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524" w:rsidRDefault="00C37524" w:rsidP="00C37524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276EA9">
        <w:rPr>
          <w:b/>
          <w:sz w:val="28"/>
          <w:szCs w:val="28"/>
        </w:rPr>
        <w:t xml:space="preserve">Схема избирательных округов по выборам депутатов Совета депутатов Чановского </w:t>
      </w:r>
      <w:r>
        <w:rPr>
          <w:b/>
          <w:sz w:val="28"/>
          <w:szCs w:val="28"/>
        </w:rPr>
        <w:t>муниципального округа</w:t>
      </w:r>
      <w:r w:rsidRPr="00276EA9">
        <w:rPr>
          <w:b/>
          <w:sz w:val="28"/>
          <w:szCs w:val="28"/>
        </w:rPr>
        <w:t xml:space="preserve"> Новосибирской области </w:t>
      </w:r>
    </w:p>
    <w:p w:rsidR="00C37524" w:rsidRDefault="00C37524" w:rsidP="00C37524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</w:t>
      </w:r>
      <w:r w:rsidRPr="00276EA9">
        <w:rPr>
          <w:b/>
          <w:sz w:val="28"/>
          <w:szCs w:val="28"/>
        </w:rPr>
        <w:t>ого созыва</w:t>
      </w:r>
    </w:p>
    <w:p w:rsidR="00C37524" w:rsidRPr="00276EA9" w:rsidRDefault="00C37524" w:rsidP="00C37524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tbl>
      <w:tblPr>
        <w:tblStyle w:val="a6"/>
        <w:tblW w:w="9214" w:type="dxa"/>
        <w:tblInd w:w="392" w:type="dxa"/>
        <w:tblLook w:val="04A0"/>
      </w:tblPr>
      <w:tblGrid>
        <w:gridCol w:w="1012"/>
        <w:gridCol w:w="8202"/>
      </w:tblGrid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  <w:r w:rsidRPr="00276EA9">
              <w:rPr>
                <w:sz w:val="28"/>
                <w:szCs w:val="28"/>
              </w:rPr>
              <w:t>№ округа</w:t>
            </w:r>
          </w:p>
        </w:tc>
        <w:tc>
          <w:tcPr>
            <w:tcW w:w="8202" w:type="dxa"/>
          </w:tcPr>
          <w:p w:rsidR="00C37524" w:rsidRPr="00276EA9" w:rsidRDefault="00C37524" w:rsidP="00BF4FB1">
            <w:pPr>
              <w:pStyle w:val="a3"/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  <w:r w:rsidRPr="00276EA9">
              <w:rPr>
                <w:sz w:val="28"/>
                <w:szCs w:val="28"/>
              </w:rPr>
              <w:t>Границы округа</w:t>
            </w:r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Аул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Аялу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поселок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Двуозерный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деревня Новоалександровка; поселок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Нововасильевский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деревня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Новояблоновка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село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Отреченское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; село Таган</w:t>
            </w:r>
          </w:p>
        </w:tc>
      </w:tr>
      <w:tr w:rsidR="00C37524" w:rsidRPr="00276EA9" w:rsidTr="00C37524">
        <w:trPr>
          <w:trHeight w:val="527"/>
        </w:trPr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BF4FB1">
            <w:pPr>
              <w:pStyle w:val="a3"/>
              <w:spacing w:before="0" w:beforeAutospacing="0" w:after="150" w:afterAutospacing="0" w:line="300" w:lineRule="atLeast"/>
              <w:jc w:val="both"/>
              <w:rPr>
                <w:sz w:val="28"/>
                <w:szCs w:val="28"/>
              </w:rPr>
            </w:pPr>
            <w:r w:rsidRPr="00636A27">
              <w:rPr>
                <w:color w:val="000000"/>
                <w:sz w:val="28"/>
                <w:szCs w:val="28"/>
              </w:rPr>
              <w:t xml:space="preserve">Поселок </w:t>
            </w:r>
            <w:proofErr w:type="spellStart"/>
            <w:r w:rsidRPr="00636A27">
              <w:rPr>
                <w:color w:val="000000"/>
                <w:sz w:val="28"/>
                <w:szCs w:val="28"/>
              </w:rPr>
              <w:t>Танчик</w:t>
            </w:r>
            <w:proofErr w:type="spellEnd"/>
            <w:r w:rsidRPr="00636A27">
              <w:rPr>
                <w:color w:val="000000"/>
                <w:sz w:val="28"/>
                <w:szCs w:val="28"/>
              </w:rPr>
              <w:t xml:space="preserve">; аул </w:t>
            </w:r>
            <w:proofErr w:type="spellStart"/>
            <w:r w:rsidRPr="00636A27">
              <w:rPr>
                <w:color w:val="000000"/>
                <w:sz w:val="28"/>
                <w:szCs w:val="28"/>
              </w:rPr>
              <w:t>Тебис</w:t>
            </w:r>
            <w:proofErr w:type="spellEnd"/>
            <w:r w:rsidRPr="00636A27">
              <w:rPr>
                <w:color w:val="000000"/>
                <w:sz w:val="28"/>
                <w:szCs w:val="28"/>
              </w:rPr>
              <w:t xml:space="preserve">; село </w:t>
            </w:r>
            <w:proofErr w:type="spellStart"/>
            <w:r w:rsidRPr="00636A27">
              <w:rPr>
                <w:color w:val="000000"/>
                <w:sz w:val="28"/>
                <w:szCs w:val="28"/>
              </w:rPr>
              <w:t>Тебисское</w:t>
            </w:r>
            <w:proofErr w:type="spellEnd"/>
            <w:r w:rsidRPr="00636A27">
              <w:rPr>
                <w:color w:val="000000"/>
                <w:sz w:val="28"/>
                <w:szCs w:val="28"/>
              </w:rPr>
              <w:t>; населенный пункт 2966 км</w:t>
            </w:r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Аул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Кошкуль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деревня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Погорелка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поселок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Приомский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поселок Рождественка; деревня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Сергино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поселок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Чурым</w:t>
            </w:r>
            <w:proofErr w:type="spellEnd"/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Поселок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Межгривный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деревня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Осинцево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село Покровка; деревня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Тайлаково</w:t>
            </w:r>
            <w:proofErr w:type="spellEnd"/>
          </w:p>
        </w:tc>
      </w:tr>
      <w:tr w:rsidR="00C37524" w:rsidRPr="00276EA9" w:rsidTr="00C37524">
        <w:trPr>
          <w:trHeight w:val="58"/>
        </w:trPr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BF4FB1">
            <w:pPr>
              <w:pStyle w:val="a3"/>
              <w:spacing w:before="0" w:beforeAutospacing="0" w:after="150" w:afterAutospacing="0" w:line="300" w:lineRule="atLeast"/>
              <w:jc w:val="both"/>
              <w:rPr>
                <w:sz w:val="28"/>
                <w:szCs w:val="28"/>
              </w:rPr>
            </w:pPr>
            <w:r w:rsidRPr="00636A27">
              <w:rPr>
                <w:color w:val="000000"/>
                <w:sz w:val="28"/>
                <w:szCs w:val="28"/>
              </w:rPr>
              <w:t xml:space="preserve">Деревня Старая Преображенка; село </w:t>
            </w:r>
            <w:proofErr w:type="gramStart"/>
            <w:r w:rsidRPr="00636A27">
              <w:rPr>
                <w:color w:val="000000"/>
                <w:sz w:val="28"/>
                <w:szCs w:val="28"/>
              </w:rPr>
              <w:t>Старые</w:t>
            </w:r>
            <w:proofErr w:type="gramEnd"/>
            <w:r w:rsidRPr="00636A27">
              <w:rPr>
                <w:color w:val="000000"/>
                <w:sz w:val="28"/>
                <w:szCs w:val="28"/>
              </w:rPr>
              <w:t xml:space="preserve"> Карачи; поселок Тайский</w:t>
            </w:r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Станция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Кошкуль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; поселок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Новопреображенка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; поселок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Новояркуль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; курортный поселок Озеро-Карачи: улицы: Школьная – нечетная сторона с № 1 по 55, четная сторона </w:t>
            </w:r>
            <w:proofErr w:type="gramStart"/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–с</w:t>
            </w:r>
            <w:proofErr w:type="gramEnd"/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 № 2 по 56, Юрченко</w:t>
            </w:r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Курортный поселок Озеро-Карачи: барак 2, переулки: </w:t>
            </w:r>
            <w:proofErr w:type="gramStart"/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Восточный</w:t>
            </w:r>
            <w:proofErr w:type="gramEnd"/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, Новый, Южный; улицы: </w:t>
            </w:r>
            <w:proofErr w:type="gramStart"/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Дачная, Дорожная, Озёрная, Полевая, Рабочая, Тихая, Школьная – нечетная сторона с № 57 до конца, четная сторона - с № 58 до конца, Шоссейная</w:t>
            </w:r>
            <w:proofErr w:type="gramEnd"/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Поселок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Бишбуга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поселок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Кирзавод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поселок Нефтепровод; поселок Озеро-Карачи; деревня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Тармакуль</w:t>
            </w:r>
            <w:proofErr w:type="spellEnd"/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Село Красное; село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Красноселье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поселок Малый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Тебис</w:t>
            </w:r>
            <w:proofErr w:type="spellEnd"/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Деревня Васильевка; деревня Добринка; деревня Николаевка; деревня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Оравка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поселок Песцы; поселок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Узунгуль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населенный пункт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Чертокулич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село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Щеглово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; населенный пункт 2912 км; населенный пункт 2926 км</w:t>
            </w:r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Село Земляная Заимка; деревня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Кабаклы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деревня Калиновка; деревня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Сарыбалык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; рабочий поселок Чаны: улицы Восточная, Герцена, Ломоносова, Чапаева</w:t>
            </w:r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Блюдцы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поселок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Зеленопольский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деревня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Зенкино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; поселок Ковыльный; деревня Матвеевка; село Песчаное Озеро; село Полтавка; деревня Черниговка; поселок Юрки</w:t>
            </w:r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Деревня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Белехта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село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Блюдчанское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аул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Маметкино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село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Новофеклино</w:t>
            </w:r>
            <w:proofErr w:type="spellEnd"/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Поселок </w:t>
            </w:r>
            <w:proofErr w:type="gram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Моховое</w:t>
            </w:r>
            <w:proofErr w:type="gram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; деревня Север; рабочий поселок Чаны: улицы Зеленая, Лермонтова, Пушкина, Рабочая</w:t>
            </w:r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Рабочий поселок Чаны: улицы Ленина – нечетная сторона с № 235/1 до конца, четная </w:t>
            </w:r>
            <w:r w:rsidRPr="00ED095B">
              <w:rPr>
                <w:rFonts w:ascii="Times New Roman" w:hAnsi="Times New Roman"/>
                <w:color w:val="000000"/>
                <w:sz w:val="28"/>
                <w:szCs w:val="28"/>
              </w:rPr>
              <w:t>сторон</w:t>
            </w:r>
            <w:r w:rsidRPr="00ED095B">
              <w:rPr>
                <w:rFonts w:ascii="Times New Roman" w:eastAsia="Andale Mono" w:hAnsi="Times New Roman"/>
                <w:color w:val="000000"/>
                <w:sz w:val="28"/>
                <w:szCs w:val="28"/>
              </w:rPr>
              <w:t>а -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№ 244 до конца, Мира, 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Новая, Строителей</w:t>
            </w:r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Рабочий поселок Чаны: улицы: </w:t>
            </w:r>
            <w:proofErr w:type="gram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Крылова, Ленина – нечетная сторона с № 179 по 235, четная сторона – с № 164 по 242, Максима Горького – нечетная сторона с № 105 до конца, четная сторона – с № 86 до конца, Мичурина – нечетная сторона – с № 177 до конца, четная сторона – с № 148 до конца, Некрасова – нечетная сторона с № 201 до конца, четная сторона – с № 166 до конца, Пионерская, Светлая, 1-й, 2-й Советский переулок</w:t>
            </w:r>
            <w:proofErr w:type="gram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, 30 лет Победы – нечетная сторона с № 131 до конца, четная сторона – с № 148 до конца</w:t>
            </w:r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Рабочий поселок Чаны: улицы: </w:t>
            </w:r>
            <w:proofErr w:type="gram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Большевистская – нечетная сторона с № 7 по 39, четная сторона – с № 6 по 40, Заводск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 – нечетная сторона с № 1 по 3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четная сторона – с № 2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Колхозная, Коммунистическая с № 13 по 21, Победы – нечетная сторона с № 113 до конца, четная сторона – с № 40 до конца, Советская – нечетная сторона с № 177 до конца, четная сторона 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 86 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до конца</w:t>
            </w:r>
            <w:proofErr w:type="gramEnd"/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Рабочий поселок Чаны: улицы: </w:t>
            </w:r>
            <w:proofErr w:type="gram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Братьев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Желтиковых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нечетная сторона с № 1 по 37, четная сторона – с № 2 по 44, Дзержинского, Заозерная, Маяковского – нечетная сторона с № 1 по 63, четная сторона – с № 2 по 78, Мичурина – нечетная сторона с № 1 по 91, четная сторона 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№ 2 по 66, Максима Горького – нечетная сторона с № 1 по 37, четная сторона – с № 2 по 28, Некрасова – нечетная сторона с</w:t>
            </w:r>
            <w:proofErr w:type="gram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№ 1 по 21 «а», четная сторона – с № 4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12, 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14 «а», Садовая</w:t>
            </w:r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C37524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Рабочий поселок Чаны: улицы: </w:t>
            </w:r>
            <w:proofErr w:type="gram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Коммунистическая – нечетная сторона с № 1 по 9, четная сторона – с № 2 по 16, Комсомольская – нечетная сторона с № 1 по 17, четная сторона – с № 2 по 18, Ленина – нечетная сторона с № 1 по 89 (за исключением № 65а, 65б, 65в, 65г), четная сторона – с № 2 по 72, Линейная, Победы – нечетная сторона с № 1 по 109, четная сторона – с № 2 по 38, Советская</w:t>
            </w:r>
            <w:proofErr w:type="gram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нечетная сторона с № 1 по 171, четная сторона – с № 2 по 80, Чехова – нечетная сторона с № 1 </w:t>
            </w:r>
            <w:proofErr w:type="gram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17, четная сторона – с № 2 по 18</w:t>
            </w:r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BF4FB1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Рабочий поселок Чаны: улицы: </w:t>
            </w:r>
            <w:proofErr w:type="gram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Братьев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Желтиковых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нечетная сторона с № 39 по 149, четная сторона – с № 46 по 162, Комсомольская – нечетная сторона с № 19 до конца, четная сторона – с № 20 до конца, Максима Горького – нечетная сторона с № 39 по 85, четная сторона – с № 30 по 68, Маяковского – нечетная сторона с № 65 до конца, четная сторона – с № 80 до конца, Мичурина – нечетная сторона с № 93 по</w:t>
            </w:r>
            <w:proofErr w:type="gram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151, четная сторона – с № 68 по 122, Некрасова – нечетная сторона 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 23 по 131, четная сторона – 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№ 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с № 16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104, Чехова – нечетная сторона с № 19 до конца, четная сторона – с № 20 до конца, 30 лет Победы – нечетная сторона </w:t>
            </w:r>
            <w:proofErr w:type="gram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 1 по 95, четная сторона – с № 2 по 98</w:t>
            </w:r>
          </w:p>
        </w:tc>
      </w:tr>
      <w:tr w:rsidR="00C37524" w:rsidRPr="00276EA9" w:rsidTr="00C37524">
        <w:tc>
          <w:tcPr>
            <w:tcW w:w="1012" w:type="dxa"/>
          </w:tcPr>
          <w:p w:rsidR="00C37524" w:rsidRPr="00276EA9" w:rsidRDefault="00C37524" w:rsidP="00BF4FB1">
            <w:pPr>
              <w:pStyle w:val="a3"/>
              <w:numPr>
                <w:ilvl w:val="0"/>
                <w:numId w:val="1"/>
              </w:numPr>
              <w:spacing w:before="0" w:beforeAutospacing="0" w:after="150" w:afterAutospacing="0" w:line="3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202" w:type="dxa"/>
          </w:tcPr>
          <w:p w:rsidR="00C37524" w:rsidRPr="00276EA9" w:rsidRDefault="00C37524" w:rsidP="00BF4FB1">
            <w:pPr>
              <w:jc w:val="both"/>
              <w:rPr>
                <w:sz w:val="28"/>
                <w:szCs w:val="28"/>
              </w:rPr>
            </w:pP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Рабочий поселок Чаны: улицы: </w:t>
            </w:r>
            <w:proofErr w:type="gram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Большевистская – нечетная сторона с № 41 до конца, четная сторона – с № 42 до конца, Братьев </w:t>
            </w:r>
            <w:proofErr w:type="spell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Желтиковых</w:t>
            </w:r>
            <w:proofErr w:type="spell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нечетная сторона с № 151 до конца, четная сторона – с № 164 до конца, Гоголя, 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водская – нечетная сторона с № 5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конца, четная сторона – с № 14 до конца, Ленина, № 65а, 65б, 65в, 65г, нечетная сторона с № 93 по 175, четная сторона – с № 96 по 162, Максима Горького</w:t>
            </w:r>
            <w:proofErr w:type="gramEnd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proofErr w:type="gramStart"/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>нечетная сторона с № 87 по 103, четная сторона – с № 70 по 84, Мичурина – нечетная сторона с № 153 по 175, четная сторона – с № 124 по 146, Некр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асова – нечетная сторона с № 133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199, четная сторона – с № 106 по 164, 30 лет Победы 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–</w:t>
            </w:r>
            <w:r w:rsidRPr="00636A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нечетная сторона с № 97 по 129, четная сторона – с № 100 по 146</w:t>
            </w:r>
            <w:bookmarkStart w:id="0" w:name="_GoBack"/>
            <w:bookmarkEnd w:id="0"/>
            <w:proofErr w:type="gramEnd"/>
          </w:p>
        </w:tc>
      </w:tr>
    </w:tbl>
    <w:p w:rsidR="00C37524" w:rsidRPr="00276EA9" w:rsidRDefault="00C37524" w:rsidP="00C37524">
      <w:pPr>
        <w:spacing w:after="0" w:line="38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524" w:rsidRPr="00276EA9" w:rsidRDefault="00C37524" w:rsidP="00C37524">
      <w:pPr>
        <w:rPr>
          <w:sz w:val="28"/>
          <w:szCs w:val="28"/>
        </w:rPr>
      </w:pPr>
    </w:p>
    <w:sectPr w:rsidR="00C37524" w:rsidRPr="00276EA9" w:rsidSect="00C37524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Mono">
    <w:altName w:val="MV Bol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71C0B"/>
    <w:multiLevelType w:val="hybridMultilevel"/>
    <w:tmpl w:val="50763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B98"/>
    <w:rsid w:val="00020A74"/>
    <w:rsid w:val="000557D4"/>
    <w:rsid w:val="00113A11"/>
    <w:rsid w:val="001D66C8"/>
    <w:rsid w:val="001E3572"/>
    <w:rsid w:val="0021029B"/>
    <w:rsid w:val="00250228"/>
    <w:rsid w:val="002C5126"/>
    <w:rsid w:val="003417E9"/>
    <w:rsid w:val="00341B98"/>
    <w:rsid w:val="003A39D3"/>
    <w:rsid w:val="003B6FFE"/>
    <w:rsid w:val="0040462E"/>
    <w:rsid w:val="0042707A"/>
    <w:rsid w:val="0045281E"/>
    <w:rsid w:val="004568F2"/>
    <w:rsid w:val="00486026"/>
    <w:rsid w:val="004C16E1"/>
    <w:rsid w:val="004C1E13"/>
    <w:rsid w:val="004C6614"/>
    <w:rsid w:val="005127CE"/>
    <w:rsid w:val="005F50F1"/>
    <w:rsid w:val="0067675F"/>
    <w:rsid w:val="006830A2"/>
    <w:rsid w:val="0069066F"/>
    <w:rsid w:val="00692277"/>
    <w:rsid w:val="006B1D94"/>
    <w:rsid w:val="007272AD"/>
    <w:rsid w:val="00770119"/>
    <w:rsid w:val="007A74DF"/>
    <w:rsid w:val="00821EC2"/>
    <w:rsid w:val="00885729"/>
    <w:rsid w:val="00897808"/>
    <w:rsid w:val="008A724D"/>
    <w:rsid w:val="008E7B49"/>
    <w:rsid w:val="0091162D"/>
    <w:rsid w:val="009804D4"/>
    <w:rsid w:val="0098174F"/>
    <w:rsid w:val="009F177F"/>
    <w:rsid w:val="00A22EFF"/>
    <w:rsid w:val="00B25519"/>
    <w:rsid w:val="00B47314"/>
    <w:rsid w:val="00B51CEF"/>
    <w:rsid w:val="00BF58AC"/>
    <w:rsid w:val="00C1754A"/>
    <w:rsid w:val="00C32DA3"/>
    <w:rsid w:val="00C37524"/>
    <w:rsid w:val="00C806DE"/>
    <w:rsid w:val="00CC51D9"/>
    <w:rsid w:val="00CF5F9F"/>
    <w:rsid w:val="00D24A3A"/>
    <w:rsid w:val="00D85208"/>
    <w:rsid w:val="00DA1F43"/>
    <w:rsid w:val="00E11FDB"/>
    <w:rsid w:val="00E64E28"/>
    <w:rsid w:val="00E7379B"/>
    <w:rsid w:val="00EC15D9"/>
    <w:rsid w:val="00EE7D2D"/>
    <w:rsid w:val="00F8689F"/>
    <w:rsid w:val="00FD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1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66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D6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8978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2016-01-27T09:45:00Z</dcterms:created>
  <dcterms:modified xsi:type="dcterms:W3CDTF">2025-10-15T02:01:00Z</dcterms:modified>
</cp:coreProperties>
</file>