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0DA1" w14:textId="2AEDB257" w:rsidR="00B32952" w:rsidRDefault="00B32952" w:rsidP="00B14734">
      <w:pPr>
        <w:spacing w:after="0" w:line="360" w:lineRule="auto"/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Летопись Чановского района </w:t>
      </w:r>
      <w:r>
        <w:rPr>
          <w:rFonts w:cs="Times New Roman"/>
          <w:szCs w:val="28"/>
        </w:rPr>
        <w:t>август</w:t>
      </w:r>
    </w:p>
    <w:p w14:paraId="6F659FB2" w14:textId="60E313E8" w:rsidR="00B32952" w:rsidRDefault="00B32952" w:rsidP="00B1473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31A3">
        <w:rPr>
          <w:rFonts w:cs="Times New Roman"/>
          <w:szCs w:val="28"/>
        </w:rPr>
        <w:t xml:space="preserve">В связи со столетним юбилеем Чановского района отдел архивной службы администрации Чановского района продолжает вести летопись Чановского района. Сегодня раздел пополнится интересными событиями и фактами, происходившими в районе в </w:t>
      </w:r>
      <w:r>
        <w:rPr>
          <w:rFonts w:cs="Times New Roman"/>
          <w:szCs w:val="28"/>
        </w:rPr>
        <w:t xml:space="preserve">августе </w:t>
      </w:r>
      <w:r w:rsidRPr="001C31A3">
        <w:rPr>
          <w:rFonts w:cs="Times New Roman"/>
          <w:szCs w:val="28"/>
        </w:rPr>
        <w:t>месяце.</w:t>
      </w:r>
    </w:p>
    <w:p w14:paraId="287D54E7" w14:textId="3CFAD49D" w:rsidR="000B5197" w:rsidRPr="001C31A3" w:rsidRDefault="000B5197" w:rsidP="00B1473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B5197">
        <w:rPr>
          <w:rFonts w:cs="Times New Roman"/>
          <w:szCs w:val="28"/>
          <w:u w:val="single"/>
        </w:rPr>
        <w:t>05 августа 2007 г.</w:t>
      </w:r>
      <w:r>
        <w:rPr>
          <w:rFonts w:cs="Times New Roman"/>
          <w:szCs w:val="28"/>
          <w:u w:val="single"/>
        </w:rPr>
        <w:t xml:space="preserve"> </w:t>
      </w:r>
      <w:r w:rsidRPr="000B5197">
        <w:rPr>
          <w:rFonts w:cs="Times New Roman"/>
          <w:szCs w:val="28"/>
        </w:rPr>
        <w:t xml:space="preserve"> </w:t>
      </w:r>
      <w:r w:rsidR="000B5994">
        <w:rPr>
          <w:rFonts w:cs="Times New Roman"/>
          <w:szCs w:val="28"/>
        </w:rPr>
        <w:t>С</w:t>
      </w:r>
      <w:r w:rsidRPr="000B5197">
        <w:rPr>
          <w:rFonts w:cs="Times New Roman"/>
          <w:szCs w:val="28"/>
        </w:rPr>
        <w:t>дан в эксплуатацию железнодорожный вокзал на станции Озеро Карачи</w:t>
      </w:r>
      <w:r>
        <w:rPr>
          <w:rFonts w:cs="Times New Roman"/>
          <w:szCs w:val="28"/>
        </w:rPr>
        <w:t>.</w:t>
      </w:r>
    </w:p>
    <w:p w14:paraId="1F752F4A" w14:textId="3E9EB5DF" w:rsidR="00B32952" w:rsidRDefault="00B32952" w:rsidP="00B14734">
      <w:pPr>
        <w:spacing w:after="0" w:line="360" w:lineRule="auto"/>
        <w:ind w:firstLine="709"/>
        <w:jc w:val="both"/>
      </w:pPr>
      <w:r w:rsidRPr="00B32952">
        <w:rPr>
          <w:u w:val="single"/>
        </w:rPr>
        <w:t>06 августа 1975 г.</w:t>
      </w:r>
      <w:r w:rsidR="00B14734" w:rsidRPr="000B5994">
        <w:t xml:space="preserve"> </w:t>
      </w:r>
      <w:r w:rsidRPr="00B32952">
        <w:t xml:space="preserve">Вновь строящейся улице </w:t>
      </w:r>
      <w:proofErr w:type="spellStart"/>
      <w:r w:rsidRPr="00B32952">
        <w:t>р.п</w:t>
      </w:r>
      <w:proofErr w:type="spellEnd"/>
      <w:r w:rsidRPr="00B32952">
        <w:t>. Чаны за улицей Ломоносова присвоено название улица «Герцена», улице</w:t>
      </w:r>
      <w:r w:rsidR="00756DD9">
        <w:t>,</w:t>
      </w:r>
      <w:r w:rsidRPr="00B32952">
        <w:t xml:space="preserve"> созданной за улицей Советской – улица «Крылова»</w:t>
      </w:r>
      <w:r w:rsidR="00855E21">
        <w:t>.</w:t>
      </w:r>
    </w:p>
    <w:p w14:paraId="002E03F9" w14:textId="4FC36467" w:rsidR="00440120" w:rsidRDefault="00440120" w:rsidP="00B14734">
      <w:pPr>
        <w:spacing w:after="0" w:line="360" w:lineRule="auto"/>
        <w:ind w:firstLine="709"/>
        <w:jc w:val="both"/>
      </w:pPr>
      <w:r w:rsidRPr="00440120">
        <w:rPr>
          <w:u w:val="single"/>
        </w:rPr>
        <w:t>07 августа 1962 г.</w:t>
      </w:r>
      <w:r>
        <w:rPr>
          <w:u w:val="single"/>
        </w:rPr>
        <w:t xml:space="preserve"> </w:t>
      </w:r>
      <w:r w:rsidR="000B5994" w:rsidRPr="000B5994">
        <w:t xml:space="preserve"> </w:t>
      </w:r>
      <w:r w:rsidRPr="00440120">
        <w:t xml:space="preserve">Решением райисполкома Чановского районного Совета депутатов </w:t>
      </w:r>
      <w:r w:rsidR="000B5994">
        <w:t xml:space="preserve">трудящихся </w:t>
      </w:r>
      <w:r w:rsidRPr="00440120">
        <w:t xml:space="preserve">от 26.06.1962 г. № 252, решением Новосибирского облисполкома от 07.08.1962 г. № 561 Черниговский сельский Совет переведен на центральную усадьбу </w:t>
      </w:r>
      <w:proofErr w:type="spellStart"/>
      <w:r w:rsidRPr="00440120">
        <w:t>Блюдчанского</w:t>
      </w:r>
      <w:proofErr w:type="spellEnd"/>
      <w:r w:rsidRPr="00440120">
        <w:t xml:space="preserve"> совхоза и переименован в </w:t>
      </w:r>
      <w:proofErr w:type="spellStart"/>
      <w:r w:rsidRPr="00440120">
        <w:t>Блюдчанский</w:t>
      </w:r>
      <w:proofErr w:type="spellEnd"/>
      <w:r w:rsidRPr="00440120">
        <w:t xml:space="preserve"> сельский Совет.</w:t>
      </w:r>
    </w:p>
    <w:p w14:paraId="3A9EEA60" w14:textId="67FA3304" w:rsidR="00855E21" w:rsidRPr="00B32952" w:rsidRDefault="00855E21" w:rsidP="00B14734">
      <w:pPr>
        <w:spacing w:after="0" w:line="360" w:lineRule="auto"/>
        <w:ind w:firstLine="709"/>
        <w:jc w:val="both"/>
      </w:pPr>
      <w:r w:rsidRPr="00855E21">
        <w:rPr>
          <w:u w:val="single"/>
        </w:rPr>
        <w:t>08 августа 2008 г.</w:t>
      </w:r>
      <w:r>
        <w:rPr>
          <w:u w:val="single"/>
        </w:rPr>
        <w:t xml:space="preserve"> </w:t>
      </w:r>
      <w:r w:rsidRPr="00855E21">
        <w:t>Открытие нового здания Чановского отдела ЗАГС</w:t>
      </w:r>
      <w:r>
        <w:t>.</w:t>
      </w:r>
    </w:p>
    <w:p w14:paraId="521EE31F" w14:textId="15EFA700" w:rsidR="00B32952" w:rsidRPr="00B32952" w:rsidRDefault="00B32952" w:rsidP="00B14734">
      <w:pPr>
        <w:spacing w:after="0" w:line="360" w:lineRule="auto"/>
        <w:ind w:firstLine="709"/>
        <w:jc w:val="both"/>
      </w:pPr>
      <w:r w:rsidRPr="00B32952">
        <w:rPr>
          <w:u w:val="single"/>
        </w:rPr>
        <w:t>13 августа 1987 г.</w:t>
      </w:r>
      <w:r w:rsidR="00B14734">
        <w:rPr>
          <w:u w:val="single"/>
        </w:rPr>
        <w:t xml:space="preserve"> </w:t>
      </w:r>
      <w:r w:rsidRPr="00B32952">
        <w:t>Организован Чановский краеведческий музей</w:t>
      </w:r>
      <w:r w:rsidR="000B5994">
        <w:t>.</w:t>
      </w:r>
    </w:p>
    <w:p w14:paraId="5BC02F7C" w14:textId="3FC11DE4" w:rsidR="00B32952" w:rsidRPr="00B32952" w:rsidRDefault="00B32952" w:rsidP="00B14734">
      <w:pPr>
        <w:spacing w:after="0" w:line="360" w:lineRule="auto"/>
        <w:ind w:firstLine="709"/>
        <w:jc w:val="both"/>
      </w:pPr>
      <w:r w:rsidRPr="00B32952">
        <w:rPr>
          <w:u w:val="single"/>
        </w:rPr>
        <w:t>14 августа 1925 г.</w:t>
      </w:r>
      <w:r w:rsidR="00B14734">
        <w:rPr>
          <w:u w:val="single"/>
        </w:rPr>
        <w:t xml:space="preserve"> </w:t>
      </w:r>
      <w:r w:rsidRPr="00B32952">
        <w:t>Родился Петр Григорьевич Яценко Герой Советского Союза</w:t>
      </w:r>
      <w:r w:rsidR="000B5994">
        <w:t xml:space="preserve">. </w:t>
      </w:r>
      <w:r w:rsidRPr="00B32952">
        <w:t>Родился в с. Таган, окончил 9 классов, работал в колхозе.</w:t>
      </w:r>
      <w:r w:rsidR="000B5994">
        <w:t xml:space="preserve"> </w:t>
      </w:r>
      <w:r w:rsidRPr="00B32952">
        <w:t>В Красную Армию призван в феврале 1943 г., учился в Кемеровском военном пехотном училище.</w:t>
      </w:r>
      <w:r w:rsidR="000B5994">
        <w:t xml:space="preserve"> </w:t>
      </w:r>
      <w:r w:rsidRPr="00B32952">
        <w:t>Указом Президиума Верховного Совета СССР от 17 октября 1943 г. присвоено звание Героя Советского Союза за успешное форсирование р. Днепр севернее Киева, прочное закрепление плацдарма на западном берегу реки Днепр и проявленные при этом мужество и геройство с вручением ордена Ленина и медали «Золотая Звезда»</w:t>
      </w:r>
      <w:r w:rsidR="000B5994">
        <w:t xml:space="preserve">. </w:t>
      </w:r>
      <w:r w:rsidRPr="00B32952">
        <w:t>После войны вернулся в родное село. С 1945 по 1947 гг. работал в Таганской школе военруком. В 1957 г. окончил Московский нефтяной техникум. Работал в научно-производственном объединении «</w:t>
      </w:r>
      <w:proofErr w:type="spellStart"/>
      <w:r w:rsidRPr="00B32952">
        <w:t>Нефтехимавтоматика</w:t>
      </w:r>
      <w:proofErr w:type="spellEnd"/>
      <w:r w:rsidRPr="00B32952">
        <w:t xml:space="preserve">», заместителем начальника конструкторского бюро Министерства нефтеперерабатывающей промышленности. За разработку приборов и внедрение их на предприятиях </w:t>
      </w:r>
      <w:r w:rsidRPr="00B32952">
        <w:lastRenderedPageBreak/>
        <w:t>отрасли награждён тремя медалями ВДНХ</w:t>
      </w:r>
      <w:r w:rsidR="000B5994">
        <w:t xml:space="preserve">. </w:t>
      </w:r>
      <w:r w:rsidRPr="00B32952">
        <w:t xml:space="preserve">Умер 28 июля 1993 года. Похоронен на Преображенском кладбище в Москве. Постановлением Главы Чановского района Новосибирской области от 01.12.2009 г. № 975 муниципальному образовательному учреждению Таганской средней общеобразовательной школе Чановского района присвоено имя Героя Советского Союза Петра Григорьевича Яценко </w:t>
      </w:r>
    </w:p>
    <w:p w14:paraId="78C1655C" w14:textId="25D15641" w:rsidR="00B32952" w:rsidRPr="00B32952" w:rsidRDefault="00B32952" w:rsidP="00B14734">
      <w:pPr>
        <w:spacing w:after="0" w:line="360" w:lineRule="auto"/>
        <w:ind w:firstLine="709"/>
        <w:jc w:val="both"/>
      </w:pPr>
      <w:r w:rsidRPr="00B32952">
        <w:rPr>
          <w:u w:val="single"/>
        </w:rPr>
        <w:t>14 августа 1947 г.</w:t>
      </w:r>
      <w:r w:rsidR="00B14734">
        <w:rPr>
          <w:u w:val="single"/>
        </w:rPr>
        <w:t xml:space="preserve"> </w:t>
      </w:r>
      <w:r w:rsidRPr="00B32952">
        <w:t>Образован районный комитет по физической культуре и спорту</w:t>
      </w:r>
    </w:p>
    <w:p w14:paraId="55FD04B6" w14:textId="6535BCDB" w:rsidR="00B32952" w:rsidRPr="00B32952" w:rsidRDefault="00B32952" w:rsidP="00B14734">
      <w:pPr>
        <w:spacing w:after="0" w:line="360" w:lineRule="auto"/>
        <w:ind w:firstLine="709"/>
        <w:jc w:val="both"/>
      </w:pPr>
      <w:r w:rsidRPr="00B32952">
        <w:rPr>
          <w:u w:val="single"/>
        </w:rPr>
        <w:t>15 августа 1967 г.</w:t>
      </w:r>
      <w:r w:rsidR="00B14734">
        <w:rPr>
          <w:u w:val="single"/>
        </w:rPr>
        <w:t xml:space="preserve"> </w:t>
      </w:r>
      <w:proofErr w:type="spellStart"/>
      <w:r w:rsidRPr="00B32952">
        <w:t>Отреченск</w:t>
      </w:r>
      <w:r w:rsidR="00B14734">
        <w:t>ая</w:t>
      </w:r>
      <w:proofErr w:type="spellEnd"/>
      <w:r w:rsidRPr="00B32952">
        <w:t xml:space="preserve"> начальн</w:t>
      </w:r>
      <w:r w:rsidR="00B14734">
        <w:t>ая</w:t>
      </w:r>
      <w:r w:rsidRPr="00B32952">
        <w:t xml:space="preserve"> школ</w:t>
      </w:r>
      <w:r w:rsidR="00B14734">
        <w:t>а</w:t>
      </w:r>
      <w:r w:rsidRPr="00B32952">
        <w:t xml:space="preserve"> фермы № 3 (п. </w:t>
      </w:r>
      <w:proofErr w:type="spellStart"/>
      <w:r w:rsidRPr="00B32952">
        <w:t>Нововасильевский</w:t>
      </w:r>
      <w:proofErr w:type="spellEnd"/>
      <w:r w:rsidRPr="00B32952">
        <w:t>) реорганизована в восьмилетнюю в связи с вводом в эксплуатацию здания новой школы на 160 мест и наличием большого контингента учащихся.</w:t>
      </w:r>
    </w:p>
    <w:p w14:paraId="7C2E34D0" w14:textId="6EA48C64" w:rsidR="00B32952" w:rsidRDefault="00B32952" w:rsidP="00B14734">
      <w:pPr>
        <w:spacing w:after="0" w:line="360" w:lineRule="auto"/>
        <w:ind w:firstLine="709"/>
        <w:jc w:val="both"/>
      </w:pPr>
      <w:r w:rsidRPr="00B32952">
        <w:rPr>
          <w:u w:val="single"/>
        </w:rPr>
        <w:t>15 августа 1971 г.</w:t>
      </w:r>
      <w:r w:rsidR="00B14734">
        <w:rPr>
          <w:u w:val="single"/>
        </w:rPr>
        <w:t xml:space="preserve"> </w:t>
      </w:r>
      <w:r w:rsidRPr="00B32952">
        <w:t xml:space="preserve">На базе начальной школы д. </w:t>
      </w:r>
      <w:proofErr w:type="spellStart"/>
      <w:r w:rsidRPr="00B32952">
        <w:t>Белехта</w:t>
      </w:r>
      <w:proofErr w:type="spellEnd"/>
      <w:r w:rsidRPr="00B32952">
        <w:t xml:space="preserve"> открыта </w:t>
      </w:r>
      <w:proofErr w:type="spellStart"/>
      <w:r w:rsidRPr="00B32952">
        <w:t>Белехтинская</w:t>
      </w:r>
      <w:proofErr w:type="spellEnd"/>
      <w:r w:rsidRPr="00B32952">
        <w:t xml:space="preserve"> восьмилетняя школа при ходатайстве жителей д. </w:t>
      </w:r>
      <w:proofErr w:type="spellStart"/>
      <w:r w:rsidRPr="00B32952">
        <w:t>Белехта</w:t>
      </w:r>
      <w:proofErr w:type="spellEnd"/>
      <w:r w:rsidRPr="00B32952">
        <w:t xml:space="preserve"> и председателя колхоза «Знамя коммунизма»</w:t>
      </w:r>
      <w:r w:rsidR="00F33E47">
        <w:t>.</w:t>
      </w:r>
    </w:p>
    <w:p w14:paraId="48ADDDF4" w14:textId="1EAA3453" w:rsidR="00F33E47" w:rsidRDefault="00F33E47" w:rsidP="00B14734">
      <w:pPr>
        <w:spacing w:after="0" w:line="360" w:lineRule="auto"/>
        <w:ind w:firstLine="709"/>
        <w:jc w:val="both"/>
      </w:pPr>
      <w:r w:rsidRPr="00F33E47">
        <w:rPr>
          <w:u w:val="single"/>
        </w:rPr>
        <w:t>17 августа 1939 г.</w:t>
      </w:r>
      <w:r w:rsidRPr="00F33E47">
        <w:t xml:space="preserve"> </w:t>
      </w:r>
      <w:r w:rsidRPr="00F33E47">
        <w:t xml:space="preserve">В связи с Постановлением президиума Новосибирского облисполкома от 17.08.1939 г. № 1420 в районе был произведен ряд административно-территориальных изменений: </w:t>
      </w:r>
      <w:proofErr w:type="spellStart"/>
      <w:r w:rsidRPr="00F33E47">
        <w:t>Аялуцкий</w:t>
      </w:r>
      <w:proofErr w:type="spellEnd"/>
      <w:r w:rsidRPr="00F33E47">
        <w:t xml:space="preserve"> сельсовет упразднен, образован </w:t>
      </w:r>
      <w:proofErr w:type="spellStart"/>
      <w:r w:rsidRPr="00F33E47">
        <w:t>Кошкульский</w:t>
      </w:r>
      <w:proofErr w:type="spellEnd"/>
      <w:r w:rsidRPr="00F33E47">
        <w:t xml:space="preserve"> сельсовет с центром в поселке Разъезд </w:t>
      </w:r>
      <w:proofErr w:type="spellStart"/>
      <w:r w:rsidRPr="00F33E47">
        <w:t>Кошкуль</w:t>
      </w:r>
      <w:proofErr w:type="spellEnd"/>
      <w:r w:rsidRPr="00F33E47">
        <w:t xml:space="preserve">, выделенном из Озеро-Карачинского сельсовета. В его состав включены поселки: Красные Орлы, </w:t>
      </w:r>
      <w:proofErr w:type="spellStart"/>
      <w:r w:rsidRPr="00F33E47">
        <w:t>Гогол</w:t>
      </w:r>
      <w:proofErr w:type="spellEnd"/>
      <w:r w:rsidRPr="00F33E47">
        <w:t xml:space="preserve">, аул </w:t>
      </w:r>
      <w:proofErr w:type="spellStart"/>
      <w:r w:rsidRPr="00F33E47">
        <w:t>Кошкуль</w:t>
      </w:r>
      <w:proofErr w:type="spellEnd"/>
      <w:r w:rsidRPr="00F33E47">
        <w:t xml:space="preserve"> </w:t>
      </w:r>
      <w:proofErr w:type="spellStart"/>
      <w:r w:rsidRPr="00F33E47">
        <w:t>Тармакульского</w:t>
      </w:r>
      <w:proofErr w:type="spellEnd"/>
      <w:r w:rsidRPr="00F33E47">
        <w:t xml:space="preserve"> сельсовета. Аул </w:t>
      </w:r>
      <w:proofErr w:type="spellStart"/>
      <w:r w:rsidRPr="00F33E47">
        <w:t>Айскула</w:t>
      </w:r>
      <w:proofErr w:type="spellEnd"/>
      <w:r w:rsidRPr="00F33E47">
        <w:t xml:space="preserve">, населенные пункты базы </w:t>
      </w:r>
      <w:proofErr w:type="spellStart"/>
      <w:r w:rsidRPr="00F33E47">
        <w:t>Заготскот</w:t>
      </w:r>
      <w:proofErr w:type="spellEnd"/>
      <w:r w:rsidRPr="00F33E47">
        <w:t xml:space="preserve">, </w:t>
      </w:r>
      <w:proofErr w:type="spellStart"/>
      <w:r w:rsidRPr="00F33E47">
        <w:t>ж.д</w:t>
      </w:r>
      <w:proofErr w:type="spellEnd"/>
      <w:r w:rsidRPr="00F33E47">
        <w:t xml:space="preserve">. водокачки, </w:t>
      </w:r>
      <w:proofErr w:type="spellStart"/>
      <w:r w:rsidRPr="00F33E47">
        <w:t>ж.д</w:t>
      </w:r>
      <w:proofErr w:type="spellEnd"/>
      <w:r w:rsidRPr="00F33E47">
        <w:t xml:space="preserve">. будки 654 км, 657 км, 661 км, 663 км, 665 км, 666 км переданы из </w:t>
      </w:r>
      <w:proofErr w:type="spellStart"/>
      <w:r w:rsidRPr="00F33E47">
        <w:t>Аялуцкого</w:t>
      </w:r>
      <w:proofErr w:type="spellEnd"/>
      <w:r w:rsidRPr="00F33E47">
        <w:t xml:space="preserve"> сельсовета в состав образованного </w:t>
      </w:r>
      <w:proofErr w:type="spellStart"/>
      <w:r w:rsidRPr="00F33E47">
        <w:t>Кошкульского</w:t>
      </w:r>
      <w:proofErr w:type="spellEnd"/>
      <w:r w:rsidRPr="00F33E47">
        <w:t xml:space="preserve"> сельсовета. Аул </w:t>
      </w:r>
      <w:proofErr w:type="spellStart"/>
      <w:r w:rsidRPr="00F33E47">
        <w:t>Аяла</w:t>
      </w:r>
      <w:proofErr w:type="spellEnd"/>
      <w:r w:rsidRPr="00F33E47">
        <w:t xml:space="preserve"> из </w:t>
      </w:r>
      <w:proofErr w:type="spellStart"/>
      <w:r w:rsidRPr="00F33E47">
        <w:t>Аялуцкого</w:t>
      </w:r>
      <w:proofErr w:type="spellEnd"/>
      <w:r w:rsidRPr="00F33E47">
        <w:t xml:space="preserve"> сельсовета передан в состав Ново-Александровского сельсовета. Населенный пункт п. Бол. </w:t>
      </w:r>
      <w:proofErr w:type="spellStart"/>
      <w:r w:rsidRPr="00F33E47">
        <w:t>Тебисс</w:t>
      </w:r>
      <w:proofErr w:type="spellEnd"/>
      <w:r w:rsidRPr="00F33E47">
        <w:t xml:space="preserve"> из Мало-</w:t>
      </w:r>
      <w:proofErr w:type="spellStart"/>
      <w:r w:rsidRPr="00F33E47">
        <w:t>Тебисского</w:t>
      </w:r>
      <w:proofErr w:type="spellEnd"/>
      <w:r w:rsidRPr="00F33E47">
        <w:t xml:space="preserve"> сельсовета передан в </w:t>
      </w:r>
      <w:proofErr w:type="spellStart"/>
      <w:r w:rsidRPr="00F33E47">
        <w:t>Узунгульский</w:t>
      </w:r>
      <w:proofErr w:type="spellEnd"/>
      <w:r w:rsidRPr="00F33E47">
        <w:t xml:space="preserve"> сельсовет. </w:t>
      </w:r>
      <w:proofErr w:type="spellStart"/>
      <w:r w:rsidRPr="00F33E47">
        <w:t>Маметкинский</w:t>
      </w:r>
      <w:proofErr w:type="spellEnd"/>
      <w:r w:rsidRPr="00F33E47">
        <w:t xml:space="preserve"> сельсовет упразднен, аулы </w:t>
      </w:r>
      <w:proofErr w:type="spellStart"/>
      <w:r w:rsidRPr="00F33E47">
        <w:t>Маметкино</w:t>
      </w:r>
      <w:proofErr w:type="spellEnd"/>
      <w:r w:rsidRPr="00F33E47">
        <w:t xml:space="preserve"> и </w:t>
      </w:r>
      <w:proofErr w:type="spellStart"/>
      <w:r w:rsidRPr="00F33E47">
        <w:t>Мочалы</w:t>
      </w:r>
      <w:proofErr w:type="spellEnd"/>
      <w:r w:rsidRPr="00F33E47">
        <w:t xml:space="preserve"> переданы в состав </w:t>
      </w:r>
      <w:proofErr w:type="spellStart"/>
      <w:r w:rsidRPr="00F33E47">
        <w:t>Тармакульского</w:t>
      </w:r>
      <w:proofErr w:type="spellEnd"/>
      <w:r w:rsidRPr="00F33E47">
        <w:t xml:space="preserve"> сельсовета. Аул Сев. </w:t>
      </w:r>
      <w:proofErr w:type="spellStart"/>
      <w:r w:rsidRPr="00F33E47">
        <w:t>Забулга</w:t>
      </w:r>
      <w:proofErr w:type="spellEnd"/>
      <w:r w:rsidRPr="00F33E47">
        <w:t xml:space="preserve"> из </w:t>
      </w:r>
      <w:proofErr w:type="spellStart"/>
      <w:r w:rsidRPr="00F33E47">
        <w:t>Сев.Забулгинского</w:t>
      </w:r>
      <w:proofErr w:type="spellEnd"/>
      <w:r w:rsidRPr="00F33E47">
        <w:t xml:space="preserve"> сельсовета передан в Щегловский сельсовет. Аул Кочковатое из </w:t>
      </w:r>
      <w:proofErr w:type="spellStart"/>
      <w:r w:rsidRPr="00F33E47">
        <w:t>Сев.Забулгинского</w:t>
      </w:r>
      <w:proofErr w:type="spellEnd"/>
      <w:r w:rsidRPr="00F33E47">
        <w:t xml:space="preserve"> сельсовета передан в </w:t>
      </w:r>
      <w:proofErr w:type="spellStart"/>
      <w:r w:rsidRPr="00F33E47">
        <w:t>Узунгульский</w:t>
      </w:r>
      <w:proofErr w:type="spellEnd"/>
      <w:r w:rsidRPr="00F33E47">
        <w:t xml:space="preserve"> </w:t>
      </w:r>
      <w:r w:rsidRPr="00F33E47">
        <w:lastRenderedPageBreak/>
        <w:t xml:space="preserve">сельсовет. Центр </w:t>
      </w:r>
      <w:proofErr w:type="spellStart"/>
      <w:r w:rsidRPr="00F33E47">
        <w:t>Узунгульского</w:t>
      </w:r>
      <w:proofErr w:type="spellEnd"/>
      <w:r w:rsidRPr="00F33E47">
        <w:t xml:space="preserve"> сельсовета перенесен в д. </w:t>
      </w:r>
      <w:proofErr w:type="spellStart"/>
      <w:r w:rsidRPr="00F33E47">
        <w:t>Оравку</w:t>
      </w:r>
      <w:proofErr w:type="spellEnd"/>
      <w:r w:rsidRPr="00F33E47">
        <w:t xml:space="preserve"> с переименованием сельсовета в </w:t>
      </w:r>
      <w:proofErr w:type="spellStart"/>
      <w:r w:rsidRPr="00F33E47">
        <w:t>Оравский</w:t>
      </w:r>
      <w:proofErr w:type="spellEnd"/>
      <w:r w:rsidRPr="00F33E47">
        <w:t>. Центр Щегловского сельсовета перенесен в д. Васильевку с переименованием сельсовета в Васильевский.</w:t>
      </w:r>
    </w:p>
    <w:p w14:paraId="6273E844" w14:textId="34BFC9E8" w:rsidR="00B830B8" w:rsidRDefault="00B830B8" w:rsidP="00B14734">
      <w:pPr>
        <w:spacing w:after="0" w:line="360" w:lineRule="auto"/>
        <w:ind w:firstLine="709"/>
        <w:jc w:val="both"/>
      </w:pPr>
      <w:r w:rsidRPr="00B830B8">
        <w:rPr>
          <w:u w:val="single"/>
        </w:rPr>
        <w:t>17 августа 1954 г.</w:t>
      </w:r>
      <w:r w:rsidRPr="00B830B8">
        <w:t xml:space="preserve"> </w:t>
      </w:r>
      <w:r w:rsidRPr="00B830B8">
        <w:t xml:space="preserve">Решением Новосибирского облисполкома от 17.08.1954 г. № 530 д. Мал. </w:t>
      </w:r>
      <w:proofErr w:type="spellStart"/>
      <w:r w:rsidRPr="00B830B8">
        <w:t>Тебисс</w:t>
      </w:r>
      <w:proofErr w:type="spellEnd"/>
      <w:r w:rsidRPr="00B830B8">
        <w:t>, аул Кочковатое, поселки ферм № 1, 2, 3 Красносельского совхоза включены в Красносельский сельсовет из Щегловского сельсовета.</w:t>
      </w:r>
    </w:p>
    <w:p w14:paraId="25E3A5C1" w14:textId="5EDBA486" w:rsidR="00B60AEC" w:rsidRPr="00B32952" w:rsidRDefault="00B60AEC" w:rsidP="00B14734">
      <w:pPr>
        <w:spacing w:after="0" w:line="360" w:lineRule="auto"/>
        <w:ind w:firstLine="709"/>
        <w:jc w:val="both"/>
      </w:pPr>
      <w:r w:rsidRPr="00B60AEC">
        <w:rPr>
          <w:u w:val="single"/>
        </w:rPr>
        <w:t>18 августа 1966 г.</w:t>
      </w:r>
      <w:r w:rsidRPr="00B60AEC">
        <w:t xml:space="preserve"> </w:t>
      </w:r>
      <w:r w:rsidRPr="00B60AEC">
        <w:t xml:space="preserve">Решением Новосибирского облисполкома от 18.08.1966 г. № 584 </w:t>
      </w:r>
      <w:proofErr w:type="spellStart"/>
      <w:r w:rsidRPr="00B60AEC">
        <w:t>Земляно-Заимский</w:t>
      </w:r>
      <w:proofErr w:type="spellEnd"/>
      <w:r w:rsidRPr="00B60AEC">
        <w:t xml:space="preserve"> сельский Совет разукрупнен. В границах Чановского совхоза с населенными пунктами Ферма № 1, Ферма № 2, Ферма № 3, Ферма № 4 (Полтавка), Ферма № 5 (Матвеевка) образован новый Матвеевский сельский Совет.</w:t>
      </w:r>
    </w:p>
    <w:p w14:paraId="4AF6EFBE" w14:textId="1F5AD83A" w:rsidR="00B32952" w:rsidRDefault="00B32952" w:rsidP="00B14734">
      <w:pPr>
        <w:spacing w:after="0" w:line="360" w:lineRule="auto"/>
        <w:ind w:firstLine="709"/>
        <w:jc w:val="both"/>
      </w:pPr>
      <w:r w:rsidRPr="00B32952">
        <w:rPr>
          <w:u w:val="single"/>
        </w:rPr>
        <w:t>19 августа 1947 г.</w:t>
      </w:r>
      <w:r w:rsidR="00B14734">
        <w:rPr>
          <w:u w:val="single"/>
        </w:rPr>
        <w:t xml:space="preserve"> </w:t>
      </w:r>
      <w:r w:rsidRPr="00B32952">
        <w:t>Указом президиума Верховного Совета РСФСР от 19.08.1947 г. с. Чаны отнесено к категории рабочих поселков.</w:t>
      </w:r>
    </w:p>
    <w:p w14:paraId="2F954EA3" w14:textId="0F2C7679" w:rsidR="00D42FC2" w:rsidRPr="00B32952" w:rsidRDefault="00D42FC2" w:rsidP="00B14734">
      <w:pPr>
        <w:spacing w:after="0" w:line="360" w:lineRule="auto"/>
        <w:ind w:firstLine="709"/>
        <w:jc w:val="both"/>
      </w:pPr>
      <w:r w:rsidRPr="00D42FC2">
        <w:rPr>
          <w:u w:val="single"/>
        </w:rPr>
        <w:t>20 августа 1928 г.</w:t>
      </w:r>
      <w:r>
        <w:t xml:space="preserve"> </w:t>
      </w:r>
      <w:r w:rsidRPr="00D42FC2">
        <w:t xml:space="preserve">Постановлением ВЦИК Черниговский и Матвеевский сельсоветы </w:t>
      </w:r>
      <w:proofErr w:type="spellStart"/>
      <w:r w:rsidRPr="00D42FC2">
        <w:t>Юдинского</w:t>
      </w:r>
      <w:proofErr w:type="spellEnd"/>
      <w:r w:rsidRPr="00D42FC2">
        <w:t xml:space="preserve"> района перешли в состав Чановского района</w:t>
      </w:r>
      <w:r>
        <w:t>.</w:t>
      </w:r>
    </w:p>
    <w:p w14:paraId="59030C7A" w14:textId="31AFD0C5" w:rsidR="00B32952" w:rsidRPr="00B32952" w:rsidRDefault="00B32952" w:rsidP="00B14734">
      <w:pPr>
        <w:spacing w:after="0" w:line="360" w:lineRule="auto"/>
        <w:ind w:firstLine="709"/>
        <w:jc w:val="both"/>
      </w:pPr>
      <w:r w:rsidRPr="00B32952">
        <w:rPr>
          <w:u w:val="single"/>
        </w:rPr>
        <w:t>20 августа 1962 г.</w:t>
      </w:r>
      <w:r w:rsidR="00B14734">
        <w:rPr>
          <w:u w:val="single"/>
        </w:rPr>
        <w:t xml:space="preserve"> </w:t>
      </w:r>
      <w:r w:rsidRPr="00B32952">
        <w:t>Принято решение о реорганизации начальной школы д. Ново-Преображенка в восьмилетнюю с шести классов-комплектов с 01 сентября 1962 г. по настоятельной просьбе населени</w:t>
      </w:r>
      <w:r w:rsidR="00CF55DA">
        <w:t>я.</w:t>
      </w:r>
    </w:p>
    <w:p w14:paraId="16B8ABD5" w14:textId="6886FF11" w:rsidR="00B14734" w:rsidRDefault="00B32952" w:rsidP="00B14734">
      <w:pPr>
        <w:spacing w:after="0" w:line="360" w:lineRule="auto"/>
        <w:ind w:firstLine="709"/>
        <w:jc w:val="both"/>
      </w:pPr>
      <w:r w:rsidRPr="00B32952">
        <w:rPr>
          <w:u w:val="single"/>
        </w:rPr>
        <w:t>20 августа 1969 г.</w:t>
      </w:r>
      <w:r w:rsidR="00B14734">
        <w:rPr>
          <w:u w:val="single"/>
        </w:rPr>
        <w:t xml:space="preserve"> </w:t>
      </w:r>
      <w:r w:rsidRPr="00B32952">
        <w:t>В торжественной обстановке открыт первый в районе Дом пионеров. Он расположен в бывшем здании районного ДСО «Урожай».</w:t>
      </w:r>
      <w:r w:rsidR="000B5994">
        <w:t xml:space="preserve"> </w:t>
      </w:r>
      <w:r w:rsidRPr="00B32952">
        <w:t>Зал, комнаты для кружковой работы хорошо оборудованы.</w:t>
      </w:r>
      <w:r w:rsidR="00B14734">
        <w:t xml:space="preserve"> </w:t>
      </w:r>
      <w:r w:rsidRPr="00B32952">
        <w:t xml:space="preserve">Поздравили ребят и родителей с открытием Дома пионеров второй </w:t>
      </w:r>
      <w:proofErr w:type="spellStart"/>
      <w:r w:rsidRPr="00B32952">
        <w:t>секретать</w:t>
      </w:r>
      <w:proofErr w:type="spellEnd"/>
      <w:r w:rsidRPr="00B32952">
        <w:t xml:space="preserve"> райкома КПСС М.В. Овечкин, директор Дома пионеров Э.Ф. Злобина, секретарь парторганизации объединения «Сельхозтехника» А.П. Малявкин, секретарь комсомольской организации быткомбината Т. Пальцева.</w:t>
      </w:r>
      <w:r w:rsidR="00B14734">
        <w:t xml:space="preserve"> </w:t>
      </w:r>
      <w:r w:rsidRPr="00B32952">
        <w:t xml:space="preserve">Проведен праздник посвящения в пионервожатые. </w:t>
      </w:r>
    </w:p>
    <w:p w14:paraId="6B562CD5" w14:textId="1DF4245E" w:rsidR="00F12C76" w:rsidRDefault="00B32952" w:rsidP="00B14734">
      <w:pPr>
        <w:spacing w:after="0" w:line="360" w:lineRule="auto"/>
        <w:ind w:firstLine="709"/>
        <w:jc w:val="both"/>
      </w:pPr>
      <w:r w:rsidRPr="00B32952">
        <w:rPr>
          <w:u w:val="single"/>
        </w:rPr>
        <w:t>30 августа 1969 г.</w:t>
      </w:r>
      <w:r w:rsidR="00B14734">
        <w:rPr>
          <w:u w:val="single"/>
        </w:rPr>
        <w:t xml:space="preserve"> </w:t>
      </w:r>
      <w:r w:rsidRPr="00B32952">
        <w:t>Коллективу столовой райцентра вручено переходящее Красное знамя облпотребсоюза и обкома союза работников торговли   и кооперации и вторая денежная премия в сумме 300 рублей.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0"/>
    <w:rsid w:val="00025B60"/>
    <w:rsid w:val="000B5197"/>
    <w:rsid w:val="000B5994"/>
    <w:rsid w:val="001327AF"/>
    <w:rsid w:val="00175A11"/>
    <w:rsid w:val="00440120"/>
    <w:rsid w:val="006C0B77"/>
    <w:rsid w:val="00756DD9"/>
    <w:rsid w:val="008242FF"/>
    <w:rsid w:val="00855E21"/>
    <w:rsid w:val="00870751"/>
    <w:rsid w:val="00912BFE"/>
    <w:rsid w:val="00922C48"/>
    <w:rsid w:val="00B14734"/>
    <w:rsid w:val="00B32952"/>
    <w:rsid w:val="00B60AEC"/>
    <w:rsid w:val="00B830B8"/>
    <w:rsid w:val="00B915B7"/>
    <w:rsid w:val="00CE0CF8"/>
    <w:rsid w:val="00CF55DA"/>
    <w:rsid w:val="00D42FC2"/>
    <w:rsid w:val="00EA59DF"/>
    <w:rsid w:val="00EE4070"/>
    <w:rsid w:val="00F12C76"/>
    <w:rsid w:val="00F3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471D"/>
  <w15:chartTrackingRefBased/>
  <w15:docId w15:val="{7D553242-8F6B-4C93-9D44-BBAA7514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5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B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B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B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B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B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B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B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B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5B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5B6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5B6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5B6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25B6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25B6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25B6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25B6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25B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5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B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5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5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5B6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25B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5B6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5B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5B6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25B6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2025-08-19T01:43:00Z</dcterms:created>
  <dcterms:modified xsi:type="dcterms:W3CDTF">2025-08-19T05:42:00Z</dcterms:modified>
</cp:coreProperties>
</file>