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C84" w:rsidRDefault="00517C84" w:rsidP="00517C84">
      <w:pPr>
        <w:keepNext/>
        <w:keepLines/>
        <w:jc w:val="center"/>
        <w:rPr>
          <w:b/>
        </w:rPr>
      </w:pPr>
      <w:r>
        <w:rPr>
          <w:b/>
        </w:rPr>
        <w:t xml:space="preserve">Информация </w:t>
      </w:r>
      <w:r w:rsidRPr="00402EFD">
        <w:rPr>
          <w:b/>
        </w:rPr>
        <w:t xml:space="preserve">о </w:t>
      </w:r>
      <w:r>
        <w:rPr>
          <w:b/>
        </w:rPr>
        <w:t xml:space="preserve">строительстве и </w:t>
      </w:r>
      <w:r w:rsidRPr="00402EFD">
        <w:rPr>
          <w:b/>
        </w:rPr>
        <w:t>вводе в эксплуатацию</w:t>
      </w:r>
      <w:r>
        <w:rPr>
          <w:b/>
        </w:rPr>
        <w:t xml:space="preserve"> объектов социальной и инженерной </w:t>
      </w:r>
      <w:bookmarkStart w:id="0" w:name="_GoBack"/>
      <w:bookmarkEnd w:id="0"/>
      <w:r>
        <w:rPr>
          <w:b/>
        </w:rPr>
        <w:t>инфраструктуры</w:t>
      </w:r>
    </w:p>
    <w:p w:rsidR="00517C84" w:rsidRDefault="00517C84" w:rsidP="00517C84">
      <w:pPr>
        <w:keepNext/>
        <w:keepLines/>
        <w:jc w:val="center"/>
        <w:rPr>
          <w:b/>
        </w:rPr>
      </w:pPr>
      <w:r>
        <w:rPr>
          <w:b/>
        </w:rPr>
        <w:t xml:space="preserve"> (за счет бюджетных средств)</w:t>
      </w:r>
    </w:p>
    <w:p w:rsidR="00517C84" w:rsidRDefault="00517C84" w:rsidP="00517C84">
      <w:pPr>
        <w:keepNext/>
        <w:keepLines/>
        <w:jc w:val="center"/>
        <w:rPr>
          <w:b/>
        </w:rPr>
      </w:pPr>
      <w:r>
        <w:rPr>
          <w:b/>
        </w:rPr>
        <w:t>на территории Чановского района в январе-сентябре 2023 года</w:t>
      </w:r>
    </w:p>
    <w:p w:rsidR="00517C84" w:rsidRDefault="00517C84" w:rsidP="00517C84">
      <w:pPr>
        <w:keepNext/>
        <w:keepLines/>
        <w:ind w:right="395"/>
        <w:jc w:val="right"/>
        <w:rPr>
          <w:sz w:val="24"/>
          <w:szCs w:val="24"/>
        </w:rPr>
      </w:pPr>
    </w:p>
    <w:p w:rsidR="00517C84" w:rsidRDefault="00517C84" w:rsidP="00517C84">
      <w:pPr>
        <w:keepNext/>
        <w:keepLines/>
        <w:ind w:right="-314"/>
        <w:jc w:val="right"/>
        <w:rPr>
          <w:sz w:val="24"/>
          <w:szCs w:val="24"/>
        </w:rPr>
      </w:pPr>
      <w:r w:rsidRPr="0034537D">
        <w:rPr>
          <w:sz w:val="24"/>
          <w:szCs w:val="24"/>
        </w:rPr>
        <w:t xml:space="preserve">Таблица </w:t>
      </w:r>
      <w:r>
        <w:rPr>
          <w:sz w:val="24"/>
          <w:szCs w:val="24"/>
        </w:rPr>
        <w:t>2</w:t>
      </w:r>
    </w:p>
    <w:p w:rsidR="00517C84" w:rsidRPr="001C163C" w:rsidRDefault="00517C84" w:rsidP="00517C84">
      <w:pPr>
        <w:rPr>
          <w:sz w:val="24"/>
          <w:szCs w:val="24"/>
        </w:rPr>
      </w:pPr>
    </w:p>
    <w:tbl>
      <w:tblPr>
        <w:tblStyle w:val="a3"/>
        <w:tblpPr w:leftFromText="180" w:rightFromText="180" w:vertAnchor="text" w:horzAnchor="margin" w:tblpX="534" w:tblpY="176"/>
        <w:tblW w:w="14560" w:type="dxa"/>
        <w:tblLook w:val="04A0"/>
      </w:tblPr>
      <w:tblGrid>
        <w:gridCol w:w="6200"/>
        <w:gridCol w:w="2117"/>
        <w:gridCol w:w="2242"/>
        <w:gridCol w:w="4001"/>
      </w:tblGrid>
      <w:tr w:rsidR="00517C84" w:rsidRPr="00A26C1B" w:rsidTr="007978F4">
        <w:tc>
          <w:tcPr>
            <w:tcW w:w="6200" w:type="dxa"/>
          </w:tcPr>
          <w:p w:rsidR="00517C84" w:rsidRDefault="00517C84" w:rsidP="007978F4">
            <w:pPr>
              <w:keepNext/>
              <w:keepLines/>
              <w:ind w:right="3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Наименование объекта</w:t>
            </w:r>
          </w:p>
          <w:p w:rsidR="00517C84" w:rsidRDefault="00517C84" w:rsidP="007978F4">
            <w:pPr>
              <w:keepNext/>
              <w:keepLines/>
              <w:ind w:right="-6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17" w:type="dxa"/>
          </w:tcPr>
          <w:p w:rsidR="00517C84" w:rsidRDefault="00517C84" w:rsidP="007978F4">
            <w:pPr>
              <w:keepNext/>
              <w:keepLines/>
              <w:ind w:left="-150" w:right="-35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Стадия строительства </w:t>
            </w:r>
          </w:p>
        </w:tc>
        <w:tc>
          <w:tcPr>
            <w:tcW w:w="2242" w:type="dxa"/>
          </w:tcPr>
          <w:p w:rsidR="00517C84" w:rsidRDefault="00517C84" w:rsidP="007978F4">
            <w:pPr>
              <w:keepNext/>
              <w:keepLines/>
              <w:ind w:left="-150" w:right="-35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Дата</w:t>
            </w:r>
          </w:p>
          <w:p w:rsidR="00517C84" w:rsidRDefault="00517C84" w:rsidP="007978F4">
            <w:pPr>
              <w:keepNext/>
              <w:keepLines/>
              <w:ind w:right="-35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ввода объекта</w:t>
            </w:r>
          </w:p>
        </w:tc>
        <w:tc>
          <w:tcPr>
            <w:tcW w:w="4001" w:type="dxa"/>
          </w:tcPr>
          <w:p w:rsidR="00517C84" w:rsidRDefault="00517C84" w:rsidP="007978F4">
            <w:pPr>
              <w:keepNext/>
              <w:keepLines/>
              <w:ind w:right="111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Х</w:t>
            </w:r>
            <w:r w:rsidRPr="00A26C1B">
              <w:rPr>
                <w:b/>
                <w:sz w:val="24"/>
                <w:szCs w:val="24"/>
              </w:rPr>
              <w:t>арактеристик</w:t>
            </w:r>
            <w:r>
              <w:rPr>
                <w:b/>
                <w:sz w:val="24"/>
                <w:szCs w:val="24"/>
              </w:rPr>
              <w:t xml:space="preserve">а </w:t>
            </w:r>
            <w:r w:rsidRPr="00A26C1B">
              <w:rPr>
                <w:b/>
                <w:sz w:val="24"/>
                <w:szCs w:val="24"/>
              </w:rPr>
              <w:t xml:space="preserve"> </w:t>
            </w:r>
          </w:p>
          <w:p w:rsidR="00517C84" w:rsidRDefault="00517C84" w:rsidP="007978F4">
            <w:pPr>
              <w:keepNext/>
              <w:keepLines/>
              <w:ind w:right="111"/>
              <w:jc w:val="center"/>
              <w:rPr>
                <w:b/>
                <w:sz w:val="24"/>
                <w:szCs w:val="24"/>
              </w:rPr>
            </w:pPr>
            <w:r w:rsidRPr="00A26C1B">
              <w:rPr>
                <w:b/>
                <w:sz w:val="24"/>
                <w:szCs w:val="24"/>
              </w:rPr>
              <w:t xml:space="preserve">объектов </w:t>
            </w:r>
          </w:p>
          <w:p w:rsidR="00517C84" w:rsidRPr="00A26C1B" w:rsidRDefault="00517C84" w:rsidP="007978F4">
            <w:pPr>
              <w:keepNext/>
              <w:keepLines/>
              <w:ind w:right="111"/>
              <w:jc w:val="center"/>
              <w:rPr>
                <w:b/>
                <w:sz w:val="24"/>
                <w:szCs w:val="24"/>
              </w:rPr>
            </w:pPr>
            <w:r w:rsidRPr="001819D8">
              <w:rPr>
                <w:sz w:val="24"/>
                <w:szCs w:val="24"/>
              </w:rPr>
              <w:t xml:space="preserve"> </w:t>
            </w:r>
          </w:p>
        </w:tc>
      </w:tr>
      <w:tr w:rsidR="00517C84" w:rsidRPr="00A26C1B" w:rsidTr="007978F4">
        <w:tc>
          <w:tcPr>
            <w:tcW w:w="6200" w:type="dxa"/>
          </w:tcPr>
          <w:p w:rsidR="00517C84" w:rsidRPr="001C163C" w:rsidRDefault="00517C84" w:rsidP="00517C84">
            <w:pPr>
              <w:pStyle w:val="a4"/>
              <w:keepNext/>
              <w:keepLines/>
              <w:numPr>
                <w:ilvl w:val="0"/>
                <w:numId w:val="9"/>
              </w:numPr>
              <w:ind w:right="34"/>
              <w:rPr>
                <w:sz w:val="24"/>
                <w:szCs w:val="24"/>
              </w:rPr>
            </w:pPr>
            <w:r w:rsidRPr="00396343">
              <w:rPr>
                <w:sz w:val="24"/>
                <w:szCs w:val="24"/>
              </w:rPr>
              <w:t xml:space="preserve">Строительство водозаборной скважины со станцией водоподготовки </w:t>
            </w:r>
            <w:proofErr w:type="gramStart"/>
            <w:r w:rsidRPr="00396343">
              <w:rPr>
                <w:sz w:val="24"/>
                <w:szCs w:val="24"/>
              </w:rPr>
              <w:t>в</w:t>
            </w:r>
            <w:proofErr w:type="gramEnd"/>
            <w:r w:rsidRPr="00396343">
              <w:rPr>
                <w:sz w:val="24"/>
                <w:szCs w:val="24"/>
              </w:rPr>
              <w:t xml:space="preserve"> с. Покровка</w:t>
            </w:r>
          </w:p>
        </w:tc>
        <w:tc>
          <w:tcPr>
            <w:tcW w:w="2117" w:type="dxa"/>
          </w:tcPr>
          <w:p w:rsidR="00517C84" w:rsidRDefault="00517C84" w:rsidP="007978F4">
            <w:r w:rsidRPr="005831E0">
              <w:rPr>
                <w:sz w:val="24"/>
                <w:szCs w:val="24"/>
              </w:rPr>
              <w:t>Получено разрешение на ввод в эксплуатацию</w:t>
            </w:r>
          </w:p>
        </w:tc>
        <w:tc>
          <w:tcPr>
            <w:tcW w:w="2242" w:type="dxa"/>
          </w:tcPr>
          <w:p w:rsidR="00517C84" w:rsidRPr="00EB1F11" w:rsidRDefault="00517C84" w:rsidP="007978F4">
            <w:pPr>
              <w:keepNext/>
              <w:keepLines/>
              <w:ind w:right="-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15.03.2023</w:t>
            </w:r>
          </w:p>
        </w:tc>
        <w:tc>
          <w:tcPr>
            <w:tcW w:w="4001" w:type="dxa"/>
          </w:tcPr>
          <w:p w:rsidR="00517C84" w:rsidRPr="00EB1F11" w:rsidRDefault="00517C84" w:rsidP="007978F4">
            <w:pPr>
              <w:keepNext/>
              <w:keepLines/>
              <w:ind w:right="1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Производительность 1 куб</w:t>
            </w:r>
            <w:proofErr w:type="gramStart"/>
            <w:r>
              <w:rPr>
                <w:sz w:val="24"/>
                <w:szCs w:val="24"/>
              </w:rPr>
              <w:t>.м</w:t>
            </w:r>
            <w:proofErr w:type="gramEnd"/>
            <w:r>
              <w:rPr>
                <w:sz w:val="24"/>
                <w:szCs w:val="24"/>
              </w:rPr>
              <w:t>/час</w:t>
            </w:r>
          </w:p>
        </w:tc>
      </w:tr>
      <w:tr w:rsidR="00517C84" w:rsidRPr="00A26C1B" w:rsidTr="007978F4">
        <w:tc>
          <w:tcPr>
            <w:tcW w:w="6200" w:type="dxa"/>
          </w:tcPr>
          <w:p w:rsidR="00517C84" w:rsidRPr="004D743E" w:rsidRDefault="00517C84" w:rsidP="00517C84">
            <w:pPr>
              <w:pStyle w:val="a4"/>
              <w:keepNext/>
              <w:keepLines/>
              <w:numPr>
                <w:ilvl w:val="0"/>
                <w:numId w:val="9"/>
              </w:numPr>
              <w:ind w:right="76"/>
              <w:rPr>
                <w:sz w:val="24"/>
                <w:szCs w:val="24"/>
              </w:rPr>
            </w:pPr>
            <w:r w:rsidRPr="004D743E">
              <w:rPr>
                <w:sz w:val="24"/>
                <w:szCs w:val="24"/>
              </w:rPr>
              <w:t>Зерноочистительный сушильный комплекс по приемке и хранению зерна</w:t>
            </w:r>
          </w:p>
        </w:tc>
        <w:tc>
          <w:tcPr>
            <w:tcW w:w="2117" w:type="dxa"/>
          </w:tcPr>
          <w:p w:rsidR="00517C84" w:rsidRDefault="00517C84" w:rsidP="007978F4">
            <w:r w:rsidRPr="005831E0">
              <w:rPr>
                <w:sz w:val="24"/>
                <w:szCs w:val="24"/>
              </w:rPr>
              <w:t>Получено разрешение на ввод в эксплуатацию</w:t>
            </w:r>
          </w:p>
        </w:tc>
        <w:tc>
          <w:tcPr>
            <w:tcW w:w="2242" w:type="dxa"/>
          </w:tcPr>
          <w:p w:rsidR="00517C84" w:rsidRPr="00CB1582" w:rsidRDefault="00517C84" w:rsidP="007978F4">
            <w:pPr>
              <w:keepNext/>
              <w:keepLines/>
              <w:ind w:left="47" w:right="-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03.02.2023</w:t>
            </w:r>
          </w:p>
        </w:tc>
        <w:tc>
          <w:tcPr>
            <w:tcW w:w="4001" w:type="dxa"/>
          </w:tcPr>
          <w:p w:rsidR="00517C84" w:rsidRPr="00CB1582" w:rsidRDefault="00517C84" w:rsidP="007978F4">
            <w:pPr>
              <w:keepNext/>
              <w:keepLines/>
              <w:ind w:right="111"/>
              <w:jc w:val="center"/>
              <w:rPr>
                <w:sz w:val="24"/>
                <w:szCs w:val="24"/>
              </w:rPr>
            </w:pPr>
          </w:p>
        </w:tc>
      </w:tr>
      <w:tr w:rsidR="00517C84" w:rsidRPr="00A26C1B" w:rsidTr="007978F4">
        <w:tc>
          <w:tcPr>
            <w:tcW w:w="6200" w:type="dxa"/>
          </w:tcPr>
          <w:p w:rsidR="00517C84" w:rsidRPr="001C163C" w:rsidRDefault="00517C84" w:rsidP="007978F4">
            <w:pPr>
              <w:pStyle w:val="a4"/>
              <w:keepNext/>
              <w:keepLines/>
              <w:ind w:right="34"/>
              <w:rPr>
                <w:sz w:val="24"/>
                <w:szCs w:val="24"/>
              </w:rPr>
            </w:pPr>
          </w:p>
        </w:tc>
        <w:tc>
          <w:tcPr>
            <w:tcW w:w="2117" w:type="dxa"/>
          </w:tcPr>
          <w:p w:rsidR="00517C84" w:rsidRPr="00CB1582" w:rsidRDefault="00517C84" w:rsidP="007978F4">
            <w:pPr>
              <w:keepNext/>
              <w:keepLines/>
              <w:ind w:left="-150" w:right="-35"/>
              <w:jc w:val="center"/>
              <w:rPr>
                <w:sz w:val="24"/>
                <w:szCs w:val="24"/>
              </w:rPr>
            </w:pPr>
          </w:p>
        </w:tc>
        <w:tc>
          <w:tcPr>
            <w:tcW w:w="2242" w:type="dxa"/>
          </w:tcPr>
          <w:p w:rsidR="00517C84" w:rsidRPr="00CB1582" w:rsidRDefault="00517C84" w:rsidP="007978F4">
            <w:pPr>
              <w:keepNext/>
              <w:keepLines/>
              <w:ind w:left="-150" w:right="-35"/>
              <w:jc w:val="center"/>
              <w:rPr>
                <w:sz w:val="24"/>
                <w:szCs w:val="24"/>
              </w:rPr>
            </w:pPr>
          </w:p>
        </w:tc>
        <w:tc>
          <w:tcPr>
            <w:tcW w:w="4001" w:type="dxa"/>
          </w:tcPr>
          <w:p w:rsidR="00517C84" w:rsidRPr="001C163C" w:rsidRDefault="00517C84" w:rsidP="007978F4">
            <w:pPr>
              <w:keepNext/>
              <w:keepLines/>
              <w:ind w:right="111"/>
              <w:jc w:val="center"/>
              <w:rPr>
                <w:sz w:val="24"/>
                <w:szCs w:val="24"/>
                <w:vertAlign w:val="superscript"/>
              </w:rPr>
            </w:pPr>
          </w:p>
        </w:tc>
      </w:tr>
    </w:tbl>
    <w:p w:rsidR="00517C84" w:rsidRDefault="00517C84" w:rsidP="00517C84">
      <w:pPr>
        <w:pStyle w:val="a4"/>
        <w:keepNext/>
        <w:keepLines/>
        <w:ind w:right="-456"/>
      </w:pPr>
    </w:p>
    <w:p w:rsidR="00517C84" w:rsidRDefault="00517C84" w:rsidP="00517C84">
      <w:pPr>
        <w:pStyle w:val="a4"/>
        <w:keepNext/>
        <w:keepLines/>
        <w:ind w:right="-456"/>
      </w:pPr>
    </w:p>
    <w:p w:rsidR="00517C84" w:rsidRDefault="00517C84" w:rsidP="00517C84">
      <w:pPr>
        <w:pStyle w:val="a4"/>
        <w:keepNext/>
        <w:keepLines/>
        <w:ind w:right="-456"/>
      </w:pPr>
    </w:p>
    <w:p w:rsidR="00517C84" w:rsidRPr="00C85C70" w:rsidRDefault="00517C84" w:rsidP="00517C84">
      <w:pPr>
        <w:pStyle w:val="a4"/>
        <w:keepNext/>
        <w:keepLines/>
        <w:ind w:right="-456"/>
      </w:pPr>
      <w:r>
        <w:t>*</w:t>
      </w:r>
      <w:r w:rsidRPr="00C85C70">
        <w:rPr>
          <w:color w:val="FF0000"/>
          <w:sz w:val="24"/>
          <w:szCs w:val="24"/>
        </w:rPr>
        <w:t xml:space="preserve"> </w:t>
      </w:r>
      <w:r>
        <w:rPr>
          <w:sz w:val="24"/>
          <w:szCs w:val="24"/>
        </w:rPr>
        <w:t xml:space="preserve">Информация должна содержать </w:t>
      </w:r>
      <w:r w:rsidRPr="00C85C70">
        <w:rPr>
          <w:sz w:val="24"/>
          <w:szCs w:val="24"/>
        </w:rPr>
        <w:t>наименование объекта</w:t>
      </w:r>
      <w:r>
        <w:rPr>
          <w:sz w:val="24"/>
          <w:szCs w:val="24"/>
        </w:rPr>
        <w:t xml:space="preserve"> (с </w:t>
      </w:r>
      <w:r w:rsidRPr="00555C4D">
        <w:rPr>
          <w:sz w:val="24"/>
          <w:szCs w:val="24"/>
        </w:rPr>
        <w:t>указа</w:t>
      </w:r>
      <w:r>
        <w:rPr>
          <w:sz w:val="24"/>
          <w:szCs w:val="24"/>
        </w:rPr>
        <w:t>нием</w:t>
      </w:r>
      <w:r w:rsidRPr="00555C4D">
        <w:rPr>
          <w:sz w:val="24"/>
          <w:szCs w:val="24"/>
        </w:rPr>
        <w:t xml:space="preserve"> населенн</w:t>
      </w:r>
      <w:r>
        <w:rPr>
          <w:sz w:val="24"/>
          <w:szCs w:val="24"/>
        </w:rPr>
        <w:t>ого</w:t>
      </w:r>
      <w:r w:rsidRPr="00555C4D">
        <w:rPr>
          <w:sz w:val="24"/>
          <w:szCs w:val="24"/>
        </w:rPr>
        <w:t xml:space="preserve"> пункт</w:t>
      </w:r>
      <w:r>
        <w:rPr>
          <w:sz w:val="24"/>
          <w:szCs w:val="24"/>
        </w:rPr>
        <w:t>а)</w:t>
      </w:r>
      <w:r w:rsidRPr="00C85C70">
        <w:rPr>
          <w:sz w:val="24"/>
          <w:szCs w:val="24"/>
        </w:rPr>
        <w:t>, мощност</w:t>
      </w:r>
      <w:r>
        <w:rPr>
          <w:sz w:val="24"/>
          <w:szCs w:val="24"/>
        </w:rPr>
        <w:t xml:space="preserve">ь объекта, </w:t>
      </w:r>
      <w:r w:rsidRPr="00C85C70">
        <w:rPr>
          <w:sz w:val="24"/>
          <w:szCs w:val="24"/>
        </w:rPr>
        <w:t>кол</w:t>
      </w:r>
      <w:r>
        <w:rPr>
          <w:sz w:val="24"/>
          <w:szCs w:val="24"/>
        </w:rPr>
        <w:t>ичество введенных</w:t>
      </w:r>
      <w:r w:rsidRPr="00C85C70">
        <w:rPr>
          <w:sz w:val="24"/>
          <w:szCs w:val="24"/>
        </w:rPr>
        <w:t xml:space="preserve"> </w:t>
      </w:r>
      <w:r>
        <w:rPr>
          <w:sz w:val="24"/>
          <w:szCs w:val="24"/>
        </w:rPr>
        <w:t>мест</w:t>
      </w:r>
      <w:r w:rsidRPr="00C85C70">
        <w:rPr>
          <w:sz w:val="24"/>
          <w:szCs w:val="24"/>
        </w:rPr>
        <w:t>,</w:t>
      </w:r>
      <w:r>
        <w:rPr>
          <w:sz w:val="24"/>
          <w:szCs w:val="24"/>
        </w:rPr>
        <w:t xml:space="preserve"> площадь вводимого объекта, стоимость объекта (млн. руб.), планируемая годовая выручка и </w:t>
      </w:r>
      <w:r w:rsidRPr="00C85C70">
        <w:rPr>
          <w:sz w:val="24"/>
          <w:szCs w:val="24"/>
        </w:rPr>
        <w:t xml:space="preserve">др. </w:t>
      </w:r>
      <w:r>
        <w:rPr>
          <w:sz w:val="24"/>
          <w:szCs w:val="24"/>
        </w:rPr>
        <w:t>важные характеристики.</w:t>
      </w:r>
    </w:p>
    <w:p w:rsidR="00AE7F91" w:rsidRPr="00517C84" w:rsidRDefault="00AE7F91" w:rsidP="00517C84"/>
    <w:sectPr w:rsidR="00AE7F91" w:rsidRPr="00517C84" w:rsidSect="0022087B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A304AC"/>
    <w:multiLevelType w:val="hybridMultilevel"/>
    <w:tmpl w:val="F2EE5FB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66E735B"/>
    <w:multiLevelType w:val="hybridMultilevel"/>
    <w:tmpl w:val="8CA649C2"/>
    <w:lvl w:ilvl="0" w:tplc="04190001">
      <w:start w:val="353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4B25F90"/>
    <w:multiLevelType w:val="hybridMultilevel"/>
    <w:tmpl w:val="E6BA1508"/>
    <w:lvl w:ilvl="0" w:tplc="5EE29216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>
    <w:nsid w:val="5D750B34"/>
    <w:multiLevelType w:val="hybridMultilevel"/>
    <w:tmpl w:val="D8B88BE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68694B43"/>
    <w:multiLevelType w:val="hybridMultilevel"/>
    <w:tmpl w:val="B3345A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69122B3A"/>
    <w:multiLevelType w:val="hybridMultilevel"/>
    <w:tmpl w:val="149AA45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6C461576"/>
    <w:multiLevelType w:val="hybridMultilevel"/>
    <w:tmpl w:val="FD8ED13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7735728F"/>
    <w:multiLevelType w:val="hybridMultilevel"/>
    <w:tmpl w:val="3FE8007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7A600B44"/>
    <w:multiLevelType w:val="hybridMultilevel"/>
    <w:tmpl w:val="BC30F1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3"/>
  </w:num>
  <w:num w:numId="4">
    <w:abstractNumId w:val="6"/>
  </w:num>
  <w:num w:numId="5">
    <w:abstractNumId w:val="2"/>
  </w:num>
  <w:num w:numId="6">
    <w:abstractNumId w:val="5"/>
  </w:num>
  <w:num w:numId="7">
    <w:abstractNumId w:val="0"/>
  </w:num>
  <w:num w:numId="8">
    <w:abstractNumId w:val="1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drawingGridHorizontalSpacing w:val="110"/>
  <w:displayHorizontalDrawingGridEvery w:val="2"/>
  <w:characterSpacingControl w:val="doNotCompress"/>
  <w:savePreviewPicture/>
  <w:compat/>
  <w:rsids>
    <w:rsidRoot w:val="0009405A"/>
    <w:rsid w:val="000203EC"/>
    <w:rsid w:val="00066864"/>
    <w:rsid w:val="00074613"/>
    <w:rsid w:val="0009405A"/>
    <w:rsid w:val="000B488B"/>
    <w:rsid w:val="000D07FB"/>
    <w:rsid w:val="000D5150"/>
    <w:rsid w:val="00105FC6"/>
    <w:rsid w:val="00110BAD"/>
    <w:rsid w:val="001C163C"/>
    <w:rsid w:val="001F51C5"/>
    <w:rsid w:val="0022087B"/>
    <w:rsid w:val="002255A1"/>
    <w:rsid w:val="002412D9"/>
    <w:rsid w:val="002453CE"/>
    <w:rsid w:val="00252DE8"/>
    <w:rsid w:val="002664B6"/>
    <w:rsid w:val="00293C06"/>
    <w:rsid w:val="002F50AE"/>
    <w:rsid w:val="003274A5"/>
    <w:rsid w:val="00334231"/>
    <w:rsid w:val="0034537D"/>
    <w:rsid w:val="00362B68"/>
    <w:rsid w:val="00363530"/>
    <w:rsid w:val="00384E9C"/>
    <w:rsid w:val="003A72AF"/>
    <w:rsid w:val="003C0B83"/>
    <w:rsid w:val="003C7213"/>
    <w:rsid w:val="003F328C"/>
    <w:rsid w:val="00402EFD"/>
    <w:rsid w:val="004C14FA"/>
    <w:rsid w:val="004C505E"/>
    <w:rsid w:val="004D0A61"/>
    <w:rsid w:val="004D2B49"/>
    <w:rsid w:val="004D743E"/>
    <w:rsid w:val="00517C84"/>
    <w:rsid w:val="00537D01"/>
    <w:rsid w:val="00555C4D"/>
    <w:rsid w:val="005C6901"/>
    <w:rsid w:val="0060291E"/>
    <w:rsid w:val="00620F14"/>
    <w:rsid w:val="006A00AB"/>
    <w:rsid w:val="006C1B4D"/>
    <w:rsid w:val="006C2C6A"/>
    <w:rsid w:val="006D5C81"/>
    <w:rsid w:val="00700F89"/>
    <w:rsid w:val="007079B5"/>
    <w:rsid w:val="00721BE3"/>
    <w:rsid w:val="00744E63"/>
    <w:rsid w:val="0076643E"/>
    <w:rsid w:val="007C68DC"/>
    <w:rsid w:val="007D05C8"/>
    <w:rsid w:val="007D0C6D"/>
    <w:rsid w:val="007E5650"/>
    <w:rsid w:val="00874F81"/>
    <w:rsid w:val="00875165"/>
    <w:rsid w:val="00893F05"/>
    <w:rsid w:val="009463D0"/>
    <w:rsid w:val="00975D26"/>
    <w:rsid w:val="009B2EE7"/>
    <w:rsid w:val="009C2EFF"/>
    <w:rsid w:val="00A26C1B"/>
    <w:rsid w:val="00A37B25"/>
    <w:rsid w:val="00AA30AD"/>
    <w:rsid w:val="00AE7F91"/>
    <w:rsid w:val="00B34A7E"/>
    <w:rsid w:val="00B649EB"/>
    <w:rsid w:val="00B7305E"/>
    <w:rsid w:val="00B82947"/>
    <w:rsid w:val="00B93363"/>
    <w:rsid w:val="00B95F62"/>
    <w:rsid w:val="00C0757C"/>
    <w:rsid w:val="00C15452"/>
    <w:rsid w:val="00C759D6"/>
    <w:rsid w:val="00C85C70"/>
    <w:rsid w:val="00CB1582"/>
    <w:rsid w:val="00CB158F"/>
    <w:rsid w:val="00CB7C48"/>
    <w:rsid w:val="00CE4C8A"/>
    <w:rsid w:val="00D27A28"/>
    <w:rsid w:val="00D70D31"/>
    <w:rsid w:val="00D94B76"/>
    <w:rsid w:val="00DF7A6A"/>
    <w:rsid w:val="00E855B6"/>
    <w:rsid w:val="00EA409C"/>
    <w:rsid w:val="00EC0641"/>
    <w:rsid w:val="00EC19EB"/>
    <w:rsid w:val="00ED2CFA"/>
    <w:rsid w:val="00EE394D"/>
    <w:rsid w:val="00EE643E"/>
    <w:rsid w:val="00EF62A5"/>
    <w:rsid w:val="00F416E7"/>
    <w:rsid w:val="00F8443D"/>
    <w:rsid w:val="00FC6CC5"/>
    <w:rsid w:val="00FD2D90"/>
    <w:rsid w:val="00FE6A9C"/>
    <w:rsid w:val="00FF1494"/>
    <w:rsid w:val="00FF42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405A"/>
    <w:pPr>
      <w:autoSpaceDE w:val="0"/>
      <w:autoSpaceDN w:val="0"/>
    </w:pPr>
    <w:rPr>
      <w:rFonts w:ascii="Times New Roman" w:eastAsia="Times New Roman" w:hAnsi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09405A"/>
    <w:pPr>
      <w:autoSpaceDE w:val="0"/>
      <w:autoSpaceDN w:val="0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09405A"/>
    <w:pPr>
      <w:ind w:left="720"/>
      <w:contextualSpacing/>
    </w:pPr>
  </w:style>
  <w:style w:type="paragraph" w:styleId="a5">
    <w:name w:val="Body Text"/>
    <w:basedOn w:val="a"/>
    <w:link w:val="a6"/>
    <w:uiPriority w:val="99"/>
    <w:rsid w:val="007E5650"/>
    <w:pPr>
      <w:autoSpaceDE/>
      <w:autoSpaceDN/>
      <w:spacing w:after="120"/>
    </w:pPr>
    <w:rPr>
      <w:szCs w:val="24"/>
    </w:rPr>
  </w:style>
  <w:style w:type="character" w:customStyle="1" w:styleId="a6">
    <w:name w:val="Основной текст Знак"/>
    <w:basedOn w:val="a0"/>
    <w:link w:val="a5"/>
    <w:uiPriority w:val="99"/>
    <w:locked/>
    <w:rsid w:val="007E5650"/>
    <w:rPr>
      <w:rFonts w:ascii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rsid w:val="002664B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2664B6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7342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PublishingStartDate xmlns="http://schemas.microsoft.com/sharepoint/v3" xsi:nil="true"/>
    <PublishingExpiration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EDB4F3FF0687A14E99717E641EACD0B2" ma:contentTypeVersion="2" ma:contentTypeDescription="Создание документа." ma:contentTypeScope="" ma:versionID="2e5860682b2f79af7bc45cfcf7a15337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3602bf603f7f487b38b51d4804117da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5D536AF-72D1-405E-AD69-26CE2AFDBC0C}">
  <ds:schemaRefs>
    <ds:schemaRef ds:uri="http://schemas.microsoft.com/office/2006/metadata/propertie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B8AC7161-6532-406F-ADCC-44F75B57F87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DE401ED-2413-4669-BEEA-89603564E7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0538A0D-3974-49C4-A343-A96CA25C13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eco1</cp:lastModifiedBy>
  <cp:revision>2</cp:revision>
  <cp:lastPrinted>2021-05-07T05:07:00Z</cp:lastPrinted>
  <dcterms:created xsi:type="dcterms:W3CDTF">2023-11-03T03:24:00Z</dcterms:created>
  <dcterms:modified xsi:type="dcterms:W3CDTF">2023-11-03T03:24:00Z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0x010100EDB4F3FF0687A14E99717E641EACD0B2</vt:lpwstr>
  </property>
  <property fmtid="{D5CDD505-2E9C-101B-9397-08002B2CF9AE}" pid="3" name="PublishingExpirationDate">
    <vt:lpwstr/>
  </property>
  <property fmtid="{D5CDD505-2E9C-101B-9397-08002B2CF9AE}" pid="4" name="PublishingStartDate">
    <vt:lpwstr/>
  </property>
</Properties>
</file>