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AA3840" w14:textId="2BD0F0D2" w:rsidR="009D183F" w:rsidRPr="00AA4A91" w:rsidRDefault="009D183F" w:rsidP="00307A8F">
      <w:pPr>
        <w:spacing w:after="160" w:line="259" w:lineRule="auto"/>
        <w:ind w:firstLine="426"/>
        <w:jc w:val="center"/>
        <w:rPr>
          <w:rFonts w:eastAsia="Calibri"/>
          <w:lang w:eastAsia="en-US"/>
        </w:rPr>
      </w:pPr>
    </w:p>
    <w:p w14:paraId="183CCF16" w14:textId="77777777" w:rsidR="001B1B5A" w:rsidRPr="00AA4A91" w:rsidRDefault="001B1B5A" w:rsidP="00307A8F">
      <w:pPr>
        <w:spacing w:after="160" w:line="259" w:lineRule="auto"/>
        <w:ind w:firstLine="426"/>
        <w:jc w:val="center"/>
        <w:rPr>
          <w:rFonts w:eastAsia="Calibri"/>
          <w:lang w:eastAsia="en-US"/>
        </w:rPr>
      </w:pPr>
    </w:p>
    <w:p w14:paraId="6FE13EAE" w14:textId="77777777" w:rsidR="001B1B5A" w:rsidRPr="00AA4A91" w:rsidRDefault="001B1B5A" w:rsidP="00307A8F">
      <w:pPr>
        <w:spacing w:after="160" w:line="259" w:lineRule="auto"/>
        <w:ind w:firstLine="426"/>
        <w:jc w:val="center"/>
        <w:rPr>
          <w:rFonts w:eastAsia="Calibri"/>
          <w:lang w:eastAsia="en-US"/>
        </w:rPr>
      </w:pPr>
    </w:p>
    <w:p w14:paraId="2F2E8230" w14:textId="77777777" w:rsidR="001B1B5A" w:rsidRPr="00AA4A91" w:rsidRDefault="001B1B5A" w:rsidP="00307A8F">
      <w:pPr>
        <w:spacing w:after="160" w:line="259" w:lineRule="auto"/>
        <w:ind w:firstLine="426"/>
        <w:jc w:val="center"/>
        <w:rPr>
          <w:rFonts w:eastAsia="Calibri"/>
          <w:lang w:eastAsia="en-US"/>
        </w:rPr>
      </w:pPr>
    </w:p>
    <w:p w14:paraId="26453159" w14:textId="77777777" w:rsidR="001B1B5A" w:rsidRPr="00AA4A91" w:rsidRDefault="001B1B5A" w:rsidP="00307A8F">
      <w:pPr>
        <w:spacing w:after="160" w:line="259" w:lineRule="auto"/>
        <w:ind w:firstLine="426"/>
        <w:jc w:val="center"/>
        <w:rPr>
          <w:rFonts w:eastAsia="Calibri"/>
          <w:lang w:eastAsia="en-US"/>
        </w:rPr>
      </w:pPr>
    </w:p>
    <w:p w14:paraId="4782E8DE" w14:textId="77777777" w:rsidR="004D7A92" w:rsidRPr="00AA4A91" w:rsidRDefault="004D7A92" w:rsidP="004D7A92">
      <w:pPr>
        <w:suppressAutoHyphens/>
        <w:spacing w:line="276" w:lineRule="auto"/>
        <w:ind w:left="360"/>
        <w:jc w:val="center"/>
        <w:rPr>
          <w:b/>
          <w:caps/>
          <w:sz w:val="44"/>
          <w:szCs w:val="44"/>
        </w:rPr>
      </w:pPr>
      <w:r w:rsidRPr="00AA4A91">
        <w:rPr>
          <w:b/>
          <w:caps/>
          <w:sz w:val="44"/>
          <w:szCs w:val="44"/>
        </w:rPr>
        <w:t>СХЕМА</w:t>
      </w:r>
    </w:p>
    <w:p w14:paraId="75801F21" w14:textId="77777777" w:rsidR="00A62912" w:rsidRDefault="004D7A92" w:rsidP="00A62912">
      <w:pPr>
        <w:suppressAutoHyphens/>
        <w:spacing w:line="276" w:lineRule="auto"/>
        <w:ind w:left="360"/>
        <w:jc w:val="center"/>
        <w:rPr>
          <w:b/>
          <w:caps/>
          <w:sz w:val="44"/>
          <w:szCs w:val="44"/>
        </w:rPr>
      </w:pPr>
      <w:r w:rsidRPr="00AA4A91">
        <w:rPr>
          <w:b/>
          <w:caps/>
          <w:sz w:val="44"/>
          <w:szCs w:val="44"/>
        </w:rPr>
        <w:t>ТЕПЛОСНАБЖЕНИЯ</w:t>
      </w:r>
      <w:bookmarkStart w:id="0" w:name="_Hlk114680712"/>
    </w:p>
    <w:bookmarkEnd w:id="0"/>
    <w:p w14:paraId="2449770F" w14:textId="62DF6526" w:rsidR="00891432" w:rsidRPr="00891432" w:rsidRDefault="00891432" w:rsidP="00891432">
      <w:pPr>
        <w:suppressAutoHyphens/>
        <w:spacing w:line="276" w:lineRule="auto"/>
        <w:ind w:left="360"/>
        <w:jc w:val="center"/>
        <w:rPr>
          <w:b/>
          <w:caps/>
          <w:sz w:val="44"/>
          <w:szCs w:val="44"/>
        </w:rPr>
      </w:pPr>
      <w:r w:rsidRPr="00891432">
        <w:rPr>
          <w:b/>
          <w:caps/>
          <w:sz w:val="44"/>
          <w:szCs w:val="44"/>
        </w:rPr>
        <w:t xml:space="preserve">Отреченского СЕЛЬСОВЕТА </w:t>
      </w:r>
    </w:p>
    <w:p w14:paraId="316947ED" w14:textId="77777777" w:rsidR="00891432" w:rsidRPr="00891432" w:rsidRDefault="00891432" w:rsidP="00891432">
      <w:pPr>
        <w:suppressAutoHyphens/>
        <w:spacing w:line="276" w:lineRule="auto"/>
        <w:ind w:left="360"/>
        <w:jc w:val="center"/>
        <w:rPr>
          <w:b/>
          <w:caps/>
          <w:sz w:val="44"/>
          <w:szCs w:val="44"/>
        </w:rPr>
      </w:pPr>
      <w:r w:rsidRPr="00891432">
        <w:rPr>
          <w:b/>
          <w:caps/>
          <w:sz w:val="44"/>
          <w:szCs w:val="44"/>
        </w:rPr>
        <w:t>ЧАНОВСКОГО РАЙОНА НОВОСИБИРСКОЙ ОБЛАСТИ</w:t>
      </w:r>
    </w:p>
    <w:p w14:paraId="623617AF" w14:textId="2EF921E5" w:rsidR="004D7A92" w:rsidRDefault="00891432" w:rsidP="00891432">
      <w:pPr>
        <w:suppressAutoHyphens/>
        <w:spacing w:line="276" w:lineRule="auto"/>
        <w:ind w:left="360"/>
        <w:jc w:val="center"/>
        <w:rPr>
          <w:b/>
          <w:caps/>
          <w:sz w:val="44"/>
          <w:szCs w:val="44"/>
        </w:rPr>
      </w:pPr>
      <w:r w:rsidRPr="00891432">
        <w:rPr>
          <w:b/>
          <w:caps/>
          <w:sz w:val="44"/>
          <w:szCs w:val="44"/>
        </w:rPr>
        <w:t xml:space="preserve">НА ПЕРИОД 2023-2038 </w:t>
      </w:r>
      <w:r w:rsidRPr="000F5FEF">
        <w:rPr>
          <w:b/>
          <w:caps/>
          <w:sz w:val="32"/>
          <w:szCs w:val="32"/>
        </w:rPr>
        <w:t>ГГ</w:t>
      </w:r>
      <w:r w:rsidRPr="00891432">
        <w:rPr>
          <w:b/>
          <w:caps/>
          <w:sz w:val="44"/>
          <w:szCs w:val="44"/>
        </w:rPr>
        <w:t>.</w:t>
      </w:r>
    </w:p>
    <w:p w14:paraId="4AFBD87B" w14:textId="77777777" w:rsidR="009421EF" w:rsidRPr="00AA4A91" w:rsidRDefault="009421EF" w:rsidP="00546BBD">
      <w:pPr>
        <w:suppressAutoHyphens/>
        <w:spacing w:line="276" w:lineRule="auto"/>
        <w:ind w:left="360"/>
        <w:jc w:val="center"/>
        <w:rPr>
          <w:b/>
          <w:caps/>
          <w:sz w:val="44"/>
          <w:szCs w:val="44"/>
          <w:highlight w:val="yellow"/>
        </w:rPr>
      </w:pPr>
    </w:p>
    <w:p w14:paraId="503777DB" w14:textId="77777777" w:rsidR="004D7A92" w:rsidRPr="00AA4A91" w:rsidRDefault="004D7A92" w:rsidP="00546BBD">
      <w:pPr>
        <w:tabs>
          <w:tab w:val="left" w:pos="2694"/>
        </w:tabs>
        <w:suppressAutoHyphens/>
        <w:jc w:val="both"/>
        <w:rPr>
          <w:highlight w:val="yellow"/>
        </w:rPr>
      </w:pPr>
    </w:p>
    <w:p w14:paraId="7AFDD9E2" w14:textId="77777777" w:rsidR="004D7A92" w:rsidRPr="00AA4A91" w:rsidRDefault="004D7A92" w:rsidP="00546BBD">
      <w:pPr>
        <w:tabs>
          <w:tab w:val="left" w:pos="2694"/>
        </w:tabs>
        <w:suppressAutoHyphens/>
        <w:jc w:val="both"/>
        <w:rPr>
          <w:highlight w:val="yellow"/>
        </w:rPr>
      </w:pPr>
    </w:p>
    <w:p w14:paraId="206EF9AE" w14:textId="77777777" w:rsidR="004D7A92" w:rsidRPr="00AA4A91" w:rsidRDefault="004D7A92" w:rsidP="004D7A92">
      <w:pPr>
        <w:tabs>
          <w:tab w:val="left" w:pos="2694"/>
        </w:tabs>
        <w:suppressAutoHyphens/>
        <w:jc w:val="both"/>
      </w:pPr>
    </w:p>
    <w:p w14:paraId="5C6D3D1C" w14:textId="77777777" w:rsidR="004D7A92" w:rsidRPr="00AA4A91" w:rsidRDefault="004D7A92" w:rsidP="004D7A92">
      <w:pPr>
        <w:tabs>
          <w:tab w:val="left" w:pos="2694"/>
        </w:tabs>
        <w:suppressAutoHyphens/>
        <w:jc w:val="both"/>
      </w:pPr>
    </w:p>
    <w:p w14:paraId="65CE3E26" w14:textId="77777777" w:rsidR="004248D1" w:rsidRPr="00AA4A91" w:rsidRDefault="004248D1" w:rsidP="004D7A92">
      <w:pPr>
        <w:tabs>
          <w:tab w:val="left" w:pos="2694"/>
        </w:tabs>
        <w:suppressAutoHyphens/>
        <w:jc w:val="both"/>
      </w:pPr>
    </w:p>
    <w:p w14:paraId="343335FC" w14:textId="77777777" w:rsidR="004248D1" w:rsidRPr="00AA4A91" w:rsidRDefault="004248D1" w:rsidP="004D7A92">
      <w:pPr>
        <w:tabs>
          <w:tab w:val="left" w:pos="2694"/>
        </w:tabs>
        <w:suppressAutoHyphens/>
        <w:jc w:val="both"/>
      </w:pPr>
    </w:p>
    <w:p w14:paraId="2BAAD9E4" w14:textId="77777777" w:rsidR="004248D1" w:rsidRPr="00AA4A91" w:rsidRDefault="004248D1" w:rsidP="004D7A92">
      <w:pPr>
        <w:tabs>
          <w:tab w:val="left" w:pos="2694"/>
        </w:tabs>
        <w:suppressAutoHyphens/>
        <w:jc w:val="both"/>
      </w:pPr>
    </w:p>
    <w:p w14:paraId="5475D565" w14:textId="77777777" w:rsidR="0041226B" w:rsidRPr="00AA4A91" w:rsidRDefault="0041226B" w:rsidP="004D7A92">
      <w:pPr>
        <w:tabs>
          <w:tab w:val="left" w:pos="2694"/>
        </w:tabs>
        <w:suppressAutoHyphens/>
        <w:jc w:val="both"/>
      </w:pPr>
    </w:p>
    <w:p w14:paraId="47886E2A" w14:textId="77777777" w:rsidR="0041226B" w:rsidRPr="00AA4A91" w:rsidRDefault="0041226B" w:rsidP="004D7A92">
      <w:pPr>
        <w:tabs>
          <w:tab w:val="left" w:pos="2694"/>
        </w:tabs>
        <w:suppressAutoHyphens/>
        <w:jc w:val="both"/>
      </w:pPr>
    </w:p>
    <w:p w14:paraId="57F71F5E" w14:textId="77777777" w:rsidR="004248D1" w:rsidRPr="00AA4A91" w:rsidRDefault="004248D1" w:rsidP="004D7A92">
      <w:pPr>
        <w:tabs>
          <w:tab w:val="left" w:pos="2694"/>
        </w:tabs>
        <w:suppressAutoHyphens/>
        <w:jc w:val="both"/>
      </w:pPr>
    </w:p>
    <w:p w14:paraId="3E7B3862" w14:textId="77777777" w:rsidR="004248D1" w:rsidRPr="00AA4A91" w:rsidRDefault="004248D1" w:rsidP="004D7A92">
      <w:pPr>
        <w:tabs>
          <w:tab w:val="left" w:pos="2694"/>
        </w:tabs>
        <w:suppressAutoHyphens/>
        <w:jc w:val="both"/>
      </w:pPr>
    </w:p>
    <w:p w14:paraId="182EDC46" w14:textId="77777777" w:rsidR="004248D1" w:rsidRPr="00AA4A91" w:rsidRDefault="004248D1" w:rsidP="004D7A92">
      <w:pPr>
        <w:tabs>
          <w:tab w:val="left" w:pos="2694"/>
        </w:tabs>
        <w:suppressAutoHyphens/>
        <w:jc w:val="both"/>
      </w:pPr>
    </w:p>
    <w:p w14:paraId="58C526A5" w14:textId="77777777" w:rsidR="004248D1" w:rsidRPr="00AA4A91" w:rsidRDefault="004248D1" w:rsidP="004D7A92">
      <w:pPr>
        <w:tabs>
          <w:tab w:val="left" w:pos="2694"/>
        </w:tabs>
        <w:suppressAutoHyphens/>
        <w:jc w:val="both"/>
      </w:pPr>
    </w:p>
    <w:p w14:paraId="1E687125" w14:textId="77777777" w:rsidR="004248D1" w:rsidRPr="00AA4A91" w:rsidRDefault="004248D1" w:rsidP="004D7A92">
      <w:pPr>
        <w:tabs>
          <w:tab w:val="left" w:pos="2694"/>
        </w:tabs>
        <w:suppressAutoHyphens/>
        <w:jc w:val="both"/>
      </w:pPr>
    </w:p>
    <w:p w14:paraId="27C94CD1" w14:textId="77777777" w:rsidR="004248D1" w:rsidRPr="00AA4A91" w:rsidRDefault="004248D1" w:rsidP="004D7A92">
      <w:pPr>
        <w:tabs>
          <w:tab w:val="left" w:pos="2694"/>
        </w:tabs>
        <w:suppressAutoHyphens/>
        <w:jc w:val="both"/>
      </w:pPr>
    </w:p>
    <w:p w14:paraId="7094C67D" w14:textId="77777777" w:rsidR="004248D1" w:rsidRPr="00AA4A91" w:rsidRDefault="004248D1" w:rsidP="004D7A92">
      <w:pPr>
        <w:tabs>
          <w:tab w:val="left" w:pos="2694"/>
        </w:tabs>
        <w:suppressAutoHyphens/>
        <w:jc w:val="both"/>
      </w:pPr>
    </w:p>
    <w:p w14:paraId="168F9E14" w14:textId="77777777" w:rsidR="004248D1" w:rsidRPr="00AA4A91" w:rsidRDefault="004248D1" w:rsidP="004D7A92">
      <w:pPr>
        <w:tabs>
          <w:tab w:val="left" w:pos="2694"/>
        </w:tabs>
        <w:suppressAutoHyphens/>
        <w:jc w:val="both"/>
      </w:pPr>
    </w:p>
    <w:p w14:paraId="1EB011B3" w14:textId="77777777" w:rsidR="004248D1" w:rsidRPr="00AA4A91" w:rsidRDefault="004248D1" w:rsidP="004D7A92">
      <w:pPr>
        <w:tabs>
          <w:tab w:val="left" w:pos="2694"/>
        </w:tabs>
        <w:suppressAutoHyphens/>
        <w:jc w:val="both"/>
      </w:pPr>
    </w:p>
    <w:p w14:paraId="63A3CEDA" w14:textId="77777777" w:rsidR="004248D1" w:rsidRPr="00AA4A91" w:rsidRDefault="004248D1" w:rsidP="004D7A92">
      <w:pPr>
        <w:tabs>
          <w:tab w:val="left" w:pos="2694"/>
        </w:tabs>
        <w:suppressAutoHyphens/>
        <w:jc w:val="both"/>
      </w:pPr>
    </w:p>
    <w:p w14:paraId="1E435E55" w14:textId="77777777" w:rsidR="004248D1" w:rsidRPr="00AA4A91" w:rsidRDefault="004248D1" w:rsidP="004D7A92">
      <w:pPr>
        <w:tabs>
          <w:tab w:val="left" w:pos="2694"/>
        </w:tabs>
        <w:suppressAutoHyphens/>
        <w:jc w:val="both"/>
      </w:pPr>
    </w:p>
    <w:p w14:paraId="1986B441" w14:textId="77777777" w:rsidR="004248D1" w:rsidRPr="00AA4A91" w:rsidRDefault="004248D1" w:rsidP="004D7A92">
      <w:pPr>
        <w:tabs>
          <w:tab w:val="left" w:pos="2694"/>
        </w:tabs>
        <w:suppressAutoHyphens/>
        <w:jc w:val="both"/>
      </w:pPr>
    </w:p>
    <w:p w14:paraId="5FBDDF21" w14:textId="77777777" w:rsidR="004248D1" w:rsidRPr="00AA4A91" w:rsidRDefault="004248D1" w:rsidP="004D7A92">
      <w:pPr>
        <w:tabs>
          <w:tab w:val="left" w:pos="2694"/>
        </w:tabs>
        <w:suppressAutoHyphens/>
        <w:jc w:val="both"/>
      </w:pPr>
    </w:p>
    <w:p w14:paraId="1225D3B3" w14:textId="3E311A1F" w:rsidR="004248D1" w:rsidRPr="00AA4A91" w:rsidRDefault="009421EF" w:rsidP="004248D1">
      <w:pPr>
        <w:tabs>
          <w:tab w:val="left" w:pos="2694"/>
        </w:tabs>
        <w:suppressAutoHyphens/>
        <w:jc w:val="center"/>
      </w:pPr>
      <w:r>
        <w:t>2023</w:t>
      </w:r>
      <w:r w:rsidR="004248D1" w:rsidRPr="00AA4A91">
        <w:t xml:space="preserve"> г.</w:t>
      </w:r>
    </w:p>
    <w:p w14:paraId="50374448" w14:textId="77777777" w:rsidR="004D7A92" w:rsidRPr="00AA4A91" w:rsidRDefault="004D7A92" w:rsidP="004D7A92">
      <w:pPr>
        <w:suppressAutoHyphens/>
        <w:spacing w:line="276" w:lineRule="auto"/>
        <w:ind w:left="360"/>
        <w:jc w:val="both"/>
        <w:rPr>
          <w:iCs/>
        </w:rPr>
      </w:pPr>
      <w:r w:rsidRPr="00AA4A91">
        <w:rPr>
          <w:iCs/>
        </w:rPr>
        <w:br w:type="page"/>
      </w:r>
    </w:p>
    <w:sdt>
      <w:sdtPr>
        <w:rPr>
          <w:rFonts w:ascii="Times New Roman" w:hAnsi="Times New Roman"/>
          <w:b w:val="0"/>
          <w:bCs w:val="0"/>
          <w:color w:val="auto"/>
          <w:sz w:val="24"/>
          <w:szCs w:val="24"/>
          <w:lang w:eastAsia="ru-RU"/>
        </w:rPr>
        <w:id w:val="1247385374"/>
        <w:docPartObj>
          <w:docPartGallery w:val="Table of Contents"/>
          <w:docPartUnique/>
        </w:docPartObj>
      </w:sdtPr>
      <w:sdtEndPr/>
      <w:sdtContent>
        <w:p w14:paraId="73435838" w14:textId="77777777" w:rsidR="003A0361" w:rsidRPr="00AA4A91" w:rsidRDefault="003A0361" w:rsidP="003A0361">
          <w:pPr>
            <w:pStyle w:val="af1"/>
            <w:jc w:val="center"/>
            <w:rPr>
              <w:rFonts w:ascii="Times New Roman" w:hAnsi="Times New Roman"/>
            </w:rPr>
          </w:pPr>
          <w:r w:rsidRPr="00AA4A91">
            <w:rPr>
              <w:rFonts w:ascii="Times New Roman" w:hAnsi="Times New Roman"/>
            </w:rPr>
            <w:t>Оглавление</w:t>
          </w:r>
        </w:p>
        <w:p w14:paraId="4FC6BE51" w14:textId="77777777" w:rsidR="005A7A29" w:rsidRDefault="00B37C15">
          <w:pPr>
            <w:pStyle w:val="11"/>
            <w:tabs>
              <w:tab w:val="right" w:leader="dot" w:pos="9770"/>
            </w:tabs>
            <w:rPr>
              <w:rFonts w:asciiTheme="minorHAnsi" w:eastAsiaTheme="minorEastAsia" w:hAnsiTheme="minorHAnsi" w:cstheme="minorBidi"/>
              <w:b w:val="0"/>
              <w:bCs w:val="0"/>
              <w:noProof/>
              <w:szCs w:val="22"/>
            </w:rPr>
          </w:pPr>
          <w:r w:rsidRPr="00AA4A91">
            <w:rPr>
              <w:caps/>
              <w:sz w:val="20"/>
            </w:rPr>
            <w:fldChar w:fldCharType="begin"/>
          </w:r>
          <w:r w:rsidRPr="00AA4A91">
            <w:rPr>
              <w:caps/>
              <w:sz w:val="20"/>
            </w:rPr>
            <w:instrText xml:space="preserve"> TOC \o "1-2" \h \z \u </w:instrText>
          </w:r>
          <w:r w:rsidRPr="00AA4A91">
            <w:rPr>
              <w:caps/>
              <w:sz w:val="20"/>
            </w:rPr>
            <w:fldChar w:fldCharType="separate"/>
          </w:r>
          <w:hyperlink w:anchor="_Toc146483197" w:history="1">
            <w:r w:rsidR="005A7A29" w:rsidRPr="00637FA0">
              <w:rPr>
                <w:rStyle w:val="a5"/>
                <w:noProof/>
              </w:rPr>
              <w:t>ТОМ 1 УТВЕРЖДАЕМАЯ ЧАСТЬ</w:t>
            </w:r>
            <w:r w:rsidR="005A7A29">
              <w:rPr>
                <w:noProof/>
                <w:webHidden/>
              </w:rPr>
              <w:tab/>
            </w:r>
            <w:r w:rsidR="005A7A29">
              <w:rPr>
                <w:noProof/>
                <w:webHidden/>
              </w:rPr>
              <w:fldChar w:fldCharType="begin"/>
            </w:r>
            <w:r w:rsidR="005A7A29">
              <w:rPr>
                <w:noProof/>
                <w:webHidden/>
              </w:rPr>
              <w:instrText xml:space="preserve"> PAGEREF _Toc146483197 \h </w:instrText>
            </w:r>
            <w:r w:rsidR="005A7A29">
              <w:rPr>
                <w:noProof/>
                <w:webHidden/>
              </w:rPr>
            </w:r>
            <w:r w:rsidR="005A7A29">
              <w:rPr>
                <w:noProof/>
                <w:webHidden/>
              </w:rPr>
              <w:fldChar w:fldCharType="separate"/>
            </w:r>
            <w:r w:rsidR="005A7A29">
              <w:rPr>
                <w:noProof/>
                <w:webHidden/>
              </w:rPr>
              <w:t>14</w:t>
            </w:r>
            <w:r w:rsidR="005A7A29">
              <w:rPr>
                <w:noProof/>
                <w:webHidden/>
              </w:rPr>
              <w:fldChar w:fldCharType="end"/>
            </w:r>
          </w:hyperlink>
        </w:p>
        <w:p w14:paraId="1680012B"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198" w:history="1">
            <w:r w:rsidR="005A7A29" w:rsidRPr="00637FA0">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5A7A29">
              <w:rPr>
                <w:noProof/>
                <w:webHidden/>
              </w:rPr>
              <w:tab/>
            </w:r>
            <w:r w:rsidR="005A7A29">
              <w:rPr>
                <w:noProof/>
                <w:webHidden/>
              </w:rPr>
              <w:fldChar w:fldCharType="begin"/>
            </w:r>
            <w:r w:rsidR="005A7A29">
              <w:rPr>
                <w:noProof/>
                <w:webHidden/>
              </w:rPr>
              <w:instrText xml:space="preserve"> PAGEREF _Toc146483198 \h </w:instrText>
            </w:r>
            <w:r w:rsidR="005A7A29">
              <w:rPr>
                <w:noProof/>
                <w:webHidden/>
              </w:rPr>
            </w:r>
            <w:r w:rsidR="005A7A29">
              <w:rPr>
                <w:noProof/>
                <w:webHidden/>
              </w:rPr>
              <w:fldChar w:fldCharType="separate"/>
            </w:r>
            <w:r w:rsidR="005A7A29">
              <w:rPr>
                <w:noProof/>
                <w:webHidden/>
              </w:rPr>
              <w:t>14</w:t>
            </w:r>
            <w:r w:rsidR="005A7A29">
              <w:rPr>
                <w:noProof/>
                <w:webHidden/>
              </w:rPr>
              <w:fldChar w:fldCharType="end"/>
            </w:r>
          </w:hyperlink>
        </w:p>
        <w:p w14:paraId="47B99CF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199" w:history="1">
            <w:r w:rsidR="005A7A29" w:rsidRPr="00637FA0">
              <w:rPr>
                <w:rStyle w:val="a5"/>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5A7A29">
              <w:rPr>
                <w:noProof/>
                <w:webHidden/>
              </w:rPr>
              <w:tab/>
            </w:r>
            <w:r w:rsidR="005A7A29">
              <w:rPr>
                <w:noProof/>
                <w:webHidden/>
              </w:rPr>
              <w:fldChar w:fldCharType="begin"/>
            </w:r>
            <w:r w:rsidR="005A7A29">
              <w:rPr>
                <w:noProof/>
                <w:webHidden/>
              </w:rPr>
              <w:instrText xml:space="preserve"> PAGEREF _Toc146483199 \h </w:instrText>
            </w:r>
            <w:r w:rsidR="005A7A29">
              <w:rPr>
                <w:noProof/>
                <w:webHidden/>
              </w:rPr>
            </w:r>
            <w:r w:rsidR="005A7A29">
              <w:rPr>
                <w:noProof/>
                <w:webHidden/>
              </w:rPr>
              <w:fldChar w:fldCharType="separate"/>
            </w:r>
            <w:r w:rsidR="005A7A29">
              <w:rPr>
                <w:noProof/>
                <w:webHidden/>
              </w:rPr>
              <w:t>14</w:t>
            </w:r>
            <w:r w:rsidR="005A7A29">
              <w:rPr>
                <w:noProof/>
                <w:webHidden/>
              </w:rPr>
              <w:fldChar w:fldCharType="end"/>
            </w:r>
          </w:hyperlink>
        </w:p>
        <w:p w14:paraId="36C8BC5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00" w:history="1">
            <w:r w:rsidR="005A7A29" w:rsidRPr="00637FA0">
              <w:rPr>
                <w:rStyle w:val="a5"/>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A7A29">
              <w:rPr>
                <w:noProof/>
                <w:webHidden/>
              </w:rPr>
              <w:tab/>
            </w:r>
            <w:r w:rsidR="005A7A29">
              <w:rPr>
                <w:noProof/>
                <w:webHidden/>
              </w:rPr>
              <w:fldChar w:fldCharType="begin"/>
            </w:r>
            <w:r w:rsidR="005A7A29">
              <w:rPr>
                <w:noProof/>
                <w:webHidden/>
              </w:rPr>
              <w:instrText xml:space="preserve"> PAGEREF _Toc146483200 \h </w:instrText>
            </w:r>
            <w:r w:rsidR="005A7A29">
              <w:rPr>
                <w:noProof/>
                <w:webHidden/>
              </w:rPr>
            </w:r>
            <w:r w:rsidR="005A7A29">
              <w:rPr>
                <w:noProof/>
                <w:webHidden/>
              </w:rPr>
              <w:fldChar w:fldCharType="separate"/>
            </w:r>
            <w:r w:rsidR="005A7A29">
              <w:rPr>
                <w:noProof/>
                <w:webHidden/>
              </w:rPr>
              <w:t>14</w:t>
            </w:r>
            <w:r w:rsidR="005A7A29">
              <w:rPr>
                <w:noProof/>
                <w:webHidden/>
              </w:rPr>
              <w:fldChar w:fldCharType="end"/>
            </w:r>
          </w:hyperlink>
        </w:p>
        <w:p w14:paraId="4DEDA64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01" w:history="1">
            <w:r w:rsidR="005A7A29" w:rsidRPr="00637FA0">
              <w:rPr>
                <w:rStyle w:val="a5"/>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A7A29">
              <w:rPr>
                <w:noProof/>
                <w:webHidden/>
              </w:rPr>
              <w:tab/>
            </w:r>
            <w:r w:rsidR="005A7A29">
              <w:rPr>
                <w:noProof/>
                <w:webHidden/>
              </w:rPr>
              <w:fldChar w:fldCharType="begin"/>
            </w:r>
            <w:r w:rsidR="005A7A29">
              <w:rPr>
                <w:noProof/>
                <w:webHidden/>
              </w:rPr>
              <w:instrText xml:space="preserve"> PAGEREF _Toc146483201 \h </w:instrText>
            </w:r>
            <w:r w:rsidR="005A7A29">
              <w:rPr>
                <w:noProof/>
                <w:webHidden/>
              </w:rPr>
            </w:r>
            <w:r w:rsidR="005A7A29">
              <w:rPr>
                <w:noProof/>
                <w:webHidden/>
              </w:rPr>
              <w:fldChar w:fldCharType="separate"/>
            </w:r>
            <w:r w:rsidR="005A7A29">
              <w:rPr>
                <w:noProof/>
                <w:webHidden/>
              </w:rPr>
              <w:t>14</w:t>
            </w:r>
            <w:r w:rsidR="005A7A29">
              <w:rPr>
                <w:noProof/>
                <w:webHidden/>
              </w:rPr>
              <w:fldChar w:fldCharType="end"/>
            </w:r>
          </w:hyperlink>
        </w:p>
        <w:p w14:paraId="310FC6E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02" w:history="1">
            <w:r w:rsidR="005A7A29" w:rsidRPr="00637FA0">
              <w:rPr>
                <w:rStyle w:val="a5"/>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_Toc146483202 \h </w:instrText>
            </w:r>
            <w:r w:rsidR="005A7A29">
              <w:rPr>
                <w:noProof/>
                <w:webHidden/>
              </w:rPr>
            </w:r>
            <w:r w:rsidR="005A7A29">
              <w:rPr>
                <w:noProof/>
                <w:webHidden/>
              </w:rPr>
              <w:fldChar w:fldCharType="separate"/>
            </w:r>
            <w:r w:rsidR="005A7A29">
              <w:rPr>
                <w:noProof/>
                <w:webHidden/>
              </w:rPr>
              <w:t>14</w:t>
            </w:r>
            <w:r w:rsidR="005A7A29">
              <w:rPr>
                <w:noProof/>
                <w:webHidden/>
              </w:rPr>
              <w:fldChar w:fldCharType="end"/>
            </w:r>
          </w:hyperlink>
        </w:p>
        <w:p w14:paraId="454D9994"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03" w:history="1">
            <w:r w:rsidR="005A7A29" w:rsidRPr="00637FA0">
              <w:rPr>
                <w:rStyle w:val="a5"/>
                <w:i/>
                <w:noProof/>
                <w:kern w:val="32"/>
              </w:rPr>
              <w:t>Раздел 2 "Существующие и перспективные балансы тепловой мощности источников тепловой энергии и тепловой нагрузки потребителей"</w:t>
            </w:r>
            <w:r w:rsidR="005A7A29">
              <w:rPr>
                <w:noProof/>
                <w:webHidden/>
              </w:rPr>
              <w:tab/>
            </w:r>
            <w:r w:rsidR="005A7A29">
              <w:rPr>
                <w:noProof/>
                <w:webHidden/>
              </w:rPr>
              <w:fldChar w:fldCharType="begin"/>
            </w:r>
            <w:r w:rsidR="005A7A29">
              <w:rPr>
                <w:noProof/>
                <w:webHidden/>
              </w:rPr>
              <w:instrText xml:space="preserve"> PAGEREF _Toc146483203 \h </w:instrText>
            </w:r>
            <w:r w:rsidR="005A7A29">
              <w:rPr>
                <w:noProof/>
                <w:webHidden/>
              </w:rPr>
            </w:r>
            <w:r w:rsidR="005A7A29">
              <w:rPr>
                <w:noProof/>
                <w:webHidden/>
              </w:rPr>
              <w:fldChar w:fldCharType="separate"/>
            </w:r>
            <w:r w:rsidR="005A7A29">
              <w:rPr>
                <w:noProof/>
                <w:webHidden/>
              </w:rPr>
              <w:t>15</w:t>
            </w:r>
            <w:r w:rsidR="005A7A29">
              <w:rPr>
                <w:noProof/>
                <w:webHidden/>
              </w:rPr>
              <w:fldChar w:fldCharType="end"/>
            </w:r>
          </w:hyperlink>
        </w:p>
        <w:p w14:paraId="4D09959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04" w:history="1">
            <w:r w:rsidR="005A7A29" w:rsidRPr="00637FA0">
              <w:rPr>
                <w:rStyle w:val="a5"/>
                <w:noProof/>
              </w:rPr>
              <w:t>2.1 описание существующих и перспективных зон действия систем теплоснабжения и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_Toc146483204 \h </w:instrText>
            </w:r>
            <w:r w:rsidR="005A7A29">
              <w:rPr>
                <w:noProof/>
                <w:webHidden/>
              </w:rPr>
            </w:r>
            <w:r w:rsidR="005A7A29">
              <w:rPr>
                <w:noProof/>
                <w:webHidden/>
              </w:rPr>
              <w:fldChar w:fldCharType="separate"/>
            </w:r>
            <w:r w:rsidR="005A7A29">
              <w:rPr>
                <w:noProof/>
                <w:webHidden/>
              </w:rPr>
              <w:t>15</w:t>
            </w:r>
            <w:r w:rsidR="005A7A29">
              <w:rPr>
                <w:noProof/>
                <w:webHidden/>
              </w:rPr>
              <w:fldChar w:fldCharType="end"/>
            </w:r>
          </w:hyperlink>
        </w:p>
        <w:p w14:paraId="03BB842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05" w:history="1">
            <w:r w:rsidR="005A7A29" w:rsidRPr="00637FA0">
              <w:rPr>
                <w:rStyle w:val="a5"/>
                <w:noProof/>
              </w:rPr>
              <w:t>2.2 описание существующих и перспективных зон действия индивидуальных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_Toc146483205 \h </w:instrText>
            </w:r>
            <w:r w:rsidR="005A7A29">
              <w:rPr>
                <w:noProof/>
                <w:webHidden/>
              </w:rPr>
            </w:r>
            <w:r w:rsidR="005A7A29">
              <w:rPr>
                <w:noProof/>
                <w:webHidden/>
              </w:rPr>
              <w:fldChar w:fldCharType="separate"/>
            </w:r>
            <w:r w:rsidR="005A7A29">
              <w:rPr>
                <w:noProof/>
                <w:webHidden/>
              </w:rPr>
              <w:t>15</w:t>
            </w:r>
            <w:r w:rsidR="005A7A29">
              <w:rPr>
                <w:noProof/>
                <w:webHidden/>
              </w:rPr>
              <w:fldChar w:fldCharType="end"/>
            </w:r>
          </w:hyperlink>
        </w:p>
        <w:p w14:paraId="4BC90FD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06" w:history="1">
            <w:r w:rsidR="005A7A29" w:rsidRPr="00637FA0">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A7A29">
              <w:rPr>
                <w:noProof/>
                <w:webHidden/>
              </w:rPr>
              <w:tab/>
            </w:r>
            <w:r w:rsidR="005A7A29">
              <w:rPr>
                <w:noProof/>
                <w:webHidden/>
              </w:rPr>
              <w:fldChar w:fldCharType="begin"/>
            </w:r>
            <w:r w:rsidR="005A7A29">
              <w:rPr>
                <w:noProof/>
                <w:webHidden/>
              </w:rPr>
              <w:instrText xml:space="preserve"> PAGEREF _Toc146483206 \h </w:instrText>
            </w:r>
            <w:r w:rsidR="005A7A29">
              <w:rPr>
                <w:noProof/>
                <w:webHidden/>
              </w:rPr>
            </w:r>
            <w:r w:rsidR="005A7A29">
              <w:rPr>
                <w:noProof/>
                <w:webHidden/>
              </w:rPr>
              <w:fldChar w:fldCharType="separate"/>
            </w:r>
            <w:r w:rsidR="005A7A29">
              <w:rPr>
                <w:noProof/>
                <w:webHidden/>
              </w:rPr>
              <w:t>15</w:t>
            </w:r>
            <w:r w:rsidR="005A7A29">
              <w:rPr>
                <w:noProof/>
                <w:webHidden/>
              </w:rPr>
              <w:fldChar w:fldCharType="end"/>
            </w:r>
          </w:hyperlink>
        </w:p>
        <w:p w14:paraId="7B71EF9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07" w:history="1">
            <w:r w:rsidR="005A7A29" w:rsidRPr="00637FA0">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r w:rsidR="005A7A29">
              <w:rPr>
                <w:noProof/>
                <w:webHidden/>
              </w:rPr>
              <w:tab/>
            </w:r>
            <w:r w:rsidR="005A7A29">
              <w:rPr>
                <w:noProof/>
                <w:webHidden/>
              </w:rPr>
              <w:fldChar w:fldCharType="begin"/>
            </w:r>
            <w:r w:rsidR="005A7A29">
              <w:rPr>
                <w:noProof/>
                <w:webHidden/>
              </w:rPr>
              <w:instrText xml:space="preserve"> PAGEREF _Toc146483207 \h </w:instrText>
            </w:r>
            <w:r w:rsidR="005A7A29">
              <w:rPr>
                <w:noProof/>
                <w:webHidden/>
              </w:rPr>
            </w:r>
            <w:r w:rsidR="005A7A29">
              <w:rPr>
                <w:noProof/>
                <w:webHidden/>
              </w:rPr>
              <w:fldChar w:fldCharType="separate"/>
            </w:r>
            <w:r w:rsidR="005A7A29">
              <w:rPr>
                <w:noProof/>
                <w:webHidden/>
              </w:rPr>
              <w:t>15</w:t>
            </w:r>
            <w:r w:rsidR="005A7A29">
              <w:rPr>
                <w:noProof/>
                <w:webHidden/>
              </w:rPr>
              <w:fldChar w:fldCharType="end"/>
            </w:r>
          </w:hyperlink>
        </w:p>
        <w:p w14:paraId="5D00718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08" w:history="1">
            <w:r w:rsidR="005A7A29" w:rsidRPr="00637FA0">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5A7A29">
              <w:rPr>
                <w:noProof/>
                <w:webHidden/>
              </w:rPr>
              <w:tab/>
            </w:r>
            <w:r w:rsidR="005A7A29">
              <w:rPr>
                <w:noProof/>
                <w:webHidden/>
              </w:rPr>
              <w:fldChar w:fldCharType="begin"/>
            </w:r>
            <w:r w:rsidR="005A7A29">
              <w:rPr>
                <w:noProof/>
                <w:webHidden/>
              </w:rPr>
              <w:instrText xml:space="preserve"> PAGEREF _Toc146483208 \h </w:instrText>
            </w:r>
            <w:r w:rsidR="005A7A29">
              <w:rPr>
                <w:noProof/>
                <w:webHidden/>
              </w:rPr>
            </w:r>
            <w:r w:rsidR="005A7A29">
              <w:rPr>
                <w:noProof/>
                <w:webHidden/>
              </w:rPr>
              <w:fldChar w:fldCharType="separate"/>
            </w:r>
            <w:r w:rsidR="005A7A29">
              <w:rPr>
                <w:noProof/>
                <w:webHidden/>
              </w:rPr>
              <w:t>15</w:t>
            </w:r>
            <w:r w:rsidR="005A7A29">
              <w:rPr>
                <w:noProof/>
                <w:webHidden/>
              </w:rPr>
              <w:fldChar w:fldCharType="end"/>
            </w:r>
          </w:hyperlink>
        </w:p>
        <w:p w14:paraId="7511335E"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09" w:history="1">
            <w:r w:rsidR="005A7A29" w:rsidRPr="00637FA0">
              <w:rPr>
                <w:rStyle w:val="a5"/>
                <w:i/>
                <w:noProof/>
                <w:kern w:val="32"/>
              </w:rPr>
              <w:t>Раздел 3 "Существующие и перспективные балансы теплоносителя"</w:t>
            </w:r>
            <w:r w:rsidR="005A7A29">
              <w:rPr>
                <w:noProof/>
                <w:webHidden/>
              </w:rPr>
              <w:tab/>
            </w:r>
            <w:r w:rsidR="005A7A29">
              <w:rPr>
                <w:noProof/>
                <w:webHidden/>
              </w:rPr>
              <w:fldChar w:fldCharType="begin"/>
            </w:r>
            <w:r w:rsidR="005A7A29">
              <w:rPr>
                <w:noProof/>
                <w:webHidden/>
              </w:rPr>
              <w:instrText xml:space="preserve"> PAGEREF _Toc146483209 \h </w:instrText>
            </w:r>
            <w:r w:rsidR="005A7A29">
              <w:rPr>
                <w:noProof/>
                <w:webHidden/>
              </w:rPr>
            </w:r>
            <w:r w:rsidR="005A7A29">
              <w:rPr>
                <w:noProof/>
                <w:webHidden/>
              </w:rPr>
              <w:fldChar w:fldCharType="separate"/>
            </w:r>
            <w:r w:rsidR="005A7A29">
              <w:rPr>
                <w:noProof/>
                <w:webHidden/>
              </w:rPr>
              <w:t>16</w:t>
            </w:r>
            <w:r w:rsidR="005A7A29">
              <w:rPr>
                <w:noProof/>
                <w:webHidden/>
              </w:rPr>
              <w:fldChar w:fldCharType="end"/>
            </w:r>
          </w:hyperlink>
        </w:p>
        <w:p w14:paraId="2FEC94B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10" w:history="1">
            <w:r w:rsidR="005A7A29" w:rsidRPr="00637FA0">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A7A29">
              <w:rPr>
                <w:noProof/>
                <w:webHidden/>
              </w:rPr>
              <w:tab/>
            </w:r>
            <w:r w:rsidR="005A7A29">
              <w:rPr>
                <w:noProof/>
                <w:webHidden/>
              </w:rPr>
              <w:fldChar w:fldCharType="begin"/>
            </w:r>
            <w:r w:rsidR="005A7A29">
              <w:rPr>
                <w:noProof/>
                <w:webHidden/>
              </w:rPr>
              <w:instrText xml:space="preserve"> PAGEREF _Toc146483210 \h </w:instrText>
            </w:r>
            <w:r w:rsidR="005A7A29">
              <w:rPr>
                <w:noProof/>
                <w:webHidden/>
              </w:rPr>
            </w:r>
            <w:r w:rsidR="005A7A29">
              <w:rPr>
                <w:noProof/>
                <w:webHidden/>
              </w:rPr>
              <w:fldChar w:fldCharType="separate"/>
            </w:r>
            <w:r w:rsidR="005A7A29">
              <w:rPr>
                <w:noProof/>
                <w:webHidden/>
              </w:rPr>
              <w:t>16</w:t>
            </w:r>
            <w:r w:rsidR="005A7A29">
              <w:rPr>
                <w:noProof/>
                <w:webHidden/>
              </w:rPr>
              <w:fldChar w:fldCharType="end"/>
            </w:r>
          </w:hyperlink>
        </w:p>
        <w:p w14:paraId="2212C63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11" w:history="1">
            <w:r w:rsidR="005A7A29" w:rsidRPr="00637FA0">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A7A29">
              <w:rPr>
                <w:noProof/>
                <w:webHidden/>
              </w:rPr>
              <w:tab/>
            </w:r>
            <w:r w:rsidR="005A7A29">
              <w:rPr>
                <w:noProof/>
                <w:webHidden/>
              </w:rPr>
              <w:fldChar w:fldCharType="begin"/>
            </w:r>
            <w:r w:rsidR="005A7A29">
              <w:rPr>
                <w:noProof/>
                <w:webHidden/>
              </w:rPr>
              <w:instrText xml:space="preserve"> PAGEREF _Toc146483211 \h </w:instrText>
            </w:r>
            <w:r w:rsidR="005A7A29">
              <w:rPr>
                <w:noProof/>
                <w:webHidden/>
              </w:rPr>
            </w:r>
            <w:r w:rsidR="005A7A29">
              <w:rPr>
                <w:noProof/>
                <w:webHidden/>
              </w:rPr>
              <w:fldChar w:fldCharType="separate"/>
            </w:r>
            <w:r w:rsidR="005A7A29">
              <w:rPr>
                <w:noProof/>
                <w:webHidden/>
              </w:rPr>
              <w:t>16</w:t>
            </w:r>
            <w:r w:rsidR="005A7A29">
              <w:rPr>
                <w:noProof/>
                <w:webHidden/>
              </w:rPr>
              <w:fldChar w:fldCharType="end"/>
            </w:r>
          </w:hyperlink>
        </w:p>
        <w:p w14:paraId="454BF91D"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12" w:history="1">
            <w:r w:rsidR="005A7A29" w:rsidRPr="00637FA0">
              <w:rPr>
                <w:rStyle w:val="a5"/>
                <w:i/>
                <w:noProof/>
                <w:kern w:val="32"/>
              </w:rPr>
              <w:t>Раздел 4 "Основные положения мастер-плана развития систем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_Toc146483212 \h </w:instrText>
            </w:r>
            <w:r w:rsidR="005A7A29">
              <w:rPr>
                <w:noProof/>
                <w:webHidden/>
              </w:rPr>
            </w:r>
            <w:r w:rsidR="005A7A29">
              <w:rPr>
                <w:noProof/>
                <w:webHidden/>
              </w:rPr>
              <w:fldChar w:fldCharType="separate"/>
            </w:r>
            <w:r w:rsidR="005A7A29">
              <w:rPr>
                <w:noProof/>
                <w:webHidden/>
              </w:rPr>
              <w:t>16</w:t>
            </w:r>
            <w:r w:rsidR="005A7A29">
              <w:rPr>
                <w:noProof/>
                <w:webHidden/>
              </w:rPr>
              <w:fldChar w:fldCharType="end"/>
            </w:r>
          </w:hyperlink>
        </w:p>
        <w:p w14:paraId="0EA0970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13" w:history="1">
            <w:r w:rsidR="005A7A29" w:rsidRPr="00637FA0">
              <w:rPr>
                <w:rStyle w:val="a5"/>
                <w:noProof/>
              </w:rPr>
              <w:t>4.1 описание сценариев развития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_Toc146483213 \h </w:instrText>
            </w:r>
            <w:r w:rsidR="005A7A29">
              <w:rPr>
                <w:noProof/>
                <w:webHidden/>
              </w:rPr>
            </w:r>
            <w:r w:rsidR="005A7A29">
              <w:rPr>
                <w:noProof/>
                <w:webHidden/>
              </w:rPr>
              <w:fldChar w:fldCharType="separate"/>
            </w:r>
            <w:r w:rsidR="005A7A29">
              <w:rPr>
                <w:noProof/>
                <w:webHidden/>
              </w:rPr>
              <w:t>16</w:t>
            </w:r>
            <w:r w:rsidR="005A7A29">
              <w:rPr>
                <w:noProof/>
                <w:webHidden/>
              </w:rPr>
              <w:fldChar w:fldCharType="end"/>
            </w:r>
          </w:hyperlink>
        </w:p>
        <w:p w14:paraId="41CF3BB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14" w:history="1">
            <w:r w:rsidR="005A7A29" w:rsidRPr="00637FA0">
              <w:rPr>
                <w:rStyle w:val="a5"/>
                <w:noProof/>
              </w:rPr>
              <w:t>4.2 технико-экономическое сравнение вариантов перспективного развития систем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_Toc146483214 \h </w:instrText>
            </w:r>
            <w:r w:rsidR="005A7A29">
              <w:rPr>
                <w:noProof/>
                <w:webHidden/>
              </w:rPr>
            </w:r>
            <w:r w:rsidR="005A7A29">
              <w:rPr>
                <w:noProof/>
                <w:webHidden/>
              </w:rPr>
              <w:fldChar w:fldCharType="separate"/>
            </w:r>
            <w:r w:rsidR="005A7A29">
              <w:rPr>
                <w:noProof/>
                <w:webHidden/>
              </w:rPr>
              <w:t>16</w:t>
            </w:r>
            <w:r w:rsidR="005A7A29">
              <w:rPr>
                <w:noProof/>
                <w:webHidden/>
              </w:rPr>
              <w:fldChar w:fldCharType="end"/>
            </w:r>
          </w:hyperlink>
        </w:p>
        <w:p w14:paraId="4633AB16"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15" w:history="1">
            <w:r w:rsidR="005A7A29" w:rsidRPr="00637FA0">
              <w:rPr>
                <w:rStyle w:val="a5"/>
                <w:i/>
                <w:noProof/>
                <w:kern w:val="32"/>
              </w:rPr>
              <w:t>Раздел 5 "Предложения по строительству, реконструкции, техническому перевооружению и (или) модернизации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_Toc146483215 \h </w:instrText>
            </w:r>
            <w:r w:rsidR="005A7A29">
              <w:rPr>
                <w:noProof/>
                <w:webHidden/>
              </w:rPr>
            </w:r>
            <w:r w:rsidR="005A7A29">
              <w:rPr>
                <w:noProof/>
                <w:webHidden/>
              </w:rPr>
              <w:fldChar w:fldCharType="separate"/>
            </w:r>
            <w:r w:rsidR="005A7A29">
              <w:rPr>
                <w:noProof/>
                <w:webHidden/>
              </w:rPr>
              <w:t>17</w:t>
            </w:r>
            <w:r w:rsidR="005A7A29">
              <w:rPr>
                <w:noProof/>
                <w:webHidden/>
              </w:rPr>
              <w:fldChar w:fldCharType="end"/>
            </w:r>
          </w:hyperlink>
        </w:p>
        <w:p w14:paraId="4737344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16" w:history="1">
            <w:r w:rsidR="005A7A29" w:rsidRPr="00637FA0">
              <w:rPr>
                <w:rStyle w:val="a5"/>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5A7A29">
              <w:rPr>
                <w:noProof/>
                <w:webHidden/>
              </w:rPr>
              <w:tab/>
            </w:r>
            <w:r w:rsidR="005A7A29">
              <w:rPr>
                <w:noProof/>
                <w:webHidden/>
              </w:rPr>
              <w:fldChar w:fldCharType="begin"/>
            </w:r>
            <w:r w:rsidR="005A7A29">
              <w:rPr>
                <w:noProof/>
                <w:webHidden/>
              </w:rPr>
              <w:instrText xml:space="preserve"> PAGEREF _Toc146483216 \h </w:instrText>
            </w:r>
            <w:r w:rsidR="005A7A29">
              <w:rPr>
                <w:noProof/>
                <w:webHidden/>
              </w:rPr>
            </w:r>
            <w:r w:rsidR="005A7A29">
              <w:rPr>
                <w:noProof/>
                <w:webHidden/>
              </w:rPr>
              <w:fldChar w:fldCharType="separate"/>
            </w:r>
            <w:r w:rsidR="005A7A29">
              <w:rPr>
                <w:noProof/>
                <w:webHidden/>
              </w:rPr>
              <w:t>17</w:t>
            </w:r>
            <w:r w:rsidR="005A7A29">
              <w:rPr>
                <w:noProof/>
                <w:webHidden/>
              </w:rPr>
              <w:fldChar w:fldCharType="end"/>
            </w:r>
          </w:hyperlink>
        </w:p>
        <w:p w14:paraId="2BDD2DA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17" w:history="1">
            <w:r w:rsidR="005A7A29" w:rsidRPr="00637FA0">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_Toc146483217 \h </w:instrText>
            </w:r>
            <w:r w:rsidR="005A7A29">
              <w:rPr>
                <w:noProof/>
                <w:webHidden/>
              </w:rPr>
            </w:r>
            <w:r w:rsidR="005A7A29">
              <w:rPr>
                <w:noProof/>
                <w:webHidden/>
              </w:rPr>
              <w:fldChar w:fldCharType="separate"/>
            </w:r>
            <w:r w:rsidR="005A7A29">
              <w:rPr>
                <w:noProof/>
                <w:webHidden/>
              </w:rPr>
              <w:t>17</w:t>
            </w:r>
            <w:r w:rsidR="005A7A29">
              <w:rPr>
                <w:noProof/>
                <w:webHidden/>
              </w:rPr>
              <w:fldChar w:fldCharType="end"/>
            </w:r>
          </w:hyperlink>
        </w:p>
        <w:p w14:paraId="5F2C6F4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18" w:history="1">
            <w:r w:rsidR="005A7A29" w:rsidRPr="00637FA0">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A7A29">
              <w:rPr>
                <w:noProof/>
                <w:webHidden/>
              </w:rPr>
              <w:tab/>
            </w:r>
            <w:r w:rsidR="005A7A29">
              <w:rPr>
                <w:noProof/>
                <w:webHidden/>
              </w:rPr>
              <w:fldChar w:fldCharType="begin"/>
            </w:r>
            <w:r w:rsidR="005A7A29">
              <w:rPr>
                <w:noProof/>
                <w:webHidden/>
              </w:rPr>
              <w:instrText xml:space="preserve"> PAGEREF _Toc146483218 \h </w:instrText>
            </w:r>
            <w:r w:rsidR="005A7A29">
              <w:rPr>
                <w:noProof/>
                <w:webHidden/>
              </w:rPr>
            </w:r>
            <w:r w:rsidR="005A7A29">
              <w:rPr>
                <w:noProof/>
                <w:webHidden/>
              </w:rPr>
              <w:fldChar w:fldCharType="separate"/>
            </w:r>
            <w:r w:rsidR="005A7A29">
              <w:rPr>
                <w:noProof/>
                <w:webHidden/>
              </w:rPr>
              <w:t>17</w:t>
            </w:r>
            <w:r w:rsidR="005A7A29">
              <w:rPr>
                <w:noProof/>
                <w:webHidden/>
              </w:rPr>
              <w:fldChar w:fldCharType="end"/>
            </w:r>
          </w:hyperlink>
        </w:p>
        <w:p w14:paraId="46B5BEF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19" w:history="1">
            <w:r w:rsidR="005A7A29" w:rsidRPr="00637FA0">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A7A29">
              <w:rPr>
                <w:noProof/>
                <w:webHidden/>
              </w:rPr>
              <w:tab/>
            </w:r>
            <w:r w:rsidR="005A7A29">
              <w:rPr>
                <w:noProof/>
                <w:webHidden/>
              </w:rPr>
              <w:fldChar w:fldCharType="begin"/>
            </w:r>
            <w:r w:rsidR="005A7A29">
              <w:rPr>
                <w:noProof/>
                <w:webHidden/>
              </w:rPr>
              <w:instrText xml:space="preserve"> PAGEREF _Toc146483219 \h </w:instrText>
            </w:r>
            <w:r w:rsidR="005A7A29">
              <w:rPr>
                <w:noProof/>
                <w:webHidden/>
              </w:rPr>
            </w:r>
            <w:r w:rsidR="005A7A29">
              <w:rPr>
                <w:noProof/>
                <w:webHidden/>
              </w:rPr>
              <w:fldChar w:fldCharType="separate"/>
            </w:r>
            <w:r w:rsidR="005A7A29">
              <w:rPr>
                <w:noProof/>
                <w:webHidden/>
              </w:rPr>
              <w:t>17</w:t>
            </w:r>
            <w:r w:rsidR="005A7A29">
              <w:rPr>
                <w:noProof/>
                <w:webHidden/>
              </w:rPr>
              <w:fldChar w:fldCharType="end"/>
            </w:r>
          </w:hyperlink>
        </w:p>
        <w:p w14:paraId="456B470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0" w:history="1">
            <w:r w:rsidR="005A7A29" w:rsidRPr="00637FA0">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A7A29">
              <w:rPr>
                <w:noProof/>
                <w:webHidden/>
              </w:rPr>
              <w:tab/>
            </w:r>
            <w:r w:rsidR="005A7A29">
              <w:rPr>
                <w:noProof/>
                <w:webHidden/>
              </w:rPr>
              <w:fldChar w:fldCharType="begin"/>
            </w:r>
            <w:r w:rsidR="005A7A29">
              <w:rPr>
                <w:noProof/>
                <w:webHidden/>
              </w:rPr>
              <w:instrText xml:space="preserve"> PAGEREF _Toc146483220 \h </w:instrText>
            </w:r>
            <w:r w:rsidR="005A7A29">
              <w:rPr>
                <w:noProof/>
                <w:webHidden/>
              </w:rPr>
            </w:r>
            <w:r w:rsidR="005A7A29">
              <w:rPr>
                <w:noProof/>
                <w:webHidden/>
              </w:rPr>
              <w:fldChar w:fldCharType="separate"/>
            </w:r>
            <w:r w:rsidR="005A7A29">
              <w:rPr>
                <w:noProof/>
                <w:webHidden/>
              </w:rPr>
              <w:t>17</w:t>
            </w:r>
            <w:r w:rsidR="005A7A29">
              <w:rPr>
                <w:noProof/>
                <w:webHidden/>
              </w:rPr>
              <w:fldChar w:fldCharType="end"/>
            </w:r>
          </w:hyperlink>
        </w:p>
        <w:p w14:paraId="3F9157D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1" w:history="1">
            <w:r w:rsidR="005A7A29" w:rsidRPr="00637FA0">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A7A29">
              <w:rPr>
                <w:noProof/>
                <w:webHidden/>
              </w:rPr>
              <w:tab/>
            </w:r>
            <w:r w:rsidR="005A7A29">
              <w:rPr>
                <w:noProof/>
                <w:webHidden/>
              </w:rPr>
              <w:fldChar w:fldCharType="begin"/>
            </w:r>
            <w:r w:rsidR="005A7A29">
              <w:rPr>
                <w:noProof/>
                <w:webHidden/>
              </w:rPr>
              <w:instrText xml:space="preserve"> PAGEREF _Toc146483221 \h </w:instrText>
            </w:r>
            <w:r w:rsidR="005A7A29">
              <w:rPr>
                <w:noProof/>
                <w:webHidden/>
              </w:rPr>
            </w:r>
            <w:r w:rsidR="005A7A29">
              <w:rPr>
                <w:noProof/>
                <w:webHidden/>
              </w:rPr>
              <w:fldChar w:fldCharType="separate"/>
            </w:r>
            <w:r w:rsidR="005A7A29">
              <w:rPr>
                <w:noProof/>
                <w:webHidden/>
              </w:rPr>
              <w:t>17</w:t>
            </w:r>
            <w:r w:rsidR="005A7A29">
              <w:rPr>
                <w:noProof/>
                <w:webHidden/>
              </w:rPr>
              <w:fldChar w:fldCharType="end"/>
            </w:r>
          </w:hyperlink>
        </w:p>
        <w:p w14:paraId="45E4EEE9"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2" w:history="1">
            <w:r w:rsidR="005A7A29" w:rsidRPr="00637FA0">
              <w:rPr>
                <w:rStyle w:val="a5"/>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A7A29">
              <w:rPr>
                <w:noProof/>
                <w:webHidden/>
              </w:rPr>
              <w:tab/>
            </w:r>
            <w:r w:rsidR="005A7A29">
              <w:rPr>
                <w:noProof/>
                <w:webHidden/>
              </w:rPr>
              <w:fldChar w:fldCharType="begin"/>
            </w:r>
            <w:r w:rsidR="005A7A29">
              <w:rPr>
                <w:noProof/>
                <w:webHidden/>
              </w:rPr>
              <w:instrText xml:space="preserve"> PAGEREF _Toc146483222 \h </w:instrText>
            </w:r>
            <w:r w:rsidR="005A7A29">
              <w:rPr>
                <w:noProof/>
                <w:webHidden/>
              </w:rPr>
            </w:r>
            <w:r w:rsidR="005A7A29">
              <w:rPr>
                <w:noProof/>
                <w:webHidden/>
              </w:rPr>
              <w:fldChar w:fldCharType="separate"/>
            </w:r>
            <w:r w:rsidR="005A7A29">
              <w:rPr>
                <w:noProof/>
                <w:webHidden/>
              </w:rPr>
              <w:t>17</w:t>
            </w:r>
            <w:r w:rsidR="005A7A29">
              <w:rPr>
                <w:noProof/>
                <w:webHidden/>
              </w:rPr>
              <w:fldChar w:fldCharType="end"/>
            </w:r>
          </w:hyperlink>
        </w:p>
        <w:p w14:paraId="7AAE45D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3" w:history="1">
            <w:r w:rsidR="005A7A29" w:rsidRPr="00637FA0">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A7A29">
              <w:rPr>
                <w:noProof/>
                <w:webHidden/>
              </w:rPr>
              <w:tab/>
            </w:r>
            <w:r w:rsidR="005A7A29">
              <w:rPr>
                <w:noProof/>
                <w:webHidden/>
              </w:rPr>
              <w:fldChar w:fldCharType="begin"/>
            </w:r>
            <w:r w:rsidR="005A7A29">
              <w:rPr>
                <w:noProof/>
                <w:webHidden/>
              </w:rPr>
              <w:instrText xml:space="preserve"> PAGEREF _Toc146483223 \h </w:instrText>
            </w:r>
            <w:r w:rsidR="005A7A29">
              <w:rPr>
                <w:noProof/>
                <w:webHidden/>
              </w:rPr>
            </w:r>
            <w:r w:rsidR="005A7A29">
              <w:rPr>
                <w:noProof/>
                <w:webHidden/>
              </w:rPr>
              <w:fldChar w:fldCharType="separate"/>
            </w:r>
            <w:r w:rsidR="005A7A29">
              <w:rPr>
                <w:noProof/>
                <w:webHidden/>
              </w:rPr>
              <w:t>18</w:t>
            </w:r>
            <w:r w:rsidR="005A7A29">
              <w:rPr>
                <w:noProof/>
                <w:webHidden/>
              </w:rPr>
              <w:fldChar w:fldCharType="end"/>
            </w:r>
          </w:hyperlink>
        </w:p>
        <w:p w14:paraId="0ABB6511"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4" w:history="1">
            <w:r w:rsidR="005A7A29" w:rsidRPr="00637FA0">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A7A29">
              <w:rPr>
                <w:noProof/>
                <w:webHidden/>
              </w:rPr>
              <w:tab/>
            </w:r>
            <w:r w:rsidR="005A7A29">
              <w:rPr>
                <w:noProof/>
                <w:webHidden/>
              </w:rPr>
              <w:fldChar w:fldCharType="begin"/>
            </w:r>
            <w:r w:rsidR="005A7A29">
              <w:rPr>
                <w:noProof/>
                <w:webHidden/>
              </w:rPr>
              <w:instrText xml:space="preserve"> PAGEREF _Toc146483224 \h </w:instrText>
            </w:r>
            <w:r w:rsidR="005A7A29">
              <w:rPr>
                <w:noProof/>
                <w:webHidden/>
              </w:rPr>
            </w:r>
            <w:r w:rsidR="005A7A29">
              <w:rPr>
                <w:noProof/>
                <w:webHidden/>
              </w:rPr>
              <w:fldChar w:fldCharType="separate"/>
            </w:r>
            <w:r w:rsidR="005A7A29">
              <w:rPr>
                <w:noProof/>
                <w:webHidden/>
              </w:rPr>
              <w:t>18</w:t>
            </w:r>
            <w:r w:rsidR="005A7A29">
              <w:rPr>
                <w:noProof/>
                <w:webHidden/>
              </w:rPr>
              <w:fldChar w:fldCharType="end"/>
            </w:r>
          </w:hyperlink>
        </w:p>
        <w:p w14:paraId="5220E39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5" w:history="1">
            <w:r w:rsidR="005A7A29" w:rsidRPr="00637FA0">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A7A29">
              <w:rPr>
                <w:noProof/>
                <w:webHidden/>
              </w:rPr>
              <w:tab/>
            </w:r>
            <w:r w:rsidR="005A7A29">
              <w:rPr>
                <w:noProof/>
                <w:webHidden/>
              </w:rPr>
              <w:fldChar w:fldCharType="begin"/>
            </w:r>
            <w:r w:rsidR="005A7A29">
              <w:rPr>
                <w:noProof/>
                <w:webHidden/>
              </w:rPr>
              <w:instrText xml:space="preserve"> PAGEREF _Toc146483225 \h </w:instrText>
            </w:r>
            <w:r w:rsidR="005A7A29">
              <w:rPr>
                <w:noProof/>
                <w:webHidden/>
              </w:rPr>
            </w:r>
            <w:r w:rsidR="005A7A29">
              <w:rPr>
                <w:noProof/>
                <w:webHidden/>
              </w:rPr>
              <w:fldChar w:fldCharType="separate"/>
            </w:r>
            <w:r w:rsidR="005A7A29">
              <w:rPr>
                <w:noProof/>
                <w:webHidden/>
              </w:rPr>
              <w:t>18</w:t>
            </w:r>
            <w:r w:rsidR="005A7A29">
              <w:rPr>
                <w:noProof/>
                <w:webHidden/>
              </w:rPr>
              <w:fldChar w:fldCharType="end"/>
            </w:r>
          </w:hyperlink>
        </w:p>
        <w:p w14:paraId="52C8DED7"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26" w:history="1">
            <w:r w:rsidR="005A7A29" w:rsidRPr="00637FA0">
              <w:rPr>
                <w:rStyle w:val="a5"/>
                <w:i/>
                <w:noProof/>
                <w:kern w:val="32"/>
              </w:rPr>
              <w:t>Раздел 6 "Предложения по строительству, реконструкции и (или) модернизации тепловых сетей"</w:t>
            </w:r>
            <w:r w:rsidR="005A7A29">
              <w:rPr>
                <w:noProof/>
                <w:webHidden/>
              </w:rPr>
              <w:tab/>
            </w:r>
            <w:r w:rsidR="005A7A29">
              <w:rPr>
                <w:noProof/>
                <w:webHidden/>
              </w:rPr>
              <w:fldChar w:fldCharType="begin"/>
            </w:r>
            <w:r w:rsidR="005A7A29">
              <w:rPr>
                <w:noProof/>
                <w:webHidden/>
              </w:rPr>
              <w:instrText xml:space="preserve"> PAGEREF _Toc146483226 \h </w:instrText>
            </w:r>
            <w:r w:rsidR="005A7A29">
              <w:rPr>
                <w:noProof/>
                <w:webHidden/>
              </w:rPr>
            </w:r>
            <w:r w:rsidR="005A7A29">
              <w:rPr>
                <w:noProof/>
                <w:webHidden/>
              </w:rPr>
              <w:fldChar w:fldCharType="separate"/>
            </w:r>
            <w:r w:rsidR="005A7A29">
              <w:rPr>
                <w:noProof/>
                <w:webHidden/>
              </w:rPr>
              <w:t>18</w:t>
            </w:r>
            <w:r w:rsidR="005A7A29">
              <w:rPr>
                <w:noProof/>
                <w:webHidden/>
              </w:rPr>
              <w:fldChar w:fldCharType="end"/>
            </w:r>
          </w:hyperlink>
        </w:p>
        <w:p w14:paraId="7F19D20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7" w:history="1">
            <w:r w:rsidR="005A7A29" w:rsidRPr="00637FA0">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A7A29">
              <w:rPr>
                <w:noProof/>
                <w:webHidden/>
              </w:rPr>
              <w:tab/>
            </w:r>
            <w:r w:rsidR="005A7A29">
              <w:rPr>
                <w:noProof/>
                <w:webHidden/>
              </w:rPr>
              <w:fldChar w:fldCharType="begin"/>
            </w:r>
            <w:r w:rsidR="005A7A29">
              <w:rPr>
                <w:noProof/>
                <w:webHidden/>
              </w:rPr>
              <w:instrText xml:space="preserve"> PAGEREF _Toc146483227 \h </w:instrText>
            </w:r>
            <w:r w:rsidR="005A7A29">
              <w:rPr>
                <w:noProof/>
                <w:webHidden/>
              </w:rPr>
            </w:r>
            <w:r w:rsidR="005A7A29">
              <w:rPr>
                <w:noProof/>
                <w:webHidden/>
              </w:rPr>
              <w:fldChar w:fldCharType="separate"/>
            </w:r>
            <w:r w:rsidR="005A7A29">
              <w:rPr>
                <w:noProof/>
                <w:webHidden/>
              </w:rPr>
              <w:t>18</w:t>
            </w:r>
            <w:r w:rsidR="005A7A29">
              <w:rPr>
                <w:noProof/>
                <w:webHidden/>
              </w:rPr>
              <w:fldChar w:fldCharType="end"/>
            </w:r>
          </w:hyperlink>
        </w:p>
        <w:p w14:paraId="1C9AE39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8" w:history="1">
            <w:r w:rsidR="005A7A29" w:rsidRPr="00637FA0">
              <w:rPr>
                <w:rStyle w:val="a5"/>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5A7A29">
              <w:rPr>
                <w:noProof/>
                <w:webHidden/>
              </w:rPr>
              <w:tab/>
            </w:r>
            <w:r w:rsidR="005A7A29">
              <w:rPr>
                <w:noProof/>
                <w:webHidden/>
              </w:rPr>
              <w:fldChar w:fldCharType="begin"/>
            </w:r>
            <w:r w:rsidR="005A7A29">
              <w:rPr>
                <w:noProof/>
                <w:webHidden/>
              </w:rPr>
              <w:instrText xml:space="preserve"> PAGEREF _Toc146483228 \h </w:instrText>
            </w:r>
            <w:r w:rsidR="005A7A29">
              <w:rPr>
                <w:noProof/>
                <w:webHidden/>
              </w:rPr>
            </w:r>
            <w:r w:rsidR="005A7A29">
              <w:rPr>
                <w:noProof/>
                <w:webHidden/>
              </w:rPr>
              <w:fldChar w:fldCharType="separate"/>
            </w:r>
            <w:r w:rsidR="005A7A29">
              <w:rPr>
                <w:noProof/>
                <w:webHidden/>
              </w:rPr>
              <w:t>18</w:t>
            </w:r>
            <w:r w:rsidR="005A7A29">
              <w:rPr>
                <w:noProof/>
                <w:webHidden/>
              </w:rPr>
              <w:fldChar w:fldCharType="end"/>
            </w:r>
          </w:hyperlink>
        </w:p>
        <w:p w14:paraId="7D1995D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29" w:history="1">
            <w:r w:rsidR="005A7A29" w:rsidRPr="00637FA0">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A7A29">
              <w:rPr>
                <w:noProof/>
                <w:webHidden/>
              </w:rPr>
              <w:tab/>
            </w:r>
            <w:r w:rsidR="005A7A29">
              <w:rPr>
                <w:noProof/>
                <w:webHidden/>
              </w:rPr>
              <w:fldChar w:fldCharType="begin"/>
            </w:r>
            <w:r w:rsidR="005A7A29">
              <w:rPr>
                <w:noProof/>
                <w:webHidden/>
              </w:rPr>
              <w:instrText xml:space="preserve"> PAGEREF _Toc146483229 \h </w:instrText>
            </w:r>
            <w:r w:rsidR="005A7A29">
              <w:rPr>
                <w:noProof/>
                <w:webHidden/>
              </w:rPr>
            </w:r>
            <w:r w:rsidR="005A7A29">
              <w:rPr>
                <w:noProof/>
                <w:webHidden/>
              </w:rPr>
              <w:fldChar w:fldCharType="separate"/>
            </w:r>
            <w:r w:rsidR="005A7A29">
              <w:rPr>
                <w:noProof/>
                <w:webHidden/>
              </w:rPr>
              <w:t>18</w:t>
            </w:r>
            <w:r w:rsidR="005A7A29">
              <w:rPr>
                <w:noProof/>
                <w:webHidden/>
              </w:rPr>
              <w:fldChar w:fldCharType="end"/>
            </w:r>
          </w:hyperlink>
        </w:p>
        <w:p w14:paraId="5995E9E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30" w:history="1">
            <w:r w:rsidR="005A7A29" w:rsidRPr="00637FA0">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r w:rsidR="005A7A29">
              <w:rPr>
                <w:noProof/>
                <w:webHidden/>
              </w:rPr>
              <w:tab/>
            </w:r>
            <w:r w:rsidR="005A7A29">
              <w:rPr>
                <w:noProof/>
                <w:webHidden/>
              </w:rPr>
              <w:fldChar w:fldCharType="begin"/>
            </w:r>
            <w:r w:rsidR="005A7A29">
              <w:rPr>
                <w:noProof/>
                <w:webHidden/>
              </w:rPr>
              <w:instrText xml:space="preserve"> PAGEREF _Toc146483230 \h </w:instrText>
            </w:r>
            <w:r w:rsidR="005A7A29">
              <w:rPr>
                <w:noProof/>
                <w:webHidden/>
              </w:rPr>
            </w:r>
            <w:r w:rsidR="005A7A29">
              <w:rPr>
                <w:noProof/>
                <w:webHidden/>
              </w:rPr>
              <w:fldChar w:fldCharType="separate"/>
            </w:r>
            <w:r w:rsidR="005A7A29">
              <w:rPr>
                <w:noProof/>
                <w:webHidden/>
              </w:rPr>
              <w:t>18</w:t>
            </w:r>
            <w:r w:rsidR="005A7A29">
              <w:rPr>
                <w:noProof/>
                <w:webHidden/>
              </w:rPr>
              <w:fldChar w:fldCharType="end"/>
            </w:r>
          </w:hyperlink>
        </w:p>
        <w:p w14:paraId="673A9DA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31" w:history="1">
            <w:r w:rsidR="005A7A29" w:rsidRPr="00637FA0">
              <w:rPr>
                <w:rStyle w:val="a5"/>
                <w:noProof/>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5A7A29">
              <w:rPr>
                <w:noProof/>
                <w:webHidden/>
              </w:rPr>
              <w:tab/>
            </w:r>
            <w:r w:rsidR="005A7A29">
              <w:rPr>
                <w:noProof/>
                <w:webHidden/>
              </w:rPr>
              <w:fldChar w:fldCharType="begin"/>
            </w:r>
            <w:r w:rsidR="005A7A29">
              <w:rPr>
                <w:noProof/>
                <w:webHidden/>
              </w:rPr>
              <w:instrText xml:space="preserve"> PAGEREF _Toc146483231 \h </w:instrText>
            </w:r>
            <w:r w:rsidR="005A7A29">
              <w:rPr>
                <w:noProof/>
                <w:webHidden/>
              </w:rPr>
            </w:r>
            <w:r w:rsidR="005A7A29">
              <w:rPr>
                <w:noProof/>
                <w:webHidden/>
              </w:rPr>
              <w:fldChar w:fldCharType="separate"/>
            </w:r>
            <w:r w:rsidR="005A7A29">
              <w:rPr>
                <w:noProof/>
                <w:webHidden/>
              </w:rPr>
              <w:t>19</w:t>
            </w:r>
            <w:r w:rsidR="005A7A29">
              <w:rPr>
                <w:noProof/>
                <w:webHidden/>
              </w:rPr>
              <w:fldChar w:fldCharType="end"/>
            </w:r>
          </w:hyperlink>
        </w:p>
        <w:p w14:paraId="4EBFEB7C"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32" w:history="1">
            <w:r w:rsidR="005A7A29" w:rsidRPr="00637FA0">
              <w:rPr>
                <w:rStyle w:val="a5"/>
                <w:i/>
                <w:noProof/>
                <w:kern w:val="32"/>
              </w:rPr>
              <w:t>Раздел 7 "Предложения по переводу открытых систем теплоснабжения (горячего водоснабжения) в закрытые системы горячего водоснабжения"</w:t>
            </w:r>
            <w:r w:rsidR="005A7A29">
              <w:rPr>
                <w:noProof/>
                <w:webHidden/>
              </w:rPr>
              <w:tab/>
            </w:r>
            <w:r w:rsidR="005A7A29">
              <w:rPr>
                <w:noProof/>
                <w:webHidden/>
              </w:rPr>
              <w:fldChar w:fldCharType="begin"/>
            </w:r>
            <w:r w:rsidR="005A7A29">
              <w:rPr>
                <w:noProof/>
                <w:webHidden/>
              </w:rPr>
              <w:instrText xml:space="preserve"> PAGEREF _Toc146483232 \h </w:instrText>
            </w:r>
            <w:r w:rsidR="005A7A29">
              <w:rPr>
                <w:noProof/>
                <w:webHidden/>
              </w:rPr>
            </w:r>
            <w:r w:rsidR="005A7A29">
              <w:rPr>
                <w:noProof/>
                <w:webHidden/>
              </w:rPr>
              <w:fldChar w:fldCharType="separate"/>
            </w:r>
            <w:r w:rsidR="005A7A29">
              <w:rPr>
                <w:noProof/>
                <w:webHidden/>
              </w:rPr>
              <w:t>19</w:t>
            </w:r>
            <w:r w:rsidR="005A7A29">
              <w:rPr>
                <w:noProof/>
                <w:webHidden/>
              </w:rPr>
              <w:fldChar w:fldCharType="end"/>
            </w:r>
          </w:hyperlink>
        </w:p>
        <w:p w14:paraId="33B9D4A1"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33" w:history="1">
            <w:r w:rsidR="005A7A29" w:rsidRPr="00637FA0">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A7A29">
              <w:rPr>
                <w:noProof/>
                <w:webHidden/>
              </w:rPr>
              <w:tab/>
            </w:r>
            <w:r w:rsidR="005A7A29">
              <w:rPr>
                <w:noProof/>
                <w:webHidden/>
              </w:rPr>
              <w:fldChar w:fldCharType="begin"/>
            </w:r>
            <w:r w:rsidR="005A7A29">
              <w:rPr>
                <w:noProof/>
                <w:webHidden/>
              </w:rPr>
              <w:instrText xml:space="preserve"> PAGEREF _Toc146483233 \h </w:instrText>
            </w:r>
            <w:r w:rsidR="005A7A29">
              <w:rPr>
                <w:noProof/>
                <w:webHidden/>
              </w:rPr>
            </w:r>
            <w:r w:rsidR="005A7A29">
              <w:rPr>
                <w:noProof/>
                <w:webHidden/>
              </w:rPr>
              <w:fldChar w:fldCharType="separate"/>
            </w:r>
            <w:r w:rsidR="005A7A29">
              <w:rPr>
                <w:noProof/>
                <w:webHidden/>
              </w:rPr>
              <w:t>19</w:t>
            </w:r>
            <w:r w:rsidR="005A7A29">
              <w:rPr>
                <w:noProof/>
                <w:webHidden/>
              </w:rPr>
              <w:fldChar w:fldCharType="end"/>
            </w:r>
          </w:hyperlink>
        </w:p>
        <w:p w14:paraId="7B1F037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34" w:history="1">
            <w:r w:rsidR="005A7A29" w:rsidRPr="00637FA0">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A7A29">
              <w:rPr>
                <w:noProof/>
                <w:webHidden/>
              </w:rPr>
              <w:tab/>
            </w:r>
            <w:r w:rsidR="005A7A29">
              <w:rPr>
                <w:noProof/>
                <w:webHidden/>
              </w:rPr>
              <w:fldChar w:fldCharType="begin"/>
            </w:r>
            <w:r w:rsidR="005A7A29">
              <w:rPr>
                <w:noProof/>
                <w:webHidden/>
              </w:rPr>
              <w:instrText xml:space="preserve"> PAGEREF _Toc146483234 \h </w:instrText>
            </w:r>
            <w:r w:rsidR="005A7A29">
              <w:rPr>
                <w:noProof/>
                <w:webHidden/>
              </w:rPr>
            </w:r>
            <w:r w:rsidR="005A7A29">
              <w:rPr>
                <w:noProof/>
                <w:webHidden/>
              </w:rPr>
              <w:fldChar w:fldCharType="separate"/>
            </w:r>
            <w:r w:rsidR="005A7A29">
              <w:rPr>
                <w:noProof/>
                <w:webHidden/>
              </w:rPr>
              <w:t>19</w:t>
            </w:r>
            <w:r w:rsidR="005A7A29">
              <w:rPr>
                <w:noProof/>
                <w:webHidden/>
              </w:rPr>
              <w:fldChar w:fldCharType="end"/>
            </w:r>
          </w:hyperlink>
        </w:p>
        <w:p w14:paraId="6FD60543"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35" w:history="1">
            <w:r w:rsidR="005A7A29" w:rsidRPr="00637FA0">
              <w:rPr>
                <w:rStyle w:val="a5"/>
                <w:i/>
                <w:noProof/>
                <w:kern w:val="32"/>
              </w:rPr>
              <w:t>Раздел 8 "Перспективные топливные балансы"</w:t>
            </w:r>
            <w:r w:rsidR="005A7A29">
              <w:rPr>
                <w:noProof/>
                <w:webHidden/>
              </w:rPr>
              <w:tab/>
            </w:r>
            <w:r w:rsidR="005A7A29">
              <w:rPr>
                <w:noProof/>
                <w:webHidden/>
              </w:rPr>
              <w:fldChar w:fldCharType="begin"/>
            </w:r>
            <w:r w:rsidR="005A7A29">
              <w:rPr>
                <w:noProof/>
                <w:webHidden/>
              </w:rPr>
              <w:instrText xml:space="preserve"> PAGEREF _Toc146483235 \h </w:instrText>
            </w:r>
            <w:r w:rsidR="005A7A29">
              <w:rPr>
                <w:noProof/>
                <w:webHidden/>
              </w:rPr>
            </w:r>
            <w:r w:rsidR="005A7A29">
              <w:rPr>
                <w:noProof/>
                <w:webHidden/>
              </w:rPr>
              <w:fldChar w:fldCharType="separate"/>
            </w:r>
            <w:r w:rsidR="005A7A29">
              <w:rPr>
                <w:noProof/>
                <w:webHidden/>
              </w:rPr>
              <w:t>19</w:t>
            </w:r>
            <w:r w:rsidR="005A7A29">
              <w:rPr>
                <w:noProof/>
                <w:webHidden/>
              </w:rPr>
              <w:fldChar w:fldCharType="end"/>
            </w:r>
          </w:hyperlink>
        </w:p>
        <w:p w14:paraId="0094CB5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36" w:history="1">
            <w:r w:rsidR="005A7A29" w:rsidRPr="00637FA0">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5A7A29">
              <w:rPr>
                <w:noProof/>
                <w:webHidden/>
              </w:rPr>
              <w:tab/>
            </w:r>
            <w:r w:rsidR="005A7A29">
              <w:rPr>
                <w:noProof/>
                <w:webHidden/>
              </w:rPr>
              <w:fldChar w:fldCharType="begin"/>
            </w:r>
            <w:r w:rsidR="005A7A29">
              <w:rPr>
                <w:noProof/>
                <w:webHidden/>
              </w:rPr>
              <w:instrText xml:space="preserve"> PAGEREF _Toc146483236 \h </w:instrText>
            </w:r>
            <w:r w:rsidR="005A7A29">
              <w:rPr>
                <w:noProof/>
                <w:webHidden/>
              </w:rPr>
            </w:r>
            <w:r w:rsidR="005A7A29">
              <w:rPr>
                <w:noProof/>
                <w:webHidden/>
              </w:rPr>
              <w:fldChar w:fldCharType="separate"/>
            </w:r>
            <w:r w:rsidR="005A7A29">
              <w:rPr>
                <w:noProof/>
                <w:webHidden/>
              </w:rPr>
              <w:t>19</w:t>
            </w:r>
            <w:r w:rsidR="005A7A29">
              <w:rPr>
                <w:noProof/>
                <w:webHidden/>
              </w:rPr>
              <w:fldChar w:fldCharType="end"/>
            </w:r>
          </w:hyperlink>
        </w:p>
        <w:p w14:paraId="674A512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37" w:history="1">
            <w:r w:rsidR="005A7A29" w:rsidRPr="00637FA0">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5A7A29">
              <w:rPr>
                <w:noProof/>
                <w:webHidden/>
              </w:rPr>
              <w:tab/>
            </w:r>
            <w:r w:rsidR="005A7A29">
              <w:rPr>
                <w:noProof/>
                <w:webHidden/>
              </w:rPr>
              <w:fldChar w:fldCharType="begin"/>
            </w:r>
            <w:r w:rsidR="005A7A29">
              <w:rPr>
                <w:noProof/>
                <w:webHidden/>
              </w:rPr>
              <w:instrText xml:space="preserve"> PAGEREF _Toc146483237 \h </w:instrText>
            </w:r>
            <w:r w:rsidR="005A7A29">
              <w:rPr>
                <w:noProof/>
                <w:webHidden/>
              </w:rPr>
            </w:r>
            <w:r w:rsidR="005A7A29">
              <w:rPr>
                <w:noProof/>
                <w:webHidden/>
              </w:rPr>
              <w:fldChar w:fldCharType="separate"/>
            </w:r>
            <w:r w:rsidR="005A7A29">
              <w:rPr>
                <w:noProof/>
                <w:webHidden/>
              </w:rPr>
              <w:t>19</w:t>
            </w:r>
            <w:r w:rsidR="005A7A29">
              <w:rPr>
                <w:noProof/>
                <w:webHidden/>
              </w:rPr>
              <w:fldChar w:fldCharType="end"/>
            </w:r>
          </w:hyperlink>
        </w:p>
        <w:p w14:paraId="2919138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38" w:history="1">
            <w:r w:rsidR="005A7A29" w:rsidRPr="00637FA0">
              <w:rPr>
                <w:rStyle w:val="a5"/>
                <w:noProof/>
              </w:rPr>
              <w:t>8.3. Виды топлива (в случае, если топливо является уголь,- вид ископаемого угля в соответствии с Международным стандартом ГОСТ 25543-2013 «Угли бурые, каменные и антрациты. Классификация по генетическим и технологическим переметрам»), их долю и значение низшей теплоты сгорания топлива, используемые для производства тепловой энергии по каждой системе теплоснабжения.</w:t>
            </w:r>
            <w:r w:rsidR="005A7A29">
              <w:rPr>
                <w:noProof/>
                <w:webHidden/>
              </w:rPr>
              <w:tab/>
            </w:r>
            <w:r w:rsidR="005A7A29">
              <w:rPr>
                <w:noProof/>
                <w:webHidden/>
              </w:rPr>
              <w:fldChar w:fldCharType="begin"/>
            </w:r>
            <w:r w:rsidR="005A7A29">
              <w:rPr>
                <w:noProof/>
                <w:webHidden/>
              </w:rPr>
              <w:instrText xml:space="preserve"> PAGEREF _Toc146483238 \h </w:instrText>
            </w:r>
            <w:r w:rsidR="005A7A29">
              <w:rPr>
                <w:noProof/>
                <w:webHidden/>
              </w:rPr>
            </w:r>
            <w:r w:rsidR="005A7A29">
              <w:rPr>
                <w:noProof/>
                <w:webHidden/>
              </w:rPr>
              <w:fldChar w:fldCharType="separate"/>
            </w:r>
            <w:r w:rsidR="005A7A29">
              <w:rPr>
                <w:noProof/>
                <w:webHidden/>
              </w:rPr>
              <w:t>19</w:t>
            </w:r>
            <w:r w:rsidR="005A7A29">
              <w:rPr>
                <w:noProof/>
                <w:webHidden/>
              </w:rPr>
              <w:fldChar w:fldCharType="end"/>
            </w:r>
          </w:hyperlink>
        </w:p>
        <w:p w14:paraId="420DE6D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39" w:history="1">
            <w:r w:rsidR="005A7A29" w:rsidRPr="00637FA0">
              <w:rPr>
                <w:rStyle w:val="a5"/>
                <w:noProof/>
              </w:rPr>
              <w:t>8.4. Преобладающий в поселении вид топлива, определяемый по совокупности всех систем теплоснабжения, находящимся в соответствующем поселении.</w:t>
            </w:r>
            <w:r w:rsidR="005A7A29">
              <w:rPr>
                <w:noProof/>
                <w:webHidden/>
              </w:rPr>
              <w:tab/>
            </w:r>
            <w:r w:rsidR="005A7A29">
              <w:rPr>
                <w:noProof/>
                <w:webHidden/>
              </w:rPr>
              <w:fldChar w:fldCharType="begin"/>
            </w:r>
            <w:r w:rsidR="005A7A29">
              <w:rPr>
                <w:noProof/>
                <w:webHidden/>
              </w:rPr>
              <w:instrText xml:space="preserve"> PAGEREF _Toc146483239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2A5EDCE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40" w:history="1">
            <w:r w:rsidR="005A7A29" w:rsidRPr="00637FA0">
              <w:rPr>
                <w:rStyle w:val="a5"/>
                <w:noProof/>
              </w:rPr>
              <w:t>8.5. Приоритетеное направление развития топливного баланса поселения.</w:t>
            </w:r>
            <w:r w:rsidR="005A7A29">
              <w:rPr>
                <w:noProof/>
                <w:webHidden/>
              </w:rPr>
              <w:tab/>
            </w:r>
            <w:r w:rsidR="005A7A29">
              <w:rPr>
                <w:noProof/>
                <w:webHidden/>
              </w:rPr>
              <w:fldChar w:fldCharType="begin"/>
            </w:r>
            <w:r w:rsidR="005A7A29">
              <w:rPr>
                <w:noProof/>
                <w:webHidden/>
              </w:rPr>
              <w:instrText xml:space="preserve"> PAGEREF _Toc146483240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144CF58A"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41" w:history="1">
            <w:r w:rsidR="005A7A29" w:rsidRPr="00637FA0">
              <w:rPr>
                <w:rStyle w:val="a5"/>
                <w:i/>
                <w:noProof/>
                <w:kern w:val="32"/>
              </w:rPr>
              <w:t>Раздел 9 "Инвестиции в строительство, реконструкцию, техническое перевооружение и (или) модернизацию"</w:t>
            </w:r>
            <w:r w:rsidR="005A7A29">
              <w:rPr>
                <w:noProof/>
                <w:webHidden/>
              </w:rPr>
              <w:tab/>
            </w:r>
            <w:r w:rsidR="005A7A29">
              <w:rPr>
                <w:noProof/>
                <w:webHidden/>
              </w:rPr>
              <w:fldChar w:fldCharType="begin"/>
            </w:r>
            <w:r w:rsidR="005A7A29">
              <w:rPr>
                <w:noProof/>
                <w:webHidden/>
              </w:rPr>
              <w:instrText xml:space="preserve"> PAGEREF _Toc146483241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6774796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42" w:history="1">
            <w:r w:rsidR="005A7A29" w:rsidRPr="00637FA0">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A7A29">
              <w:rPr>
                <w:noProof/>
                <w:webHidden/>
              </w:rPr>
              <w:tab/>
            </w:r>
            <w:r w:rsidR="005A7A29">
              <w:rPr>
                <w:noProof/>
                <w:webHidden/>
              </w:rPr>
              <w:fldChar w:fldCharType="begin"/>
            </w:r>
            <w:r w:rsidR="005A7A29">
              <w:rPr>
                <w:noProof/>
                <w:webHidden/>
              </w:rPr>
              <w:instrText xml:space="preserve"> PAGEREF _Toc146483242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7A61A50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43" w:history="1">
            <w:r w:rsidR="005A7A29" w:rsidRPr="00637FA0">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5A7A29">
              <w:rPr>
                <w:noProof/>
                <w:webHidden/>
              </w:rPr>
              <w:tab/>
            </w:r>
            <w:r w:rsidR="005A7A29">
              <w:rPr>
                <w:noProof/>
                <w:webHidden/>
              </w:rPr>
              <w:fldChar w:fldCharType="begin"/>
            </w:r>
            <w:r w:rsidR="005A7A29">
              <w:rPr>
                <w:noProof/>
                <w:webHidden/>
              </w:rPr>
              <w:instrText xml:space="preserve"> PAGEREF _Toc146483243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0F04E42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44" w:history="1">
            <w:r w:rsidR="005A7A29" w:rsidRPr="00637FA0">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5A7A29">
              <w:rPr>
                <w:noProof/>
                <w:webHidden/>
              </w:rPr>
              <w:tab/>
            </w:r>
            <w:r w:rsidR="005A7A29">
              <w:rPr>
                <w:noProof/>
                <w:webHidden/>
              </w:rPr>
              <w:fldChar w:fldCharType="begin"/>
            </w:r>
            <w:r w:rsidR="005A7A29">
              <w:rPr>
                <w:noProof/>
                <w:webHidden/>
              </w:rPr>
              <w:instrText xml:space="preserve"> PAGEREF _Toc146483244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49B0465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45" w:history="1">
            <w:r w:rsidR="005A7A29" w:rsidRPr="00637FA0">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A7A29">
              <w:rPr>
                <w:noProof/>
                <w:webHidden/>
              </w:rPr>
              <w:tab/>
            </w:r>
            <w:r w:rsidR="005A7A29">
              <w:rPr>
                <w:noProof/>
                <w:webHidden/>
              </w:rPr>
              <w:fldChar w:fldCharType="begin"/>
            </w:r>
            <w:r w:rsidR="005A7A29">
              <w:rPr>
                <w:noProof/>
                <w:webHidden/>
              </w:rPr>
              <w:instrText xml:space="preserve"> PAGEREF _Toc146483245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0A88341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46" w:history="1">
            <w:r w:rsidR="005A7A29" w:rsidRPr="00637FA0">
              <w:rPr>
                <w:rStyle w:val="a5"/>
                <w:noProof/>
              </w:rPr>
              <w:t>9.5. Оценка эффективности инвестиций по отдельным предложениям.</w:t>
            </w:r>
            <w:r w:rsidR="005A7A29">
              <w:rPr>
                <w:noProof/>
                <w:webHidden/>
              </w:rPr>
              <w:tab/>
            </w:r>
            <w:r w:rsidR="005A7A29">
              <w:rPr>
                <w:noProof/>
                <w:webHidden/>
              </w:rPr>
              <w:fldChar w:fldCharType="begin"/>
            </w:r>
            <w:r w:rsidR="005A7A29">
              <w:rPr>
                <w:noProof/>
                <w:webHidden/>
              </w:rPr>
              <w:instrText xml:space="preserve"> PAGEREF _Toc146483246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2643ACE1"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47" w:history="1">
            <w:r w:rsidR="005A7A29" w:rsidRPr="00637FA0">
              <w:rPr>
                <w:rStyle w:val="a5"/>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A7A29">
              <w:rPr>
                <w:noProof/>
                <w:webHidden/>
              </w:rPr>
              <w:tab/>
            </w:r>
            <w:r w:rsidR="005A7A29">
              <w:rPr>
                <w:noProof/>
                <w:webHidden/>
              </w:rPr>
              <w:fldChar w:fldCharType="begin"/>
            </w:r>
            <w:r w:rsidR="005A7A29">
              <w:rPr>
                <w:noProof/>
                <w:webHidden/>
              </w:rPr>
              <w:instrText xml:space="preserve"> PAGEREF _Toc146483247 \h </w:instrText>
            </w:r>
            <w:r w:rsidR="005A7A29">
              <w:rPr>
                <w:noProof/>
                <w:webHidden/>
              </w:rPr>
            </w:r>
            <w:r w:rsidR="005A7A29">
              <w:rPr>
                <w:noProof/>
                <w:webHidden/>
              </w:rPr>
              <w:fldChar w:fldCharType="separate"/>
            </w:r>
            <w:r w:rsidR="005A7A29">
              <w:rPr>
                <w:noProof/>
                <w:webHidden/>
              </w:rPr>
              <w:t>20</w:t>
            </w:r>
            <w:r w:rsidR="005A7A29">
              <w:rPr>
                <w:noProof/>
                <w:webHidden/>
              </w:rPr>
              <w:fldChar w:fldCharType="end"/>
            </w:r>
          </w:hyperlink>
        </w:p>
        <w:p w14:paraId="0D4BE8A4"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48" w:history="1">
            <w:r w:rsidR="005A7A29" w:rsidRPr="00637FA0">
              <w:rPr>
                <w:rStyle w:val="a5"/>
                <w:i/>
                <w:noProof/>
                <w:kern w:val="32"/>
              </w:rPr>
              <w:t>Раздел 10 "Решение о присвоении статуса единой теплоснабжающей организации (организациям)"</w:t>
            </w:r>
            <w:r w:rsidR="005A7A29">
              <w:rPr>
                <w:noProof/>
                <w:webHidden/>
              </w:rPr>
              <w:tab/>
            </w:r>
            <w:r w:rsidR="005A7A29">
              <w:rPr>
                <w:noProof/>
                <w:webHidden/>
              </w:rPr>
              <w:fldChar w:fldCharType="begin"/>
            </w:r>
            <w:r w:rsidR="005A7A29">
              <w:rPr>
                <w:noProof/>
                <w:webHidden/>
              </w:rPr>
              <w:instrText xml:space="preserve"> PAGEREF _Toc146483248 \h </w:instrText>
            </w:r>
            <w:r w:rsidR="005A7A29">
              <w:rPr>
                <w:noProof/>
                <w:webHidden/>
              </w:rPr>
            </w:r>
            <w:r w:rsidR="005A7A29">
              <w:rPr>
                <w:noProof/>
                <w:webHidden/>
              </w:rPr>
              <w:fldChar w:fldCharType="separate"/>
            </w:r>
            <w:r w:rsidR="005A7A29">
              <w:rPr>
                <w:noProof/>
                <w:webHidden/>
              </w:rPr>
              <w:t>21</w:t>
            </w:r>
            <w:r w:rsidR="005A7A29">
              <w:rPr>
                <w:noProof/>
                <w:webHidden/>
              </w:rPr>
              <w:fldChar w:fldCharType="end"/>
            </w:r>
          </w:hyperlink>
        </w:p>
        <w:p w14:paraId="3428983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49" w:history="1">
            <w:r w:rsidR="005A7A29" w:rsidRPr="00637FA0">
              <w:rPr>
                <w:rStyle w:val="a5"/>
                <w:noProof/>
              </w:rPr>
              <w:t>10.1 решение о присвоении статуса единой теплоснабжающей организации (организациям)</w:t>
            </w:r>
            <w:r w:rsidR="005A7A29">
              <w:rPr>
                <w:noProof/>
                <w:webHidden/>
              </w:rPr>
              <w:tab/>
            </w:r>
            <w:r w:rsidR="005A7A29">
              <w:rPr>
                <w:noProof/>
                <w:webHidden/>
              </w:rPr>
              <w:fldChar w:fldCharType="begin"/>
            </w:r>
            <w:r w:rsidR="005A7A29">
              <w:rPr>
                <w:noProof/>
                <w:webHidden/>
              </w:rPr>
              <w:instrText xml:space="preserve"> PAGEREF _Toc146483249 \h </w:instrText>
            </w:r>
            <w:r w:rsidR="005A7A29">
              <w:rPr>
                <w:noProof/>
                <w:webHidden/>
              </w:rPr>
            </w:r>
            <w:r w:rsidR="005A7A29">
              <w:rPr>
                <w:noProof/>
                <w:webHidden/>
              </w:rPr>
              <w:fldChar w:fldCharType="separate"/>
            </w:r>
            <w:r w:rsidR="005A7A29">
              <w:rPr>
                <w:noProof/>
                <w:webHidden/>
              </w:rPr>
              <w:t>21</w:t>
            </w:r>
            <w:r w:rsidR="005A7A29">
              <w:rPr>
                <w:noProof/>
                <w:webHidden/>
              </w:rPr>
              <w:fldChar w:fldCharType="end"/>
            </w:r>
          </w:hyperlink>
        </w:p>
        <w:p w14:paraId="14638DF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50" w:history="1">
            <w:r w:rsidR="005A7A29" w:rsidRPr="00637FA0">
              <w:rPr>
                <w:rStyle w:val="a5"/>
                <w:noProof/>
              </w:rPr>
              <w:t>10.2  реестр зон деятельности единой теплоснабжающей организации (организаций)</w:t>
            </w:r>
            <w:r w:rsidR="005A7A29">
              <w:rPr>
                <w:noProof/>
                <w:webHidden/>
              </w:rPr>
              <w:tab/>
            </w:r>
            <w:r w:rsidR="005A7A29">
              <w:rPr>
                <w:noProof/>
                <w:webHidden/>
              </w:rPr>
              <w:fldChar w:fldCharType="begin"/>
            </w:r>
            <w:r w:rsidR="005A7A29">
              <w:rPr>
                <w:noProof/>
                <w:webHidden/>
              </w:rPr>
              <w:instrText xml:space="preserve"> PAGEREF _Toc146483250 \h </w:instrText>
            </w:r>
            <w:r w:rsidR="005A7A29">
              <w:rPr>
                <w:noProof/>
                <w:webHidden/>
              </w:rPr>
            </w:r>
            <w:r w:rsidR="005A7A29">
              <w:rPr>
                <w:noProof/>
                <w:webHidden/>
              </w:rPr>
              <w:fldChar w:fldCharType="separate"/>
            </w:r>
            <w:r w:rsidR="005A7A29">
              <w:rPr>
                <w:noProof/>
                <w:webHidden/>
              </w:rPr>
              <w:t>21</w:t>
            </w:r>
            <w:r w:rsidR="005A7A29">
              <w:rPr>
                <w:noProof/>
                <w:webHidden/>
              </w:rPr>
              <w:fldChar w:fldCharType="end"/>
            </w:r>
          </w:hyperlink>
        </w:p>
        <w:p w14:paraId="4A4AAB8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51" w:history="1">
            <w:r w:rsidR="005A7A29" w:rsidRPr="00637FA0">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5A7A29">
              <w:rPr>
                <w:noProof/>
                <w:webHidden/>
              </w:rPr>
              <w:tab/>
            </w:r>
            <w:r w:rsidR="005A7A29">
              <w:rPr>
                <w:noProof/>
                <w:webHidden/>
              </w:rPr>
              <w:fldChar w:fldCharType="begin"/>
            </w:r>
            <w:r w:rsidR="005A7A29">
              <w:rPr>
                <w:noProof/>
                <w:webHidden/>
              </w:rPr>
              <w:instrText xml:space="preserve"> PAGEREF _Toc146483251 \h </w:instrText>
            </w:r>
            <w:r w:rsidR="005A7A29">
              <w:rPr>
                <w:noProof/>
                <w:webHidden/>
              </w:rPr>
            </w:r>
            <w:r w:rsidR="005A7A29">
              <w:rPr>
                <w:noProof/>
                <w:webHidden/>
              </w:rPr>
              <w:fldChar w:fldCharType="separate"/>
            </w:r>
            <w:r w:rsidR="005A7A29">
              <w:rPr>
                <w:noProof/>
                <w:webHidden/>
              </w:rPr>
              <w:t>21</w:t>
            </w:r>
            <w:r w:rsidR="005A7A29">
              <w:rPr>
                <w:noProof/>
                <w:webHidden/>
              </w:rPr>
              <w:fldChar w:fldCharType="end"/>
            </w:r>
          </w:hyperlink>
        </w:p>
        <w:p w14:paraId="2DA32F9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52" w:history="1">
            <w:r w:rsidR="005A7A29" w:rsidRPr="00637FA0">
              <w:rPr>
                <w:rStyle w:val="a5"/>
                <w:noProof/>
              </w:rPr>
              <w:t>10.4 информация о поданных теплоснабжающими организациями заявках на присвоение статуса единой теплоснабжающей организации</w:t>
            </w:r>
            <w:r w:rsidR="005A7A29">
              <w:rPr>
                <w:noProof/>
                <w:webHidden/>
              </w:rPr>
              <w:tab/>
            </w:r>
            <w:r w:rsidR="005A7A29">
              <w:rPr>
                <w:noProof/>
                <w:webHidden/>
              </w:rPr>
              <w:fldChar w:fldCharType="begin"/>
            </w:r>
            <w:r w:rsidR="005A7A29">
              <w:rPr>
                <w:noProof/>
                <w:webHidden/>
              </w:rPr>
              <w:instrText xml:space="preserve"> PAGEREF _Toc146483252 \h </w:instrText>
            </w:r>
            <w:r w:rsidR="005A7A29">
              <w:rPr>
                <w:noProof/>
                <w:webHidden/>
              </w:rPr>
            </w:r>
            <w:r w:rsidR="005A7A29">
              <w:rPr>
                <w:noProof/>
                <w:webHidden/>
              </w:rPr>
              <w:fldChar w:fldCharType="separate"/>
            </w:r>
            <w:r w:rsidR="005A7A29">
              <w:rPr>
                <w:noProof/>
                <w:webHidden/>
              </w:rPr>
              <w:t>22</w:t>
            </w:r>
            <w:r w:rsidR="005A7A29">
              <w:rPr>
                <w:noProof/>
                <w:webHidden/>
              </w:rPr>
              <w:fldChar w:fldCharType="end"/>
            </w:r>
          </w:hyperlink>
        </w:p>
        <w:p w14:paraId="68665E2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53" w:history="1">
            <w:r w:rsidR="005A7A29" w:rsidRPr="00637FA0">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A7A29">
              <w:rPr>
                <w:noProof/>
                <w:webHidden/>
              </w:rPr>
              <w:tab/>
            </w:r>
            <w:r w:rsidR="005A7A29">
              <w:rPr>
                <w:noProof/>
                <w:webHidden/>
              </w:rPr>
              <w:fldChar w:fldCharType="begin"/>
            </w:r>
            <w:r w:rsidR="005A7A29">
              <w:rPr>
                <w:noProof/>
                <w:webHidden/>
              </w:rPr>
              <w:instrText xml:space="preserve"> PAGEREF _Toc146483253 \h </w:instrText>
            </w:r>
            <w:r w:rsidR="005A7A29">
              <w:rPr>
                <w:noProof/>
                <w:webHidden/>
              </w:rPr>
            </w:r>
            <w:r w:rsidR="005A7A29">
              <w:rPr>
                <w:noProof/>
                <w:webHidden/>
              </w:rPr>
              <w:fldChar w:fldCharType="separate"/>
            </w:r>
            <w:r w:rsidR="005A7A29">
              <w:rPr>
                <w:noProof/>
                <w:webHidden/>
              </w:rPr>
              <w:t>22</w:t>
            </w:r>
            <w:r w:rsidR="005A7A29">
              <w:rPr>
                <w:noProof/>
                <w:webHidden/>
              </w:rPr>
              <w:fldChar w:fldCharType="end"/>
            </w:r>
          </w:hyperlink>
        </w:p>
        <w:p w14:paraId="3A368F8D"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54" w:history="1">
            <w:r w:rsidR="005A7A29" w:rsidRPr="00637FA0">
              <w:rPr>
                <w:rStyle w:val="a5"/>
                <w:i/>
                <w:noProof/>
                <w:kern w:val="32"/>
              </w:rPr>
              <w:t>Раздел 11 "Решения о распределении тепловой нагрузки между источниками тепловой энергии"</w:t>
            </w:r>
            <w:r w:rsidR="005A7A29">
              <w:rPr>
                <w:noProof/>
                <w:webHidden/>
              </w:rPr>
              <w:tab/>
            </w:r>
            <w:r w:rsidR="005A7A29">
              <w:rPr>
                <w:noProof/>
                <w:webHidden/>
              </w:rPr>
              <w:fldChar w:fldCharType="begin"/>
            </w:r>
            <w:r w:rsidR="005A7A29">
              <w:rPr>
                <w:noProof/>
                <w:webHidden/>
              </w:rPr>
              <w:instrText xml:space="preserve"> PAGEREF _Toc146483254 \h </w:instrText>
            </w:r>
            <w:r w:rsidR="005A7A29">
              <w:rPr>
                <w:noProof/>
                <w:webHidden/>
              </w:rPr>
            </w:r>
            <w:r w:rsidR="005A7A29">
              <w:rPr>
                <w:noProof/>
                <w:webHidden/>
              </w:rPr>
              <w:fldChar w:fldCharType="separate"/>
            </w:r>
            <w:r w:rsidR="005A7A29">
              <w:rPr>
                <w:noProof/>
                <w:webHidden/>
              </w:rPr>
              <w:t>22</w:t>
            </w:r>
            <w:r w:rsidR="005A7A29">
              <w:rPr>
                <w:noProof/>
                <w:webHidden/>
              </w:rPr>
              <w:fldChar w:fldCharType="end"/>
            </w:r>
          </w:hyperlink>
        </w:p>
        <w:p w14:paraId="5A2DF375"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55" w:history="1">
            <w:r w:rsidR="005A7A29" w:rsidRPr="00637FA0">
              <w:rPr>
                <w:rStyle w:val="a5"/>
                <w:i/>
                <w:noProof/>
                <w:kern w:val="32"/>
              </w:rPr>
              <w:t>Раздел 12 "Решения по бесхозяйным тепловым сетям"</w:t>
            </w:r>
            <w:r w:rsidR="005A7A29">
              <w:rPr>
                <w:noProof/>
                <w:webHidden/>
              </w:rPr>
              <w:tab/>
            </w:r>
            <w:r w:rsidR="005A7A29">
              <w:rPr>
                <w:noProof/>
                <w:webHidden/>
              </w:rPr>
              <w:fldChar w:fldCharType="begin"/>
            </w:r>
            <w:r w:rsidR="005A7A29">
              <w:rPr>
                <w:noProof/>
                <w:webHidden/>
              </w:rPr>
              <w:instrText xml:space="preserve"> PAGEREF _Toc146483255 \h </w:instrText>
            </w:r>
            <w:r w:rsidR="005A7A29">
              <w:rPr>
                <w:noProof/>
                <w:webHidden/>
              </w:rPr>
            </w:r>
            <w:r w:rsidR="005A7A29">
              <w:rPr>
                <w:noProof/>
                <w:webHidden/>
              </w:rPr>
              <w:fldChar w:fldCharType="separate"/>
            </w:r>
            <w:r w:rsidR="005A7A29">
              <w:rPr>
                <w:noProof/>
                <w:webHidden/>
              </w:rPr>
              <w:t>22</w:t>
            </w:r>
            <w:r w:rsidR="005A7A29">
              <w:rPr>
                <w:noProof/>
                <w:webHidden/>
              </w:rPr>
              <w:fldChar w:fldCharType="end"/>
            </w:r>
          </w:hyperlink>
        </w:p>
        <w:p w14:paraId="2FE1A42D"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56" w:history="1">
            <w:r w:rsidR="005A7A29" w:rsidRPr="00637FA0">
              <w:rPr>
                <w:rStyle w:val="a5"/>
                <w:i/>
                <w:noProof/>
                <w:kern w:val="3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5A7A29">
              <w:rPr>
                <w:noProof/>
                <w:webHidden/>
              </w:rPr>
              <w:tab/>
            </w:r>
            <w:r w:rsidR="005A7A29">
              <w:rPr>
                <w:noProof/>
                <w:webHidden/>
              </w:rPr>
              <w:fldChar w:fldCharType="begin"/>
            </w:r>
            <w:r w:rsidR="005A7A29">
              <w:rPr>
                <w:noProof/>
                <w:webHidden/>
              </w:rPr>
              <w:instrText xml:space="preserve"> PAGEREF _Toc146483256 \h </w:instrText>
            </w:r>
            <w:r w:rsidR="005A7A29">
              <w:rPr>
                <w:noProof/>
                <w:webHidden/>
              </w:rPr>
            </w:r>
            <w:r w:rsidR="005A7A29">
              <w:rPr>
                <w:noProof/>
                <w:webHidden/>
              </w:rPr>
              <w:fldChar w:fldCharType="separate"/>
            </w:r>
            <w:r w:rsidR="005A7A29">
              <w:rPr>
                <w:noProof/>
                <w:webHidden/>
              </w:rPr>
              <w:t>23</w:t>
            </w:r>
            <w:r w:rsidR="005A7A29">
              <w:rPr>
                <w:noProof/>
                <w:webHidden/>
              </w:rPr>
              <w:fldChar w:fldCharType="end"/>
            </w:r>
          </w:hyperlink>
        </w:p>
        <w:p w14:paraId="7E640F9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57" w:history="1">
            <w:r w:rsidR="005A7A29" w:rsidRPr="00637FA0">
              <w:rPr>
                <w:rStyle w:val="a5"/>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_Toc146483257 \h </w:instrText>
            </w:r>
            <w:r w:rsidR="005A7A29">
              <w:rPr>
                <w:noProof/>
                <w:webHidden/>
              </w:rPr>
            </w:r>
            <w:r w:rsidR="005A7A29">
              <w:rPr>
                <w:noProof/>
                <w:webHidden/>
              </w:rPr>
              <w:fldChar w:fldCharType="separate"/>
            </w:r>
            <w:r w:rsidR="005A7A29">
              <w:rPr>
                <w:noProof/>
                <w:webHidden/>
              </w:rPr>
              <w:t>23</w:t>
            </w:r>
            <w:r w:rsidR="005A7A29">
              <w:rPr>
                <w:noProof/>
                <w:webHidden/>
              </w:rPr>
              <w:fldChar w:fldCharType="end"/>
            </w:r>
          </w:hyperlink>
        </w:p>
        <w:p w14:paraId="5FB5F08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58" w:history="1">
            <w:r w:rsidR="005A7A29" w:rsidRPr="00637FA0">
              <w:rPr>
                <w:rStyle w:val="a5"/>
                <w:noProof/>
              </w:rPr>
              <w:t>13.2  описание проблем организации газоснабжения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_Toc146483258 \h </w:instrText>
            </w:r>
            <w:r w:rsidR="005A7A29">
              <w:rPr>
                <w:noProof/>
                <w:webHidden/>
              </w:rPr>
            </w:r>
            <w:r w:rsidR="005A7A29">
              <w:rPr>
                <w:noProof/>
                <w:webHidden/>
              </w:rPr>
              <w:fldChar w:fldCharType="separate"/>
            </w:r>
            <w:r w:rsidR="005A7A29">
              <w:rPr>
                <w:noProof/>
                <w:webHidden/>
              </w:rPr>
              <w:t>23</w:t>
            </w:r>
            <w:r w:rsidR="005A7A29">
              <w:rPr>
                <w:noProof/>
                <w:webHidden/>
              </w:rPr>
              <w:fldChar w:fldCharType="end"/>
            </w:r>
          </w:hyperlink>
        </w:p>
        <w:p w14:paraId="61D8AC5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59" w:history="1">
            <w:r w:rsidR="005A7A29" w:rsidRPr="00637FA0">
              <w:rPr>
                <w:rStyle w:val="a5"/>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A7A29">
              <w:rPr>
                <w:noProof/>
                <w:webHidden/>
              </w:rPr>
              <w:tab/>
            </w:r>
            <w:r w:rsidR="005A7A29">
              <w:rPr>
                <w:noProof/>
                <w:webHidden/>
              </w:rPr>
              <w:fldChar w:fldCharType="begin"/>
            </w:r>
            <w:r w:rsidR="005A7A29">
              <w:rPr>
                <w:noProof/>
                <w:webHidden/>
              </w:rPr>
              <w:instrText xml:space="preserve"> PAGEREF _Toc146483259 \h </w:instrText>
            </w:r>
            <w:r w:rsidR="005A7A29">
              <w:rPr>
                <w:noProof/>
                <w:webHidden/>
              </w:rPr>
            </w:r>
            <w:r w:rsidR="005A7A29">
              <w:rPr>
                <w:noProof/>
                <w:webHidden/>
              </w:rPr>
              <w:fldChar w:fldCharType="separate"/>
            </w:r>
            <w:r w:rsidR="005A7A29">
              <w:rPr>
                <w:noProof/>
                <w:webHidden/>
              </w:rPr>
              <w:t>23</w:t>
            </w:r>
            <w:r w:rsidR="005A7A29">
              <w:rPr>
                <w:noProof/>
                <w:webHidden/>
              </w:rPr>
              <w:fldChar w:fldCharType="end"/>
            </w:r>
          </w:hyperlink>
        </w:p>
        <w:p w14:paraId="5057EB1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60" w:history="1">
            <w:r w:rsidR="005A7A29" w:rsidRPr="00637FA0">
              <w:rPr>
                <w:rStyle w:val="a5"/>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A7A29">
              <w:rPr>
                <w:noProof/>
                <w:webHidden/>
              </w:rPr>
              <w:tab/>
            </w:r>
            <w:r w:rsidR="005A7A29">
              <w:rPr>
                <w:noProof/>
                <w:webHidden/>
              </w:rPr>
              <w:fldChar w:fldCharType="begin"/>
            </w:r>
            <w:r w:rsidR="005A7A29">
              <w:rPr>
                <w:noProof/>
                <w:webHidden/>
              </w:rPr>
              <w:instrText xml:space="preserve"> PAGEREF _Toc146483260 \h </w:instrText>
            </w:r>
            <w:r w:rsidR="005A7A29">
              <w:rPr>
                <w:noProof/>
                <w:webHidden/>
              </w:rPr>
            </w:r>
            <w:r w:rsidR="005A7A29">
              <w:rPr>
                <w:noProof/>
                <w:webHidden/>
              </w:rPr>
              <w:fldChar w:fldCharType="separate"/>
            </w:r>
            <w:r w:rsidR="005A7A29">
              <w:rPr>
                <w:noProof/>
                <w:webHidden/>
              </w:rPr>
              <w:t>23</w:t>
            </w:r>
            <w:r w:rsidR="005A7A29">
              <w:rPr>
                <w:noProof/>
                <w:webHidden/>
              </w:rPr>
              <w:fldChar w:fldCharType="end"/>
            </w:r>
          </w:hyperlink>
        </w:p>
        <w:p w14:paraId="57E252E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61" w:history="1">
            <w:r w:rsidR="005A7A29" w:rsidRPr="00637FA0">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A7A29">
              <w:rPr>
                <w:noProof/>
                <w:webHidden/>
              </w:rPr>
              <w:tab/>
            </w:r>
            <w:r w:rsidR="005A7A29">
              <w:rPr>
                <w:noProof/>
                <w:webHidden/>
              </w:rPr>
              <w:fldChar w:fldCharType="begin"/>
            </w:r>
            <w:r w:rsidR="005A7A29">
              <w:rPr>
                <w:noProof/>
                <w:webHidden/>
              </w:rPr>
              <w:instrText xml:space="preserve"> PAGEREF _Toc146483261 \h </w:instrText>
            </w:r>
            <w:r w:rsidR="005A7A29">
              <w:rPr>
                <w:noProof/>
                <w:webHidden/>
              </w:rPr>
            </w:r>
            <w:r w:rsidR="005A7A29">
              <w:rPr>
                <w:noProof/>
                <w:webHidden/>
              </w:rPr>
              <w:fldChar w:fldCharType="separate"/>
            </w:r>
            <w:r w:rsidR="005A7A29">
              <w:rPr>
                <w:noProof/>
                <w:webHidden/>
              </w:rPr>
              <w:t>23</w:t>
            </w:r>
            <w:r w:rsidR="005A7A29">
              <w:rPr>
                <w:noProof/>
                <w:webHidden/>
              </w:rPr>
              <w:fldChar w:fldCharType="end"/>
            </w:r>
          </w:hyperlink>
        </w:p>
        <w:p w14:paraId="2094472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62" w:history="1">
            <w:r w:rsidR="005A7A29" w:rsidRPr="00637FA0">
              <w:rPr>
                <w:rStyle w:val="a5"/>
                <w:noProof/>
              </w:rPr>
              <w:t>13.6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5A7A29">
              <w:rPr>
                <w:noProof/>
                <w:webHidden/>
              </w:rPr>
              <w:tab/>
            </w:r>
            <w:r w:rsidR="005A7A29">
              <w:rPr>
                <w:noProof/>
                <w:webHidden/>
              </w:rPr>
              <w:fldChar w:fldCharType="begin"/>
            </w:r>
            <w:r w:rsidR="005A7A29">
              <w:rPr>
                <w:noProof/>
                <w:webHidden/>
              </w:rPr>
              <w:instrText xml:space="preserve"> PAGEREF _Toc146483262 \h </w:instrText>
            </w:r>
            <w:r w:rsidR="005A7A29">
              <w:rPr>
                <w:noProof/>
                <w:webHidden/>
              </w:rPr>
            </w:r>
            <w:r w:rsidR="005A7A29">
              <w:rPr>
                <w:noProof/>
                <w:webHidden/>
              </w:rPr>
              <w:fldChar w:fldCharType="separate"/>
            </w:r>
            <w:r w:rsidR="005A7A29">
              <w:rPr>
                <w:noProof/>
                <w:webHidden/>
              </w:rPr>
              <w:t>23</w:t>
            </w:r>
            <w:r w:rsidR="005A7A29">
              <w:rPr>
                <w:noProof/>
                <w:webHidden/>
              </w:rPr>
              <w:fldChar w:fldCharType="end"/>
            </w:r>
          </w:hyperlink>
        </w:p>
        <w:p w14:paraId="737B9DE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63" w:history="1">
            <w:r w:rsidR="005A7A29" w:rsidRPr="00637FA0">
              <w:rPr>
                <w:rStyle w:val="a5"/>
                <w:noProof/>
              </w:rPr>
              <w:t>13.7 предложения по корректировке утвержденной (разработке) схемы водоснабжения поселения,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A7A29">
              <w:rPr>
                <w:noProof/>
                <w:webHidden/>
              </w:rPr>
              <w:tab/>
            </w:r>
            <w:r w:rsidR="005A7A29">
              <w:rPr>
                <w:noProof/>
                <w:webHidden/>
              </w:rPr>
              <w:fldChar w:fldCharType="begin"/>
            </w:r>
            <w:r w:rsidR="005A7A29">
              <w:rPr>
                <w:noProof/>
                <w:webHidden/>
              </w:rPr>
              <w:instrText xml:space="preserve"> PAGEREF _Toc146483263 \h </w:instrText>
            </w:r>
            <w:r w:rsidR="005A7A29">
              <w:rPr>
                <w:noProof/>
                <w:webHidden/>
              </w:rPr>
            </w:r>
            <w:r w:rsidR="005A7A29">
              <w:rPr>
                <w:noProof/>
                <w:webHidden/>
              </w:rPr>
              <w:fldChar w:fldCharType="separate"/>
            </w:r>
            <w:r w:rsidR="005A7A29">
              <w:rPr>
                <w:noProof/>
                <w:webHidden/>
              </w:rPr>
              <w:t>24</w:t>
            </w:r>
            <w:r w:rsidR="005A7A29">
              <w:rPr>
                <w:noProof/>
                <w:webHidden/>
              </w:rPr>
              <w:fldChar w:fldCharType="end"/>
            </w:r>
          </w:hyperlink>
        </w:p>
        <w:p w14:paraId="686694B7"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64" w:history="1">
            <w:r w:rsidR="005A7A29" w:rsidRPr="00637FA0">
              <w:rPr>
                <w:rStyle w:val="a5"/>
                <w:i/>
                <w:noProof/>
                <w:kern w:val="32"/>
              </w:rPr>
              <w:t>Раздел 14 "Индикаторы развития систем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_Toc146483264 \h </w:instrText>
            </w:r>
            <w:r w:rsidR="005A7A29">
              <w:rPr>
                <w:noProof/>
                <w:webHidden/>
              </w:rPr>
            </w:r>
            <w:r w:rsidR="005A7A29">
              <w:rPr>
                <w:noProof/>
                <w:webHidden/>
              </w:rPr>
              <w:fldChar w:fldCharType="separate"/>
            </w:r>
            <w:r w:rsidR="005A7A29">
              <w:rPr>
                <w:noProof/>
                <w:webHidden/>
              </w:rPr>
              <w:t>24</w:t>
            </w:r>
            <w:r w:rsidR="005A7A29">
              <w:rPr>
                <w:noProof/>
                <w:webHidden/>
              </w:rPr>
              <w:fldChar w:fldCharType="end"/>
            </w:r>
          </w:hyperlink>
        </w:p>
        <w:p w14:paraId="426427D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65" w:history="1">
            <w:r w:rsidR="005A7A29" w:rsidRPr="00637FA0">
              <w:rPr>
                <w:rStyle w:val="a5"/>
                <w:noProof/>
              </w:rPr>
              <w:t>14.1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r w:rsidR="005A7A29">
              <w:rPr>
                <w:noProof/>
                <w:webHidden/>
              </w:rPr>
              <w:tab/>
            </w:r>
            <w:r w:rsidR="005A7A29">
              <w:rPr>
                <w:noProof/>
                <w:webHidden/>
              </w:rPr>
              <w:fldChar w:fldCharType="begin"/>
            </w:r>
            <w:r w:rsidR="005A7A29">
              <w:rPr>
                <w:noProof/>
                <w:webHidden/>
              </w:rPr>
              <w:instrText xml:space="preserve"> PAGEREF _Toc146483265 \h </w:instrText>
            </w:r>
            <w:r w:rsidR="005A7A29">
              <w:rPr>
                <w:noProof/>
                <w:webHidden/>
              </w:rPr>
            </w:r>
            <w:r w:rsidR="005A7A29">
              <w:rPr>
                <w:noProof/>
                <w:webHidden/>
              </w:rPr>
              <w:fldChar w:fldCharType="separate"/>
            </w:r>
            <w:r w:rsidR="005A7A29">
              <w:rPr>
                <w:noProof/>
                <w:webHidden/>
              </w:rPr>
              <w:t>24</w:t>
            </w:r>
            <w:r w:rsidR="005A7A29">
              <w:rPr>
                <w:noProof/>
                <w:webHidden/>
              </w:rPr>
              <w:fldChar w:fldCharType="end"/>
            </w:r>
          </w:hyperlink>
        </w:p>
        <w:p w14:paraId="17594A8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66" w:history="1">
            <w:r w:rsidR="005A7A29" w:rsidRPr="00637FA0">
              <w:rPr>
                <w:rStyle w:val="a5"/>
                <w:noProof/>
              </w:rPr>
              <w:t>14.2 Описание изменений (фактических данных) в оценке значений индикаторов развития систем теплоснабжения поселения с учетом реализации проектов схемы теплоснабжения.</w:t>
            </w:r>
            <w:r w:rsidR="005A7A29">
              <w:rPr>
                <w:noProof/>
                <w:webHidden/>
              </w:rPr>
              <w:tab/>
            </w:r>
            <w:r w:rsidR="005A7A29">
              <w:rPr>
                <w:noProof/>
                <w:webHidden/>
              </w:rPr>
              <w:fldChar w:fldCharType="begin"/>
            </w:r>
            <w:r w:rsidR="005A7A29">
              <w:rPr>
                <w:noProof/>
                <w:webHidden/>
              </w:rPr>
              <w:instrText xml:space="preserve"> PAGEREF _Toc146483266 \h </w:instrText>
            </w:r>
            <w:r w:rsidR="005A7A29">
              <w:rPr>
                <w:noProof/>
                <w:webHidden/>
              </w:rPr>
            </w:r>
            <w:r w:rsidR="005A7A29">
              <w:rPr>
                <w:noProof/>
                <w:webHidden/>
              </w:rPr>
              <w:fldChar w:fldCharType="separate"/>
            </w:r>
            <w:r w:rsidR="005A7A29">
              <w:rPr>
                <w:noProof/>
                <w:webHidden/>
              </w:rPr>
              <w:t>24</w:t>
            </w:r>
            <w:r w:rsidR="005A7A29">
              <w:rPr>
                <w:noProof/>
                <w:webHidden/>
              </w:rPr>
              <w:fldChar w:fldCharType="end"/>
            </w:r>
          </w:hyperlink>
        </w:p>
        <w:p w14:paraId="578C2A2D"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67" w:history="1">
            <w:r w:rsidR="005A7A29" w:rsidRPr="00637FA0">
              <w:rPr>
                <w:rStyle w:val="a5"/>
                <w:i/>
                <w:noProof/>
                <w:kern w:val="32"/>
              </w:rPr>
              <w:t>Раздел 15 "Ценовые (тарифные) последствия"</w:t>
            </w:r>
            <w:r w:rsidR="005A7A29">
              <w:rPr>
                <w:noProof/>
                <w:webHidden/>
              </w:rPr>
              <w:tab/>
            </w:r>
            <w:r w:rsidR="005A7A29">
              <w:rPr>
                <w:noProof/>
                <w:webHidden/>
              </w:rPr>
              <w:fldChar w:fldCharType="begin"/>
            </w:r>
            <w:r w:rsidR="005A7A29">
              <w:rPr>
                <w:noProof/>
                <w:webHidden/>
              </w:rPr>
              <w:instrText xml:space="preserve"> PAGEREF _Toc146483267 \h </w:instrText>
            </w:r>
            <w:r w:rsidR="005A7A29">
              <w:rPr>
                <w:noProof/>
                <w:webHidden/>
              </w:rPr>
            </w:r>
            <w:r w:rsidR="005A7A29">
              <w:rPr>
                <w:noProof/>
                <w:webHidden/>
              </w:rPr>
              <w:fldChar w:fldCharType="separate"/>
            </w:r>
            <w:r w:rsidR="005A7A29">
              <w:rPr>
                <w:noProof/>
                <w:webHidden/>
              </w:rPr>
              <w:t>24</w:t>
            </w:r>
            <w:r w:rsidR="005A7A29">
              <w:rPr>
                <w:noProof/>
                <w:webHidden/>
              </w:rPr>
              <w:fldChar w:fldCharType="end"/>
            </w:r>
          </w:hyperlink>
        </w:p>
        <w:p w14:paraId="373AEF18"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68" w:history="1">
            <w:r w:rsidR="005A7A29" w:rsidRPr="00637FA0">
              <w:rPr>
                <w:rStyle w:val="a5"/>
                <w:noProof/>
              </w:rPr>
              <w:t>ТОМ 2 ОБОСНОВЫВАЮЩИЕ МАТЕРИАЛЫ К СХЕМЕ ТЕПЛОСНАБЖЕНИЯ</w:t>
            </w:r>
            <w:r w:rsidR="005A7A29">
              <w:rPr>
                <w:noProof/>
                <w:webHidden/>
              </w:rPr>
              <w:tab/>
            </w:r>
            <w:r w:rsidR="005A7A29">
              <w:rPr>
                <w:noProof/>
                <w:webHidden/>
              </w:rPr>
              <w:fldChar w:fldCharType="begin"/>
            </w:r>
            <w:r w:rsidR="005A7A29">
              <w:rPr>
                <w:noProof/>
                <w:webHidden/>
              </w:rPr>
              <w:instrText xml:space="preserve"> PAGEREF _Toc146483268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6AF33106"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269" w:history="1">
            <w:r w:rsidR="005A7A29" w:rsidRPr="00637FA0">
              <w:rPr>
                <w:rStyle w:val="a5"/>
                <w:noProof/>
              </w:rPr>
              <w:t>Глава 1. "Существующее положение в сфере производства, передачи и потребления тепловой энергии для целей теплоснабжения"</w:t>
            </w:r>
            <w:r w:rsidR="005A7A29">
              <w:rPr>
                <w:noProof/>
                <w:webHidden/>
              </w:rPr>
              <w:tab/>
            </w:r>
            <w:r w:rsidR="005A7A29">
              <w:rPr>
                <w:noProof/>
                <w:webHidden/>
              </w:rPr>
              <w:fldChar w:fldCharType="begin"/>
            </w:r>
            <w:r w:rsidR="005A7A29">
              <w:rPr>
                <w:noProof/>
                <w:webHidden/>
              </w:rPr>
              <w:instrText xml:space="preserve"> PAGEREF _Toc146483269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0EACB40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0" w:history="1">
            <w:r w:rsidR="005A7A29" w:rsidRPr="00637FA0">
              <w:rPr>
                <w:rStyle w:val="a5"/>
                <w:noProof/>
              </w:rPr>
              <w:t>Часть 1. "Функциональная структура теплоснабжения"</w:t>
            </w:r>
            <w:r w:rsidR="005A7A29">
              <w:rPr>
                <w:noProof/>
                <w:webHidden/>
              </w:rPr>
              <w:tab/>
            </w:r>
            <w:r w:rsidR="005A7A29">
              <w:rPr>
                <w:noProof/>
                <w:webHidden/>
              </w:rPr>
              <w:fldChar w:fldCharType="begin"/>
            </w:r>
            <w:r w:rsidR="005A7A29">
              <w:rPr>
                <w:noProof/>
                <w:webHidden/>
              </w:rPr>
              <w:instrText xml:space="preserve"> PAGEREF _Toc146483270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1284671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1" w:history="1">
            <w:r w:rsidR="005A7A29" w:rsidRPr="00637FA0">
              <w:rPr>
                <w:rStyle w:val="a5"/>
                <w:noProof/>
              </w:rPr>
              <w:t>1.1.1 в зонах действия производственных котельных</w:t>
            </w:r>
            <w:r w:rsidR="005A7A29">
              <w:rPr>
                <w:noProof/>
                <w:webHidden/>
              </w:rPr>
              <w:tab/>
            </w:r>
            <w:r w:rsidR="005A7A29">
              <w:rPr>
                <w:noProof/>
                <w:webHidden/>
              </w:rPr>
              <w:fldChar w:fldCharType="begin"/>
            </w:r>
            <w:r w:rsidR="005A7A29">
              <w:rPr>
                <w:noProof/>
                <w:webHidden/>
              </w:rPr>
              <w:instrText xml:space="preserve"> PAGEREF _Toc146483271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7C7477D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2" w:history="1">
            <w:r w:rsidR="005A7A29" w:rsidRPr="00637FA0">
              <w:rPr>
                <w:rStyle w:val="a5"/>
                <w:noProof/>
              </w:rPr>
              <w:t>1.1.2  в зонах действия индивидуального теплоснабжения</w:t>
            </w:r>
            <w:r w:rsidR="005A7A29">
              <w:rPr>
                <w:noProof/>
                <w:webHidden/>
              </w:rPr>
              <w:tab/>
            </w:r>
            <w:r w:rsidR="005A7A29">
              <w:rPr>
                <w:noProof/>
                <w:webHidden/>
              </w:rPr>
              <w:fldChar w:fldCharType="begin"/>
            </w:r>
            <w:r w:rsidR="005A7A29">
              <w:rPr>
                <w:noProof/>
                <w:webHidden/>
              </w:rPr>
              <w:instrText xml:space="preserve"> PAGEREF _Toc146483272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1B261E5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3" w:history="1">
            <w:r w:rsidR="005A7A29" w:rsidRPr="00637FA0">
              <w:rPr>
                <w:rStyle w:val="a5"/>
                <w:noProof/>
              </w:rPr>
              <w:t>Часть 2. "Источники тепловой энергии"</w:t>
            </w:r>
            <w:r w:rsidR="005A7A29">
              <w:rPr>
                <w:noProof/>
                <w:webHidden/>
              </w:rPr>
              <w:tab/>
            </w:r>
            <w:r w:rsidR="005A7A29">
              <w:rPr>
                <w:noProof/>
                <w:webHidden/>
              </w:rPr>
              <w:fldChar w:fldCharType="begin"/>
            </w:r>
            <w:r w:rsidR="005A7A29">
              <w:rPr>
                <w:noProof/>
                <w:webHidden/>
              </w:rPr>
              <w:instrText xml:space="preserve"> PAGEREF _Toc146483273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2066C21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4" w:history="1">
            <w:r w:rsidR="005A7A29" w:rsidRPr="00637FA0">
              <w:rPr>
                <w:rStyle w:val="a5"/>
                <w:noProof/>
              </w:rPr>
              <w:t>1.2.1 Структура и технические характеристики основного оборудования.</w:t>
            </w:r>
            <w:r w:rsidR="005A7A29">
              <w:rPr>
                <w:noProof/>
                <w:webHidden/>
              </w:rPr>
              <w:tab/>
            </w:r>
            <w:r w:rsidR="005A7A29">
              <w:rPr>
                <w:noProof/>
                <w:webHidden/>
              </w:rPr>
              <w:fldChar w:fldCharType="begin"/>
            </w:r>
            <w:r w:rsidR="005A7A29">
              <w:rPr>
                <w:noProof/>
                <w:webHidden/>
              </w:rPr>
              <w:instrText xml:space="preserve"> PAGEREF _Toc146483274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213138C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5" w:history="1">
            <w:r w:rsidR="005A7A29" w:rsidRPr="00637FA0">
              <w:rPr>
                <w:rStyle w:val="a5"/>
                <w:noProof/>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5A7A29">
              <w:rPr>
                <w:noProof/>
                <w:webHidden/>
              </w:rPr>
              <w:tab/>
            </w:r>
            <w:r w:rsidR="005A7A29">
              <w:rPr>
                <w:noProof/>
                <w:webHidden/>
              </w:rPr>
              <w:fldChar w:fldCharType="begin"/>
            </w:r>
            <w:r w:rsidR="005A7A29">
              <w:rPr>
                <w:noProof/>
                <w:webHidden/>
              </w:rPr>
              <w:instrText xml:space="preserve"> PAGEREF _Toc146483275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785B581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6" w:history="1">
            <w:r w:rsidR="005A7A29" w:rsidRPr="00637FA0">
              <w:rPr>
                <w:rStyle w:val="a5"/>
                <w:noProof/>
              </w:rPr>
              <w:t>1.2.3 Ограничения тепловой мощности и параметры располагаемой тепловой мощности</w:t>
            </w:r>
            <w:r w:rsidR="005A7A29">
              <w:rPr>
                <w:noProof/>
                <w:webHidden/>
              </w:rPr>
              <w:tab/>
            </w:r>
            <w:r w:rsidR="005A7A29">
              <w:rPr>
                <w:noProof/>
                <w:webHidden/>
              </w:rPr>
              <w:fldChar w:fldCharType="begin"/>
            </w:r>
            <w:r w:rsidR="005A7A29">
              <w:rPr>
                <w:noProof/>
                <w:webHidden/>
              </w:rPr>
              <w:instrText xml:space="preserve"> PAGEREF _Toc146483276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634F86F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7" w:history="1">
            <w:r w:rsidR="005A7A29" w:rsidRPr="00637FA0">
              <w:rPr>
                <w:rStyle w:val="a5"/>
                <w:noProof/>
              </w:rPr>
              <w:t>1.2.4 Объем потребления тепловой энергии (мощности) и теплоносителя на собственные и хозяйственные нужды и параметры тепловой мощности нетто</w:t>
            </w:r>
            <w:r w:rsidR="005A7A29">
              <w:rPr>
                <w:noProof/>
                <w:webHidden/>
              </w:rPr>
              <w:tab/>
            </w:r>
            <w:r w:rsidR="005A7A29">
              <w:rPr>
                <w:noProof/>
                <w:webHidden/>
              </w:rPr>
              <w:fldChar w:fldCharType="begin"/>
            </w:r>
            <w:r w:rsidR="005A7A29">
              <w:rPr>
                <w:noProof/>
                <w:webHidden/>
              </w:rPr>
              <w:instrText xml:space="preserve"> PAGEREF _Toc146483277 \h </w:instrText>
            </w:r>
            <w:r w:rsidR="005A7A29">
              <w:rPr>
                <w:noProof/>
                <w:webHidden/>
              </w:rPr>
            </w:r>
            <w:r w:rsidR="005A7A29">
              <w:rPr>
                <w:noProof/>
                <w:webHidden/>
              </w:rPr>
              <w:fldChar w:fldCharType="separate"/>
            </w:r>
            <w:r w:rsidR="005A7A29">
              <w:rPr>
                <w:noProof/>
                <w:webHidden/>
              </w:rPr>
              <w:t>25</w:t>
            </w:r>
            <w:r w:rsidR="005A7A29">
              <w:rPr>
                <w:noProof/>
                <w:webHidden/>
              </w:rPr>
              <w:fldChar w:fldCharType="end"/>
            </w:r>
          </w:hyperlink>
        </w:p>
        <w:p w14:paraId="7CF9309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8" w:history="1">
            <w:r w:rsidR="005A7A29" w:rsidRPr="00637FA0">
              <w:rPr>
                <w:rStyle w:val="a5"/>
                <w:noProof/>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5A7A29">
              <w:rPr>
                <w:noProof/>
                <w:webHidden/>
              </w:rPr>
              <w:tab/>
            </w:r>
            <w:r w:rsidR="005A7A29">
              <w:rPr>
                <w:noProof/>
                <w:webHidden/>
              </w:rPr>
              <w:fldChar w:fldCharType="begin"/>
            </w:r>
            <w:r w:rsidR="005A7A29">
              <w:rPr>
                <w:noProof/>
                <w:webHidden/>
              </w:rPr>
              <w:instrText xml:space="preserve"> PAGEREF _Toc146483278 \h </w:instrText>
            </w:r>
            <w:r w:rsidR="005A7A29">
              <w:rPr>
                <w:noProof/>
                <w:webHidden/>
              </w:rPr>
            </w:r>
            <w:r w:rsidR="005A7A29">
              <w:rPr>
                <w:noProof/>
                <w:webHidden/>
              </w:rPr>
              <w:fldChar w:fldCharType="separate"/>
            </w:r>
            <w:r w:rsidR="005A7A29">
              <w:rPr>
                <w:noProof/>
                <w:webHidden/>
              </w:rPr>
              <w:t>26</w:t>
            </w:r>
            <w:r w:rsidR="005A7A29">
              <w:rPr>
                <w:noProof/>
                <w:webHidden/>
              </w:rPr>
              <w:fldChar w:fldCharType="end"/>
            </w:r>
          </w:hyperlink>
        </w:p>
        <w:p w14:paraId="7ECA8EB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79" w:history="1">
            <w:r w:rsidR="005A7A29" w:rsidRPr="00637FA0">
              <w:rPr>
                <w:rStyle w:val="a5"/>
                <w:noProof/>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5A7A29">
              <w:rPr>
                <w:noProof/>
                <w:webHidden/>
              </w:rPr>
              <w:tab/>
            </w:r>
            <w:r w:rsidR="005A7A29">
              <w:rPr>
                <w:noProof/>
                <w:webHidden/>
              </w:rPr>
              <w:fldChar w:fldCharType="begin"/>
            </w:r>
            <w:r w:rsidR="005A7A29">
              <w:rPr>
                <w:noProof/>
                <w:webHidden/>
              </w:rPr>
              <w:instrText xml:space="preserve"> PAGEREF _Toc146483279 \h </w:instrText>
            </w:r>
            <w:r w:rsidR="005A7A29">
              <w:rPr>
                <w:noProof/>
                <w:webHidden/>
              </w:rPr>
            </w:r>
            <w:r w:rsidR="005A7A29">
              <w:rPr>
                <w:noProof/>
                <w:webHidden/>
              </w:rPr>
              <w:fldChar w:fldCharType="separate"/>
            </w:r>
            <w:r w:rsidR="005A7A29">
              <w:rPr>
                <w:noProof/>
                <w:webHidden/>
              </w:rPr>
              <w:t>26</w:t>
            </w:r>
            <w:r w:rsidR="005A7A29">
              <w:rPr>
                <w:noProof/>
                <w:webHidden/>
              </w:rPr>
              <w:fldChar w:fldCharType="end"/>
            </w:r>
          </w:hyperlink>
        </w:p>
        <w:p w14:paraId="3BD1C53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0" w:history="1">
            <w:r w:rsidR="005A7A29" w:rsidRPr="00637FA0">
              <w:rPr>
                <w:rStyle w:val="a5"/>
                <w:noProof/>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5A7A29">
              <w:rPr>
                <w:noProof/>
                <w:webHidden/>
              </w:rPr>
              <w:tab/>
            </w:r>
            <w:r w:rsidR="005A7A29">
              <w:rPr>
                <w:noProof/>
                <w:webHidden/>
              </w:rPr>
              <w:fldChar w:fldCharType="begin"/>
            </w:r>
            <w:r w:rsidR="005A7A29">
              <w:rPr>
                <w:noProof/>
                <w:webHidden/>
              </w:rPr>
              <w:instrText xml:space="preserve"> PAGEREF _Toc146483280 \h </w:instrText>
            </w:r>
            <w:r w:rsidR="005A7A29">
              <w:rPr>
                <w:noProof/>
                <w:webHidden/>
              </w:rPr>
            </w:r>
            <w:r w:rsidR="005A7A29">
              <w:rPr>
                <w:noProof/>
                <w:webHidden/>
              </w:rPr>
              <w:fldChar w:fldCharType="separate"/>
            </w:r>
            <w:r w:rsidR="005A7A29">
              <w:rPr>
                <w:noProof/>
                <w:webHidden/>
              </w:rPr>
              <w:t>26</w:t>
            </w:r>
            <w:r w:rsidR="005A7A29">
              <w:rPr>
                <w:noProof/>
                <w:webHidden/>
              </w:rPr>
              <w:fldChar w:fldCharType="end"/>
            </w:r>
          </w:hyperlink>
        </w:p>
        <w:p w14:paraId="7988AF5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1" w:history="1">
            <w:r w:rsidR="005A7A29" w:rsidRPr="00637FA0">
              <w:rPr>
                <w:rStyle w:val="a5"/>
                <w:noProof/>
              </w:rPr>
              <w:t>1.2.8 среднегодовая загрузка оборудования</w:t>
            </w:r>
            <w:r w:rsidR="005A7A29">
              <w:rPr>
                <w:noProof/>
                <w:webHidden/>
              </w:rPr>
              <w:tab/>
            </w:r>
            <w:r w:rsidR="005A7A29">
              <w:rPr>
                <w:noProof/>
                <w:webHidden/>
              </w:rPr>
              <w:fldChar w:fldCharType="begin"/>
            </w:r>
            <w:r w:rsidR="005A7A29">
              <w:rPr>
                <w:noProof/>
                <w:webHidden/>
              </w:rPr>
              <w:instrText xml:space="preserve"> PAGEREF _Toc146483281 \h </w:instrText>
            </w:r>
            <w:r w:rsidR="005A7A29">
              <w:rPr>
                <w:noProof/>
                <w:webHidden/>
              </w:rPr>
            </w:r>
            <w:r w:rsidR="005A7A29">
              <w:rPr>
                <w:noProof/>
                <w:webHidden/>
              </w:rPr>
              <w:fldChar w:fldCharType="separate"/>
            </w:r>
            <w:r w:rsidR="005A7A29">
              <w:rPr>
                <w:noProof/>
                <w:webHidden/>
              </w:rPr>
              <w:t>26</w:t>
            </w:r>
            <w:r w:rsidR="005A7A29">
              <w:rPr>
                <w:noProof/>
                <w:webHidden/>
              </w:rPr>
              <w:fldChar w:fldCharType="end"/>
            </w:r>
          </w:hyperlink>
        </w:p>
        <w:p w14:paraId="0BBC8CC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2" w:history="1">
            <w:r w:rsidR="005A7A29" w:rsidRPr="00637FA0">
              <w:rPr>
                <w:rStyle w:val="a5"/>
                <w:noProof/>
              </w:rPr>
              <w:t>1.2.9 способы учета тепла, отпущенного в тепловые сети</w:t>
            </w:r>
            <w:r w:rsidR="005A7A29">
              <w:rPr>
                <w:noProof/>
                <w:webHidden/>
              </w:rPr>
              <w:tab/>
            </w:r>
            <w:r w:rsidR="005A7A29">
              <w:rPr>
                <w:noProof/>
                <w:webHidden/>
              </w:rPr>
              <w:fldChar w:fldCharType="begin"/>
            </w:r>
            <w:r w:rsidR="005A7A29">
              <w:rPr>
                <w:noProof/>
                <w:webHidden/>
              </w:rPr>
              <w:instrText xml:space="preserve"> PAGEREF _Toc146483282 \h </w:instrText>
            </w:r>
            <w:r w:rsidR="005A7A29">
              <w:rPr>
                <w:noProof/>
                <w:webHidden/>
              </w:rPr>
            </w:r>
            <w:r w:rsidR="005A7A29">
              <w:rPr>
                <w:noProof/>
                <w:webHidden/>
              </w:rPr>
              <w:fldChar w:fldCharType="separate"/>
            </w:r>
            <w:r w:rsidR="005A7A29">
              <w:rPr>
                <w:noProof/>
                <w:webHidden/>
              </w:rPr>
              <w:t>26</w:t>
            </w:r>
            <w:r w:rsidR="005A7A29">
              <w:rPr>
                <w:noProof/>
                <w:webHidden/>
              </w:rPr>
              <w:fldChar w:fldCharType="end"/>
            </w:r>
          </w:hyperlink>
        </w:p>
        <w:p w14:paraId="5B7284A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3" w:history="1">
            <w:r w:rsidR="005A7A29" w:rsidRPr="00637FA0">
              <w:rPr>
                <w:rStyle w:val="a5"/>
                <w:noProof/>
              </w:rPr>
              <w:t>1.2.10 статистика отказов и восстановлений оборудования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_Toc146483283 \h </w:instrText>
            </w:r>
            <w:r w:rsidR="005A7A29">
              <w:rPr>
                <w:noProof/>
                <w:webHidden/>
              </w:rPr>
            </w:r>
            <w:r w:rsidR="005A7A29">
              <w:rPr>
                <w:noProof/>
                <w:webHidden/>
              </w:rPr>
              <w:fldChar w:fldCharType="separate"/>
            </w:r>
            <w:r w:rsidR="005A7A29">
              <w:rPr>
                <w:noProof/>
                <w:webHidden/>
              </w:rPr>
              <w:t>26</w:t>
            </w:r>
            <w:r w:rsidR="005A7A29">
              <w:rPr>
                <w:noProof/>
                <w:webHidden/>
              </w:rPr>
              <w:fldChar w:fldCharType="end"/>
            </w:r>
          </w:hyperlink>
        </w:p>
        <w:p w14:paraId="53575E3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4" w:history="1">
            <w:r w:rsidR="005A7A29" w:rsidRPr="00637FA0">
              <w:rPr>
                <w:rStyle w:val="a5"/>
                <w:noProof/>
              </w:rPr>
              <w:t>1.2.11 предписания надзорных органов по запрещению дальнейшей эксплуатации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_Toc146483284 \h </w:instrText>
            </w:r>
            <w:r w:rsidR="005A7A29">
              <w:rPr>
                <w:noProof/>
                <w:webHidden/>
              </w:rPr>
            </w:r>
            <w:r w:rsidR="005A7A29">
              <w:rPr>
                <w:noProof/>
                <w:webHidden/>
              </w:rPr>
              <w:fldChar w:fldCharType="separate"/>
            </w:r>
            <w:r w:rsidR="005A7A29">
              <w:rPr>
                <w:noProof/>
                <w:webHidden/>
              </w:rPr>
              <w:t>26</w:t>
            </w:r>
            <w:r w:rsidR="005A7A29">
              <w:rPr>
                <w:noProof/>
                <w:webHidden/>
              </w:rPr>
              <w:fldChar w:fldCharType="end"/>
            </w:r>
          </w:hyperlink>
        </w:p>
        <w:p w14:paraId="59C57D1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5" w:history="1">
            <w:r w:rsidR="005A7A29" w:rsidRPr="00637FA0">
              <w:rPr>
                <w:rStyle w:val="a5"/>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5A7A29">
              <w:rPr>
                <w:noProof/>
                <w:webHidden/>
              </w:rPr>
              <w:tab/>
            </w:r>
            <w:r w:rsidR="005A7A29">
              <w:rPr>
                <w:noProof/>
                <w:webHidden/>
              </w:rPr>
              <w:fldChar w:fldCharType="begin"/>
            </w:r>
            <w:r w:rsidR="005A7A29">
              <w:rPr>
                <w:noProof/>
                <w:webHidden/>
              </w:rPr>
              <w:instrText xml:space="preserve"> PAGEREF _Toc146483285 \h </w:instrText>
            </w:r>
            <w:r w:rsidR="005A7A29">
              <w:rPr>
                <w:noProof/>
                <w:webHidden/>
              </w:rPr>
            </w:r>
            <w:r w:rsidR="005A7A29">
              <w:rPr>
                <w:noProof/>
                <w:webHidden/>
              </w:rPr>
              <w:fldChar w:fldCharType="separate"/>
            </w:r>
            <w:r w:rsidR="005A7A29">
              <w:rPr>
                <w:noProof/>
                <w:webHidden/>
              </w:rPr>
              <w:t>26</w:t>
            </w:r>
            <w:r w:rsidR="005A7A29">
              <w:rPr>
                <w:noProof/>
                <w:webHidden/>
              </w:rPr>
              <w:fldChar w:fldCharType="end"/>
            </w:r>
          </w:hyperlink>
        </w:p>
        <w:p w14:paraId="085D3F9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6" w:history="1">
            <w:r w:rsidR="005A7A29" w:rsidRPr="00637FA0">
              <w:rPr>
                <w:rStyle w:val="a5"/>
                <w:noProof/>
              </w:rPr>
              <w:t>Часть 3 "Тепловые сети, сооружения на них "</w:t>
            </w:r>
            <w:r w:rsidR="005A7A29">
              <w:rPr>
                <w:noProof/>
                <w:webHidden/>
              </w:rPr>
              <w:tab/>
            </w:r>
            <w:r w:rsidR="005A7A29">
              <w:rPr>
                <w:noProof/>
                <w:webHidden/>
              </w:rPr>
              <w:fldChar w:fldCharType="begin"/>
            </w:r>
            <w:r w:rsidR="005A7A29">
              <w:rPr>
                <w:noProof/>
                <w:webHidden/>
              </w:rPr>
              <w:instrText xml:space="preserve"> PAGEREF _Toc146483286 \h </w:instrText>
            </w:r>
            <w:r w:rsidR="005A7A29">
              <w:rPr>
                <w:noProof/>
                <w:webHidden/>
              </w:rPr>
            </w:r>
            <w:r w:rsidR="005A7A29">
              <w:rPr>
                <w:noProof/>
                <w:webHidden/>
              </w:rPr>
              <w:fldChar w:fldCharType="separate"/>
            </w:r>
            <w:r w:rsidR="005A7A29">
              <w:rPr>
                <w:noProof/>
                <w:webHidden/>
              </w:rPr>
              <w:t>27</w:t>
            </w:r>
            <w:r w:rsidR="005A7A29">
              <w:rPr>
                <w:noProof/>
                <w:webHidden/>
              </w:rPr>
              <w:fldChar w:fldCharType="end"/>
            </w:r>
          </w:hyperlink>
        </w:p>
        <w:p w14:paraId="7C5D41F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7" w:history="1">
            <w:r w:rsidR="005A7A29" w:rsidRPr="00637FA0">
              <w:rPr>
                <w:rStyle w:val="a5"/>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5A7A29">
              <w:rPr>
                <w:noProof/>
                <w:webHidden/>
              </w:rPr>
              <w:tab/>
            </w:r>
            <w:r w:rsidR="005A7A29">
              <w:rPr>
                <w:noProof/>
                <w:webHidden/>
              </w:rPr>
              <w:fldChar w:fldCharType="begin"/>
            </w:r>
            <w:r w:rsidR="005A7A29">
              <w:rPr>
                <w:noProof/>
                <w:webHidden/>
              </w:rPr>
              <w:instrText xml:space="preserve"> PAGEREF _Toc146483287 \h </w:instrText>
            </w:r>
            <w:r w:rsidR="005A7A29">
              <w:rPr>
                <w:noProof/>
                <w:webHidden/>
              </w:rPr>
            </w:r>
            <w:r w:rsidR="005A7A29">
              <w:rPr>
                <w:noProof/>
                <w:webHidden/>
              </w:rPr>
              <w:fldChar w:fldCharType="separate"/>
            </w:r>
            <w:r w:rsidR="005A7A29">
              <w:rPr>
                <w:noProof/>
                <w:webHidden/>
              </w:rPr>
              <w:t>27</w:t>
            </w:r>
            <w:r w:rsidR="005A7A29">
              <w:rPr>
                <w:noProof/>
                <w:webHidden/>
              </w:rPr>
              <w:fldChar w:fldCharType="end"/>
            </w:r>
          </w:hyperlink>
        </w:p>
        <w:p w14:paraId="20B8B73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8" w:history="1">
            <w:r w:rsidR="005A7A29" w:rsidRPr="00637FA0">
              <w:rPr>
                <w:rStyle w:val="a5"/>
                <w:noProof/>
              </w:rPr>
              <w:t>1.3.2 карты (схемы) тепловых сетей в зонах действия источников тепловой энергии в электронной форме и (или) на бумажном носителе</w:t>
            </w:r>
            <w:r w:rsidR="005A7A29">
              <w:rPr>
                <w:noProof/>
                <w:webHidden/>
              </w:rPr>
              <w:tab/>
            </w:r>
            <w:r w:rsidR="005A7A29">
              <w:rPr>
                <w:noProof/>
                <w:webHidden/>
              </w:rPr>
              <w:fldChar w:fldCharType="begin"/>
            </w:r>
            <w:r w:rsidR="005A7A29">
              <w:rPr>
                <w:noProof/>
                <w:webHidden/>
              </w:rPr>
              <w:instrText xml:space="preserve"> PAGEREF _Toc146483288 \h </w:instrText>
            </w:r>
            <w:r w:rsidR="005A7A29">
              <w:rPr>
                <w:noProof/>
                <w:webHidden/>
              </w:rPr>
            </w:r>
            <w:r w:rsidR="005A7A29">
              <w:rPr>
                <w:noProof/>
                <w:webHidden/>
              </w:rPr>
              <w:fldChar w:fldCharType="separate"/>
            </w:r>
            <w:r w:rsidR="005A7A29">
              <w:rPr>
                <w:noProof/>
                <w:webHidden/>
              </w:rPr>
              <w:t>27</w:t>
            </w:r>
            <w:r w:rsidR="005A7A29">
              <w:rPr>
                <w:noProof/>
                <w:webHidden/>
              </w:rPr>
              <w:fldChar w:fldCharType="end"/>
            </w:r>
          </w:hyperlink>
        </w:p>
        <w:p w14:paraId="69587C1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89" w:history="1">
            <w:r w:rsidR="005A7A29" w:rsidRPr="00637FA0">
              <w:rPr>
                <w:rStyle w:val="a5"/>
                <w:noProof/>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5A7A29">
              <w:rPr>
                <w:noProof/>
                <w:webHidden/>
              </w:rPr>
              <w:tab/>
            </w:r>
            <w:r w:rsidR="005A7A29">
              <w:rPr>
                <w:noProof/>
                <w:webHidden/>
              </w:rPr>
              <w:fldChar w:fldCharType="begin"/>
            </w:r>
            <w:r w:rsidR="005A7A29">
              <w:rPr>
                <w:noProof/>
                <w:webHidden/>
              </w:rPr>
              <w:instrText xml:space="preserve"> PAGEREF _Toc146483289 \h </w:instrText>
            </w:r>
            <w:r w:rsidR="005A7A29">
              <w:rPr>
                <w:noProof/>
                <w:webHidden/>
              </w:rPr>
            </w:r>
            <w:r w:rsidR="005A7A29">
              <w:rPr>
                <w:noProof/>
                <w:webHidden/>
              </w:rPr>
              <w:fldChar w:fldCharType="separate"/>
            </w:r>
            <w:r w:rsidR="005A7A29">
              <w:rPr>
                <w:noProof/>
                <w:webHidden/>
              </w:rPr>
              <w:t>29</w:t>
            </w:r>
            <w:r w:rsidR="005A7A29">
              <w:rPr>
                <w:noProof/>
                <w:webHidden/>
              </w:rPr>
              <w:fldChar w:fldCharType="end"/>
            </w:r>
          </w:hyperlink>
        </w:p>
        <w:p w14:paraId="029D350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0" w:history="1">
            <w:r w:rsidR="005A7A29" w:rsidRPr="00637FA0">
              <w:rPr>
                <w:rStyle w:val="a5"/>
                <w:noProof/>
              </w:rPr>
              <w:t>1.3.4 описание типов и количества секционирующей и регулирующей арматуры на тепловых сетях</w:t>
            </w:r>
            <w:r w:rsidR="005A7A29">
              <w:rPr>
                <w:noProof/>
                <w:webHidden/>
              </w:rPr>
              <w:tab/>
            </w:r>
            <w:r w:rsidR="005A7A29">
              <w:rPr>
                <w:noProof/>
                <w:webHidden/>
              </w:rPr>
              <w:fldChar w:fldCharType="begin"/>
            </w:r>
            <w:r w:rsidR="005A7A29">
              <w:rPr>
                <w:noProof/>
                <w:webHidden/>
              </w:rPr>
              <w:instrText xml:space="preserve"> PAGEREF _Toc146483290 \h </w:instrText>
            </w:r>
            <w:r w:rsidR="005A7A29">
              <w:rPr>
                <w:noProof/>
                <w:webHidden/>
              </w:rPr>
            </w:r>
            <w:r w:rsidR="005A7A29">
              <w:rPr>
                <w:noProof/>
                <w:webHidden/>
              </w:rPr>
              <w:fldChar w:fldCharType="separate"/>
            </w:r>
            <w:r w:rsidR="005A7A29">
              <w:rPr>
                <w:noProof/>
                <w:webHidden/>
              </w:rPr>
              <w:t>29</w:t>
            </w:r>
            <w:r w:rsidR="005A7A29">
              <w:rPr>
                <w:noProof/>
                <w:webHidden/>
              </w:rPr>
              <w:fldChar w:fldCharType="end"/>
            </w:r>
          </w:hyperlink>
        </w:p>
        <w:p w14:paraId="6409247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1" w:history="1">
            <w:r w:rsidR="005A7A29" w:rsidRPr="00637FA0">
              <w:rPr>
                <w:rStyle w:val="a5"/>
                <w:noProof/>
              </w:rPr>
              <w:t>1.3.5 описание типов и строительных особенностей тепловых пунктов, тепловых камер и павильонов</w:t>
            </w:r>
            <w:r w:rsidR="005A7A29">
              <w:rPr>
                <w:noProof/>
                <w:webHidden/>
              </w:rPr>
              <w:tab/>
            </w:r>
            <w:r w:rsidR="005A7A29">
              <w:rPr>
                <w:noProof/>
                <w:webHidden/>
              </w:rPr>
              <w:fldChar w:fldCharType="begin"/>
            </w:r>
            <w:r w:rsidR="005A7A29">
              <w:rPr>
                <w:noProof/>
                <w:webHidden/>
              </w:rPr>
              <w:instrText xml:space="preserve"> PAGEREF _Toc146483291 \h </w:instrText>
            </w:r>
            <w:r w:rsidR="005A7A29">
              <w:rPr>
                <w:noProof/>
                <w:webHidden/>
              </w:rPr>
            </w:r>
            <w:r w:rsidR="005A7A29">
              <w:rPr>
                <w:noProof/>
                <w:webHidden/>
              </w:rPr>
              <w:fldChar w:fldCharType="separate"/>
            </w:r>
            <w:r w:rsidR="005A7A29">
              <w:rPr>
                <w:noProof/>
                <w:webHidden/>
              </w:rPr>
              <w:t>29</w:t>
            </w:r>
            <w:r w:rsidR="005A7A29">
              <w:rPr>
                <w:noProof/>
                <w:webHidden/>
              </w:rPr>
              <w:fldChar w:fldCharType="end"/>
            </w:r>
          </w:hyperlink>
        </w:p>
        <w:p w14:paraId="4DC9B76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2" w:history="1">
            <w:r w:rsidR="005A7A29" w:rsidRPr="00637FA0">
              <w:rPr>
                <w:rStyle w:val="a5"/>
                <w:noProof/>
              </w:rPr>
              <w:t>1.3.6 описание графиков регулирования отпуска тепла в тепловые сети с анализом их обоснованности</w:t>
            </w:r>
            <w:r w:rsidR="005A7A29">
              <w:rPr>
                <w:noProof/>
                <w:webHidden/>
              </w:rPr>
              <w:tab/>
            </w:r>
            <w:r w:rsidR="005A7A29">
              <w:rPr>
                <w:noProof/>
                <w:webHidden/>
              </w:rPr>
              <w:fldChar w:fldCharType="begin"/>
            </w:r>
            <w:r w:rsidR="005A7A29">
              <w:rPr>
                <w:noProof/>
                <w:webHidden/>
              </w:rPr>
              <w:instrText xml:space="preserve"> PAGEREF _Toc146483292 \h </w:instrText>
            </w:r>
            <w:r w:rsidR="005A7A29">
              <w:rPr>
                <w:noProof/>
                <w:webHidden/>
              </w:rPr>
            </w:r>
            <w:r w:rsidR="005A7A29">
              <w:rPr>
                <w:noProof/>
                <w:webHidden/>
              </w:rPr>
              <w:fldChar w:fldCharType="separate"/>
            </w:r>
            <w:r w:rsidR="005A7A29">
              <w:rPr>
                <w:noProof/>
                <w:webHidden/>
              </w:rPr>
              <w:t>29</w:t>
            </w:r>
            <w:r w:rsidR="005A7A29">
              <w:rPr>
                <w:noProof/>
                <w:webHidden/>
              </w:rPr>
              <w:fldChar w:fldCharType="end"/>
            </w:r>
          </w:hyperlink>
        </w:p>
        <w:p w14:paraId="4E8E2C7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3" w:history="1">
            <w:r w:rsidR="005A7A29" w:rsidRPr="00637FA0">
              <w:rPr>
                <w:rStyle w:val="a5"/>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5A7A29">
              <w:rPr>
                <w:noProof/>
                <w:webHidden/>
              </w:rPr>
              <w:tab/>
            </w:r>
            <w:r w:rsidR="005A7A29">
              <w:rPr>
                <w:noProof/>
                <w:webHidden/>
              </w:rPr>
              <w:fldChar w:fldCharType="begin"/>
            </w:r>
            <w:r w:rsidR="005A7A29">
              <w:rPr>
                <w:noProof/>
                <w:webHidden/>
              </w:rPr>
              <w:instrText xml:space="preserve"> PAGEREF _Toc146483293 \h </w:instrText>
            </w:r>
            <w:r w:rsidR="005A7A29">
              <w:rPr>
                <w:noProof/>
                <w:webHidden/>
              </w:rPr>
            </w:r>
            <w:r w:rsidR="005A7A29">
              <w:rPr>
                <w:noProof/>
                <w:webHidden/>
              </w:rPr>
              <w:fldChar w:fldCharType="separate"/>
            </w:r>
            <w:r w:rsidR="005A7A29">
              <w:rPr>
                <w:noProof/>
                <w:webHidden/>
              </w:rPr>
              <w:t>29</w:t>
            </w:r>
            <w:r w:rsidR="005A7A29">
              <w:rPr>
                <w:noProof/>
                <w:webHidden/>
              </w:rPr>
              <w:fldChar w:fldCharType="end"/>
            </w:r>
          </w:hyperlink>
        </w:p>
        <w:p w14:paraId="3F4D55C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4" w:history="1">
            <w:r w:rsidR="005A7A29" w:rsidRPr="00637FA0">
              <w:rPr>
                <w:rStyle w:val="a5"/>
                <w:noProof/>
              </w:rPr>
              <w:t>1.3.8 гидравлические режимы и пьезометрические графики тепловых сетей</w:t>
            </w:r>
            <w:r w:rsidR="005A7A29">
              <w:rPr>
                <w:noProof/>
                <w:webHidden/>
              </w:rPr>
              <w:tab/>
            </w:r>
            <w:r w:rsidR="005A7A29">
              <w:rPr>
                <w:noProof/>
                <w:webHidden/>
              </w:rPr>
              <w:fldChar w:fldCharType="begin"/>
            </w:r>
            <w:r w:rsidR="005A7A29">
              <w:rPr>
                <w:noProof/>
                <w:webHidden/>
              </w:rPr>
              <w:instrText xml:space="preserve"> PAGEREF _Toc146483294 \h </w:instrText>
            </w:r>
            <w:r w:rsidR="005A7A29">
              <w:rPr>
                <w:noProof/>
                <w:webHidden/>
              </w:rPr>
            </w:r>
            <w:r w:rsidR="005A7A29">
              <w:rPr>
                <w:noProof/>
                <w:webHidden/>
              </w:rPr>
              <w:fldChar w:fldCharType="separate"/>
            </w:r>
            <w:r w:rsidR="005A7A29">
              <w:rPr>
                <w:noProof/>
                <w:webHidden/>
              </w:rPr>
              <w:t>29</w:t>
            </w:r>
            <w:r w:rsidR="005A7A29">
              <w:rPr>
                <w:noProof/>
                <w:webHidden/>
              </w:rPr>
              <w:fldChar w:fldCharType="end"/>
            </w:r>
          </w:hyperlink>
        </w:p>
        <w:p w14:paraId="14DFBC9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5" w:history="1">
            <w:r w:rsidR="005A7A29" w:rsidRPr="00637FA0">
              <w:rPr>
                <w:rStyle w:val="a5"/>
                <w:noProof/>
              </w:rPr>
              <w:t>1.3.9 статистику отказов тепловых сетей (аварийных ситуаций) за последние 5 лет</w:t>
            </w:r>
            <w:r w:rsidR="005A7A29">
              <w:rPr>
                <w:noProof/>
                <w:webHidden/>
              </w:rPr>
              <w:tab/>
            </w:r>
            <w:r w:rsidR="005A7A29">
              <w:rPr>
                <w:noProof/>
                <w:webHidden/>
              </w:rPr>
              <w:fldChar w:fldCharType="begin"/>
            </w:r>
            <w:r w:rsidR="005A7A29">
              <w:rPr>
                <w:noProof/>
                <w:webHidden/>
              </w:rPr>
              <w:instrText xml:space="preserve"> PAGEREF _Toc146483295 \h </w:instrText>
            </w:r>
            <w:r w:rsidR="005A7A29">
              <w:rPr>
                <w:noProof/>
                <w:webHidden/>
              </w:rPr>
            </w:r>
            <w:r w:rsidR="005A7A29">
              <w:rPr>
                <w:noProof/>
                <w:webHidden/>
              </w:rPr>
              <w:fldChar w:fldCharType="separate"/>
            </w:r>
            <w:r w:rsidR="005A7A29">
              <w:rPr>
                <w:noProof/>
                <w:webHidden/>
              </w:rPr>
              <w:t>30</w:t>
            </w:r>
            <w:r w:rsidR="005A7A29">
              <w:rPr>
                <w:noProof/>
                <w:webHidden/>
              </w:rPr>
              <w:fldChar w:fldCharType="end"/>
            </w:r>
          </w:hyperlink>
        </w:p>
        <w:p w14:paraId="66536AE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6" w:history="1">
            <w:r w:rsidR="005A7A29" w:rsidRPr="00637FA0">
              <w:rPr>
                <w:rStyle w:val="a5"/>
                <w:noProof/>
              </w:rPr>
              <w:t>1.3.10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5A7A29">
              <w:rPr>
                <w:noProof/>
                <w:webHidden/>
              </w:rPr>
              <w:tab/>
            </w:r>
            <w:r w:rsidR="005A7A29">
              <w:rPr>
                <w:noProof/>
                <w:webHidden/>
              </w:rPr>
              <w:fldChar w:fldCharType="begin"/>
            </w:r>
            <w:r w:rsidR="005A7A29">
              <w:rPr>
                <w:noProof/>
                <w:webHidden/>
              </w:rPr>
              <w:instrText xml:space="preserve"> PAGEREF _Toc146483296 \h </w:instrText>
            </w:r>
            <w:r w:rsidR="005A7A29">
              <w:rPr>
                <w:noProof/>
                <w:webHidden/>
              </w:rPr>
            </w:r>
            <w:r w:rsidR="005A7A29">
              <w:rPr>
                <w:noProof/>
                <w:webHidden/>
              </w:rPr>
              <w:fldChar w:fldCharType="separate"/>
            </w:r>
            <w:r w:rsidR="005A7A29">
              <w:rPr>
                <w:noProof/>
                <w:webHidden/>
              </w:rPr>
              <w:t>30</w:t>
            </w:r>
            <w:r w:rsidR="005A7A29">
              <w:rPr>
                <w:noProof/>
                <w:webHidden/>
              </w:rPr>
              <w:fldChar w:fldCharType="end"/>
            </w:r>
          </w:hyperlink>
        </w:p>
        <w:p w14:paraId="293A50D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7" w:history="1">
            <w:r w:rsidR="005A7A29" w:rsidRPr="00637FA0">
              <w:rPr>
                <w:rStyle w:val="a5"/>
                <w:noProof/>
              </w:rPr>
              <w:t>1.3.11 описание процедур диагностики состояния тепловых сетей и планирования капитальных (текущих) ремонтов</w:t>
            </w:r>
            <w:r w:rsidR="005A7A29">
              <w:rPr>
                <w:noProof/>
                <w:webHidden/>
              </w:rPr>
              <w:tab/>
            </w:r>
            <w:r w:rsidR="005A7A29">
              <w:rPr>
                <w:noProof/>
                <w:webHidden/>
              </w:rPr>
              <w:fldChar w:fldCharType="begin"/>
            </w:r>
            <w:r w:rsidR="005A7A29">
              <w:rPr>
                <w:noProof/>
                <w:webHidden/>
              </w:rPr>
              <w:instrText xml:space="preserve"> PAGEREF _Toc146483297 \h </w:instrText>
            </w:r>
            <w:r w:rsidR="005A7A29">
              <w:rPr>
                <w:noProof/>
                <w:webHidden/>
              </w:rPr>
            </w:r>
            <w:r w:rsidR="005A7A29">
              <w:rPr>
                <w:noProof/>
                <w:webHidden/>
              </w:rPr>
              <w:fldChar w:fldCharType="separate"/>
            </w:r>
            <w:r w:rsidR="005A7A29">
              <w:rPr>
                <w:noProof/>
                <w:webHidden/>
              </w:rPr>
              <w:t>30</w:t>
            </w:r>
            <w:r w:rsidR="005A7A29">
              <w:rPr>
                <w:noProof/>
                <w:webHidden/>
              </w:rPr>
              <w:fldChar w:fldCharType="end"/>
            </w:r>
          </w:hyperlink>
        </w:p>
        <w:p w14:paraId="3D3CA8F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8" w:history="1">
            <w:r w:rsidR="005A7A29" w:rsidRPr="00637FA0">
              <w:rPr>
                <w:rStyle w:val="a5"/>
                <w:noProof/>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5A7A29">
              <w:rPr>
                <w:noProof/>
                <w:webHidden/>
              </w:rPr>
              <w:tab/>
            </w:r>
            <w:r w:rsidR="005A7A29">
              <w:rPr>
                <w:noProof/>
                <w:webHidden/>
              </w:rPr>
              <w:fldChar w:fldCharType="begin"/>
            </w:r>
            <w:r w:rsidR="005A7A29">
              <w:rPr>
                <w:noProof/>
                <w:webHidden/>
              </w:rPr>
              <w:instrText xml:space="preserve"> PAGEREF _Toc146483298 \h </w:instrText>
            </w:r>
            <w:r w:rsidR="005A7A29">
              <w:rPr>
                <w:noProof/>
                <w:webHidden/>
              </w:rPr>
            </w:r>
            <w:r w:rsidR="005A7A29">
              <w:rPr>
                <w:noProof/>
                <w:webHidden/>
              </w:rPr>
              <w:fldChar w:fldCharType="separate"/>
            </w:r>
            <w:r w:rsidR="005A7A29">
              <w:rPr>
                <w:noProof/>
                <w:webHidden/>
              </w:rPr>
              <w:t>31</w:t>
            </w:r>
            <w:r w:rsidR="005A7A29">
              <w:rPr>
                <w:noProof/>
                <w:webHidden/>
              </w:rPr>
              <w:fldChar w:fldCharType="end"/>
            </w:r>
          </w:hyperlink>
        </w:p>
        <w:p w14:paraId="5B2AE98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299" w:history="1">
            <w:r w:rsidR="005A7A29" w:rsidRPr="00637FA0">
              <w:rPr>
                <w:rStyle w:val="a5"/>
                <w:noProof/>
              </w:rPr>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5A7A29">
              <w:rPr>
                <w:noProof/>
                <w:webHidden/>
              </w:rPr>
              <w:tab/>
            </w:r>
            <w:r w:rsidR="005A7A29">
              <w:rPr>
                <w:noProof/>
                <w:webHidden/>
              </w:rPr>
              <w:fldChar w:fldCharType="begin"/>
            </w:r>
            <w:r w:rsidR="005A7A29">
              <w:rPr>
                <w:noProof/>
                <w:webHidden/>
              </w:rPr>
              <w:instrText xml:space="preserve"> PAGEREF _Toc146483299 \h </w:instrText>
            </w:r>
            <w:r w:rsidR="005A7A29">
              <w:rPr>
                <w:noProof/>
                <w:webHidden/>
              </w:rPr>
            </w:r>
            <w:r w:rsidR="005A7A29">
              <w:rPr>
                <w:noProof/>
                <w:webHidden/>
              </w:rPr>
              <w:fldChar w:fldCharType="separate"/>
            </w:r>
            <w:r w:rsidR="005A7A29">
              <w:rPr>
                <w:noProof/>
                <w:webHidden/>
              </w:rPr>
              <w:t>31</w:t>
            </w:r>
            <w:r w:rsidR="005A7A29">
              <w:rPr>
                <w:noProof/>
                <w:webHidden/>
              </w:rPr>
              <w:fldChar w:fldCharType="end"/>
            </w:r>
          </w:hyperlink>
        </w:p>
        <w:p w14:paraId="184E3CD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0" w:history="1">
            <w:r w:rsidR="005A7A29" w:rsidRPr="00637FA0">
              <w:rPr>
                <w:rStyle w:val="a5"/>
                <w:noProof/>
              </w:rPr>
              <w:t>1.3.14 оценку фактических потерь тепловой энергии и теплоносителя при передаче тепловой энергии и теплоносителя по тепловым сетям за последние 3 года</w:t>
            </w:r>
            <w:r w:rsidR="005A7A29">
              <w:rPr>
                <w:noProof/>
                <w:webHidden/>
              </w:rPr>
              <w:tab/>
            </w:r>
            <w:r w:rsidR="005A7A29">
              <w:rPr>
                <w:noProof/>
                <w:webHidden/>
              </w:rPr>
              <w:fldChar w:fldCharType="begin"/>
            </w:r>
            <w:r w:rsidR="005A7A29">
              <w:rPr>
                <w:noProof/>
                <w:webHidden/>
              </w:rPr>
              <w:instrText xml:space="preserve"> PAGEREF _Toc146483300 \h </w:instrText>
            </w:r>
            <w:r w:rsidR="005A7A29">
              <w:rPr>
                <w:noProof/>
                <w:webHidden/>
              </w:rPr>
            </w:r>
            <w:r w:rsidR="005A7A29">
              <w:rPr>
                <w:noProof/>
                <w:webHidden/>
              </w:rPr>
              <w:fldChar w:fldCharType="separate"/>
            </w:r>
            <w:r w:rsidR="005A7A29">
              <w:rPr>
                <w:noProof/>
                <w:webHidden/>
              </w:rPr>
              <w:t>31</w:t>
            </w:r>
            <w:r w:rsidR="005A7A29">
              <w:rPr>
                <w:noProof/>
                <w:webHidden/>
              </w:rPr>
              <w:fldChar w:fldCharType="end"/>
            </w:r>
          </w:hyperlink>
        </w:p>
        <w:p w14:paraId="0C8182B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1" w:history="1">
            <w:r w:rsidR="005A7A29" w:rsidRPr="00637FA0">
              <w:rPr>
                <w:rStyle w:val="a5"/>
                <w:noProof/>
              </w:rPr>
              <w:t>1.3.15 предписания надзорных органов по запрещению дальнейшей эксплуатации участков тепловой сети и результаты их исполнения</w:t>
            </w:r>
            <w:r w:rsidR="005A7A29">
              <w:rPr>
                <w:noProof/>
                <w:webHidden/>
              </w:rPr>
              <w:tab/>
            </w:r>
            <w:r w:rsidR="005A7A29">
              <w:rPr>
                <w:noProof/>
                <w:webHidden/>
              </w:rPr>
              <w:fldChar w:fldCharType="begin"/>
            </w:r>
            <w:r w:rsidR="005A7A29">
              <w:rPr>
                <w:noProof/>
                <w:webHidden/>
              </w:rPr>
              <w:instrText xml:space="preserve"> PAGEREF _Toc146483301 \h </w:instrText>
            </w:r>
            <w:r w:rsidR="005A7A29">
              <w:rPr>
                <w:noProof/>
                <w:webHidden/>
              </w:rPr>
            </w:r>
            <w:r w:rsidR="005A7A29">
              <w:rPr>
                <w:noProof/>
                <w:webHidden/>
              </w:rPr>
              <w:fldChar w:fldCharType="separate"/>
            </w:r>
            <w:r w:rsidR="005A7A29">
              <w:rPr>
                <w:noProof/>
                <w:webHidden/>
              </w:rPr>
              <w:t>31</w:t>
            </w:r>
            <w:r w:rsidR="005A7A29">
              <w:rPr>
                <w:noProof/>
                <w:webHidden/>
              </w:rPr>
              <w:fldChar w:fldCharType="end"/>
            </w:r>
          </w:hyperlink>
        </w:p>
        <w:p w14:paraId="5F80623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2" w:history="1">
            <w:r w:rsidR="005A7A29" w:rsidRPr="00637FA0">
              <w:rPr>
                <w:rStyle w:val="a5"/>
                <w:noProof/>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5A7A29">
              <w:rPr>
                <w:noProof/>
                <w:webHidden/>
              </w:rPr>
              <w:tab/>
            </w:r>
            <w:r w:rsidR="005A7A29">
              <w:rPr>
                <w:noProof/>
                <w:webHidden/>
              </w:rPr>
              <w:fldChar w:fldCharType="begin"/>
            </w:r>
            <w:r w:rsidR="005A7A29">
              <w:rPr>
                <w:noProof/>
                <w:webHidden/>
              </w:rPr>
              <w:instrText xml:space="preserve"> PAGEREF _Toc146483302 \h </w:instrText>
            </w:r>
            <w:r w:rsidR="005A7A29">
              <w:rPr>
                <w:noProof/>
                <w:webHidden/>
              </w:rPr>
            </w:r>
            <w:r w:rsidR="005A7A29">
              <w:rPr>
                <w:noProof/>
                <w:webHidden/>
              </w:rPr>
              <w:fldChar w:fldCharType="separate"/>
            </w:r>
            <w:r w:rsidR="005A7A29">
              <w:rPr>
                <w:noProof/>
                <w:webHidden/>
              </w:rPr>
              <w:t>32</w:t>
            </w:r>
            <w:r w:rsidR="005A7A29">
              <w:rPr>
                <w:noProof/>
                <w:webHidden/>
              </w:rPr>
              <w:fldChar w:fldCharType="end"/>
            </w:r>
          </w:hyperlink>
        </w:p>
        <w:p w14:paraId="5B440F7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3" w:history="1">
            <w:r w:rsidR="005A7A29" w:rsidRPr="00637FA0">
              <w:rPr>
                <w:rStyle w:val="a5"/>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5A7A29">
              <w:rPr>
                <w:noProof/>
                <w:webHidden/>
              </w:rPr>
              <w:tab/>
            </w:r>
            <w:r w:rsidR="005A7A29">
              <w:rPr>
                <w:noProof/>
                <w:webHidden/>
              </w:rPr>
              <w:fldChar w:fldCharType="begin"/>
            </w:r>
            <w:r w:rsidR="005A7A29">
              <w:rPr>
                <w:noProof/>
                <w:webHidden/>
              </w:rPr>
              <w:instrText xml:space="preserve"> PAGEREF _Toc146483303 \h </w:instrText>
            </w:r>
            <w:r w:rsidR="005A7A29">
              <w:rPr>
                <w:noProof/>
                <w:webHidden/>
              </w:rPr>
            </w:r>
            <w:r w:rsidR="005A7A29">
              <w:rPr>
                <w:noProof/>
                <w:webHidden/>
              </w:rPr>
              <w:fldChar w:fldCharType="separate"/>
            </w:r>
            <w:r w:rsidR="005A7A29">
              <w:rPr>
                <w:noProof/>
                <w:webHidden/>
              </w:rPr>
              <w:t>32</w:t>
            </w:r>
            <w:r w:rsidR="005A7A29">
              <w:rPr>
                <w:noProof/>
                <w:webHidden/>
              </w:rPr>
              <w:fldChar w:fldCharType="end"/>
            </w:r>
          </w:hyperlink>
        </w:p>
        <w:p w14:paraId="5D118F3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4" w:history="1">
            <w:r w:rsidR="005A7A29" w:rsidRPr="00637FA0">
              <w:rPr>
                <w:rStyle w:val="a5"/>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5A7A29">
              <w:rPr>
                <w:noProof/>
                <w:webHidden/>
              </w:rPr>
              <w:tab/>
            </w:r>
            <w:r w:rsidR="005A7A29">
              <w:rPr>
                <w:noProof/>
                <w:webHidden/>
              </w:rPr>
              <w:fldChar w:fldCharType="begin"/>
            </w:r>
            <w:r w:rsidR="005A7A29">
              <w:rPr>
                <w:noProof/>
                <w:webHidden/>
              </w:rPr>
              <w:instrText xml:space="preserve"> PAGEREF _Toc146483304 \h </w:instrText>
            </w:r>
            <w:r w:rsidR="005A7A29">
              <w:rPr>
                <w:noProof/>
                <w:webHidden/>
              </w:rPr>
            </w:r>
            <w:r w:rsidR="005A7A29">
              <w:rPr>
                <w:noProof/>
                <w:webHidden/>
              </w:rPr>
              <w:fldChar w:fldCharType="separate"/>
            </w:r>
            <w:r w:rsidR="005A7A29">
              <w:rPr>
                <w:noProof/>
                <w:webHidden/>
              </w:rPr>
              <w:t>32</w:t>
            </w:r>
            <w:r w:rsidR="005A7A29">
              <w:rPr>
                <w:noProof/>
                <w:webHidden/>
              </w:rPr>
              <w:fldChar w:fldCharType="end"/>
            </w:r>
          </w:hyperlink>
        </w:p>
        <w:p w14:paraId="05AFDBB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5" w:history="1">
            <w:r w:rsidR="005A7A29" w:rsidRPr="00637FA0">
              <w:rPr>
                <w:rStyle w:val="a5"/>
                <w:noProof/>
              </w:rPr>
              <w:t>1.3.19 уровень автоматизации и обслуживания центральных тепловых пунктов, насосных станций</w:t>
            </w:r>
            <w:r w:rsidR="005A7A29">
              <w:rPr>
                <w:noProof/>
                <w:webHidden/>
              </w:rPr>
              <w:tab/>
            </w:r>
            <w:r w:rsidR="005A7A29">
              <w:rPr>
                <w:noProof/>
                <w:webHidden/>
              </w:rPr>
              <w:fldChar w:fldCharType="begin"/>
            </w:r>
            <w:r w:rsidR="005A7A29">
              <w:rPr>
                <w:noProof/>
                <w:webHidden/>
              </w:rPr>
              <w:instrText xml:space="preserve"> PAGEREF _Toc146483305 \h </w:instrText>
            </w:r>
            <w:r w:rsidR="005A7A29">
              <w:rPr>
                <w:noProof/>
                <w:webHidden/>
              </w:rPr>
            </w:r>
            <w:r w:rsidR="005A7A29">
              <w:rPr>
                <w:noProof/>
                <w:webHidden/>
              </w:rPr>
              <w:fldChar w:fldCharType="separate"/>
            </w:r>
            <w:r w:rsidR="005A7A29">
              <w:rPr>
                <w:noProof/>
                <w:webHidden/>
              </w:rPr>
              <w:t>32</w:t>
            </w:r>
            <w:r w:rsidR="005A7A29">
              <w:rPr>
                <w:noProof/>
                <w:webHidden/>
              </w:rPr>
              <w:fldChar w:fldCharType="end"/>
            </w:r>
          </w:hyperlink>
        </w:p>
        <w:p w14:paraId="468BDD4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6" w:history="1">
            <w:r w:rsidR="005A7A29" w:rsidRPr="00637FA0">
              <w:rPr>
                <w:rStyle w:val="a5"/>
                <w:noProof/>
              </w:rPr>
              <w:t>1.3.20 сведения о наличии защиты тепловых сетей от превышения давления</w:t>
            </w:r>
            <w:r w:rsidR="005A7A29">
              <w:rPr>
                <w:noProof/>
                <w:webHidden/>
              </w:rPr>
              <w:tab/>
            </w:r>
            <w:r w:rsidR="005A7A29">
              <w:rPr>
                <w:noProof/>
                <w:webHidden/>
              </w:rPr>
              <w:fldChar w:fldCharType="begin"/>
            </w:r>
            <w:r w:rsidR="005A7A29">
              <w:rPr>
                <w:noProof/>
                <w:webHidden/>
              </w:rPr>
              <w:instrText xml:space="preserve"> PAGEREF _Toc146483306 \h </w:instrText>
            </w:r>
            <w:r w:rsidR="005A7A29">
              <w:rPr>
                <w:noProof/>
                <w:webHidden/>
              </w:rPr>
            </w:r>
            <w:r w:rsidR="005A7A29">
              <w:rPr>
                <w:noProof/>
                <w:webHidden/>
              </w:rPr>
              <w:fldChar w:fldCharType="separate"/>
            </w:r>
            <w:r w:rsidR="005A7A29">
              <w:rPr>
                <w:noProof/>
                <w:webHidden/>
              </w:rPr>
              <w:t>32</w:t>
            </w:r>
            <w:r w:rsidR="005A7A29">
              <w:rPr>
                <w:noProof/>
                <w:webHidden/>
              </w:rPr>
              <w:fldChar w:fldCharType="end"/>
            </w:r>
          </w:hyperlink>
        </w:p>
        <w:p w14:paraId="7EB5E88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7" w:history="1">
            <w:r w:rsidR="005A7A29" w:rsidRPr="00637FA0">
              <w:rPr>
                <w:rStyle w:val="a5"/>
                <w:noProof/>
              </w:rPr>
              <w:t>1.3.21 перечень выявленных бесхозяйных тепловых сетей и обоснование выбора организации, уполномоченной на их эксплуатацию</w:t>
            </w:r>
            <w:r w:rsidR="005A7A29">
              <w:rPr>
                <w:noProof/>
                <w:webHidden/>
              </w:rPr>
              <w:tab/>
            </w:r>
            <w:r w:rsidR="005A7A29">
              <w:rPr>
                <w:noProof/>
                <w:webHidden/>
              </w:rPr>
              <w:fldChar w:fldCharType="begin"/>
            </w:r>
            <w:r w:rsidR="005A7A29">
              <w:rPr>
                <w:noProof/>
                <w:webHidden/>
              </w:rPr>
              <w:instrText xml:space="preserve"> PAGEREF _Toc146483307 \h </w:instrText>
            </w:r>
            <w:r w:rsidR="005A7A29">
              <w:rPr>
                <w:noProof/>
                <w:webHidden/>
              </w:rPr>
            </w:r>
            <w:r w:rsidR="005A7A29">
              <w:rPr>
                <w:noProof/>
                <w:webHidden/>
              </w:rPr>
              <w:fldChar w:fldCharType="separate"/>
            </w:r>
            <w:r w:rsidR="005A7A29">
              <w:rPr>
                <w:noProof/>
                <w:webHidden/>
              </w:rPr>
              <w:t>32</w:t>
            </w:r>
            <w:r w:rsidR="005A7A29">
              <w:rPr>
                <w:noProof/>
                <w:webHidden/>
              </w:rPr>
              <w:fldChar w:fldCharType="end"/>
            </w:r>
          </w:hyperlink>
        </w:p>
        <w:p w14:paraId="23A6722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8" w:history="1">
            <w:r w:rsidR="005A7A29" w:rsidRPr="00637FA0">
              <w:rPr>
                <w:rStyle w:val="a5"/>
                <w:noProof/>
              </w:rPr>
              <w:t>Часть 4 "Зоны действия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_Toc146483308 \h </w:instrText>
            </w:r>
            <w:r w:rsidR="005A7A29">
              <w:rPr>
                <w:noProof/>
                <w:webHidden/>
              </w:rPr>
            </w:r>
            <w:r w:rsidR="005A7A29">
              <w:rPr>
                <w:noProof/>
                <w:webHidden/>
              </w:rPr>
              <w:fldChar w:fldCharType="separate"/>
            </w:r>
            <w:r w:rsidR="005A7A29">
              <w:rPr>
                <w:noProof/>
                <w:webHidden/>
              </w:rPr>
              <w:t>33</w:t>
            </w:r>
            <w:r w:rsidR="005A7A29">
              <w:rPr>
                <w:noProof/>
                <w:webHidden/>
              </w:rPr>
              <w:fldChar w:fldCharType="end"/>
            </w:r>
          </w:hyperlink>
        </w:p>
        <w:p w14:paraId="4376771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09" w:history="1">
            <w:r w:rsidR="005A7A29" w:rsidRPr="00637FA0">
              <w:rPr>
                <w:rStyle w:val="a5"/>
                <w:noProof/>
              </w:rPr>
              <w:t>Часть 5 "Тепловые нагрузки потребителей тепловой энергии, групп потребителей тепловой энергии"</w:t>
            </w:r>
            <w:r w:rsidR="005A7A29">
              <w:rPr>
                <w:noProof/>
                <w:webHidden/>
              </w:rPr>
              <w:tab/>
            </w:r>
            <w:r w:rsidR="005A7A29">
              <w:rPr>
                <w:noProof/>
                <w:webHidden/>
              </w:rPr>
              <w:fldChar w:fldCharType="begin"/>
            </w:r>
            <w:r w:rsidR="005A7A29">
              <w:rPr>
                <w:noProof/>
                <w:webHidden/>
              </w:rPr>
              <w:instrText xml:space="preserve"> PAGEREF _Toc146483309 \h </w:instrText>
            </w:r>
            <w:r w:rsidR="005A7A29">
              <w:rPr>
                <w:noProof/>
                <w:webHidden/>
              </w:rPr>
            </w:r>
            <w:r w:rsidR="005A7A29">
              <w:rPr>
                <w:noProof/>
                <w:webHidden/>
              </w:rPr>
              <w:fldChar w:fldCharType="separate"/>
            </w:r>
            <w:r w:rsidR="005A7A29">
              <w:rPr>
                <w:noProof/>
                <w:webHidden/>
              </w:rPr>
              <w:t>33</w:t>
            </w:r>
            <w:r w:rsidR="005A7A29">
              <w:rPr>
                <w:noProof/>
                <w:webHidden/>
              </w:rPr>
              <w:fldChar w:fldCharType="end"/>
            </w:r>
          </w:hyperlink>
        </w:p>
        <w:p w14:paraId="32C4AD2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0" w:history="1">
            <w:r w:rsidR="005A7A29" w:rsidRPr="00637FA0">
              <w:rPr>
                <w:rStyle w:val="a5"/>
                <w:noProof/>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5A7A29">
              <w:rPr>
                <w:noProof/>
                <w:webHidden/>
              </w:rPr>
              <w:tab/>
            </w:r>
            <w:r w:rsidR="005A7A29">
              <w:rPr>
                <w:noProof/>
                <w:webHidden/>
              </w:rPr>
              <w:fldChar w:fldCharType="begin"/>
            </w:r>
            <w:r w:rsidR="005A7A29">
              <w:rPr>
                <w:noProof/>
                <w:webHidden/>
              </w:rPr>
              <w:instrText xml:space="preserve"> PAGEREF _Toc146483310 \h </w:instrText>
            </w:r>
            <w:r w:rsidR="005A7A29">
              <w:rPr>
                <w:noProof/>
                <w:webHidden/>
              </w:rPr>
            </w:r>
            <w:r w:rsidR="005A7A29">
              <w:rPr>
                <w:noProof/>
                <w:webHidden/>
              </w:rPr>
              <w:fldChar w:fldCharType="separate"/>
            </w:r>
            <w:r w:rsidR="005A7A29">
              <w:rPr>
                <w:noProof/>
                <w:webHidden/>
              </w:rPr>
              <w:t>33</w:t>
            </w:r>
            <w:r w:rsidR="005A7A29">
              <w:rPr>
                <w:noProof/>
                <w:webHidden/>
              </w:rPr>
              <w:fldChar w:fldCharType="end"/>
            </w:r>
          </w:hyperlink>
        </w:p>
        <w:p w14:paraId="3E32FF7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1" w:history="1">
            <w:r w:rsidR="005A7A29" w:rsidRPr="00637FA0">
              <w:rPr>
                <w:rStyle w:val="a5"/>
                <w:noProof/>
              </w:rPr>
              <w:t>1.5.2 описание значений расчетных тепловых нагрузок на коллекторах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_Toc146483311 \h </w:instrText>
            </w:r>
            <w:r w:rsidR="005A7A29">
              <w:rPr>
                <w:noProof/>
                <w:webHidden/>
              </w:rPr>
            </w:r>
            <w:r w:rsidR="005A7A29">
              <w:rPr>
                <w:noProof/>
                <w:webHidden/>
              </w:rPr>
              <w:fldChar w:fldCharType="separate"/>
            </w:r>
            <w:r w:rsidR="005A7A29">
              <w:rPr>
                <w:noProof/>
                <w:webHidden/>
              </w:rPr>
              <w:t>33</w:t>
            </w:r>
            <w:r w:rsidR="005A7A29">
              <w:rPr>
                <w:noProof/>
                <w:webHidden/>
              </w:rPr>
              <w:fldChar w:fldCharType="end"/>
            </w:r>
          </w:hyperlink>
        </w:p>
        <w:p w14:paraId="45804E3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2" w:history="1">
            <w:r w:rsidR="005A7A29" w:rsidRPr="00637FA0">
              <w:rPr>
                <w:rStyle w:val="a5"/>
                <w:noProof/>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_Toc146483312 \h </w:instrText>
            </w:r>
            <w:r w:rsidR="005A7A29">
              <w:rPr>
                <w:noProof/>
                <w:webHidden/>
              </w:rPr>
            </w:r>
            <w:r w:rsidR="005A7A29">
              <w:rPr>
                <w:noProof/>
                <w:webHidden/>
              </w:rPr>
              <w:fldChar w:fldCharType="separate"/>
            </w:r>
            <w:r w:rsidR="005A7A29">
              <w:rPr>
                <w:noProof/>
                <w:webHidden/>
              </w:rPr>
              <w:t>33</w:t>
            </w:r>
            <w:r w:rsidR="005A7A29">
              <w:rPr>
                <w:noProof/>
                <w:webHidden/>
              </w:rPr>
              <w:fldChar w:fldCharType="end"/>
            </w:r>
          </w:hyperlink>
        </w:p>
        <w:p w14:paraId="6644FB0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3" w:history="1">
            <w:r w:rsidR="005A7A29" w:rsidRPr="00637FA0">
              <w:rPr>
                <w:rStyle w:val="a5"/>
                <w:noProof/>
              </w:rPr>
              <w:t>1.5.4 описание величины потребления тепловой энергии в расчетных элементах территориального деления за отопительный период и за год в целом</w:t>
            </w:r>
            <w:r w:rsidR="005A7A29">
              <w:rPr>
                <w:noProof/>
                <w:webHidden/>
              </w:rPr>
              <w:tab/>
            </w:r>
            <w:r w:rsidR="005A7A29">
              <w:rPr>
                <w:noProof/>
                <w:webHidden/>
              </w:rPr>
              <w:fldChar w:fldCharType="begin"/>
            </w:r>
            <w:r w:rsidR="005A7A29">
              <w:rPr>
                <w:noProof/>
                <w:webHidden/>
              </w:rPr>
              <w:instrText xml:space="preserve"> PAGEREF _Toc146483313 \h </w:instrText>
            </w:r>
            <w:r w:rsidR="005A7A29">
              <w:rPr>
                <w:noProof/>
                <w:webHidden/>
              </w:rPr>
            </w:r>
            <w:r w:rsidR="005A7A29">
              <w:rPr>
                <w:noProof/>
                <w:webHidden/>
              </w:rPr>
              <w:fldChar w:fldCharType="separate"/>
            </w:r>
            <w:r w:rsidR="005A7A29">
              <w:rPr>
                <w:noProof/>
                <w:webHidden/>
              </w:rPr>
              <w:t>33</w:t>
            </w:r>
            <w:r w:rsidR="005A7A29">
              <w:rPr>
                <w:noProof/>
                <w:webHidden/>
              </w:rPr>
              <w:fldChar w:fldCharType="end"/>
            </w:r>
          </w:hyperlink>
        </w:p>
        <w:p w14:paraId="7F5F291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4" w:history="1">
            <w:r w:rsidR="005A7A29" w:rsidRPr="00637FA0">
              <w:rPr>
                <w:rStyle w:val="a5"/>
                <w:noProof/>
              </w:rPr>
              <w:t>1.5.5 описание существующих нормативов потребления тепловой энергии для населения на отопление и горячее водоснабжение</w:t>
            </w:r>
            <w:r w:rsidR="005A7A29">
              <w:rPr>
                <w:noProof/>
                <w:webHidden/>
              </w:rPr>
              <w:tab/>
            </w:r>
            <w:r w:rsidR="005A7A29">
              <w:rPr>
                <w:noProof/>
                <w:webHidden/>
              </w:rPr>
              <w:fldChar w:fldCharType="begin"/>
            </w:r>
            <w:r w:rsidR="005A7A29">
              <w:rPr>
                <w:noProof/>
                <w:webHidden/>
              </w:rPr>
              <w:instrText xml:space="preserve"> PAGEREF _Toc146483314 \h </w:instrText>
            </w:r>
            <w:r w:rsidR="005A7A29">
              <w:rPr>
                <w:noProof/>
                <w:webHidden/>
              </w:rPr>
            </w:r>
            <w:r w:rsidR="005A7A29">
              <w:rPr>
                <w:noProof/>
                <w:webHidden/>
              </w:rPr>
              <w:fldChar w:fldCharType="separate"/>
            </w:r>
            <w:r w:rsidR="005A7A29">
              <w:rPr>
                <w:noProof/>
                <w:webHidden/>
              </w:rPr>
              <w:t>34</w:t>
            </w:r>
            <w:r w:rsidR="005A7A29">
              <w:rPr>
                <w:noProof/>
                <w:webHidden/>
              </w:rPr>
              <w:fldChar w:fldCharType="end"/>
            </w:r>
          </w:hyperlink>
        </w:p>
        <w:p w14:paraId="00B8204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5" w:history="1">
            <w:r w:rsidR="005A7A29" w:rsidRPr="00637FA0">
              <w:rPr>
                <w:rStyle w:val="a5"/>
                <w:noProof/>
              </w:rPr>
              <w:t>1.5.6 описание сравнения величины договорной и расчетной тепловой нагрузки по зоне действия каждого источника тепловой энергии</w:t>
            </w:r>
            <w:r w:rsidR="005A7A29">
              <w:rPr>
                <w:noProof/>
                <w:webHidden/>
              </w:rPr>
              <w:tab/>
            </w:r>
            <w:r w:rsidR="005A7A29">
              <w:rPr>
                <w:noProof/>
                <w:webHidden/>
              </w:rPr>
              <w:fldChar w:fldCharType="begin"/>
            </w:r>
            <w:r w:rsidR="005A7A29">
              <w:rPr>
                <w:noProof/>
                <w:webHidden/>
              </w:rPr>
              <w:instrText xml:space="preserve"> PAGEREF _Toc146483315 \h </w:instrText>
            </w:r>
            <w:r w:rsidR="005A7A29">
              <w:rPr>
                <w:noProof/>
                <w:webHidden/>
              </w:rPr>
            </w:r>
            <w:r w:rsidR="005A7A29">
              <w:rPr>
                <w:noProof/>
                <w:webHidden/>
              </w:rPr>
              <w:fldChar w:fldCharType="separate"/>
            </w:r>
            <w:r w:rsidR="005A7A29">
              <w:rPr>
                <w:noProof/>
                <w:webHidden/>
              </w:rPr>
              <w:t>34</w:t>
            </w:r>
            <w:r w:rsidR="005A7A29">
              <w:rPr>
                <w:noProof/>
                <w:webHidden/>
              </w:rPr>
              <w:fldChar w:fldCharType="end"/>
            </w:r>
          </w:hyperlink>
        </w:p>
        <w:p w14:paraId="32BA7A2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6" w:history="1">
            <w:r w:rsidR="005A7A29" w:rsidRPr="00637FA0">
              <w:rPr>
                <w:rStyle w:val="a5"/>
                <w:noProof/>
              </w:rPr>
              <w:t>Часть 6 "Балансы тепловой мощности и тепловой нагрузки"</w:t>
            </w:r>
            <w:r w:rsidR="005A7A29">
              <w:rPr>
                <w:noProof/>
                <w:webHidden/>
              </w:rPr>
              <w:tab/>
            </w:r>
            <w:r w:rsidR="005A7A29">
              <w:rPr>
                <w:noProof/>
                <w:webHidden/>
              </w:rPr>
              <w:fldChar w:fldCharType="begin"/>
            </w:r>
            <w:r w:rsidR="005A7A29">
              <w:rPr>
                <w:noProof/>
                <w:webHidden/>
              </w:rPr>
              <w:instrText xml:space="preserve"> PAGEREF _Toc146483316 \h </w:instrText>
            </w:r>
            <w:r w:rsidR="005A7A29">
              <w:rPr>
                <w:noProof/>
                <w:webHidden/>
              </w:rPr>
            </w:r>
            <w:r w:rsidR="005A7A29">
              <w:rPr>
                <w:noProof/>
                <w:webHidden/>
              </w:rPr>
              <w:fldChar w:fldCharType="separate"/>
            </w:r>
            <w:r w:rsidR="005A7A29">
              <w:rPr>
                <w:noProof/>
                <w:webHidden/>
              </w:rPr>
              <w:t>34</w:t>
            </w:r>
            <w:r w:rsidR="005A7A29">
              <w:rPr>
                <w:noProof/>
                <w:webHidden/>
              </w:rPr>
              <w:fldChar w:fldCharType="end"/>
            </w:r>
          </w:hyperlink>
        </w:p>
        <w:p w14:paraId="36EC7BB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7" w:history="1">
            <w:r w:rsidR="005A7A29" w:rsidRPr="00637FA0">
              <w:rPr>
                <w:rStyle w:val="a5"/>
                <w:noProof/>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5A7A29">
              <w:rPr>
                <w:noProof/>
                <w:webHidden/>
              </w:rPr>
              <w:tab/>
            </w:r>
            <w:r w:rsidR="005A7A29">
              <w:rPr>
                <w:noProof/>
                <w:webHidden/>
              </w:rPr>
              <w:fldChar w:fldCharType="begin"/>
            </w:r>
            <w:r w:rsidR="005A7A29">
              <w:rPr>
                <w:noProof/>
                <w:webHidden/>
              </w:rPr>
              <w:instrText xml:space="preserve"> PAGEREF _Toc146483317 \h </w:instrText>
            </w:r>
            <w:r w:rsidR="005A7A29">
              <w:rPr>
                <w:noProof/>
                <w:webHidden/>
              </w:rPr>
            </w:r>
            <w:r w:rsidR="005A7A29">
              <w:rPr>
                <w:noProof/>
                <w:webHidden/>
              </w:rPr>
              <w:fldChar w:fldCharType="separate"/>
            </w:r>
            <w:r w:rsidR="005A7A29">
              <w:rPr>
                <w:noProof/>
                <w:webHidden/>
              </w:rPr>
              <w:t>34</w:t>
            </w:r>
            <w:r w:rsidR="005A7A29">
              <w:rPr>
                <w:noProof/>
                <w:webHidden/>
              </w:rPr>
              <w:fldChar w:fldCharType="end"/>
            </w:r>
          </w:hyperlink>
        </w:p>
        <w:p w14:paraId="2952E92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8" w:history="1">
            <w:r w:rsidR="005A7A29" w:rsidRPr="00637FA0">
              <w:rPr>
                <w:rStyle w:val="a5"/>
                <w:noProof/>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5A7A29">
              <w:rPr>
                <w:noProof/>
                <w:webHidden/>
              </w:rPr>
              <w:tab/>
            </w:r>
            <w:r w:rsidR="005A7A29">
              <w:rPr>
                <w:noProof/>
                <w:webHidden/>
              </w:rPr>
              <w:fldChar w:fldCharType="begin"/>
            </w:r>
            <w:r w:rsidR="005A7A29">
              <w:rPr>
                <w:noProof/>
                <w:webHidden/>
              </w:rPr>
              <w:instrText xml:space="preserve"> PAGEREF _Toc146483318 \h </w:instrText>
            </w:r>
            <w:r w:rsidR="005A7A29">
              <w:rPr>
                <w:noProof/>
                <w:webHidden/>
              </w:rPr>
            </w:r>
            <w:r w:rsidR="005A7A29">
              <w:rPr>
                <w:noProof/>
                <w:webHidden/>
              </w:rPr>
              <w:fldChar w:fldCharType="separate"/>
            </w:r>
            <w:r w:rsidR="005A7A29">
              <w:rPr>
                <w:noProof/>
                <w:webHidden/>
              </w:rPr>
              <w:t>35</w:t>
            </w:r>
            <w:r w:rsidR="005A7A29">
              <w:rPr>
                <w:noProof/>
                <w:webHidden/>
              </w:rPr>
              <w:fldChar w:fldCharType="end"/>
            </w:r>
          </w:hyperlink>
        </w:p>
        <w:p w14:paraId="6CC7018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19" w:history="1">
            <w:r w:rsidR="005A7A29" w:rsidRPr="00637FA0">
              <w:rPr>
                <w:rStyle w:val="a5"/>
                <w:noProof/>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5A7A29">
              <w:rPr>
                <w:noProof/>
                <w:webHidden/>
              </w:rPr>
              <w:tab/>
            </w:r>
            <w:r w:rsidR="005A7A29">
              <w:rPr>
                <w:noProof/>
                <w:webHidden/>
              </w:rPr>
              <w:fldChar w:fldCharType="begin"/>
            </w:r>
            <w:r w:rsidR="005A7A29">
              <w:rPr>
                <w:noProof/>
                <w:webHidden/>
              </w:rPr>
              <w:instrText xml:space="preserve"> PAGEREF _Toc146483319 \h </w:instrText>
            </w:r>
            <w:r w:rsidR="005A7A29">
              <w:rPr>
                <w:noProof/>
                <w:webHidden/>
              </w:rPr>
            </w:r>
            <w:r w:rsidR="005A7A29">
              <w:rPr>
                <w:noProof/>
                <w:webHidden/>
              </w:rPr>
              <w:fldChar w:fldCharType="separate"/>
            </w:r>
            <w:r w:rsidR="005A7A29">
              <w:rPr>
                <w:noProof/>
                <w:webHidden/>
              </w:rPr>
              <w:t>35</w:t>
            </w:r>
            <w:r w:rsidR="005A7A29">
              <w:rPr>
                <w:noProof/>
                <w:webHidden/>
              </w:rPr>
              <w:fldChar w:fldCharType="end"/>
            </w:r>
          </w:hyperlink>
        </w:p>
        <w:p w14:paraId="2991ECF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0" w:history="1">
            <w:r w:rsidR="005A7A29" w:rsidRPr="00637FA0">
              <w:rPr>
                <w:rStyle w:val="a5"/>
                <w:noProof/>
              </w:rPr>
              <w:t>1.6.4 описание причины возникновения дефицитов тепловой мощности и последствий влияния дефицитов на качество теплоснабжения</w:t>
            </w:r>
            <w:r w:rsidR="005A7A29">
              <w:rPr>
                <w:noProof/>
                <w:webHidden/>
              </w:rPr>
              <w:tab/>
            </w:r>
            <w:r w:rsidR="005A7A29">
              <w:rPr>
                <w:noProof/>
                <w:webHidden/>
              </w:rPr>
              <w:fldChar w:fldCharType="begin"/>
            </w:r>
            <w:r w:rsidR="005A7A29">
              <w:rPr>
                <w:noProof/>
                <w:webHidden/>
              </w:rPr>
              <w:instrText xml:space="preserve"> PAGEREF _Toc146483320 \h </w:instrText>
            </w:r>
            <w:r w:rsidR="005A7A29">
              <w:rPr>
                <w:noProof/>
                <w:webHidden/>
              </w:rPr>
            </w:r>
            <w:r w:rsidR="005A7A29">
              <w:rPr>
                <w:noProof/>
                <w:webHidden/>
              </w:rPr>
              <w:fldChar w:fldCharType="separate"/>
            </w:r>
            <w:r w:rsidR="005A7A29">
              <w:rPr>
                <w:noProof/>
                <w:webHidden/>
              </w:rPr>
              <w:t>35</w:t>
            </w:r>
            <w:r w:rsidR="005A7A29">
              <w:rPr>
                <w:noProof/>
                <w:webHidden/>
              </w:rPr>
              <w:fldChar w:fldCharType="end"/>
            </w:r>
          </w:hyperlink>
        </w:p>
        <w:p w14:paraId="5E3C624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1" w:history="1">
            <w:r w:rsidR="005A7A29" w:rsidRPr="00637FA0">
              <w:rPr>
                <w:rStyle w:val="a5"/>
                <w:noProof/>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5A7A29">
              <w:rPr>
                <w:noProof/>
                <w:webHidden/>
              </w:rPr>
              <w:tab/>
            </w:r>
            <w:r w:rsidR="005A7A29">
              <w:rPr>
                <w:noProof/>
                <w:webHidden/>
              </w:rPr>
              <w:fldChar w:fldCharType="begin"/>
            </w:r>
            <w:r w:rsidR="005A7A29">
              <w:rPr>
                <w:noProof/>
                <w:webHidden/>
              </w:rPr>
              <w:instrText xml:space="preserve"> PAGEREF _Toc146483321 \h </w:instrText>
            </w:r>
            <w:r w:rsidR="005A7A29">
              <w:rPr>
                <w:noProof/>
                <w:webHidden/>
              </w:rPr>
            </w:r>
            <w:r w:rsidR="005A7A29">
              <w:rPr>
                <w:noProof/>
                <w:webHidden/>
              </w:rPr>
              <w:fldChar w:fldCharType="separate"/>
            </w:r>
            <w:r w:rsidR="005A7A29">
              <w:rPr>
                <w:noProof/>
                <w:webHidden/>
              </w:rPr>
              <w:t>35</w:t>
            </w:r>
            <w:r w:rsidR="005A7A29">
              <w:rPr>
                <w:noProof/>
                <w:webHidden/>
              </w:rPr>
              <w:fldChar w:fldCharType="end"/>
            </w:r>
          </w:hyperlink>
        </w:p>
        <w:p w14:paraId="4D92E72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2" w:history="1">
            <w:r w:rsidR="005A7A29" w:rsidRPr="00637FA0">
              <w:rPr>
                <w:rStyle w:val="a5"/>
                <w:noProof/>
              </w:rPr>
              <w:t>Часть 7 "Балансы теплоносителя"</w:t>
            </w:r>
            <w:r w:rsidR="005A7A29">
              <w:rPr>
                <w:noProof/>
                <w:webHidden/>
              </w:rPr>
              <w:tab/>
            </w:r>
            <w:r w:rsidR="005A7A29">
              <w:rPr>
                <w:noProof/>
                <w:webHidden/>
              </w:rPr>
              <w:fldChar w:fldCharType="begin"/>
            </w:r>
            <w:r w:rsidR="005A7A29">
              <w:rPr>
                <w:noProof/>
                <w:webHidden/>
              </w:rPr>
              <w:instrText xml:space="preserve"> PAGEREF _Toc146483322 \h </w:instrText>
            </w:r>
            <w:r w:rsidR="005A7A29">
              <w:rPr>
                <w:noProof/>
                <w:webHidden/>
              </w:rPr>
            </w:r>
            <w:r w:rsidR="005A7A29">
              <w:rPr>
                <w:noProof/>
                <w:webHidden/>
              </w:rPr>
              <w:fldChar w:fldCharType="separate"/>
            </w:r>
            <w:r w:rsidR="005A7A29">
              <w:rPr>
                <w:noProof/>
                <w:webHidden/>
              </w:rPr>
              <w:t>35</w:t>
            </w:r>
            <w:r w:rsidR="005A7A29">
              <w:rPr>
                <w:noProof/>
                <w:webHidden/>
              </w:rPr>
              <w:fldChar w:fldCharType="end"/>
            </w:r>
          </w:hyperlink>
        </w:p>
        <w:p w14:paraId="17BAA73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3" w:history="1">
            <w:r w:rsidR="005A7A29" w:rsidRPr="00637FA0">
              <w:rPr>
                <w:rStyle w:val="a5"/>
                <w:noProof/>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5A7A29">
              <w:rPr>
                <w:noProof/>
                <w:webHidden/>
              </w:rPr>
              <w:tab/>
            </w:r>
            <w:r w:rsidR="005A7A29">
              <w:rPr>
                <w:noProof/>
                <w:webHidden/>
              </w:rPr>
              <w:fldChar w:fldCharType="begin"/>
            </w:r>
            <w:r w:rsidR="005A7A29">
              <w:rPr>
                <w:noProof/>
                <w:webHidden/>
              </w:rPr>
              <w:instrText xml:space="preserve"> PAGEREF _Toc146483323 \h </w:instrText>
            </w:r>
            <w:r w:rsidR="005A7A29">
              <w:rPr>
                <w:noProof/>
                <w:webHidden/>
              </w:rPr>
            </w:r>
            <w:r w:rsidR="005A7A29">
              <w:rPr>
                <w:noProof/>
                <w:webHidden/>
              </w:rPr>
              <w:fldChar w:fldCharType="separate"/>
            </w:r>
            <w:r w:rsidR="005A7A29">
              <w:rPr>
                <w:noProof/>
                <w:webHidden/>
              </w:rPr>
              <w:t>35</w:t>
            </w:r>
            <w:r w:rsidR="005A7A29">
              <w:rPr>
                <w:noProof/>
                <w:webHidden/>
              </w:rPr>
              <w:fldChar w:fldCharType="end"/>
            </w:r>
          </w:hyperlink>
        </w:p>
        <w:p w14:paraId="6EAD15C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4" w:history="1">
            <w:r w:rsidR="005A7A29" w:rsidRPr="00637FA0">
              <w:rPr>
                <w:rStyle w:val="a5"/>
                <w:noProof/>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5A7A29">
              <w:rPr>
                <w:noProof/>
                <w:webHidden/>
              </w:rPr>
              <w:tab/>
            </w:r>
            <w:r w:rsidR="005A7A29">
              <w:rPr>
                <w:noProof/>
                <w:webHidden/>
              </w:rPr>
              <w:fldChar w:fldCharType="begin"/>
            </w:r>
            <w:r w:rsidR="005A7A29">
              <w:rPr>
                <w:noProof/>
                <w:webHidden/>
              </w:rPr>
              <w:instrText xml:space="preserve"> PAGEREF _Toc146483324 \h </w:instrText>
            </w:r>
            <w:r w:rsidR="005A7A29">
              <w:rPr>
                <w:noProof/>
                <w:webHidden/>
              </w:rPr>
            </w:r>
            <w:r w:rsidR="005A7A29">
              <w:rPr>
                <w:noProof/>
                <w:webHidden/>
              </w:rPr>
              <w:fldChar w:fldCharType="separate"/>
            </w:r>
            <w:r w:rsidR="005A7A29">
              <w:rPr>
                <w:noProof/>
                <w:webHidden/>
              </w:rPr>
              <w:t>35</w:t>
            </w:r>
            <w:r w:rsidR="005A7A29">
              <w:rPr>
                <w:noProof/>
                <w:webHidden/>
              </w:rPr>
              <w:fldChar w:fldCharType="end"/>
            </w:r>
          </w:hyperlink>
        </w:p>
        <w:p w14:paraId="012A8E9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5" w:history="1">
            <w:r w:rsidR="005A7A29" w:rsidRPr="00637FA0">
              <w:rPr>
                <w:rStyle w:val="a5"/>
                <w:noProof/>
              </w:rPr>
              <w:t>Часть 8 "Топливные балансы источников тепловой энергии и система обеспечения топливом"</w:t>
            </w:r>
            <w:r w:rsidR="005A7A29">
              <w:rPr>
                <w:noProof/>
                <w:webHidden/>
              </w:rPr>
              <w:tab/>
            </w:r>
            <w:r w:rsidR="005A7A29">
              <w:rPr>
                <w:noProof/>
                <w:webHidden/>
              </w:rPr>
              <w:fldChar w:fldCharType="begin"/>
            </w:r>
            <w:r w:rsidR="005A7A29">
              <w:rPr>
                <w:noProof/>
                <w:webHidden/>
              </w:rPr>
              <w:instrText xml:space="preserve"> PAGEREF _Toc146483325 \h </w:instrText>
            </w:r>
            <w:r w:rsidR="005A7A29">
              <w:rPr>
                <w:noProof/>
                <w:webHidden/>
              </w:rPr>
            </w:r>
            <w:r w:rsidR="005A7A29">
              <w:rPr>
                <w:noProof/>
                <w:webHidden/>
              </w:rPr>
              <w:fldChar w:fldCharType="separate"/>
            </w:r>
            <w:r w:rsidR="005A7A29">
              <w:rPr>
                <w:noProof/>
                <w:webHidden/>
              </w:rPr>
              <w:t>36</w:t>
            </w:r>
            <w:r w:rsidR="005A7A29">
              <w:rPr>
                <w:noProof/>
                <w:webHidden/>
              </w:rPr>
              <w:fldChar w:fldCharType="end"/>
            </w:r>
          </w:hyperlink>
        </w:p>
        <w:p w14:paraId="58AC784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6" w:history="1">
            <w:r w:rsidR="005A7A29" w:rsidRPr="00637FA0">
              <w:rPr>
                <w:rStyle w:val="a5"/>
                <w:noProof/>
              </w:rPr>
              <w:t>1.8.1 описание видов и количества используемого основного топлива для каждого источника тепловой энергии</w:t>
            </w:r>
            <w:r w:rsidR="005A7A29">
              <w:rPr>
                <w:noProof/>
                <w:webHidden/>
              </w:rPr>
              <w:tab/>
            </w:r>
            <w:r w:rsidR="005A7A29">
              <w:rPr>
                <w:noProof/>
                <w:webHidden/>
              </w:rPr>
              <w:fldChar w:fldCharType="begin"/>
            </w:r>
            <w:r w:rsidR="005A7A29">
              <w:rPr>
                <w:noProof/>
                <w:webHidden/>
              </w:rPr>
              <w:instrText xml:space="preserve"> PAGEREF _Toc146483326 \h </w:instrText>
            </w:r>
            <w:r w:rsidR="005A7A29">
              <w:rPr>
                <w:noProof/>
                <w:webHidden/>
              </w:rPr>
            </w:r>
            <w:r w:rsidR="005A7A29">
              <w:rPr>
                <w:noProof/>
                <w:webHidden/>
              </w:rPr>
              <w:fldChar w:fldCharType="separate"/>
            </w:r>
            <w:r w:rsidR="005A7A29">
              <w:rPr>
                <w:noProof/>
                <w:webHidden/>
              </w:rPr>
              <w:t>36</w:t>
            </w:r>
            <w:r w:rsidR="005A7A29">
              <w:rPr>
                <w:noProof/>
                <w:webHidden/>
              </w:rPr>
              <w:fldChar w:fldCharType="end"/>
            </w:r>
          </w:hyperlink>
        </w:p>
        <w:p w14:paraId="6B8F956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7" w:history="1">
            <w:r w:rsidR="005A7A29" w:rsidRPr="00637FA0">
              <w:rPr>
                <w:rStyle w:val="a5"/>
                <w:noProof/>
              </w:rPr>
              <w:t>1.8.2 описание видов резервного и аварийного топлива и возможности их обеспечения в соответствии с нормативными требованиями</w:t>
            </w:r>
            <w:r w:rsidR="005A7A29">
              <w:rPr>
                <w:noProof/>
                <w:webHidden/>
              </w:rPr>
              <w:tab/>
            </w:r>
            <w:r w:rsidR="005A7A29">
              <w:rPr>
                <w:noProof/>
                <w:webHidden/>
              </w:rPr>
              <w:fldChar w:fldCharType="begin"/>
            </w:r>
            <w:r w:rsidR="005A7A29">
              <w:rPr>
                <w:noProof/>
                <w:webHidden/>
              </w:rPr>
              <w:instrText xml:space="preserve"> PAGEREF _Toc146483327 \h </w:instrText>
            </w:r>
            <w:r w:rsidR="005A7A29">
              <w:rPr>
                <w:noProof/>
                <w:webHidden/>
              </w:rPr>
            </w:r>
            <w:r w:rsidR="005A7A29">
              <w:rPr>
                <w:noProof/>
                <w:webHidden/>
              </w:rPr>
              <w:fldChar w:fldCharType="separate"/>
            </w:r>
            <w:r w:rsidR="005A7A29">
              <w:rPr>
                <w:noProof/>
                <w:webHidden/>
              </w:rPr>
              <w:t>36</w:t>
            </w:r>
            <w:r w:rsidR="005A7A29">
              <w:rPr>
                <w:noProof/>
                <w:webHidden/>
              </w:rPr>
              <w:fldChar w:fldCharType="end"/>
            </w:r>
          </w:hyperlink>
        </w:p>
        <w:p w14:paraId="7E62C87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8" w:history="1">
            <w:r w:rsidR="005A7A29" w:rsidRPr="00637FA0">
              <w:rPr>
                <w:rStyle w:val="a5"/>
                <w:noProof/>
              </w:rPr>
              <w:t>1.8.3 описание особенностей характеристик видов топлива в зависимости от мест поставки</w:t>
            </w:r>
            <w:r w:rsidR="005A7A29">
              <w:rPr>
                <w:noProof/>
                <w:webHidden/>
              </w:rPr>
              <w:tab/>
            </w:r>
            <w:r w:rsidR="005A7A29">
              <w:rPr>
                <w:noProof/>
                <w:webHidden/>
              </w:rPr>
              <w:fldChar w:fldCharType="begin"/>
            </w:r>
            <w:r w:rsidR="005A7A29">
              <w:rPr>
                <w:noProof/>
                <w:webHidden/>
              </w:rPr>
              <w:instrText xml:space="preserve"> PAGEREF _Toc146483328 \h </w:instrText>
            </w:r>
            <w:r w:rsidR="005A7A29">
              <w:rPr>
                <w:noProof/>
                <w:webHidden/>
              </w:rPr>
            </w:r>
            <w:r w:rsidR="005A7A29">
              <w:rPr>
                <w:noProof/>
                <w:webHidden/>
              </w:rPr>
              <w:fldChar w:fldCharType="separate"/>
            </w:r>
            <w:r w:rsidR="005A7A29">
              <w:rPr>
                <w:noProof/>
                <w:webHidden/>
              </w:rPr>
              <w:t>36</w:t>
            </w:r>
            <w:r w:rsidR="005A7A29">
              <w:rPr>
                <w:noProof/>
                <w:webHidden/>
              </w:rPr>
              <w:fldChar w:fldCharType="end"/>
            </w:r>
          </w:hyperlink>
        </w:p>
        <w:p w14:paraId="2EB22ED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29" w:history="1">
            <w:r w:rsidR="005A7A29" w:rsidRPr="00637FA0">
              <w:rPr>
                <w:rStyle w:val="a5"/>
                <w:noProof/>
              </w:rPr>
              <w:t>1.8.4 описание использования местных видов топлива</w:t>
            </w:r>
            <w:r w:rsidR="005A7A29">
              <w:rPr>
                <w:noProof/>
                <w:webHidden/>
              </w:rPr>
              <w:tab/>
            </w:r>
            <w:r w:rsidR="005A7A29">
              <w:rPr>
                <w:noProof/>
                <w:webHidden/>
              </w:rPr>
              <w:fldChar w:fldCharType="begin"/>
            </w:r>
            <w:r w:rsidR="005A7A29">
              <w:rPr>
                <w:noProof/>
                <w:webHidden/>
              </w:rPr>
              <w:instrText xml:space="preserve"> PAGEREF _Toc146483329 \h </w:instrText>
            </w:r>
            <w:r w:rsidR="005A7A29">
              <w:rPr>
                <w:noProof/>
                <w:webHidden/>
              </w:rPr>
            </w:r>
            <w:r w:rsidR="005A7A29">
              <w:rPr>
                <w:noProof/>
                <w:webHidden/>
              </w:rPr>
              <w:fldChar w:fldCharType="separate"/>
            </w:r>
            <w:r w:rsidR="005A7A29">
              <w:rPr>
                <w:noProof/>
                <w:webHidden/>
              </w:rPr>
              <w:t>36</w:t>
            </w:r>
            <w:r w:rsidR="005A7A29">
              <w:rPr>
                <w:noProof/>
                <w:webHidden/>
              </w:rPr>
              <w:fldChar w:fldCharType="end"/>
            </w:r>
          </w:hyperlink>
        </w:p>
        <w:p w14:paraId="04BCAAD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0" w:history="1">
            <w:r w:rsidR="005A7A29" w:rsidRPr="00637FA0">
              <w:rPr>
                <w:rStyle w:val="a5"/>
                <w:noProof/>
              </w:rPr>
              <w:t>1.8.5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5A7A29">
              <w:rPr>
                <w:noProof/>
                <w:webHidden/>
              </w:rPr>
              <w:tab/>
            </w:r>
            <w:r w:rsidR="005A7A29">
              <w:rPr>
                <w:noProof/>
                <w:webHidden/>
              </w:rPr>
              <w:fldChar w:fldCharType="begin"/>
            </w:r>
            <w:r w:rsidR="005A7A29">
              <w:rPr>
                <w:noProof/>
                <w:webHidden/>
              </w:rPr>
              <w:instrText xml:space="preserve"> PAGEREF _Toc146483330 \h </w:instrText>
            </w:r>
            <w:r w:rsidR="005A7A29">
              <w:rPr>
                <w:noProof/>
                <w:webHidden/>
              </w:rPr>
            </w:r>
            <w:r w:rsidR="005A7A29">
              <w:rPr>
                <w:noProof/>
                <w:webHidden/>
              </w:rPr>
              <w:fldChar w:fldCharType="separate"/>
            </w:r>
            <w:r w:rsidR="005A7A29">
              <w:rPr>
                <w:noProof/>
                <w:webHidden/>
              </w:rPr>
              <w:t>36</w:t>
            </w:r>
            <w:r w:rsidR="005A7A29">
              <w:rPr>
                <w:noProof/>
                <w:webHidden/>
              </w:rPr>
              <w:fldChar w:fldCharType="end"/>
            </w:r>
          </w:hyperlink>
        </w:p>
        <w:p w14:paraId="54F258F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1" w:history="1">
            <w:r w:rsidR="005A7A29" w:rsidRPr="00637FA0">
              <w:rPr>
                <w:rStyle w:val="a5"/>
                <w:noProof/>
              </w:rPr>
              <w:t>1.8.6 описание приоритетного направления развития топливного баланса поселения.</w:t>
            </w:r>
            <w:r w:rsidR="005A7A29">
              <w:rPr>
                <w:noProof/>
                <w:webHidden/>
              </w:rPr>
              <w:tab/>
            </w:r>
            <w:r w:rsidR="005A7A29">
              <w:rPr>
                <w:noProof/>
                <w:webHidden/>
              </w:rPr>
              <w:fldChar w:fldCharType="begin"/>
            </w:r>
            <w:r w:rsidR="005A7A29">
              <w:rPr>
                <w:noProof/>
                <w:webHidden/>
              </w:rPr>
              <w:instrText xml:space="preserve"> PAGEREF _Toc146483331 \h </w:instrText>
            </w:r>
            <w:r w:rsidR="005A7A29">
              <w:rPr>
                <w:noProof/>
                <w:webHidden/>
              </w:rPr>
            </w:r>
            <w:r w:rsidR="005A7A29">
              <w:rPr>
                <w:noProof/>
                <w:webHidden/>
              </w:rPr>
              <w:fldChar w:fldCharType="separate"/>
            </w:r>
            <w:r w:rsidR="005A7A29">
              <w:rPr>
                <w:noProof/>
                <w:webHidden/>
              </w:rPr>
              <w:t>36</w:t>
            </w:r>
            <w:r w:rsidR="005A7A29">
              <w:rPr>
                <w:noProof/>
                <w:webHidden/>
              </w:rPr>
              <w:fldChar w:fldCharType="end"/>
            </w:r>
          </w:hyperlink>
        </w:p>
        <w:p w14:paraId="704CB0C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2" w:history="1">
            <w:r w:rsidR="005A7A29" w:rsidRPr="00637FA0">
              <w:rPr>
                <w:rStyle w:val="a5"/>
                <w:noProof/>
              </w:rPr>
              <w:t>Часть 9 "Надежность теплоснабжения"</w:t>
            </w:r>
            <w:r w:rsidR="005A7A29">
              <w:rPr>
                <w:noProof/>
                <w:webHidden/>
              </w:rPr>
              <w:tab/>
            </w:r>
            <w:r w:rsidR="005A7A29">
              <w:rPr>
                <w:noProof/>
                <w:webHidden/>
              </w:rPr>
              <w:fldChar w:fldCharType="begin"/>
            </w:r>
            <w:r w:rsidR="005A7A29">
              <w:rPr>
                <w:noProof/>
                <w:webHidden/>
              </w:rPr>
              <w:instrText xml:space="preserve"> PAGEREF _Toc146483332 \h </w:instrText>
            </w:r>
            <w:r w:rsidR="005A7A29">
              <w:rPr>
                <w:noProof/>
                <w:webHidden/>
              </w:rPr>
            </w:r>
            <w:r w:rsidR="005A7A29">
              <w:rPr>
                <w:noProof/>
                <w:webHidden/>
              </w:rPr>
              <w:fldChar w:fldCharType="separate"/>
            </w:r>
            <w:r w:rsidR="005A7A29">
              <w:rPr>
                <w:noProof/>
                <w:webHidden/>
              </w:rPr>
              <w:t>36</w:t>
            </w:r>
            <w:r w:rsidR="005A7A29">
              <w:rPr>
                <w:noProof/>
                <w:webHidden/>
              </w:rPr>
              <w:fldChar w:fldCharType="end"/>
            </w:r>
          </w:hyperlink>
        </w:p>
        <w:p w14:paraId="4927D94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3" w:history="1">
            <w:r w:rsidR="005A7A29" w:rsidRPr="00637FA0">
              <w:rPr>
                <w:rStyle w:val="a5"/>
                <w:noProof/>
              </w:rPr>
              <w:t>Часть 10 "Технико-экономические показатели теплоснабжающих и теплосетевых организаций"</w:t>
            </w:r>
            <w:r w:rsidR="005A7A29">
              <w:rPr>
                <w:noProof/>
                <w:webHidden/>
              </w:rPr>
              <w:tab/>
            </w:r>
            <w:r w:rsidR="005A7A29">
              <w:rPr>
                <w:noProof/>
                <w:webHidden/>
              </w:rPr>
              <w:fldChar w:fldCharType="begin"/>
            </w:r>
            <w:r w:rsidR="005A7A29">
              <w:rPr>
                <w:noProof/>
                <w:webHidden/>
              </w:rPr>
              <w:instrText xml:space="preserve"> PAGEREF _Toc146483333 \h </w:instrText>
            </w:r>
            <w:r w:rsidR="005A7A29">
              <w:rPr>
                <w:noProof/>
                <w:webHidden/>
              </w:rPr>
            </w:r>
            <w:r w:rsidR="005A7A29">
              <w:rPr>
                <w:noProof/>
                <w:webHidden/>
              </w:rPr>
              <w:fldChar w:fldCharType="separate"/>
            </w:r>
            <w:r w:rsidR="005A7A29">
              <w:rPr>
                <w:noProof/>
                <w:webHidden/>
              </w:rPr>
              <w:t>37</w:t>
            </w:r>
            <w:r w:rsidR="005A7A29">
              <w:rPr>
                <w:noProof/>
                <w:webHidden/>
              </w:rPr>
              <w:fldChar w:fldCharType="end"/>
            </w:r>
          </w:hyperlink>
        </w:p>
        <w:p w14:paraId="18C8529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4" w:history="1">
            <w:r w:rsidR="005A7A29" w:rsidRPr="00637FA0">
              <w:rPr>
                <w:rStyle w:val="a5"/>
                <w:noProof/>
              </w:rPr>
              <w:t>Часть 11 "Цены (тарифы) в сфере теплоснабжения"</w:t>
            </w:r>
            <w:r w:rsidR="005A7A29">
              <w:rPr>
                <w:noProof/>
                <w:webHidden/>
              </w:rPr>
              <w:tab/>
            </w:r>
            <w:r w:rsidR="005A7A29">
              <w:rPr>
                <w:noProof/>
                <w:webHidden/>
              </w:rPr>
              <w:fldChar w:fldCharType="begin"/>
            </w:r>
            <w:r w:rsidR="005A7A29">
              <w:rPr>
                <w:noProof/>
                <w:webHidden/>
              </w:rPr>
              <w:instrText xml:space="preserve"> PAGEREF _Toc146483334 \h </w:instrText>
            </w:r>
            <w:r w:rsidR="005A7A29">
              <w:rPr>
                <w:noProof/>
                <w:webHidden/>
              </w:rPr>
            </w:r>
            <w:r w:rsidR="005A7A29">
              <w:rPr>
                <w:noProof/>
                <w:webHidden/>
              </w:rPr>
              <w:fldChar w:fldCharType="separate"/>
            </w:r>
            <w:r w:rsidR="005A7A29">
              <w:rPr>
                <w:noProof/>
                <w:webHidden/>
              </w:rPr>
              <w:t>37</w:t>
            </w:r>
            <w:r w:rsidR="005A7A29">
              <w:rPr>
                <w:noProof/>
                <w:webHidden/>
              </w:rPr>
              <w:fldChar w:fldCharType="end"/>
            </w:r>
          </w:hyperlink>
        </w:p>
        <w:p w14:paraId="581528B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5" w:history="1">
            <w:r w:rsidR="005A7A29" w:rsidRPr="00637FA0">
              <w:rPr>
                <w:rStyle w:val="a5"/>
                <w:noProof/>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5A7A29">
              <w:rPr>
                <w:noProof/>
                <w:webHidden/>
              </w:rPr>
              <w:tab/>
            </w:r>
            <w:r w:rsidR="005A7A29">
              <w:rPr>
                <w:noProof/>
                <w:webHidden/>
              </w:rPr>
              <w:fldChar w:fldCharType="begin"/>
            </w:r>
            <w:r w:rsidR="005A7A29">
              <w:rPr>
                <w:noProof/>
                <w:webHidden/>
              </w:rPr>
              <w:instrText xml:space="preserve"> PAGEREF _Toc146483335 \h </w:instrText>
            </w:r>
            <w:r w:rsidR="005A7A29">
              <w:rPr>
                <w:noProof/>
                <w:webHidden/>
              </w:rPr>
            </w:r>
            <w:r w:rsidR="005A7A29">
              <w:rPr>
                <w:noProof/>
                <w:webHidden/>
              </w:rPr>
              <w:fldChar w:fldCharType="separate"/>
            </w:r>
            <w:r w:rsidR="005A7A29">
              <w:rPr>
                <w:noProof/>
                <w:webHidden/>
              </w:rPr>
              <w:t>37</w:t>
            </w:r>
            <w:r w:rsidR="005A7A29">
              <w:rPr>
                <w:noProof/>
                <w:webHidden/>
              </w:rPr>
              <w:fldChar w:fldCharType="end"/>
            </w:r>
          </w:hyperlink>
        </w:p>
        <w:p w14:paraId="3EC9029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6" w:history="1">
            <w:r w:rsidR="005A7A29" w:rsidRPr="00637FA0">
              <w:rPr>
                <w:rStyle w:val="a5"/>
                <w:noProof/>
              </w:rPr>
              <w:t>1.11.2 описание структуры цен (тарифов), установленных на момент разработки схемы теплоснабжения</w:t>
            </w:r>
            <w:r w:rsidR="005A7A29">
              <w:rPr>
                <w:noProof/>
                <w:webHidden/>
              </w:rPr>
              <w:tab/>
            </w:r>
            <w:r w:rsidR="005A7A29">
              <w:rPr>
                <w:noProof/>
                <w:webHidden/>
              </w:rPr>
              <w:fldChar w:fldCharType="begin"/>
            </w:r>
            <w:r w:rsidR="005A7A29">
              <w:rPr>
                <w:noProof/>
                <w:webHidden/>
              </w:rPr>
              <w:instrText xml:space="preserve"> PAGEREF _Toc146483336 \h </w:instrText>
            </w:r>
            <w:r w:rsidR="005A7A29">
              <w:rPr>
                <w:noProof/>
                <w:webHidden/>
              </w:rPr>
            </w:r>
            <w:r w:rsidR="005A7A29">
              <w:rPr>
                <w:noProof/>
                <w:webHidden/>
              </w:rPr>
              <w:fldChar w:fldCharType="separate"/>
            </w:r>
            <w:r w:rsidR="005A7A29">
              <w:rPr>
                <w:noProof/>
                <w:webHidden/>
              </w:rPr>
              <w:t>37</w:t>
            </w:r>
            <w:r w:rsidR="005A7A29">
              <w:rPr>
                <w:noProof/>
                <w:webHidden/>
              </w:rPr>
              <w:fldChar w:fldCharType="end"/>
            </w:r>
          </w:hyperlink>
        </w:p>
        <w:p w14:paraId="40749D6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7" w:history="1">
            <w:r w:rsidR="005A7A29" w:rsidRPr="00637FA0">
              <w:rPr>
                <w:rStyle w:val="a5"/>
                <w:noProof/>
              </w:rPr>
              <w:t>1.11.3 описание платы за подключение к системе теплоснабжения</w:t>
            </w:r>
            <w:r w:rsidR="005A7A29">
              <w:rPr>
                <w:noProof/>
                <w:webHidden/>
              </w:rPr>
              <w:tab/>
            </w:r>
            <w:r w:rsidR="005A7A29">
              <w:rPr>
                <w:noProof/>
                <w:webHidden/>
              </w:rPr>
              <w:fldChar w:fldCharType="begin"/>
            </w:r>
            <w:r w:rsidR="005A7A29">
              <w:rPr>
                <w:noProof/>
                <w:webHidden/>
              </w:rPr>
              <w:instrText xml:space="preserve"> PAGEREF _Toc146483337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54C7C77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8" w:history="1">
            <w:r w:rsidR="005A7A29" w:rsidRPr="00637FA0">
              <w:rPr>
                <w:rStyle w:val="a5"/>
                <w:noProof/>
              </w:rPr>
              <w:t>1.11.4 описание платы за услуги по поддержанию резервной тепловой мощности, в том числе для социально значимых категорий потребителей</w:t>
            </w:r>
            <w:r w:rsidR="005A7A29">
              <w:rPr>
                <w:noProof/>
                <w:webHidden/>
              </w:rPr>
              <w:tab/>
            </w:r>
            <w:r w:rsidR="005A7A29">
              <w:rPr>
                <w:noProof/>
                <w:webHidden/>
              </w:rPr>
              <w:fldChar w:fldCharType="begin"/>
            </w:r>
            <w:r w:rsidR="005A7A29">
              <w:rPr>
                <w:noProof/>
                <w:webHidden/>
              </w:rPr>
              <w:instrText xml:space="preserve"> PAGEREF _Toc146483338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0F3B356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39" w:history="1">
            <w:r w:rsidR="005A7A29" w:rsidRPr="00637FA0">
              <w:rPr>
                <w:rStyle w:val="a5"/>
                <w:noProof/>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5A7A29">
              <w:rPr>
                <w:noProof/>
                <w:webHidden/>
              </w:rPr>
              <w:tab/>
            </w:r>
            <w:r w:rsidR="005A7A29">
              <w:rPr>
                <w:noProof/>
                <w:webHidden/>
              </w:rPr>
              <w:fldChar w:fldCharType="begin"/>
            </w:r>
            <w:r w:rsidR="005A7A29">
              <w:rPr>
                <w:noProof/>
                <w:webHidden/>
              </w:rPr>
              <w:instrText xml:space="preserve"> PAGEREF _Toc146483339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6D7BC9B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0" w:history="1">
            <w:r w:rsidR="005A7A29" w:rsidRPr="00637FA0">
              <w:rPr>
                <w:rStyle w:val="a5"/>
                <w:noProof/>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5A7A29">
              <w:rPr>
                <w:noProof/>
                <w:webHidden/>
              </w:rPr>
              <w:tab/>
            </w:r>
            <w:r w:rsidR="005A7A29">
              <w:rPr>
                <w:noProof/>
                <w:webHidden/>
              </w:rPr>
              <w:fldChar w:fldCharType="begin"/>
            </w:r>
            <w:r w:rsidR="005A7A29">
              <w:rPr>
                <w:noProof/>
                <w:webHidden/>
              </w:rPr>
              <w:instrText xml:space="preserve"> PAGEREF _Toc146483340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40F5640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1" w:history="1">
            <w:r w:rsidR="005A7A29" w:rsidRPr="00637FA0">
              <w:rPr>
                <w:rStyle w:val="a5"/>
                <w:noProof/>
              </w:rPr>
              <w:t>Часть 12 "Описание существующих технических и технологических проблем в системах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_Toc146483341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210AC9B1"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2" w:history="1">
            <w:r w:rsidR="005A7A29" w:rsidRPr="00637FA0">
              <w:rPr>
                <w:rStyle w:val="a5"/>
                <w:noProof/>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5A7A29">
              <w:rPr>
                <w:noProof/>
                <w:webHidden/>
              </w:rPr>
              <w:tab/>
            </w:r>
            <w:r w:rsidR="005A7A29">
              <w:rPr>
                <w:noProof/>
                <w:webHidden/>
              </w:rPr>
              <w:fldChar w:fldCharType="begin"/>
            </w:r>
            <w:r w:rsidR="005A7A29">
              <w:rPr>
                <w:noProof/>
                <w:webHidden/>
              </w:rPr>
              <w:instrText xml:space="preserve"> PAGEREF _Toc146483342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35E855C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3" w:history="1">
            <w:r w:rsidR="005A7A29" w:rsidRPr="00637FA0">
              <w:rPr>
                <w:rStyle w:val="a5"/>
                <w:noProof/>
              </w:rPr>
              <w:t>1.12.2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5A7A29">
              <w:rPr>
                <w:noProof/>
                <w:webHidden/>
              </w:rPr>
              <w:tab/>
            </w:r>
            <w:r w:rsidR="005A7A29">
              <w:rPr>
                <w:noProof/>
                <w:webHidden/>
              </w:rPr>
              <w:fldChar w:fldCharType="begin"/>
            </w:r>
            <w:r w:rsidR="005A7A29">
              <w:rPr>
                <w:noProof/>
                <w:webHidden/>
              </w:rPr>
              <w:instrText xml:space="preserve"> PAGEREF _Toc146483343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2D2FA24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4" w:history="1">
            <w:r w:rsidR="005A7A29" w:rsidRPr="00637FA0">
              <w:rPr>
                <w:rStyle w:val="a5"/>
                <w:noProof/>
              </w:rPr>
              <w:t>1.12.3 описание существующих проблем развития систем теплоснабжения</w:t>
            </w:r>
            <w:r w:rsidR="005A7A29">
              <w:rPr>
                <w:noProof/>
                <w:webHidden/>
              </w:rPr>
              <w:tab/>
            </w:r>
            <w:r w:rsidR="005A7A29">
              <w:rPr>
                <w:noProof/>
                <w:webHidden/>
              </w:rPr>
              <w:fldChar w:fldCharType="begin"/>
            </w:r>
            <w:r w:rsidR="005A7A29">
              <w:rPr>
                <w:noProof/>
                <w:webHidden/>
              </w:rPr>
              <w:instrText xml:space="preserve"> PAGEREF _Toc146483344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1770BE8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5" w:history="1">
            <w:r w:rsidR="005A7A29" w:rsidRPr="00637FA0">
              <w:rPr>
                <w:rStyle w:val="a5"/>
                <w:noProof/>
              </w:rPr>
              <w:t>1.12.4 описание существующих проблем надежного и эффективного снабжения топливом действующих систем теплоснабжения</w:t>
            </w:r>
            <w:r w:rsidR="005A7A29">
              <w:rPr>
                <w:noProof/>
                <w:webHidden/>
              </w:rPr>
              <w:tab/>
            </w:r>
            <w:r w:rsidR="005A7A29">
              <w:rPr>
                <w:noProof/>
                <w:webHidden/>
              </w:rPr>
              <w:fldChar w:fldCharType="begin"/>
            </w:r>
            <w:r w:rsidR="005A7A29">
              <w:rPr>
                <w:noProof/>
                <w:webHidden/>
              </w:rPr>
              <w:instrText xml:space="preserve"> PAGEREF _Toc146483345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5B4B1BB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6" w:history="1">
            <w:r w:rsidR="005A7A29" w:rsidRPr="00637FA0">
              <w:rPr>
                <w:rStyle w:val="a5"/>
                <w:noProof/>
              </w:rPr>
              <w:t>1.12.5 анализ предписаний надзорных органов об устранении нарушений, влияющих на безопасность и надежность системы теплоснабжения</w:t>
            </w:r>
            <w:r w:rsidR="005A7A29">
              <w:rPr>
                <w:noProof/>
                <w:webHidden/>
              </w:rPr>
              <w:tab/>
            </w:r>
            <w:r w:rsidR="005A7A29">
              <w:rPr>
                <w:noProof/>
                <w:webHidden/>
              </w:rPr>
              <w:fldChar w:fldCharType="begin"/>
            </w:r>
            <w:r w:rsidR="005A7A29">
              <w:rPr>
                <w:noProof/>
                <w:webHidden/>
              </w:rPr>
              <w:instrText xml:space="preserve"> PAGEREF _Toc146483346 \h </w:instrText>
            </w:r>
            <w:r w:rsidR="005A7A29">
              <w:rPr>
                <w:noProof/>
                <w:webHidden/>
              </w:rPr>
            </w:r>
            <w:r w:rsidR="005A7A29">
              <w:rPr>
                <w:noProof/>
                <w:webHidden/>
              </w:rPr>
              <w:fldChar w:fldCharType="separate"/>
            </w:r>
            <w:r w:rsidR="005A7A29">
              <w:rPr>
                <w:noProof/>
                <w:webHidden/>
              </w:rPr>
              <w:t>38</w:t>
            </w:r>
            <w:r w:rsidR="005A7A29">
              <w:rPr>
                <w:noProof/>
                <w:webHidden/>
              </w:rPr>
              <w:fldChar w:fldCharType="end"/>
            </w:r>
          </w:hyperlink>
        </w:p>
        <w:p w14:paraId="6B73E671"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347" w:history="1">
            <w:r w:rsidR="005A7A29" w:rsidRPr="00637FA0">
              <w:rPr>
                <w:rStyle w:val="a5"/>
                <w:noProof/>
              </w:rPr>
              <w:t>Глава 2 "Существующее и перспективное потребление тепловой энергии на цели теплоснабжения"</w:t>
            </w:r>
            <w:r w:rsidR="005A7A29">
              <w:rPr>
                <w:noProof/>
                <w:webHidden/>
              </w:rPr>
              <w:tab/>
            </w:r>
            <w:r w:rsidR="005A7A29">
              <w:rPr>
                <w:noProof/>
                <w:webHidden/>
              </w:rPr>
              <w:fldChar w:fldCharType="begin"/>
            </w:r>
            <w:r w:rsidR="005A7A29">
              <w:rPr>
                <w:noProof/>
                <w:webHidden/>
              </w:rPr>
              <w:instrText xml:space="preserve"> PAGEREF _Toc146483347 \h </w:instrText>
            </w:r>
            <w:r w:rsidR="005A7A29">
              <w:rPr>
                <w:noProof/>
                <w:webHidden/>
              </w:rPr>
            </w:r>
            <w:r w:rsidR="005A7A29">
              <w:rPr>
                <w:noProof/>
                <w:webHidden/>
              </w:rPr>
              <w:fldChar w:fldCharType="separate"/>
            </w:r>
            <w:r w:rsidR="005A7A29">
              <w:rPr>
                <w:noProof/>
                <w:webHidden/>
              </w:rPr>
              <w:t>39</w:t>
            </w:r>
            <w:r w:rsidR="005A7A29">
              <w:rPr>
                <w:noProof/>
                <w:webHidden/>
              </w:rPr>
              <w:fldChar w:fldCharType="end"/>
            </w:r>
          </w:hyperlink>
        </w:p>
        <w:p w14:paraId="585C738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8" w:history="1">
            <w:r w:rsidR="005A7A29" w:rsidRPr="00637FA0">
              <w:rPr>
                <w:rStyle w:val="a5"/>
                <w:noProof/>
              </w:rPr>
              <w:t>2.1 данные базового уровня потребления тепла на цели теплоснабжения</w:t>
            </w:r>
            <w:r w:rsidR="005A7A29">
              <w:rPr>
                <w:noProof/>
                <w:webHidden/>
              </w:rPr>
              <w:tab/>
            </w:r>
            <w:r w:rsidR="005A7A29">
              <w:rPr>
                <w:noProof/>
                <w:webHidden/>
              </w:rPr>
              <w:fldChar w:fldCharType="begin"/>
            </w:r>
            <w:r w:rsidR="005A7A29">
              <w:rPr>
                <w:noProof/>
                <w:webHidden/>
              </w:rPr>
              <w:instrText xml:space="preserve"> PAGEREF _Toc146483348 \h </w:instrText>
            </w:r>
            <w:r w:rsidR="005A7A29">
              <w:rPr>
                <w:noProof/>
                <w:webHidden/>
              </w:rPr>
            </w:r>
            <w:r w:rsidR="005A7A29">
              <w:rPr>
                <w:noProof/>
                <w:webHidden/>
              </w:rPr>
              <w:fldChar w:fldCharType="separate"/>
            </w:r>
            <w:r w:rsidR="005A7A29">
              <w:rPr>
                <w:noProof/>
                <w:webHidden/>
              </w:rPr>
              <w:t>39</w:t>
            </w:r>
            <w:r w:rsidR="005A7A29">
              <w:rPr>
                <w:noProof/>
                <w:webHidden/>
              </w:rPr>
              <w:fldChar w:fldCharType="end"/>
            </w:r>
          </w:hyperlink>
        </w:p>
        <w:p w14:paraId="6DC8492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49" w:history="1">
            <w:r w:rsidR="005A7A29" w:rsidRPr="00637FA0">
              <w:rPr>
                <w:rStyle w:val="a5"/>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5A7A29">
              <w:rPr>
                <w:noProof/>
                <w:webHidden/>
              </w:rPr>
              <w:tab/>
            </w:r>
            <w:r w:rsidR="005A7A29">
              <w:rPr>
                <w:noProof/>
                <w:webHidden/>
              </w:rPr>
              <w:fldChar w:fldCharType="begin"/>
            </w:r>
            <w:r w:rsidR="005A7A29">
              <w:rPr>
                <w:noProof/>
                <w:webHidden/>
              </w:rPr>
              <w:instrText xml:space="preserve"> PAGEREF _Toc146483349 \h </w:instrText>
            </w:r>
            <w:r w:rsidR="005A7A29">
              <w:rPr>
                <w:noProof/>
                <w:webHidden/>
              </w:rPr>
            </w:r>
            <w:r w:rsidR="005A7A29">
              <w:rPr>
                <w:noProof/>
                <w:webHidden/>
              </w:rPr>
              <w:fldChar w:fldCharType="separate"/>
            </w:r>
            <w:r w:rsidR="005A7A29">
              <w:rPr>
                <w:noProof/>
                <w:webHidden/>
              </w:rPr>
              <w:t>39</w:t>
            </w:r>
            <w:r w:rsidR="005A7A29">
              <w:rPr>
                <w:noProof/>
                <w:webHidden/>
              </w:rPr>
              <w:fldChar w:fldCharType="end"/>
            </w:r>
          </w:hyperlink>
        </w:p>
        <w:p w14:paraId="37ABFBF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0" w:history="1">
            <w:r w:rsidR="005A7A29" w:rsidRPr="00637FA0">
              <w:rPr>
                <w:rStyle w:val="a5"/>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5A7A29">
              <w:rPr>
                <w:noProof/>
                <w:webHidden/>
              </w:rPr>
              <w:tab/>
            </w:r>
            <w:r w:rsidR="005A7A29">
              <w:rPr>
                <w:noProof/>
                <w:webHidden/>
              </w:rPr>
              <w:fldChar w:fldCharType="begin"/>
            </w:r>
            <w:r w:rsidR="005A7A29">
              <w:rPr>
                <w:noProof/>
                <w:webHidden/>
              </w:rPr>
              <w:instrText xml:space="preserve"> PAGEREF _Toc146483350 \h </w:instrText>
            </w:r>
            <w:r w:rsidR="005A7A29">
              <w:rPr>
                <w:noProof/>
                <w:webHidden/>
              </w:rPr>
            </w:r>
            <w:r w:rsidR="005A7A29">
              <w:rPr>
                <w:noProof/>
                <w:webHidden/>
              </w:rPr>
              <w:fldChar w:fldCharType="separate"/>
            </w:r>
            <w:r w:rsidR="005A7A29">
              <w:rPr>
                <w:noProof/>
                <w:webHidden/>
              </w:rPr>
              <w:t>39</w:t>
            </w:r>
            <w:r w:rsidR="005A7A29">
              <w:rPr>
                <w:noProof/>
                <w:webHidden/>
              </w:rPr>
              <w:fldChar w:fldCharType="end"/>
            </w:r>
          </w:hyperlink>
        </w:p>
        <w:p w14:paraId="5BEF256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1" w:history="1">
            <w:r w:rsidR="005A7A29" w:rsidRPr="00637FA0">
              <w:rPr>
                <w:rStyle w:val="a5"/>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5A7A29">
              <w:rPr>
                <w:noProof/>
                <w:webHidden/>
              </w:rPr>
              <w:tab/>
            </w:r>
            <w:r w:rsidR="005A7A29">
              <w:rPr>
                <w:noProof/>
                <w:webHidden/>
              </w:rPr>
              <w:fldChar w:fldCharType="begin"/>
            </w:r>
            <w:r w:rsidR="005A7A29">
              <w:rPr>
                <w:noProof/>
                <w:webHidden/>
              </w:rPr>
              <w:instrText xml:space="preserve"> PAGEREF _Toc146483351 \h </w:instrText>
            </w:r>
            <w:r w:rsidR="005A7A29">
              <w:rPr>
                <w:noProof/>
                <w:webHidden/>
              </w:rPr>
            </w:r>
            <w:r w:rsidR="005A7A29">
              <w:rPr>
                <w:noProof/>
                <w:webHidden/>
              </w:rPr>
              <w:fldChar w:fldCharType="separate"/>
            </w:r>
            <w:r w:rsidR="005A7A29">
              <w:rPr>
                <w:noProof/>
                <w:webHidden/>
              </w:rPr>
              <w:t>40</w:t>
            </w:r>
            <w:r w:rsidR="005A7A29">
              <w:rPr>
                <w:noProof/>
                <w:webHidden/>
              </w:rPr>
              <w:fldChar w:fldCharType="end"/>
            </w:r>
          </w:hyperlink>
        </w:p>
        <w:p w14:paraId="007AAA0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2" w:history="1">
            <w:r w:rsidR="005A7A29" w:rsidRPr="00637FA0">
              <w:rPr>
                <w:rStyle w:val="a5"/>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5A7A29">
              <w:rPr>
                <w:noProof/>
                <w:webHidden/>
              </w:rPr>
              <w:tab/>
            </w:r>
            <w:r w:rsidR="005A7A29">
              <w:rPr>
                <w:noProof/>
                <w:webHidden/>
              </w:rPr>
              <w:fldChar w:fldCharType="begin"/>
            </w:r>
            <w:r w:rsidR="005A7A29">
              <w:rPr>
                <w:noProof/>
                <w:webHidden/>
              </w:rPr>
              <w:instrText xml:space="preserve"> PAGEREF _Toc146483352 \h </w:instrText>
            </w:r>
            <w:r w:rsidR="005A7A29">
              <w:rPr>
                <w:noProof/>
                <w:webHidden/>
              </w:rPr>
            </w:r>
            <w:r w:rsidR="005A7A29">
              <w:rPr>
                <w:noProof/>
                <w:webHidden/>
              </w:rPr>
              <w:fldChar w:fldCharType="separate"/>
            </w:r>
            <w:r w:rsidR="005A7A29">
              <w:rPr>
                <w:noProof/>
                <w:webHidden/>
              </w:rPr>
              <w:t>40</w:t>
            </w:r>
            <w:r w:rsidR="005A7A29">
              <w:rPr>
                <w:noProof/>
                <w:webHidden/>
              </w:rPr>
              <w:fldChar w:fldCharType="end"/>
            </w:r>
          </w:hyperlink>
        </w:p>
        <w:p w14:paraId="7CD883B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3" w:history="1">
            <w:r w:rsidR="005A7A29" w:rsidRPr="00637FA0">
              <w:rPr>
                <w:rStyle w:val="a5"/>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5A7A29">
              <w:rPr>
                <w:noProof/>
                <w:webHidden/>
              </w:rPr>
              <w:tab/>
            </w:r>
            <w:r w:rsidR="005A7A29">
              <w:rPr>
                <w:noProof/>
                <w:webHidden/>
              </w:rPr>
              <w:fldChar w:fldCharType="begin"/>
            </w:r>
            <w:r w:rsidR="005A7A29">
              <w:rPr>
                <w:noProof/>
                <w:webHidden/>
              </w:rPr>
              <w:instrText xml:space="preserve"> PAGEREF _Toc146483353 \h </w:instrText>
            </w:r>
            <w:r w:rsidR="005A7A29">
              <w:rPr>
                <w:noProof/>
                <w:webHidden/>
              </w:rPr>
            </w:r>
            <w:r w:rsidR="005A7A29">
              <w:rPr>
                <w:noProof/>
                <w:webHidden/>
              </w:rPr>
              <w:fldChar w:fldCharType="separate"/>
            </w:r>
            <w:r w:rsidR="005A7A29">
              <w:rPr>
                <w:noProof/>
                <w:webHidden/>
              </w:rPr>
              <w:t>40</w:t>
            </w:r>
            <w:r w:rsidR="005A7A29">
              <w:rPr>
                <w:noProof/>
                <w:webHidden/>
              </w:rPr>
              <w:fldChar w:fldCharType="end"/>
            </w:r>
          </w:hyperlink>
        </w:p>
        <w:p w14:paraId="1941C26D"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354" w:history="1">
            <w:r w:rsidR="005A7A29" w:rsidRPr="00637FA0">
              <w:rPr>
                <w:rStyle w:val="a5"/>
                <w:noProof/>
              </w:rPr>
              <w:t>Глава 3 "Электронная модель системы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_Toc146483354 \h </w:instrText>
            </w:r>
            <w:r w:rsidR="005A7A29">
              <w:rPr>
                <w:noProof/>
                <w:webHidden/>
              </w:rPr>
            </w:r>
            <w:r w:rsidR="005A7A29">
              <w:rPr>
                <w:noProof/>
                <w:webHidden/>
              </w:rPr>
              <w:fldChar w:fldCharType="separate"/>
            </w:r>
            <w:r w:rsidR="005A7A29">
              <w:rPr>
                <w:noProof/>
                <w:webHidden/>
              </w:rPr>
              <w:t>41</w:t>
            </w:r>
            <w:r w:rsidR="005A7A29">
              <w:rPr>
                <w:noProof/>
                <w:webHidden/>
              </w:rPr>
              <w:fldChar w:fldCharType="end"/>
            </w:r>
          </w:hyperlink>
        </w:p>
        <w:p w14:paraId="0ACC7E6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5" w:history="1">
            <w:r w:rsidR="005A7A29" w:rsidRPr="00637FA0">
              <w:rPr>
                <w:rStyle w:val="a5"/>
                <w:noProof/>
              </w:rPr>
              <w:t>3.1.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r w:rsidR="005A7A29">
              <w:rPr>
                <w:noProof/>
                <w:webHidden/>
              </w:rPr>
              <w:tab/>
            </w:r>
            <w:r w:rsidR="005A7A29">
              <w:rPr>
                <w:noProof/>
                <w:webHidden/>
              </w:rPr>
              <w:fldChar w:fldCharType="begin"/>
            </w:r>
            <w:r w:rsidR="005A7A29">
              <w:rPr>
                <w:noProof/>
                <w:webHidden/>
              </w:rPr>
              <w:instrText xml:space="preserve"> PAGEREF _Toc146483355 \h </w:instrText>
            </w:r>
            <w:r w:rsidR="005A7A29">
              <w:rPr>
                <w:noProof/>
                <w:webHidden/>
              </w:rPr>
            </w:r>
            <w:r w:rsidR="005A7A29">
              <w:rPr>
                <w:noProof/>
                <w:webHidden/>
              </w:rPr>
              <w:fldChar w:fldCharType="separate"/>
            </w:r>
            <w:r w:rsidR="005A7A29">
              <w:rPr>
                <w:noProof/>
                <w:webHidden/>
              </w:rPr>
              <w:t>41</w:t>
            </w:r>
            <w:r w:rsidR="005A7A29">
              <w:rPr>
                <w:noProof/>
                <w:webHidden/>
              </w:rPr>
              <w:fldChar w:fldCharType="end"/>
            </w:r>
          </w:hyperlink>
        </w:p>
        <w:p w14:paraId="621B099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6" w:history="1">
            <w:r w:rsidR="005A7A29" w:rsidRPr="00637FA0">
              <w:rPr>
                <w:rStyle w:val="a5"/>
                <w:noProof/>
              </w:rPr>
              <w:t>3.2. Паспортизация объектов системы теплоснабжения.</w:t>
            </w:r>
            <w:r w:rsidR="005A7A29">
              <w:rPr>
                <w:noProof/>
                <w:webHidden/>
              </w:rPr>
              <w:tab/>
            </w:r>
            <w:r w:rsidR="005A7A29">
              <w:rPr>
                <w:noProof/>
                <w:webHidden/>
              </w:rPr>
              <w:fldChar w:fldCharType="begin"/>
            </w:r>
            <w:r w:rsidR="005A7A29">
              <w:rPr>
                <w:noProof/>
                <w:webHidden/>
              </w:rPr>
              <w:instrText xml:space="preserve"> PAGEREF _Toc146483356 \h </w:instrText>
            </w:r>
            <w:r w:rsidR="005A7A29">
              <w:rPr>
                <w:noProof/>
                <w:webHidden/>
              </w:rPr>
            </w:r>
            <w:r w:rsidR="005A7A29">
              <w:rPr>
                <w:noProof/>
                <w:webHidden/>
              </w:rPr>
              <w:fldChar w:fldCharType="separate"/>
            </w:r>
            <w:r w:rsidR="005A7A29">
              <w:rPr>
                <w:noProof/>
                <w:webHidden/>
              </w:rPr>
              <w:t>42</w:t>
            </w:r>
            <w:r w:rsidR="005A7A29">
              <w:rPr>
                <w:noProof/>
                <w:webHidden/>
              </w:rPr>
              <w:fldChar w:fldCharType="end"/>
            </w:r>
          </w:hyperlink>
        </w:p>
        <w:p w14:paraId="424BD89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7" w:history="1">
            <w:r w:rsidR="005A7A29" w:rsidRPr="00637FA0">
              <w:rPr>
                <w:rStyle w:val="a5"/>
                <w:noProof/>
              </w:rPr>
              <w:t>3.3. Паспортизация и описание расчетных единиц территориального деления, включая административное.</w:t>
            </w:r>
            <w:r w:rsidR="005A7A29">
              <w:rPr>
                <w:noProof/>
                <w:webHidden/>
              </w:rPr>
              <w:tab/>
            </w:r>
            <w:r w:rsidR="005A7A29">
              <w:rPr>
                <w:noProof/>
                <w:webHidden/>
              </w:rPr>
              <w:fldChar w:fldCharType="begin"/>
            </w:r>
            <w:r w:rsidR="005A7A29">
              <w:rPr>
                <w:noProof/>
                <w:webHidden/>
              </w:rPr>
              <w:instrText xml:space="preserve"> PAGEREF _Toc146483357 \h </w:instrText>
            </w:r>
            <w:r w:rsidR="005A7A29">
              <w:rPr>
                <w:noProof/>
                <w:webHidden/>
              </w:rPr>
            </w:r>
            <w:r w:rsidR="005A7A29">
              <w:rPr>
                <w:noProof/>
                <w:webHidden/>
              </w:rPr>
              <w:fldChar w:fldCharType="separate"/>
            </w:r>
            <w:r w:rsidR="005A7A29">
              <w:rPr>
                <w:noProof/>
                <w:webHidden/>
              </w:rPr>
              <w:t>42</w:t>
            </w:r>
            <w:r w:rsidR="005A7A29">
              <w:rPr>
                <w:noProof/>
                <w:webHidden/>
              </w:rPr>
              <w:fldChar w:fldCharType="end"/>
            </w:r>
          </w:hyperlink>
        </w:p>
        <w:p w14:paraId="72C0366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8" w:history="1">
            <w:r w:rsidR="005A7A29" w:rsidRPr="00637FA0">
              <w:rPr>
                <w:rStyle w:val="a5"/>
                <w:noProof/>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5A7A29">
              <w:rPr>
                <w:noProof/>
                <w:webHidden/>
              </w:rPr>
              <w:tab/>
            </w:r>
            <w:r w:rsidR="005A7A29">
              <w:rPr>
                <w:noProof/>
                <w:webHidden/>
              </w:rPr>
              <w:fldChar w:fldCharType="begin"/>
            </w:r>
            <w:r w:rsidR="005A7A29">
              <w:rPr>
                <w:noProof/>
                <w:webHidden/>
              </w:rPr>
              <w:instrText xml:space="preserve"> PAGEREF _Toc146483358 \h </w:instrText>
            </w:r>
            <w:r w:rsidR="005A7A29">
              <w:rPr>
                <w:noProof/>
                <w:webHidden/>
              </w:rPr>
            </w:r>
            <w:r w:rsidR="005A7A29">
              <w:rPr>
                <w:noProof/>
                <w:webHidden/>
              </w:rPr>
              <w:fldChar w:fldCharType="separate"/>
            </w:r>
            <w:r w:rsidR="005A7A29">
              <w:rPr>
                <w:noProof/>
                <w:webHidden/>
              </w:rPr>
              <w:t>42</w:t>
            </w:r>
            <w:r w:rsidR="005A7A29">
              <w:rPr>
                <w:noProof/>
                <w:webHidden/>
              </w:rPr>
              <w:fldChar w:fldCharType="end"/>
            </w:r>
          </w:hyperlink>
        </w:p>
        <w:p w14:paraId="52F3CD5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59" w:history="1">
            <w:r w:rsidR="005A7A29" w:rsidRPr="00637FA0">
              <w:rPr>
                <w:rStyle w:val="a5"/>
                <w:noProof/>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5A7A29">
              <w:rPr>
                <w:noProof/>
                <w:webHidden/>
              </w:rPr>
              <w:tab/>
            </w:r>
            <w:r w:rsidR="005A7A29">
              <w:rPr>
                <w:noProof/>
                <w:webHidden/>
              </w:rPr>
              <w:fldChar w:fldCharType="begin"/>
            </w:r>
            <w:r w:rsidR="005A7A29">
              <w:rPr>
                <w:noProof/>
                <w:webHidden/>
              </w:rPr>
              <w:instrText xml:space="preserve"> PAGEREF _Toc146483359 \h </w:instrText>
            </w:r>
            <w:r w:rsidR="005A7A29">
              <w:rPr>
                <w:noProof/>
                <w:webHidden/>
              </w:rPr>
            </w:r>
            <w:r w:rsidR="005A7A29">
              <w:rPr>
                <w:noProof/>
                <w:webHidden/>
              </w:rPr>
              <w:fldChar w:fldCharType="separate"/>
            </w:r>
            <w:r w:rsidR="005A7A29">
              <w:rPr>
                <w:noProof/>
                <w:webHidden/>
              </w:rPr>
              <w:t>42</w:t>
            </w:r>
            <w:r w:rsidR="005A7A29">
              <w:rPr>
                <w:noProof/>
                <w:webHidden/>
              </w:rPr>
              <w:fldChar w:fldCharType="end"/>
            </w:r>
          </w:hyperlink>
        </w:p>
        <w:p w14:paraId="6E190D7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60" w:history="1">
            <w:r w:rsidR="005A7A29" w:rsidRPr="00637FA0">
              <w:rPr>
                <w:rStyle w:val="a5"/>
                <w:noProof/>
              </w:rPr>
              <w:t>3.6. Расчет балансов тепловой энергии по источникам тепловой энергии и по территориальному признаку.</w:t>
            </w:r>
            <w:r w:rsidR="005A7A29">
              <w:rPr>
                <w:noProof/>
                <w:webHidden/>
              </w:rPr>
              <w:tab/>
            </w:r>
            <w:r w:rsidR="005A7A29">
              <w:rPr>
                <w:noProof/>
                <w:webHidden/>
              </w:rPr>
              <w:fldChar w:fldCharType="begin"/>
            </w:r>
            <w:r w:rsidR="005A7A29">
              <w:rPr>
                <w:noProof/>
                <w:webHidden/>
              </w:rPr>
              <w:instrText xml:space="preserve"> PAGEREF _Toc146483360 \h </w:instrText>
            </w:r>
            <w:r w:rsidR="005A7A29">
              <w:rPr>
                <w:noProof/>
                <w:webHidden/>
              </w:rPr>
            </w:r>
            <w:r w:rsidR="005A7A29">
              <w:rPr>
                <w:noProof/>
                <w:webHidden/>
              </w:rPr>
              <w:fldChar w:fldCharType="separate"/>
            </w:r>
            <w:r w:rsidR="005A7A29">
              <w:rPr>
                <w:noProof/>
                <w:webHidden/>
              </w:rPr>
              <w:t>42</w:t>
            </w:r>
            <w:r w:rsidR="005A7A29">
              <w:rPr>
                <w:noProof/>
                <w:webHidden/>
              </w:rPr>
              <w:fldChar w:fldCharType="end"/>
            </w:r>
          </w:hyperlink>
        </w:p>
        <w:p w14:paraId="52269B6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61" w:history="1">
            <w:r w:rsidR="005A7A29" w:rsidRPr="00637FA0">
              <w:rPr>
                <w:rStyle w:val="a5"/>
                <w:noProof/>
              </w:rPr>
              <w:t>3.7. Расчет потерь тепловой энергии через изоляцию и с утечками теплоносителя.</w:t>
            </w:r>
            <w:r w:rsidR="005A7A29">
              <w:rPr>
                <w:noProof/>
                <w:webHidden/>
              </w:rPr>
              <w:tab/>
            </w:r>
            <w:r w:rsidR="005A7A29">
              <w:rPr>
                <w:noProof/>
                <w:webHidden/>
              </w:rPr>
              <w:fldChar w:fldCharType="begin"/>
            </w:r>
            <w:r w:rsidR="005A7A29">
              <w:rPr>
                <w:noProof/>
                <w:webHidden/>
              </w:rPr>
              <w:instrText xml:space="preserve"> PAGEREF _Toc146483361 \h </w:instrText>
            </w:r>
            <w:r w:rsidR="005A7A29">
              <w:rPr>
                <w:noProof/>
                <w:webHidden/>
              </w:rPr>
            </w:r>
            <w:r w:rsidR="005A7A29">
              <w:rPr>
                <w:noProof/>
                <w:webHidden/>
              </w:rPr>
              <w:fldChar w:fldCharType="separate"/>
            </w:r>
            <w:r w:rsidR="005A7A29">
              <w:rPr>
                <w:noProof/>
                <w:webHidden/>
              </w:rPr>
              <w:t>42</w:t>
            </w:r>
            <w:r w:rsidR="005A7A29">
              <w:rPr>
                <w:noProof/>
                <w:webHidden/>
              </w:rPr>
              <w:fldChar w:fldCharType="end"/>
            </w:r>
          </w:hyperlink>
        </w:p>
        <w:p w14:paraId="2E2453A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62" w:history="1">
            <w:r w:rsidR="005A7A29" w:rsidRPr="00637FA0">
              <w:rPr>
                <w:rStyle w:val="a5"/>
                <w:noProof/>
              </w:rPr>
              <w:t>3.8. Расчет показателей надежности теплоснабжения.</w:t>
            </w:r>
            <w:r w:rsidR="005A7A29">
              <w:rPr>
                <w:noProof/>
                <w:webHidden/>
              </w:rPr>
              <w:tab/>
            </w:r>
            <w:r w:rsidR="005A7A29">
              <w:rPr>
                <w:noProof/>
                <w:webHidden/>
              </w:rPr>
              <w:fldChar w:fldCharType="begin"/>
            </w:r>
            <w:r w:rsidR="005A7A29">
              <w:rPr>
                <w:noProof/>
                <w:webHidden/>
              </w:rPr>
              <w:instrText xml:space="preserve"> PAGEREF _Toc146483362 \h </w:instrText>
            </w:r>
            <w:r w:rsidR="005A7A29">
              <w:rPr>
                <w:noProof/>
                <w:webHidden/>
              </w:rPr>
            </w:r>
            <w:r w:rsidR="005A7A29">
              <w:rPr>
                <w:noProof/>
                <w:webHidden/>
              </w:rPr>
              <w:fldChar w:fldCharType="separate"/>
            </w:r>
            <w:r w:rsidR="005A7A29">
              <w:rPr>
                <w:noProof/>
                <w:webHidden/>
              </w:rPr>
              <w:t>43</w:t>
            </w:r>
            <w:r w:rsidR="005A7A29">
              <w:rPr>
                <w:noProof/>
                <w:webHidden/>
              </w:rPr>
              <w:fldChar w:fldCharType="end"/>
            </w:r>
          </w:hyperlink>
        </w:p>
        <w:p w14:paraId="42A8E41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63" w:history="1">
            <w:r w:rsidR="005A7A29" w:rsidRPr="00637FA0">
              <w:rPr>
                <w:rStyle w:val="a5"/>
                <w:noProof/>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5A7A29">
              <w:rPr>
                <w:noProof/>
                <w:webHidden/>
              </w:rPr>
              <w:tab/>
            </w:r>
            <w:r w:rsidR="005A7A29">
              <w:rPr>
                <w:noProof/>
                <w:webHidden/>
              </w:rPr>
              <w:fldChar w:fldCharType="begin"/>
            </w:r>
            <w:r w:rsidR="005A7A29">
              <w:rPr>
                <w:noProof/>
                <w:webHidden/>
              </w:rPr>
              <w:instrText xml:space="preserve"> PAGEREF _Toc146483363 \h </w:instrText>
            </w:r>
            <w:r w:rsidR="005A7A29">
              <w:rPr>
                <w:noProof/>
                <w:webHidden/>
              </w:rPr>
            </w:r>
            <w:r w:rsidR="005A7A29">
              <w:rPr>
                <w:noProof/>
                <w:webHidden/>
              </w:rPr>
              <w:fldChar w:fldCharType="separate"/>
            </w:r>
            <w:r w:rsidR="005A7A29">
              <w:rPr>
                <w:noProof/>
                <w:webHidden/>
              </w:rPr>
              <w:t>43</w:t>
            </w:r>
            <w:r w:rsidR="005A7A29">
              <w:rPr>
                <w:noProof/>
                <w:webHidden/>
              </w:rPr>
              <w:fldChar w:fldCharType="end"/>
            </w:r>
          </w:hyperlink>
        </w:p>
        <w:p w14:paraId="6443EED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64" w:history="1">
            <w:r w:rsidR="005A7A29" w:rsidRPr="00637FA0">
              <w:rPr>
                <w:rStyle w:val="a5"/>
                <w:noProof/>
              </w:rPr>
              <w:t>3.10. Сравнительные пьезометрические графики для разработки и анализа сценариев перспективного развития тепловых сетей.</w:t>
            </w:r>
            <w:r w:rsidR="005A7A29">
              <w:rPr>
                <w:noProof/>
                <w:webHidden/>
              </w:rPr>
              <w:tab/>
            </w:r>
            <w:r w:rsidR="005A7A29">
              <w:rPr>
                <w:noProof/>
                <w:webHidden/>
              </w:rPr>
              <w:fldChar w:fldCharType="begin"/>
            </w:r>
            <w:r w:rsidR="005A7A29">
              <w:rPr>
                <w:noProof/>
                <w:webHidden/>
              </w:rPr>
              <w:instrText xml:space="preserve"> PAGEREF _Toc146483364 \h </w:instrText>
            </w:r>
            <w:r w:rsidR="005A7A29">
              <w:rPr>
                <w:noProof/>
                <w:webHidden/>
              </w:rPr>
            </w:r>
            <w:r w:rsidR="005A7A29">
              <w:rPr>
                <w:noProof/>
                <w:webHidden/>
              </w:rPr>
              <w:fldChar w:fldCharType="separate"/>
            </w:r>
            <w:r w:rsidR="005A7A29">
              <w:rPr>
                <w:noProof/>
                <w:webHidden/>
              </w:rPr>
              <w:t>43</w:t>
            </w:r>
            <w:r w:rsidR="005A7A29">
              <w:rPr>
                <w:noProof/>
                <w:webHidden/>
              </w:rPr>
              <w:fldChar w:fldCharType="end"/>
            </w:r>
          </w:hyperlink>
        </w:p>
        <w:p w14:paraId="1D2ECB28"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365" w:history="1">
            <w:r w:rsidR="005A7A29" w:rsidRPr="00637FA0">
              <w:rPr>
                <w:rStyle w:val="a5"/>
                <w:noProof/>
              </w:rPr>
              <w:t>Глава 4 "Существующие и перспективные балансы тепловой мощности источников тепловой энергии и тепловой нагрузки потребителей"</w:t>
            </w:r>
            <w:r w:rsidR="005A7A29">
              <w:rPr>
                <w:noProof/>
                <w:webHidden/>
              </w:rPr>
              <w:tab/>
            </w:r>
            <w:r w:rsidR="005A7A29">
              <w:rPr>
                <w:noProof/>
                <w:webHidden/>
              </w:rPr>
              <w:fldChar w:fldCharType="begin"/>
            </w:r>
            <w:r w:rsidR="005A7A29">
              <w:rPr>
                <w:noProof/>
                <w:webHidden/>
              </w:rPr>
              <w:instrText xml:space="preserve"> PAGEREF _Toc146483365 \h </w:instrText>
            </w:r>
            <w:r w:rsidR="005A7A29">
              <w:rPr>
                <w:noProof/>
                <w:webHidden/>
              </w:rPr>
            </w:r>
            <w:r w:rsidR="005A7A29">
              <w:rPr>
                <w:noProof/>
                <w:webHidden/>
              </w:rPr>
              <w:fldChar w:fldCharType="separate"/>
            </w:r>
            <w:r w:rsidR="005A7A29">
              <w:rPr>
                <w:noProof/>
                <w:webHidden/>
              </w:rPr>
              <w:t>43</w:t>
            </w:r>
            <w:r w:rsidR="005A7A29">
              <w:rPr>
                <w:noProof/>
                <w:webHidden/>
              </w:rPr>
              <w:fldChar w:fldCharType="end"/>
            </w:r>
          </w:hyperlink>
        </w:p>
        <w:p w14:paraId="27348C9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66" w:history="1">
            <w:r w:rsidR="005A7A29" w:rsidRPr="00637FA0">
              <w:rPr>
                <w:rStyle w:val="a5"/>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5A7A29">
              <w:rPr>
                <w:noProof/>
                <w:webHidden/>
              </w:rPr>
              <w:tab/>
            </w:r>
            <w:r w:rsidR="005A7A29">
              <w:rPr>
                <w:noProof/>
                <w:webHidden/>
              </w:rPr>
              <w:fldChar w:fldCharType="begin"/>
            </w:r>
            <w:r w:rsidR="005A7A29">
              <w:rPr>
                <w:noProof/>
                <w:webHidden/>
              </w:rPr>
              <w:instrText xml:space="preserve"> PAGEREF _Toc146483366 \h </w:instrText>
            </w:r>
            <w:r w:rsidR="005A7A29">
              <w:rPr>
                <w:noProof/>
                <w:webHidden/>
              </w:rPr>
            </w:r>
            <w:r w:rsidR="005A7A29">
              <w:rPr>
                <w:noProof/>
                <w:webHidden/>
              </w:rPr>
              <w:fldChar w:fldCharType="separate"/>
            </w:r>
            <w:r w:rsidR="005A7A29">
              <w:rPr>
                <w:noProof/>
                <w:webHidden/>
              </w:rPr>
              <w:t>43</w:t>
            </w:r>
            <w:r w:rsidR="005A7A29">
              <w:rPr>
                <w:noProof/>
                <w:webHidden/>
              </w:rPr>
              <w:fldChar w:fldCharType="end"/>
            </w:r>
          </w:hyperlink>
        </w:p>
        <w:p w14:paraId="2601FBC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67" w:history="1">
            <w:r w:rsidR="005A7A29" w:rsidRPr="00637FA0">
              <w:rPr>
                <w:rStyle w:val="a5"/>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5A7A29">
              <w:rPr>
                <w:noProof/>
                <w:webHidden/>
              </w:rPr>
              <w:tab/>
            </w:r>
            <w:r w:rsidR="005A7A29">
              <w:rPr>
                <w:noProof/>
                <w:webHidden/>
              </w:rPr>
              <w:fldChar w:fldCharType="begin"/>
            </w:r>
            <w:r w:rsidR="005A7A29">
              <w:rPr>
                <w:noProof/>
                <w:webHidden/>
              </w:rPr>
              <w:instrText xml:space="preserve"> PAGEREF _Toc146483367 \h </w:instrText>
            </w:r>
            <w:r w:rsidR="005A7A29">
              <w:rPr>
                <w:noProof/>
                <w:webHidden/>
              </w:rPr>
            </w:r>
            <w:r w:rsidR="005A7A29">
              <w:rPr>
                <w:noProof/>
                <w:webHidden/>
              </w:rPr>
              <w:fldChar w:fldCharType="separate"/>
            </w:r>
            <w:r w:rsidR="005A7A29">
              <w:rPr>
                <w:noProof/>
                <w:webHidden/>
              </w:rPr>
              <w:t>44</w:t>
            </w:r>
            <w:r w:rsidR="005A7A29">
              <w:rPr>
                <w:noProof/>
                <w:webHidden/>
              </w:rPr>
              <w:fldChar w:fldCharType="end"/>
            </w:r>
          </w:hyperlink>
        </w:p>
        <w:p w14:paraId="3525F93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68" w:history="1">
            <w:r w:rsidR="005A7A29" w:rsidRPr="00637FA0">
              <w:rPr>
                <w:rStyle w:val="a5"/>
                <w:noProof/>
              </w:rPr>
              <w:t>4.3 выводы о резервах (дефицитах) существующей системы теплоснабжения при обеспечении перспективной тепловой нагрузки потребителей</w:t>
            </w:r>
            <w:r w:rsidR="005A7A29">
              <w:rPr>
                <w:noProof/>
                <w:webHidden/>
              </w:rPr>
              <w:tab/>
            </w:r>
            <w:r w:rsidR="005A7A29">
              <w:rPr>
                <w:noProof/>
                <w:webHidden/>
              </w:rPr>
              <w:fldChar w:fldCharType="begin"/>
            </w:r>
            <w:r w:rsidR="005A7A29">
              <w:rPr>
                <w:noProof/>
                <w:webHidden/>
              </w:rPr>
              <w:instrText xml:space="preserve"> PAGEREF _Toc146483368 \h </w:instrText>
            </w:r>
            <w:r w:rsidR="005A7A29">
              <w:rPr>
                <w:noProof/>
                <w:webHidden/>
              </w:rPr>
            </w:r>
            <w:r w:rsidR="005A7A29">
              <w:rPr>
                <w:noProof/>
                <w:webHidden/>
              </w:rPr>
              <w:fldChar w:fldCharType="separate"/>
            </w:r>
            <w:r w:rsidR="005A7A29">
              <w:rPr>
                <w:noProof/>
                <w:webHidden/>
              </w:rPr>
              <w:t>44</w:t>
            </w:r>
            <w:r w:rsidR="005A7A29">
              <w:rPr>
                <w:noProof/>
                <w:webHidden/>
              </w:rPr>
              <w:fldChar w:fldCharType="end"/>
            </w:r>
          </w:hyperlink>
        </w:p>
        <w:p w14:paraId="0CD64B43"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369" w:history="1">
            <w:r w:rsidR="005A7A29" w:rsidRPr="00637FA0">
              <w:rPr>
                <w:rStyle w:val="a5"/>
                <w:noProof/>
              </w:rPr>
              <w:t>Глава 5 "Мастер-план развития систем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_Toc146483369 \h </w:instrText>
            </w:r>
            <w:r w:rsidR="005A7A29">
              <w:rPr>
                <w:noProof/>
                <w:webHidden/>
              </w:rPr>
            </w:r>
            <w:r w:rsidR="005A7A29">
              <w:rPr>
                <w:noProof/>
                <w:webHidden/>
              </w:rPr>
              <w:fldChar w:fldCharType="separate"/>
            </w:r>
            <w:r w:rsidR="005A7A29">
              <w:rPr>
                <w:noProof/>
                <w:webHidden/>
              </w:rPr>
              <w:t>44</w:t>
            </w:r>
            <w:r w:rsidR="005A7A29">
              <w:rPr>
                <w:noProof/>
                <w:webHidden/>
              </w:rPr>
              <w:fldChar w:fldCharType="end"/>
            </w:r>
          </w:hyperlink>
        </w:p>
        <w:p w14:paraId="1411F72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70" w:history="1">
            <w:r w:rsidR="005A7A29" w:rsidRPr="00637FA0">
              <w:rPr>
                <w:rStyle w:val="a5"/>
                <w:noProof/>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5A7A29">
              <w:rPr>
                <w:noProof/>
                <w:webHidden/>
              </w:rPr>
              <w:tab/>
            </w:r>
            <w:r w:rsidR="005A7A29">
              <w:rPr>
                <w:noProof/>
                <w:webHidden/>
              </w:rPr>
              <w:fldChar w:fldCharType="begin"/>
            </w:r>
            <w:r w:rsidR="005A7A29">
              <w:rPr>
                <w:noProof/>
                <w:webHidden/>
              </w:rPr>
              <w:instrText xml:space="preserve"> PAGEREF _Toc146483370 \h </w:instrText>
            </w:r>
            <w:r w:rsidR="005A7A29">
              <w:rPr>
                <w:noProof/>
                <w:webHidden/>
              </w:rPr>
            </w:r>
            <w:r w:rsidR="005A7A29">
              <w:rPr>
                <w:noProof/>
                <w:webHidden/>
              </w:rPr>
              <w:fldChar w:fldCharType="separate"/>
            </w:r>
            <w:r w:rsidR="005A7A29">
              <w:rPr>
                <w:noProof/>
                <w:webHidden/>
              </w:rPr>
              <w:t>44</w:t>
            </w:r>
            <w:r w:rsidR="005A7A29">
              <w:rPr>
                <w:noProof/>
                <w:webHidden/>
              </w:rPr>
              <w:fldChar w:fldCharType="end"/>
            </w:r>
          </w:hyperlink>
        </w:p>
        <w:p w14:paraId="1042396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71" w:history="1">
            <w:r w:rsidR="005A7A29" w:rsidRPr="00637FA0">
              <w:rPr>
                <w:rStyle w:val="a5"/>
                <w:noProof/>
              </w:rPr>
              <w:t>5.2 технико-экономическое сравнение вариантов перспективного развития систем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_Toc146483371 \h </w:instrText>
            </w:r>
            <w:r w:rsidR="005A7A29">
              <w:rPr>
                <w:noProof/>
                <w:webHidden/>
              </w:rPr>
            </w:r>
            <w:r w:rsidR="005A7A29">
              <w:rPr>
                <w:noProof/>
                <w:webHidden/>
              </w:rPr>
              <w:fldChar w:fldCharType="separate"/>
            </w:r>
            <w:r w:rsidR="005A7A29">
              <w:rPr>
                <w:noProof/>
                <w:webHidden/>
              </w:rPr>
              <w:t>44</w:t>
            </w:r>
            <w:r w:rsidR="005A7A29">
              <w:rPr>
                <w:noProof/>
                <w:webHidden/>
              </w:rPr>
              <w:fldChar w:fldCharType="end"/>
            </w:r>
          </w:hyperlink>
        </w:p>
        <w:p w14:paraId="57A1EA4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72" w:history="1">
            <w:r w:rsidR="005A7A29" w:rsidRPr="00637FA0">
              <w:rPr>
                <w:rStyle w:val="a5"/>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_Toc146483372 \h </w:instrText>
            </w:r>
            <w:r w:rsidR="005A7A29">
              <w:rPr>
                <w:noProof/>
                <w:webHidden/>
              </w:rPr>
            </w:r>
            <w:r w:rsidR="005A7A29">
              <w:rPr>
                <w:noProof/>
                <w:webHidden/>
              </w:rPr>
              <w:fldChar w:fldCharType="separate"/>
            </w:r>
            <w:r w:rsidR="005A7A29">
              <w:rPr>
                <w:noProof/>
                <w:webHidden/>
              </w:rPr>
              <w:t>44</w:t>
            </w:r>
            <w:r w:rsidR="005A7A29">
              <w:rPr>
                <w:noProof/>
                <w:webHidden/>
              </w:rPr>
              <w:fldChar w:fldCharType="end"/>
            </w:r>
          </w:hyperlink>
        </w:p>
        <w:p w14:paraId="79A5A445"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373" w:history="1">
            <w:r w:rsidR="005A7A29" w:rsidRPr="00637FA0">
              <w:rPr>
                <w:rStyle w:val="a5"/>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5A7A29">
              <w:rPr>
                <w:noProof/>
                <w:webHidden/>
              </w:rPr>
              <w:tab/>
            </w:r>
            <w:r w:rsidR="005A7A29">
              <w:rPr>
                <w:noProof/>
                <w:webHidden/>
              </w:rPr>
              <w:fldChar w:fldCharType="begin"/>
            </w:r>
            <w:r w:rsidR="005A7A29">
              <w:rPr>
                <w:noProof/>
                <w:webHidden/>
              </w:rPr>
              <w:instrText xml:space="preserve"> PAGEREF _Toc146483373 \h </w:instrText>
            </w:r>
            <w:r w:rsidR="005A7A29">
              <w:rPr>
                <w:noProof/>
                <w:webHidden/>
              </w:rPr>
            </w:r>
            <w:r w:rsidR="005A7A29">
              <w:rPr>
                <w:noProof/>
                <w:webHidden/>
              </w:rPr>
              <w:fldChar w:fldCharType="separate"/>
            </w:r>
            <w:r w:rsidR="005A7A29">
              <w:rPr>
                <w:noProof/>
                <w:webHidden/>
              </w:rPr>
              <w:t>45</w:t>
            </w:r>
            <w:r w:rsidR="005A7A29">
              <w:rPr>
                <w:noProof/>
                <w:webHidden/>
              </w:rPr>
              <w:fldChar w:fldCharType="end"/>
            </w:r>
          </w:hyperlink>
        </w:p>
        <w:p w14:paraId="629BDC4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74" w:history="1">
            <w:r w:rsidR="005A7A29" w:rsidRPr="00637FA0">
              <w:rPr>
                <w:rStyle w:val="a5"/>
                <w:noProof/>
              </w:rPr>
              <w:t>6.1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_Toc146483374 \h </w:instrText>
            </w:r>
            <w:r w:rsidR="005A7A29">
              <w:rPr>
                <w:noProof/>
                <w:webHidden/>
              </w:rPr>
            </w:r>
            <w:r w:rsidR="005A7A29">
              <w:rPr>
                <w:noProof/>
                <w:webHidden/>
              </w:rPr>
              <w:fldChar w:fldCharType="separate"/>
            </w:r>
            <w:r w:rsidR="005A7A29">
              <w:rPr>
                <w:noProof/>
                <w:webHidden/>
              </w:rPr>
              <w:t>45</w:t>
            </w:r>
            <w:r w:rsidR="005A7A29">
              <w:rPr>
                <w:noProof/>
                <w:webHidden/>
              </w:rPr>
              <w:fldChar w:fldCharType="end"/>
            </w:r>
          </w:hyperlink>
        </w:p>
        <w:p w14:paraId="105EA1A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75" w:history="1">
            <w:r w:rsidR="005A7A29" w:rsidRPr="00637FA0">
              <w:rPr>
                <w:rStyle w:val="a5"/>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5A7A29">
              <w:rPr>
                <w:noProof/>
                <w:webHidden/>
              </w:rPr>
              <w:tab/>
            </w:r>
            <w:r w:rsidR="005A7A29">
              <w:rPr>
                <w:noProof/>
                <w:webHidden/>
              </w:rPr>
              <w:fldChar w:fldCharType="begin"/>
            </w:r>
            <w:r w:rsidR="005A7A29">
              <w:rPr>
                <w:noProof/>
                <w:webHidden/>
              </w:rPr>
              <w:instrText xml:space="preserve"> PAGEREF _Toc146483375 \h </w:instrText>
            </w:r>
            <w:r w:rsidR="005A7A29">
              <w:rPr>
                <w:noProof/>
                <w:webHidden/>
              </w:rPr>
            </w:r>
            <w:r w:rsidR="005A7A29">
              <w:rPr>
                <w:noProof/>
                <w:webHidden/>
              </w:rPr>
              <w:fldChar w:fldCharType="separate"/>
            </w:r>
            <w:r w:rsidR="005A7A29">
              <w:rPr>
                <w:noProof/>
                <w:webHidden/>
              </w:rPr>
              <w:t>45</w:t>
            </w:r>
            <w:r w:rsidR="005A7A29">
              <w:rPr>
                <w:noProof/>
                <w:webHidden/>
              </w:rPr>
              <w:fldChar w:fldCharType="end"/>
            </w:r>
          </w:hyperlink>
        </w:p>
        <w:p w14:paraId="196D5CC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76" w:history="1">
            <w:r w:rsidR="005A7A29" w:rsidRPr="00637FA0">
              <w:rPr>
                <w:rStyle w:val="a5"/>
                <w:noProof/>
              </w:rPr>
              <w:t>6.3 сведения о наличии баков-аккумуляторов</w:t>
            </w:r>
            <w:r w:rsidR="005A7A29">
              <w:rPr>
                <w:noProof/>
                <w:webHidden/>
              </w:rPr>
              <w:tab/>
            </w:r>
            <w:r w:rsidR="005A7A29">
              <w:rPr>
                <w:noProof/>
                <w:webHidden/>
              </w:rPr>
              <w:fldChar w:fldCharType="begin"/>
            </w:r>
            <w:r w:rsidR="005A7A29">
              <w:rPr>
                <w:noProof/>
                <w:webHidden/>
              </w:rPr>
              <w:instrText xml:space="preserve"> PAGEREF _Toc146483376 \h </w:instrText>
            </w:r>
            <w:r w:rsidR="005A7A29">
              <w:rPr>
                <w:noProof/>
                <w:webHidden/>
              </w:rPr>
            </w:r>
            <w:r w:rsidR="005A7A29">
              <w:rPr>
                <w:noProof/>
                <w:webHidden/>
              </w:rPr>
              <w:fldChar w:fldCharType="separate"/>
            </w:r>
            <w:r w:rsidR="005A7A29">
              <w:rPr>
                <w:noProof/>
                <w:webHidden/>
              </w:rPr>
              <w:t>45</w:t>
            </w:r>
            <w:r w:rsidR="005A7A29">
              <w:rPr>
                <w:noProof/>
                <w:webHidden/>
              </w:rPr>
              <w:fldChar w:fldCharType="end"/>
            </w:r>
          </w:hyperlink>
        </w:p>
        <w:p w14:paraId="138D7D4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77" w:history="1">
            <w:r w:rsidR="005A7A29" w:rsidRPr="00637FA0">
              <w:rPr>
                <w:rStyle w:val="a5"/>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_Toc146483377 \h </w:instrText>
            </w:r>
            <w:r w:rsidR="005A7A29">
              <w:rPr>
                <w:noProof/>
                <w:webHidden/>
              </w:rPr>
            </w:r>
            <w:r w:rsidR="005A7A29">
              <w:rPr>
                <w:noProof/>
                <w:webHidden/>
              </w:rPr>
              <w:fldChar w:fldCharType="separate"/>
            </w:r>
            <w:r w:rsidR="005A7A29">
              <w:rPr>
                <w:noProof/>
                <w:webHidden/>
              </w:rPr>
              <w:t>45</w:t>
            </w:r>
            <w:r w:rsidR="005A7A29">
              <w:rPr>
                <w:noProof/>
                <w:webHidden/>
              </w:rPr>
              <w:fldChar w:fldCharType="end"/>
            </w:r>
          </w:hyperlink>
        </w:p>
        <w:p w14:paraId="360C336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78" w:history="1">
            <w:r w:rsidR="005A7A29" w:rsidRPr="00637FA0">
              <w:rPr>
                <w:rStyle w:val="a5"/>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5A7A29">
              <w:rPr>
                <w:noProof/>
                <w:webHidden/>
              </w:rPr>
              <w:tab/>
            </w:r>
            <w:r w:rsidR="005A7A29">
              <w:rPr>
                <w:noProof/>
                <w:webHidden/>
              </w:rPr>
              <w:fldChar w:fldCharType="begin"/>
            </w:r>
            <w:r w:rsidR="005A7A29">
              <w:rPr>
                <w:noProof/>
                <w:webHidden/>
              </w:rPr>
              <w:instrText xml:space="preserve"> PAGEREF _Toc146483378 \h </w:instrText>
            </w:r>
            <w:r w:rsidR="005A7A29">
              <w:rPr>
                <w:noProof/>
                <w:webHidden/>
              </w:rPr>
            </w:r>
            <w:r w:rsidR="005A7A29">
              <w:rPr>
                <w:noProof/>
                <w:webHidden/>
              </w:rPr>
              <w:fldChar w:fldCharType="separate"/>
            </w:r>
            <w:r w:rsidR="005A7A29">
              <w:rPr>
                <w:noProof/>
                <w:webHidden/>
              </w:rPr>
              <w:t>45</w:t>
            </w:r>
            <w:r w:rsidR="005A7A29">
              <w:rPr>
                <w:noProof/>
                <w:webHidden/>
              </w:rPr>
              <w:fldChar w:fldCharType="end"/>
            </w:r>
          </w:hyperlink>
        </w:p>
        <w:p w14:paraId="0D1E01F8"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379" w:history="1">
            <w:r w:rsidR="005A7A29" w:rsidRPr="00637FA0">
              <w:rPr>
                <w:rStyle w:val="a5"/>
                <w:noProof/>
              </w:rPr>
              <w:t>Глава 7 "Предложения по строительству, реконструкции, техническому перевооружению и (или) модернизации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_Toc146483379 \h </w:instrText>
            </w:r>
            <w:r w:rsidR="005A7A29">
              <w:rPr>
                <w:noProof/>
                <w:webHidden/>
              </w:rPr>
            </w:r>
            <w:r w:rsidR="005A7A29">
              <w:rPr>
                <w:noProof/>
                <w:webHidden/>
              </w:rPr>
              <w:fldChar w:fldCharType="separate"/>
            </w:r>
            <w:r w:rsidR="005A7A29">
              <w:rPr>
                <w:noProof/>
                <w:webHidden/>
              </w:rPr>
              <w:t>46</w:t>
            </w:r>
            <w:r w:rsidR="005A7A29">
              <w:rPr>
                <w:noProof/>
                <w:webHidden/>
              </w:rPr>
              <w:fldChar w:fldCharType="end"/>
            </w:r>
          </w:hyperlink>
        </w:p>
        <w:p w14:paraId="533E35F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0" w:history="1">
            <w:r w:rsidR="005A7A29" w:rsidRPr="00637FA0">
              <w:rPr>
                <w:rStyle w:val="a5"/>
                <w:noProof/>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005A7A29">
              <w:rPr>
                <w:noProof/>
                <w:webHidden/>
              </w:rPr>
              <w:tab/>
            </w:r>
            <w:r w:rsidR="005A7A29">
              <w:rPr>
                <w:noProof/>
                <w:webHidden/>
              </w:rPr>
              <w:fldChar w:fldCharType="begin"/>
            </w:r>
            <w:r w:rsidR="005A7A29">
              <w:rPr>
                <w:noProof/>
                <w:webHidden/>
              </w:rPr>
              <w:instrText xml:space="preserve"> PAGEREF _Toc146483380 \h </w:instrText>
            </w:r>
            <w:r w:rsidR="005A7A29">
              <w:rPr>
                <w:noProof/>
                <w:webHidden/>
              </w:rPr>
            </w:r>
            <w:r w:rsidR="005A7A29">
              <w:rPr>
                <w:noProof/>
                <w:webHidden/>
              </w:rPr>
              <w:fldChar w:fldCharType="separate"/>
            </w:r>
            <w:r w:rsidR="005A7A29">
              <w:rPr>
                <w:noProof/>
                <w:webHidden/>
              </w:rPr>
              <w:t>46</w:t>
            </w:r>
            <w:r w:rsidR="005A7A29">
              <w:rPr>
                <w:noProof/>
                <w:webHidden/>
              </w:rPr>
              <w:fldChar w:fldCharType="end"/>
            </w:r>
          </w:hyperlink>
        </w:p>
        <w:p w14:paraId="14AA6C9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1" w:history="1">
            <w:r w:rsidR="005A7A29" w:rsidRPr="00637FA0">
              <w:rPr>
                <w:rStyle w:val="a5"/>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5A7A29">
              <w:rPr>
                <w:noProof/>
                <w:webHidden/>
              </w:rPr>
              <w:tab/>
            </w:r>
            <w:r w:rsidR="005A7A29">
              <w:rPr>
                <w:noProof/>
                <w:webHidden/>
              </w:rPr>
              <w:fldChar w:fldCharType="begin"/>
            </w:r>
            <w:r w:rsidR="005A7A29">
              <w:rPr>
                <w:noProof/>
                <w:webHidden/>
              </w:rPr>
              <w:instrText xml:space="preserve"> PAGEREF _Toc146483381 \h </w:instrText>
            </w:r>
            <w:r w:rsidR="005A7A29">
              <w:rPr>
                <w:noProof/>
                <w:webHidden/>
              </w:rPr>
            </w:r>
            <w:r w:rsidR="005A7A29">
              <w:rPr>
                <w:noProof/>
                <w:webHidden/>
              </w:rPr>
              <w:fldChar w:fldCharType="separate"/>
            </w:r>
            <w:r w:rsidR="005A7A29">
              <w:rPr>
                <w:noProof/>
                <w:webHidden/>
              </w:rPr>
              <w:t>46</w:t>
            </w:r>
            <w:r w:rsidR="005A7A29">
              <w:rPr>
                <w:noProof/>
                <w:webHidden/>
              </w:rPr>
              <w:fldChar w:fldCharType="end"/>
            </w:r>
          </w:hyperlink>
        </w:p>
        <w:p w14:paraId="6915182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2" w:history="1">
            <w:r w:rsidR="005A7A29" w:rsidRPr="00637FA0">
              <w:rPr>
                <w:rStyle w:val="a5"/>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5A7A29">
              <w:rPr>
                <w:noProof/>
                <w:webHidden/>
              </w:rPr>
              <w:tab/>
            </w:r>
            <w:r w:rsidR="005A7A29">
              <w:rPr>
                <w:noProof/>
                <w:webHidden/>
              </w:rPr>
              <w:fldChar w:fldCharType="begin"/>
            </w:r>
            <w:r w:rsidR="005A7A29">
              <w:rPr>
                <w:noProof/>
                <w:webHidden/>
              </w:rPr>
              <w:instrText xml:space="preserve"> PAGEREF _Toc146483382 \h </w:instrText>
            </w:r>
            <w:r w:rsidR="005A7A29">
              <w:rPr>
                <w:noProof/>
                <w:webHidden/>
              </w:rPr>
            </w:r>
            <w:r w:rsidR="005A7A29">
              <w:rPr>
                <w:noProof/>
                <w:webHidden/>
              </w:rPr>
              <w:fldChar w:fldCharType="separate"/>
            </w:r>
            <w:r w:rsidR="005A7A29">
              <w:rPr>
                <w:noProof/>
                <w:webHidden/>
              </w:rPr>
              <w:t>47</w:t>
            </w:r>
            <w:r w:rsidR="005A7A29">
              <w:rPr>
                <w:noProof/>
                <w:webHidden/>
              </w:rPr>
              <w:fldChar w:fldCharType="end"/>
            </w:r>
          </w:hyperlink>
        </w:p>
        <w:p w14:paraId="694D541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3" w:history="1">
            <w:r w:rsidR="005A7A29" w:rsidRPr="00637FA0">
              <w:rPr>
                <w:rStyle w:val="a5"/>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5A7A29">
              <w:rPr>
                <w:noProof/>
                <w:webHidden/>
              </w:rPr>
              <w:tab/>
            </w:r>
            <w:r w:rsidR="005A7A29">
              <w:rPr>
                <w:noProof/>
                <w:webHidden/>
              </w:rPr>
              <w:fldChar w:fldCharType="begin"/>
            </w:r>
            <w:r w:rsidR="005A7A29">
              <w:rPr>
                <w:noProof/>
                <w:webHidden/>
              </w:rPr>
              <w:instrText xml:space="preserve"> PAGEREF _Toc146483383 \h </w:instrText>
            </w:r>
            <w:r w:rsidR="005A7A29">
              <w:rPr>
                <w:noProof/>
                <w:webHidden/>
              </w:rPr>
            </w:r>
            <w:r w:rsidR="005A7A29">
              <w:rPr>
                <w:noProof/>
                <w:webHidden/>
              </w:rPr>
              <w:fldChar w:fldCharType="separate"/>
            </w:r>
            <w:r w:rsidR="005A7A29">
              <w:rPr>
                <w:noProof/>
                <w:webHidden/>
              </w:rPr>
              <w:t>47</w:t>
            </w:r>
            <w:r w:rsidR="005A7A29">
              <w:rPr>
                <w:noProof/>
                <w:webHidden/>
              </w:rPr>
              <w:fldChar w:fldCharType="end"/>
            </w:r>
          </w:hyperlink>
        </w:p>
        <w:p w14:paraId="569F8C6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4" w:history="1">
            <w:r w:rsidR="005A7A29" w:rsidRPr="00637FA0">
              <w:rPr>
                <w:rStyle w:val="a5"/>
                <w:noProof/>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5A7A29">
              <w:rPr>
                <w:noProof/>
                <w:webHidden/>
              </w:rPr>
              <w:tab/>
            </w:r>
            <w:r w:rsidR="005A7A29">
              <w:rPr>
                <w:noProof/>
                <w:webHidden/>
              </w:rPr>
              <w:fldChar w:fldCharType="begin"/>
            </w:r>
            <w:r w:rsidR="005A7A29">
              <w:rPr>
                <w:noProof/>
                <w:webHidden/>
              </w:rPr>
              <w:instrText xml:space="preserve"> PAGEREF _Toc146483384 \h </w:instrText>
            </w:r>
            <w:r w:rsidR="005A7A29">
              <w:rPr>
                <w:noProof/>
                <w:webHidden/>
              </w:rPr>
            </w:r>
            <w:r w:rsidR="005A7A29">
              <w:rPr>
                <w:noProof/>
                <w:webHidden/>
              </w:rPr>
              <w:fldChar w:fldCharType="separate"/>
            </w:r>
            <w:r w:rsidR="005A7A29">
              <w:rPr>
                <w:noProof/>
                <w:webHidden/>
              </w:rPr>
              <w:t>47</w:t>
            </w:r>
            <w:r w:rsidR="005A7A29">
              <w:rPr>
                <w:noProof/>
                <w:webHidden/>
              </w:rPr>
              <w:fldChar w:fldCharType="end"/>
            </w:r>
          </w:hyperlink>
        </w:p>
        <w:p w14:paraId="41D974E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5" w:history="1">
            <w:r w:rsidR="005A7A29" w:rsidRPr="00637FA0">
              <w:rPr>
                <w:rStyle w:val="a5"/>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5A7A29">
              <w:rPr>
                <w:noProof/>
                <w:webHidden/>
              </w:rPr>
              <w:tab/>
            </w:r>
            <w:r w:rsidR="005A7A29">
              <w:rPr>
                <w:noProof/>
                <w:webHidden/>
              </w:rPr>
              <w:fldChar w:fldCharType="begin"/>
            </w:r>
            <w:r w:rsidR="005A7A29">
              <w:rPr>
                <w:noProof/>
                <w:webHidden/>
              </w:rPr>
              <w:instrText xml:space="preserve"> PAGEREF _Toc146483385 \h </w:instrText>
            </w:r>
            <w:r w:rsidR="005A7A29">
              <w:rPr>
                <w:noProof/>
                <w:webHidden/>
              </w:rPr>
            </w:r>
            <w:r w:rsidR="005A7A29">
              <w:rPr>
                <w:noProof/>
                <w:webHidden/>
              </w:rPr>
              <w:fldChar w:fldCharType="separate"/>
            </w:r>
            <w:r w:rsidR="005A7A29">
              <w:rPr>
                <w:noProof/>
                <w:webHidden/>
              </w:rPr>
              <w:t>47</w:t>
            </w:r>
            <w:r w:rsidR="005A7A29">
              <w:rPr>
                <w:noProof/>
                <w:webHidden/>
              </w:rPr>
              <w:fldChar w:fldCharType="end"/>
            </w:r>
          </w:hyperlink>
        </w:p>
        <w:p w14:paraId="4E65971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6" w:history="1">
            <w:r w:rsidR="005A7A29" w:rsidRPr="00637FA0">
              <w:rPr>
                <w:rStyle w:val="a5"/>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_Toc146483386 \h </w:instrText>
            </w:r>
            <w:r w:rsidR="005A7A29">
              <w:rPr>
                <w:noProof/>
                <w:webHidden/>
              </w:rPr>
            </w:r>
            <w:r w:rsidR="005A7A29">
              <w:rPr>
                <w:noProof/>
                <w:webHidden/>
              </w:rPr>
              <w:fldChar w:fldCharType="separate"/>
            </w:r>
            <w:r w:rsidR="005A7A29">
              <w:rPr>
                <w:noProof/>
                <w:webHidden/>
              </w:rPr>
              <w:t>47</w:t>
            </w:r>
            <w:r w:rsidR="005A7A29">
              <w:rPr>
                <w:noProof/>
                <w:webHidden/>
              </w:rPr>
              <w:fldChar w:fldCharType="end"/>
            </w:r>
          </w:hyperlink>
        </w:p>
        <w:p w14:paraId="2A61D51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7" w:history="1">
            <w:r w:rsidR="005A7A29" w:rsidRPr="00637FA0">
              <w:rPr>
                <w:rStyle w:val="a5"/>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5A7A29">
              <w:rPr>
                <w:noProof/>
                <w:webHidden/>
              </w:rPr>
              <w:tab/>
            </w:r>
            <w:r w:rsidR="005A7A29">
              <w:rPr>
                <w:noProof/>
                <w:webHidden/>
              </w:rPr>
              <w:fldChar w:fldCharType="begin"/>
            </w:r>
            <w:r w:rsidR="005A7A29">
              <w:rPr>
                <w:noProof/>
                <w:webHidden/>
              </w:rPr>
              <w:instrText xml:space="preserve"> PAGEREF _Toc146483387 \h </w:instrText>
            </w:r>
            <w:r w:rsidR="005A7A29">
              <w:rPr>
                <w:noProof/>
                <w:webHidden/>
              </w:rPr>
            </w:r>
            <w:r w:rsidR="005A7A29">
              <w:rPr>
                <w:noProof/>
                <w:webHidden/>
              </w:rPr>
              <w:fldChar w:fldCharType="separate"/>
            </w:r>
            <w:r w:rsidR="005A7A29">
              <w:rPr>
                <w:noProof/>
                <w:webHidden/>
              </w:rPr>
              <w:t>47</w:t>
            </w:r>
            <w:r w:rsidR="005A7A29">
              <w:rPr>
                <w:noProof/>
                <w:webHidden/>
              </w:rPr>
              <w:fldChar w:fldCharType="end"/>
            </w:r>
          </w:hyperlink>
        </w:p>
        <w:p w14:paraId="0638089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8" w:history="1">
            <w:r w:rsidR="005A7A29" w:rsidRPr="00637FA0">
              <w:rPr>
                <w:rStyle w:val="a5"/>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5A7A29">
              <w:rPr>
                <w:noProof/>
                <w:webHidden/>
              </w:rPr>
              <w:tab/>
            </w:r>
            <w:r w:rsidR="005A7A29">
              <w:rPr>
                <w:noProof/>
                <w:webHidden/>
              </w:rPr>
              <w:fldChar w:fldCharType="begin"/>
            </w:r>
            <w:r w:rsidR="005A7A29">
              <w:rPr>
                <w:noProof/>
                <w:webHidden/>
              </w:rPr>
              <w:instrText xml:space="preserve"> PAGEREF _Toc146483388 \h </w:instrText>
            </w:r>
            <w:r w:rsidR="005A7A29">
              <w:rPr>
                <w:noProof/>
                <w:webHidden/>
              </w:rPr>
            </w:r>
            <w:r w:rsidR="005A7A29">
              <w:rPr>
                <w:noProof/>
                <w:webHidden/>
              </w:rPr>
              <w:fldChar w:fldCharType="separate"/>
            </w:r>
            <w:r w:rsidR="005A7A29">
              <w:rPr>
                <w:noProof/>
                <w:webHidden/>
              </w:rPr>
              <w:t>47</w:t>
            </w:r>
            <w:r w:rsidR="005A7A29">
              <w:rPr>
                <w:noProof/>
                <w:webHidden/>
              </w:rPr>
              <w:fldChar w:fldCharType="end"/>
            </w:r>
          </w:hyperlink>
        </w:p>
        <w:p w14:paraId="2EADE4F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89" w:history="1">
            <w:r w:rsidR="005A7A29" w:rsidRPr="00637FA0">
              <w:rPr>
                <w:rStyle w:val="a5"/>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5A7A29">
              <w:rPr>
                <w:noProof/>
                <w:webHidden/>
              </w:rPr>
              <w:tab/>
            </w:r>
            <w:r w:rsidR="005A7A29">
              <w:rPr>
                <w:noProof/>
                <w:webHidden/>
              </w:rPr>
              <w:fldChar w:fldCharType="begin"/>
            </w:r>
            <w:r w:rsidR="005A7A29">
              <w:rPr>
                <w:noProof/>
                <w:webHidden/>
              </w:rPr>
              <w:instrText xml:space="preserve"> PAGEREF _Toc146483389 \h </w:instrText>
            </w:r>
            <w:r w:rsidR="005A7A29">
              <w:rPr>
                <w:noProof/>
                <w:webHidden/>
              </w:rPr>
            </w:r>
            <w:r w:rsidR="005A7A29">
              <w:rPr>
                <w:noProof/>
                <w:webHidden/>
              </w:rPr>
              <w:fldChar w:fldCharType="separate"/>
            </w:r>
            <w:r w:rsidR="005A7A29">
              <w:rPr>
                <w:noProof/>
                <w:webHidden/>
              </w:rPr>
              <w:t>48</w:t>
            </w:r>
            <w:r w:rsidR="005A7A29">
              <w:rPr>
                <w:noProof/>
                <w:webHidden/>
              </w:rPr>
              <w:fldChar w:fldCharType="end"/>
            </w:r>
          </w:hyperlink>
        </w:p>
        <w:p w14:paraId="6035B15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0" w:history="1">
            <w:r w:rsidR="005A7A29" w:rsidRPr="00637FA0">
              <w:rPr>
                <w:rStyle w:val="a5"/>
                <w:noProof/>
              </w:rPr>
              <w:t>7.11 обоснование организации индивидуального теплоснабжения в зонах застройки поселения малоэтажными жилыми зданиями</w:t>
            </w:r>
            <w:r w:rsidR="005A7A29">
              <w:rPr>
                <w:noProof/>
                <w:webHidden/>
              </w:rPr>
              <w:tab/>
            </w:r>
            <w:r w:rsidR="005A7A29">
              <w:rPr>
                <w:noProof/>
                <w:webHidden/>
              </w:rPr>
              <w:fldChar w:fldCharType="begin"/>
            </w:r>
            <w:r w:rsidR="005A7A29">
              <w:rPr>
                <w:noProof/>
                <w:webHidden/>
              </w:rPr>
              <w:instrText xml:space="preserve"> PAGEREF _Toc146483390 \h </w:instrText>
            </w:r>
            <w:r w:rsidR="005A7A29">
              <w:rPr>
                <w:noProof/>
                <w:webHidden/>
              </w:rPr>
            </w:r>
            <w:r w:rsidR="005A7A29">
              <w:rPr>
                <w:noProof/>
                <w:webHidden/>
              </w:rPr>
              <w:fldChar w:fldCharType="separate"/>
            </w:r>
            <w:r w:rsidR="005A7A29">
              <w:rPr>
                <w:noProof/>
                <w:webHidden/>
              </w:rPr>
              <w:t>48</w:t>
            </w:r>
            <w:r w:rsidR="005A7A29">
              <w:rPr>
                <w:noProof/>
                <w:webHidden/>
              </w:rPr>
              <w:fldChar w:fldCharType="end"/>
            </w:r>
          </w:hyperlink>
        </w:p>
        <w:p w14:paraId="06E1601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1" w:history="1">
            <w:r w:rsidR="005A7A29" w:rsidRPr="00637FA0">
              <w:rPr>
                <w:rStyle w:val="a5"/>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_Toc146483391 \h </w:instrText>
            </w:r>
            <w:r w:rsidR="005A7A29">
              <w:rPr>
                <w:noProof/>
                <w:webHidden/>
              </w:rPr>
            </w:r>
            <w:r w:rsidR="005A7A29">
              <w:rPr>
                <w:noProof/>
                <w:webHidden/>
              </w:rPr>
              <w:fldChar w:fldCharType="separate"/>
            </w:r>
            <w:r w:rsidR="005A7A29">
              <w:rPr>
                <w:noProof/>
                <w:webHidden/>
              </w:rPr>
              <w:t>48</w:t>
            </w:r>
            <w:r w:rsidR="005A7A29">
              <w:rPr>
                <w:noProof/>
                <w:webHidden/>
              </w:rPr>
              <w:fldChar w:fldCharType="end"/>
            </w:r>
          </w:hyperlink>
        </w:p>
        <w:p w14:paraId="0F3084D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2" w:history="1">
            <w:r w:rsidR="005A7A29" w:rsidRPr="00637FA0">
              <w:rPr>
                <w:rStyle w:val="a5"/>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5A7A29">
              <w:rPr>
                <w:noProof/>
                <w:webHidden/>
              </w:rPr>
              <w:tab/>
            </w:r>
            <w:r w:rsidR="005A7A29">
              <w:rPr>
                <w:noProof/>
                <w:webHidden/>
              </w:rPr>
              <w:fldChar w:fldCharType="begin"/>
            </w:r>
            <w:r w:rsidR="005A7A29">
              <w:rPr>
                <w:noProof/>
                <w:webHidden/>
              </w:rPr>
              <w:instrText xml:space="preserve"> PAGEREF _Toc146483392 \h </w:instrText>
            </w:r>
            <w:r w:rsidR="005A7A29">
              <w:rPr>
                <w:noProof/>
                <w:webHidden/>
              </w:rPr>
            </w:r>
            <w:r w:rsidR="005A7A29">
              <w:rPr>
                <w:noProof/>
                <w:webHidden/>
              </w:rPr>
              <w:fldChar w:fldCharType="separate"/>
            </w:r>
            <w:r w:rsidR="005A7A29">
              <w:rPr>
                <w:noProof/>
                <w:webHidden/>
              </w:rPr>
              <w:t>48</w:t>
            </w:r>
            <w:r w:rsidR="005A7A29">
              <w:rPr>
                <w:noProof/>
                <w:webHidden/>
              </w:rPr>
              <w:fldChar w:fldCharType="end"/>
            </w:r>
          </w:hyperlink>
        </w:p>
        <w:p w14:paraId="5364D2D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3" w:history="1">
            <w:r w:rsidR="005A7A29" w:rsidRPr="00637FA0">
              <w:rPr>
                <w:rStyle w:val="a5"/>
                <w:noProof/>
              </w:rPr>
              <w:t>7.14 обоснование организации теплоснабжения в производственных зонах на территории поселения</w:t>
            </w:r>
            <w:r w:rsidR="005A7A29">
              <w:rPr>
                <w:noProof/>
                <w:webHidden/>
              </w:rPr>
              <w:tab/>
            </w:r>
            <w:r w:rsidR="005A7A29">
              <w:rPr>
                <w:noProof/>
                <w:webHidden/>
              </w:rPr>
              <w:fldChar w:fldCharType="begin"/>
            </w:r>
            <w:r w:rsidR="005A7A29">
              <w:rPr>
                <w:noProof/>
                <w:webHidden/>
              </w:rPr>
              <w:instrText xml:space="preserve"> PAGEREF _Toc146483393 \h </w:instrText>
            </w:r>
            <w:r w:rsidR="005A7A29">
              <w:rPr>
                <w:noProof/>
                <w:webHidden/>
              </w:rPr>
            </w:r>
            <w:r w:rsidR="005A7A29">
              <w:rPr>
                <w:noProof/>
                <w:webHidden/>
              </w:rPr>
              <w:fldChar w:fldCharType="separate"/>
            </w:r>
            <w:r w:rsidR="005A7A29">
              <w:rPr>
                <w:noProof/>
                <w:webHidden/>
              </w:rPr>
              <w:t>49</w:t>
            </w:r>
            <w:r w:rsidR="005A7A29">
              <w:rPr>
                <w:noProof/>
                <w:webHidden/>
              </w:rPr>
              <w:fldChar w:fldCharType="end"/>
            </w:r>
          </w:hyperlink>
        </w:p>
        <w:p w14:paraId="5DF97EC9"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4" w:history="1">
            <w:r w:rsidR="005A7A29" w:rsidRPr="00637FA0">
              <w:rPr>
                <w:rStyle w:val="a5"/>
                <w:noProof/>
              </w:rPr>
              <w:t>7.15  результаты расчетов радиуса эффективного теплоснабжения</w:t>
            </w:r>
            <w:r w:rsidR="005A7A29">
              <w:rPr>
                <w:noProof/>
                <w:webHidden/>
              </w:rPr>
              <w:tab/>
            </w:r>
            <w:r w:rsidR="005A7A29">
              <w:rPr>
                <w:noProof/>
                <w:webHidden/>
              </w:rPr>
              <w:fldChar w:fldCharType="begin"/>
            </w:r>
            <w:r w:rsidR="005A7A29">
              <w:rPr>
                <w:noProof/>
                <w:webHidden/>
              </w:rPr>
              <w:instrText xml:space="preserve"> PAGEREF _Toc146483394 \h </w:instrText>
            </w:r>
            <w:r w:rsidR="005A7A29">
              <w:rPr>
                <w:noProof/>
                <w:webHidden/>
              </w:rPr>
            </w:r>
            <w:r w:rsidR="005A7A29">
              <w:rPr>
                <w:noProof/>
                <w:webHidden/>
              </w:rPr>
              <w:fldChar w:fldCharType="separate"/>
            </w:r>
            <w:r w:rsidR="005A7A29">
              <w:rPr>
                <w:noProof/>
                <w:webHidden/>
              </w:rPr>
              <w:t>49</w:t>
            </w:r>
            <w:r w:rsidR="005A7A29">
              <w:rPr>
                <w:noProof/>
                <w:webHidden/>
              </w:rPr>
              <w:fldChar w:fldCharType="end"/>
            </w:r>
          </w:hyperlink>
        </w:p>
        <w:p w14:paraId="4781C873"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395" w:history="1">
            <w:r w:rsidR="005A7A29" w:rsidRPr="00637FA0">
              <w:rPr>
                <w:rStyle w:val="a5"/>
                <w:noProof/>
              </w:rPr>
              <w:t>Глава 8 "Предложения по строительству, реконструкции и (или) модернизации тепловых сетей"</w:t>
            </w:r>
            <w:r w:rsidR="005A7A29">
              <w:rPr>
                <w:noProof/>
                <w:webHidden/>
              </w:rPr>
              <w:tab/>
            </w:r>
            <w:r w:rsidR="005A7A29">
              <w:rPr>
                <w:noProof/>
                <w:webHidden/>
              </w:rPr>
              <w:fldChar w:fldCharType="begin"/>
            </w:r>
            <w:r w:rsidR="005A7A29">
              <w:rPr>
                <w:noProof/>
                <w:webHidden/>
              </w:rPr>
              <w:instrText xml:space="preserve"> PAGEREF _Toc146483395 \h </w:instrText>
            </w:r>
            <w:r w:rsidR="005A7A29">
              <w:rPr>
                <w:noProof/>
                <w:webHidden/>
              </w:rPr>
            </w:r>
            <w:r w:rsidR="005A7A29">
              <w:rPr>
                <w:noProof/>
                <w:webHidden/>
              </w:rPr>
              <w:fldChar w:fldCharType="separate"/>
            </w:r>
            <w:r w:rsidR="005A7A29">
              <w:rPr>
                <w:noProof/>
                <w:webHidden/>
              </w:rPr>
              <w:t>49</w:t>
            </w:r>
            <w:r w:rsidR="005A7A29">
              <w:rPr>
                <w:noProof/>
                <w:webHidden/>
              </w:rPr>
              <w:fldChar w:fldCharType="end"/>
            </w:r>
          </w:hyperlink>
        </w:p>
        <w:p w14:paraId="58F3BF0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6" w:history="1">
            <w:r w:rsidR="005A7A29" w:rsidRPr="00637FA0">
              <w:rPr>
                <w:rStyle w:val="a5"/>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5A7A29">
              <w:rPr>
                <w:noProof/>
                <w:webHidden/>
              </w:rPr>
              <w:tab/>
            </w:r>
            <w:r w:rsidR="005A7A29">
              <w:rPr>
                <w:noProof/>
                <w:webHidden/>
              </w:rPr>
              <w:fldChar w:fldCharType="begin"/>
            </w:r>
            <w:r w:rsidR="005A7A29">
              <w:rPr>
                <w:noProof/>
                <w:webHidden/>
              </w:rPr>
              <w:instrText xml:space="preserve"> PAGEREF _Toc146483396 \h </w:instrText>
            </w:r>
            <w:r w:rsidR="005A7A29">
              <w:rPr>
                <w:noProof/>
                <w:webHidden/>
              </w:rPr>
            </w:r>
            <w:r w:rsidR="005A7A29">
              <w:rPr>
                <w:noProof/>
                <w:webHidden/>
              </w:rPr>
              <w:fldChar w:fldCharType="separate"/>
            </w:r>
            <w:r w:rsidR="005A7A29">
              <w:rPr>
                <w:noProof/>
                <w:webHidden/>
              </w:rPr>
              <w:t>49</w:t>
            </w:r>
            <w:r w:rsidR="005A7A29">
              <w:rPr>
                <w:noProof/>
                <w:webHidden/>
              </w:rPr>
              <w:fldChar w:fldCharType="end"/>
            </w:r>
          </w:hyperlink>
        </w:p>
        <w:p w14:paraId="19F4C59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7" w:history="1">
            <w:r w:rsidR="005A7A29" w:rsidRPr="00637FA0">
              <w:rPr>
                <w:rStyle w:val="a5"/>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5A7A29">
              <w:rPr>
                <w:noProof/>
                <w:webHidden/>
              </w:rPr>
              <w:tab/>
            </w:r>
            <w:r w:rsidR="005A7A29">
              <w:rPr>
                <w:noProof/>
                <w:webHidden/>
              </w:rPr>
              <w:fldChar w:fldCharType="begin"/>
            </w:r>
            <w:r w:rsidR="005A7A29">
              <w:rPr>
                <w:noProof/>
                <w:webHidden/>
              </w:rPr>
              <w:instrText xml:space="preserve"> PAGEREF _Toc146483397 \h </w:instrText>
            </w:r>
            <w:r w:rsidR="005A7A29">
              <w:rPr>
                <w:noProof/>
                <w:webHidden/>
              </w:rPr>
            </w:r>
            <w:r w:rsidR="005A7A29">
              <w:rPr>
                <w:noProof/>
                <w:webHidden/>
              </w:rPr>
              <w:fldChar w:fldCharType="separate"/>
            </w:r>
            <w:r w:rsidR="005A7A29">
              <w:rPr>
                <w:noProof/>
                <w:webHidden/>
              </w:rPr>
              <w:t>49</w:t>
            </w:r>
            <w:r w:rsidR="005A7A29">
              <w:rPr>
                <w:noProof/>
                <w:webHidden/>
              </w:rPr>
              <w:fldChar w:fldCharType="end"/>
            </w:r>
          </w:hyperlink>
        </w:p>
        <w:p w14:paraId="5E4DEFD9"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8" w:history="1">
            <w:r w:rsidR="005A7A29" w:rsidRPr="00637FA0">
              <w:rPr>
                <w:rStyle w:val="a5"/>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A7A29">
              <w:rPr>
                <w:noProof/>
                <w:webHidden/>
              </w:rPr>
              <w:tab/>
            </w:r>
            <w:r w:rsidR="005A7A29">
              <w:rPr>
                <w:noProof/>
                <w:webHidden/>
              </w:rPr>
              <w:fldChar w:fldCharType="begin"/>
            </w:r>
            <w:r w:rsidR="005A7A29">
              <w:rPr>
                <w:noProof/>
                <w:webHidden/>
              </w:rPr>
              <w:instrText xml:space="preserve"> PAGEREF _Toc146483398 \h </w:instrText>
            </w:r>
            <w:r w:rsidR="005A7A29">
              <w:rPr>
                <w:noProof/>
                <w:webHidden/>
              </w:rPr>
            </w:r>
            <w:r w:rsidR="005A7A29">
              <w:rPr>
                <w:noProof/>
                <w:webHidden/>
              </w:rPr>
              <w:fldChar w:fldCharType="separate"/>
            </w:r>
            <w:r w:rsidR="005A7A29">
              <w:rPr>
                <w:noProof/>
                <w:webHidden/>
              </w:rPr>
              <w:t>49</w:t>
            </w:r>
            <w:r w:rsidR="005A7A29">
              <w:rPr>
                <w:noProof/>
                <w:webHidden/>
              </w:rPr>
              <w:fldChar w:fldCharType="end"/>
            </w:r>
          </w:hyperlink>
        </w:p>
        <w:p w14:paraId="6EF75389"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399" w:history="1">
            <w:r w:rsidR="005A7A29" w:rsidRPr="00637FA0">
              <w:rPr>
                <w:rStyle w:val="a5"/>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5A7A29">
              <w:rPr>
                <w:noProof/>
                <w:webHidden/>
              </w:rPr>
              <w:tab/>
            </w:r>
            <w:r w:rsidR="005A7A29">
              <w:rPr>
                <w:noProof/>
                <w:webHidden/>
              </w:rPr>
              <w:fldChar w:fldCharType="begin"/>
            </w:r>
            <w:r w:rsidR="005A7A29">
              <w:rPr>
                <w:noProof/>
                <w:webHidden/>
              </w:rPr>
              <w:instrText xml:space="preserve"> PAGEREF _Toc146483399 \h </w:instrText>
            </w:r>
            <w:r w:rsidR="005A7A29">
              <w:rPr>
                <w:noProof/>
                <w:webHidden/>
              </w:rPr>
            </w:r>
            <w:r w:rsidR="005A7A29">
              <w:rPr>
                <w:noProof/>
                <w:webHidden/>
              </w:rPr>
              <w:fldChar w:fldCharType="separate"/>
            </w:r>
            <w:r w:rsidR="005A7A29">
              <w:rPr>
                <w:noProof/>
                <w:webHidden/>
              </w:rPr>
              <w:t>50</w:t>
            </w:r>
            <w:r w:rsidR="005A7A29">
              <w:rPr>
                <w:noProof/>
                <w:webHidden/>
              </w:rPr>
              <w:fldChar w:fldCharType="end"/>
            </w:r>
          </w:hyperlink>
        </w:p>
        <w:p w14:paraId="214CAAB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0" w:history="1">
            <w:r w:rsidR="005A7A29" w:rsidRPr="00637FA0">
              <w:rPr>
                <w:rStyle w:val="a5"/>
                <w:noProof/>
              </w:rPr>
              <w:t>8.5 предложения по строительству тепловых сетей для обеспечения нормативной надежности теплоснабжения</w:t>
            </w:r>
            <w:r w:rsidR="005A7A29">
              <w:rPr>
                <w:noProof/>
                <w:webHidden/>
              </w:rPr>
              <w:tab/>
            </w:r>
            <w:r w:rsidR="005A7A29">
              <w:rPr>
                <w:noProof/>
                <w:webHidden/>
              </w:rPr>
              <w:fldChar w:fldCharType="begin"/>
            </w:r>
            <w:r w:rsidR="005A7A29">
              <w:rPr>
                <w:noProof/>
                <w:webHidden/>
              </w:rPr>
              <w:instrText xml:space="preserve"> PAGEREF _Toc146483400 \h </w:instrText>
            </w:r>
            <w:r w:rsidR="005A7A29">
              <w:rPr>
                <w:noProof/>
                <w:webHidden/>
              </w:rPr>
            </w:r>
            <w:r w:rsidR="005A7A29">
              <w:rPr>
                <w:noProof/>
                <w:webHidden/>
              </w:rPr>
              <w:fldChar w:fldCharType="separate"/>
            </w:r>
            <w:r w:rsidR="005A7A29">
              <w:rPr>
                <w:noProof/>
                <w:webHidden/>
              </w:rPr>
              <w:t>50</w:t>
            </w:r>
            <w:r w:rsidR="005A7A29">
              <w:rPr>
                <w:noProof/>
                <w:webHidden/>
              </w:rPr>
              <w:fldChar w:fldCharType="end"/>
            </w:r>
          </w:hyperlink>
        </w:p>
        <w:p w14:paraId="153D7F81"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1" w:history="1">
            <w:r w:rsidR="005A7A29" w:rsidRPr="00637FA0">
              <w:rPr>
                <w:rStyle w:val="a5"/>
                <w:noProof/>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5A7A29">
              <w:rPr>
                <w:noProof/>
                <w:webHidden/>
              </w:rPr>
              <w:tab/>
            </w:r>
            <w:r w:rsidR="005A7A29">
              <w:rPr>
                <w:noProof/>
                <w:webHidden/>
              </w:rPr>
              <w:fldChar w:fldCharType="begin"/>
            </w:r>
            <w:r w:rsidR="005A7A29">
              <w:rPr>
                <w:noProof/>
                <w:webHidden/>
              </w:rPr>
              <w:instrText xml:space="preserve"> PAGEREF _Toc146483401 \h </w:instrText>
            </w:r>
            <w:r w:rsidR="005A7A29">
              <w:rPr>
                <w:noProof/>
                <w:webHidden/>
              </w:rPr>
            </w:r>
            <w:r w:rsidR="005A7A29">
              <w:rPr>
                <w:noProof/>
                <w:webHidden/>
              </w:rPr>
              <w:fldChar w:fldCharType="separate"/>
            </w:r>
            <w:r w:rsidR="005A7A29">
              <w:rPr>
                <w:noProof/>
                <w:webHidden/>
              </w:rPr>
              <w:t>50</w:t>
            </w:r>
            <w:r w:rsidR="005A7A29">
              <w:rPr>
                <w:noProof/>
                <w:webHidden/>
              </w:rPr>
              <w:fldChar w:fldCharType="end"/>
            </w:r>
          </w:hyperlink>
        </w:p>
        <w:p w14:paraId="73512F9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2" w:history="1">
            <w:r w:rsidR="005A7A29" w:rsidRPr="00637FA0">
              <w:rPr>
                <w:rStyle w:val="a5"/>
                <w:noProof/>
              </w:rPr>
              <w:t>8.7 предложения по реконструкции и (или) модернизации тепловых сетей, подлежащих замене в связи с исчерпанием эксплуатационного ресурса</w:t>
            </w:r>
            <w:r w:rsidR="005A7A29">
              <w:rPr>
                <w:noProof/>
                <w:webHidden/>
              </w:rPr>
              <w:tab/>
            </w:r>
            <w:r w:rsidR="005A7A29">
              <w:rPr>
                <w:noProof/>
                <w:webHidden/>
              </w:rPr>
              <w:fldChar w:fldCharType="begin"/>
            </w:r>
            <w:r w:rsidR="005A7A29">
              <w:rPr>
                <w:noProof/>
                <w:webHidden/>
              </w:rPr>
              <w:instrText xml:space="preserve"> PAGEREF _Toc146483402 \h </w:instrText>
            </w:r>
            <w:r w:rsidR="005A7A29">
              <w:rPr>
                <w:noProof/>
                <w:webHidden/>
              </w:rPr>
            </w:r>
            <w:r w:rsidR="005A7A29">
              <w:rPr>
                <w:noProof/>
                <w:webHidden/>
              </w:rPr>
              <w:fldChar w:fldCharType="separate"/>
            </w:r>
            <w:r w:rsidR="005A7A29">
              <w:rPr>
                <w:noProof/>
                <w:webHidden/>
              </w:rPr>
              <w:t>50</w:t>
            </w:r>
            <w:r w:rsidR="005A7A29">
              <w:rPr>
                <w:noProof/>
                <w:webHidden/>
              </w:rPr>
              <w:fldChar w:fldCharType="end"/>
            </w:r>
          </w:hyperlink>
        </w:p>
        <w:p w14:paraId="0C9C52E9"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3" w:history="1">
            <w:r w:rsidR="005A7A29" w:rsidRPr="00637FA0">
              <w:rPr>
                <w:rStyle w:val="a5"/>
                <w:noProof/>
              </w:rPr>
              <w:t>8.8 предложения по строительству, реконструкции и (или) модернизации насосных станций</w:t>
            </w:r>
            <w:r w:rsidR="005A7A29">
              <w:rPr>
                <w:noProof/>
                <w:webHidden/>
              </w:rPr>
              <w:tab/>
            </w:r>
            <w:r w:rsidR="005A7A29">
              <w:rPr>
                <w:noProof/>
                <w:webHidden/>
              </w:rPr>
              <w:fldChar w:fldCharType="begin"/>
            </w:r>
            <w:r w:rsidR="005A7A29">
              <w:rPr>
                <w:noProof/>
                <w:webHidden/>
              </w:rPr>
              <w:instrText xml:space="preserve"> PAGEREF _Toc146483403 \h </w:instrText>
            </w:r>
            <w:r w:rsidR="005A7A29">
              <w:rPr>
                <w:noProof/>
                <w:webHidden/>
              </w:rPr>
            </w:r>
            <w:r w:rsidR="005A7A29">
              <w:rPr>
                <w:noProof/>
                <w:webHidden/>
              </w:rPr>
              <w:fldChar w:fldCharType="separate"/>
            </w:r>
            <w:r w:rsidR="005A7A29">
              <w:rPr>
                <w:noProof/>
                <w:webHidden/>
              </w:rPr>
              <w:t>51</w:t>
            </w:r>
            <w:r w:rsidR="005A7A29">
              <w:rPr>
                <w:noProof/>
                <w:webHidden/>
              </w:rPr>
              <w:fldChar w:fldCharType="end"/>
            </w:r>
          </w:hyperlink>
        </w:p>
        <w:p w14:paraId="64256306"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04" w:history="1">
            <w:r w:rsidR="005A7A29" w:rsidRPr="00637FA0">
              <w:rPr>
                <w:rStyle w:val="a5"/>
                <w:noProof/>
              </w:rPr>
              <w:t>Глава 9 "Предложения по переводу открытых систем теплоснабжения (горячего водоснабжения) в закрытые системы горячего водоснабжения"</w:t>
            </w:r>
            <w:r w:rsidR="005A7A29">
              <w:rPr>
                <w:noProof/>
                <w:webHidden/>
              </w:rPr>
              <w:tab/>
            </w:r>
            <w:r w:rsidR="005A7A29">
              <w:rPr>
                <w:noProof/>
                <w:webHidden/>
              </w:rPr>
              <w:fldChar w:fldCharType="begin"/>
            </w:r>
            <w:r w:rsidR="005A7A29">
              <w:rPr>
                <w:noProof/>
                <w:webHidden/>
              </w:rPr>
              <w:instrText xml:space="preserve"> PAGEREF _Toc146483404 \h </w:instrText>
            </w:r>
            <w:r w:rsidR="005A7A29">
              <w:rPr>
                <w:noProof/>
                <w:webHidden/>
              </w:rPr>
            </w:r>
            <w:r w:rsidR="005A7A29">
              <w:rPr>
                <w:noProof/>
                <w:webHidden/>
              </w:rPr>
              <w:fldChar w:fldCharType="separate"/>
            </w:r>
            <w:r w:rsidR="005A7A29">
              <w:rPr>
                <w:noProof/>
                <w:webHidden/>
              </w:rPr>
              <w:t>51</w:t>
            </w:r>
            <w:r w:rsidR="005A7A29">
              <w:rPr>
                <w:noProof/>
                <w:webHidden/>
              </w:rPr>
              <w:fldChar w:fldCharType="end"/>
            </w:r>
          </w:hyperlink>
        </w:p>
        <w:p w14:paraId="0954C7B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5" w:history="1">
            <w:r w:rsidR="005A7A29" w:rsidRPr="00637FA0">
              <w:rPr>
                <w:rStyle w:val="a5"/>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5A7A29">
              <w:rPr>
                <w:noProof/>
                <w:webHidden/>
              </w:rPr>
              <w:tab/>
            </w:r>
            <w:r w:rsidR="005A7A29">
              <w:rPr>
                <w:noProof/>
                <w:webHidden/>
              </w:rPr>
              <w:fldChar w:fldCharType="begin"/>
            </w:r>
            <w:r w:rsidR="005A7A29">
              <w:rPr>
                <w:noProof/>
                <w:webHidden/>
              </w:rPr>
              <w:instrText xml:space="preserve"> PAGEREF _Toc146483405 \h </w:instrText>
            </w:r>
            <w:r w:rsidR="005A7A29">
              <w:rPr>
                <w:noProof/>
                <w:webHidden/>
              </w:rPr>
            </w:r>
            <w:r w:rsidR="005A7A29">
              <w:rPr>
                <w:noProof/>
                <w:webHidden/>
              </w:rPr>
              <w:fldChar w:fldCharType="separate"/>
            </w:r>
            <w:r w:rsidR="005A7A29">
              <w:rPr>
                <w:noProof/>
                <w:webHidden/>
              </w:rPr>
              <w:t>51</w:t>
            </w:r>
            <w:r w:rsidR="005A7A29">
              <w:rPr>
                <w:noProof/>
                <w:webHidden/>
              </w:rPr>
              <w:fldChar w:fldCharType="end"/>
            </w:r>
          </w:hyperlink>
        </w:p>
        <w:p w14:paraId="147F0FA7"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6" w:history="1">
            <w:r w:rsidR="005A7A29" w:rsidRPr="00637FA0">
              <w:rPr>
                <w:rStyle w:val="a5"/>
                <w:noProof/>
              </w:rPr>
              <w:t>9.2 выбор и обоснование метода регулирования отпуска тепловой энергии от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_Toc146483406 \h </w:instrText>
            </w:r>
            <w:r w:rsidR="005A7A29">
              <w:rPr>
                <w:noProof/>
                <w:webHidden/>
              </w:rPr>
            </w:r>
            <w:r w:rsidR="005A7A29">
              <w:rPr>
                <w:noProof/>
                <w:webHidden/>
              </w:rPr>
              <w:fldChar w:fldCharType="separate"/>
            </w:r>
            <w:r w:rsidR="005A7A29">
              <w:rPr>
                <w:noProof/>
                <w:webHidden/>
              </w:rPr>
              <w:t>51</w:t>
            </w:r>
            <w:r w:rsidR="005A7A29">
              <w:rPr>
                <w:noProof/>
                <w:webHidden/>
              </w:rPr>
              <w:fldChar w:fldCharType="end"/>
            </w:r>
          </w:hyperlink>
        </w:p>
        <w:p w14:paraId="69882E6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7" w:history="1">
            <w:r w:rsidR="005A7A29" w:rsidRPr="00637FA0">
              <w:rPr>
                <w:rStyle w:val="a5"/>
                <w:noProof/>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5A7A29">
              <w:rPr>
                <w:noProof/>
                <w:webHidden/>
              </w:rPr>
              <w:tab/>
            </w:r>
            <w:r w:rsidR="005A7A29">
              <w:rPr>
                <w:noProof/>
                <w:webHidden/>
              </w:rPr>
              <w:fldChar w:fldCharType="begin"/>
            </w:r>
            <w:r w:rsidR="005A7A29">
              <w:rPr>
                <w:noProof/>
                <w:webHidden/>
              </w:rPr>
              <w:instrText xml:space="preserve"> PAGEREF _Toc146483407 \h </w:instrText>
            </w:r>
            <w:r w:rsidR="005A7A29">
              <w:rPr>
                <w:noProof/>
                <w:webHidden/>
              </w:rPr>
            </w:r>
            <w:r w:rsidR="005A7A29">
              <w:rPr>
                <w:noProof/>
                <w:webHidden/>
              </w:rPr>
              <w:fldChar w:fldCharType="separate"/>
            </w:r>
            <w:r w:rsidR="005A7A29">
              <w:rPr>
                <w:noProof/>
                <w:webHidden/>
              </w:rPr>
              <w:t>51</w:t>
            </w:r>
            <w:r w:rsidR="005A7A29">
              <w:rPr>
                <w:noProof/>
                <w:webHidden/>
              </w:rPr>
              <w:fldChar w:fldCharType="end"/>
            </w:r>
          </w:hyperlink>
        </w:p>
        <w:p w14:paraId="286993E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8" w:history="1">
            <w:r w:rsidR="005A7A29" w:rsidRPr="00637FA0">
              <w:rPr>
                <w:rStyle w:val="a5"/>
                <w:noProof/>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5A7A29">
              <w:rPr>
                <w:noProof/>
                <w:webHidden/>
              </w:rPr>
              <w:tab/>
            </w:r>
            <w:r w:rsidR="005A7A29">
              <w:rPr>
                <w:noProof/>
                <w:webHidden/>
              </w:rPr>
              <w:fldChar w:fldCharType="begin"/>
            </w:r>
            <w:r w:rsidR="005A7A29">
              <w:rPr>
                <w:noProof/>
                <w:webHidden/>
              </w:rPr>
              <w:instrText xml:space="preserve"> PAGEREF _Toc146483408 \h </w:instrText>
            </w:r>
            <w:r w:rsidR="005A7A29">
              <w:rPr>
                <w:noProof/>
                <w:webHidden/>
              </w:rPr>
            </w:r>
            <w:r w:rsidR="005A7A29">
              <w:rPr>
                <w:noProof/>
                <w:webHidden/>
              </w:rPr>
              <w:fldChar w:fldCharType="separate"/>
            </w:r>
            <w:r w:rsidR="005A7A29">
              <w:rPr>
                <w:noProof/>
                <w:webHidden/>
              </w:rPr>
              <w:t>51</w:t>
            </w:r>
            <w:r w:rsidR="005A7A29">
              <w:rPr>
                <w:noProof/>
                <w:webHidden/>
              </w:rPr>
              <w:fldChar w:fldCharType="end"/>
            </w:r>
          </w:hyperlink>
        </w:p>
        <w:p w14:paraId="755C581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09" w:history="1">
            <w:r w:rsidR="005A7A29" w:rsidRPr="00637FA0">
              <w:rPr>
                <w:rStyle w:val="a5"/>
                <w:noProof/>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5A7A29">
              <w:rPr>
                <w:noProof/>
                <w:webHidden/>
              </w:rPr>
              <w:tab/>
            </w:r>
            <w:r w:rsidR="005A7A29">
              <w:rPr>
                <w:noProof/>
                <w:webHidden/>
              </w:rPr>
              <w:fldChar w:fldCharType="begin"/>
            </w:r>
            <w:r w:rsidR="005A7A29">
              <w:rPr>
                <w:noProof/>
                <w:webHidden/>
              </w:rPr>
              <w:instrText xml:space="preserve"> PAGEREF _Toc146483409 \h </w:instrText>
            </w:r>
            <w:r w:rsidR="005A7A29">
              <w:rPr>
                <w:noProof/>
                <w:webHidden/>
              </w:rPr>
            </w:r>
            <w:r w:rsidR="005A7A29">
              <w:rPr>
                <w:noProof/>
                <w:webHidden/>
              </w:rPr>
              <w:fldChar w:fldCharType="separate"/>
            </w:r>
            <w:r w:rsidR="005A7A29">
              <w:rPr>
                <w:noProof/>
                <w:webHidden/>
              </w:rPr>
              <w:t>51</w:t>
            </w:r>
            <w:r w:rsidR="005A7A29">
              <w:rPr>
                <w:noProof/>
                <w:webHidden/>
              </w:rPr>
              <w:fldChar w:fldCharType="end"/>
            </w:r>
          </w:hyperlink>
        </w:p>
        <w:p w14:paraId="72AB58C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10" w:history="1">
            <w:r w:rsidR="005A7A29" w:rsidRPr="00637FA0">
              <w:rPr>
                <w:rStyle w:val="a5"/>
                <w:noProof/>
              </w:rPr>
              <w:t>9.6. предложения по источникам инвестиций.</w:t>
            </w:r>
            <w:r w:rsidR="005A7A29">
              <w:rPr>
                <w:noProof/>
                <w:webHidden/>
              </w:rPr>
              <w:tab/>
            </w:r>
            <w:r w:rsidR="005A7A29">
              <w:rPr>
                <w:noProof/>
                <w:webHidden/>
              </w:rPr>
              <w:fldChar w:fldCharType="begin"/>
            </w:r>
            <w:r w:rsidR="005A7A29">
              <w:rPr>
                <w:noProof/>
                <w:webHidden/>
              </w:rPr>
              <w:instrText xml:space="preserve"> PAGEREF _Toc146483410 \h </w:instrText>
            </w:r>
            <w:r w:rsidR="005A7A29">
              <w:rPr>
                <w:noProof/>
                <w:webHidden/>
              </w:rPr>
            </w:r>
            <w:r w:rsidR="005A7A29">
              <w:rPr>
                <w:noProof/>
                <w:webHidden/>
              </w:rPr>
              <w:fldChar w:fldCharType="separate"/>
            </w:r>
            <w:r w:rsidR="005A7A29">
              <w:rPr>
                <w:noProof/>
                <w:webHidden/>
              </w:rPr>
              <w:t>51</w:t>
            </w:r>
            <w:r w:rsidR="005A7A29">
              <w:rPr>
                <w:noProof/>
                <w:webHidden/>
              </w:rPr>
              <w:fldChar w:fldCharType="end"/>
            </w:r>
          </w:hyperlink>
        </w:p>
        <w:p w14:paraId="32795A41"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11" w:history="1">
            <w:r w:rsidR="005A7A29" w:rsidRPr="00637FA0">
              <w:rPr>
                <w:rStyle w:val="a5"/>
                <w:noProof/>
              </w:rPr>
              <w:t>Глава 10 "Перспективные топливные балансы"</w:t>
            </w:r>
            <w:r w:rsidR="005A7A29">
              <w:rPr>
                <w:noProof/>
                <w:webHidden/>
              </w:rPr>
              <w:tab/>
            </w:r>
            <w:r w:rsidR="005A7A29">
              <w:rPr>
                <w:noProof/>
                <w:webHidden/>
              </w:rPr>
              <w:fldChar w:fldCharType="begin"/>
            </w:r>
            <w:r w:rsidR="005A7A29">
              <w:rPr>
                <w:noProof/>
                <w:webHidden/>
              </w:rPr>
              <w:instrText xml:space="preserve"> PAGEREF _Toc146483411 \h </w:instrText>
            </w:r>
            <w:r w:rsidR="005A7A29">
              <w:rPr>
                <w:noProof/>
                <w:webHidden/>
              </w:rPr>
            </w:r>
            <w:r w:rsidR="005A7A29">
              <w:rPr>
                <w:noProof/>
                <w:webHidden/>
              </w:rPr>
              <w:fldChar w:fldCharType="separate"/>
            </w:r>
            <w:r w:rsidR="005A7A29">
              <w:rPr>
                <w:noProof/>
                <w:webHidden/>
              </w:rPr>
              <w:t>52</w:t>
            </w:r>
            <w:r w:rsidR="005A7A29">
              <w:rPr>
                <w:noProof/>
                <w:webHidden/>
              </w:rPr>
              <w:fldChar w:fldCharType="end"/>
            </w:r>
          </w:hyperlink>
        </w:p>
        <w:p w14:paraId="74883D9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12" w:history="1">
            <w:r w:rsidR="005A7A29" w:rsidRPr="00637FA0">
              <w:rPr>
                <w:rStyle w:val="a5"/>
                <w:noProof/>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5A7A29">
              <w:rPr>
                <w:noProof/>
                <w:webHidden/>
              </w:rPr>
              <w:tab/>
            </w:r>
            <w:r w:rsidR="005A7A29">
              <w:rPr>
                <w:noProof/>
                <w:webHidden/>
              </w:rPr>
              <w:fldChar w:fldCharType="begin"/>
            </w:r>
            <w:r w:rsidR="005A7A29">
              <w:rPr>
                <w:noProof/>
                <w:webHidden/>
              </w:rPr>
              <w:instrText xml:space="preserve"> PAGEREF _Toc146483412 \h </w:instrText>
            </w:r>
            <w:r w:rsidR="005A7A29">
              <w:rPr>
                <w:noProof/>
                <w:webHidden/>
              </w:rPr>
            </w:r>
            <w:r w:rsidR="005A7A29">
              <w:rPr>
                <w:noProof/>
                <w:webHidden/>
              </w:rPr>
              <w:fldChar w:fldCharType="separate"/>
            </w:r>
            <w:r w:rsidR="005A7A29">
              <w:rPr>
                <w:noProof/>
                <w:webHidden/>
              </w:rPr>
              <w:t>52</w:t>
            </w:r>
            <w:r w:rsidR="005A7A29">
              <w:rPr>
                <w:noProof/>
                <w:webHidden/>
              </w:rPr>
              <w:fldChar w:fldCharType="end"/>
            </w:r>
          </w:hyperlink>
        </w:p>
        <w:p w14:paraId="29B08D3F"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13" w:history="1">
            <w:r w:rsidR="005A7A29" w:rsidRPr="00637FA0">
              <w:rPr>
                <w:rStyle w:val="a5"/>
                <w:noProof/>
              </w:rPr>
              <w:t>10.2 результаты расчетов по каждому источнику тепловой энергии нормативных запасов топлива</w:t>
            </w:r>
            <w:r w:rsidR="005A7A29">
              <w:rPr>
                <w:noProof/>
                <w:webHidden/>
              </w:rPr>
              <w:tab/>
            </w:r>
            <w:r w:rsidR="005A7A29">
              <w:rPr>
                <w:noProof/>
                <w:webHidden/>
              </w:rPr>
              <w:fldChar w:fldCharType="begin"/>
            </w:r>
            <w:r w:rsidR="005A7A29">
              <w:rPr>
                <w:noProof/>
                <w:webHidden/>
              </w:rPr>
              <w:instrText xml:space="preserve"> PAGEREF _Toc146483413 \h </w:instrText>
            </w:r>
            <w:r w:rsidR="005A7A29">
              <w:rPr>
                <w:noProof/>
                <w:webHidden/>
              </w:rPr>
            </w:r>
            <w:r w:rsidR="005A7A29">
              <w:rPr>
                <w:noProof/>
                <w:webHidden/>
              </w:rPr>
              <w:fldChar w:fldCharType="separate"/>
            </w:r>
            <w:r w:rsidR="005A7A29">
              <w:rPr>
                <w:noProof/>
                <w:webHidden/>
              </w:rPr>
              <w:t>52</w:t>
            </w:r>
            <w:r w:rsidR="005A7A29">
              <w:rPr>
                <w:noProof/>
                <w:webHidden/>
              </w:rPr>
              <w:fldChar w:fldCharType="end"/>
            </w:r>
          </w:hyperlink>
        </w:p>
        <w:p w14:paraId="75278239"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14" w:history="1">
            <w:r w:rsidR="005A7A29" w:rsidRPr="00637FA0">
              <w:rPr>
                <w:rStyle w:val="a5"/>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5A7A29">
              <w:rPr>
                <w:noProof/>
                <w:webHidden/>
              </w:rPr>
              <w:tab/>
            </w:r>
            <w:r w:rsidR="005A7A29">
              <w:rPr>
                <w:noProof/>
                <w:webHidden/>
              </w:rPr>
              <w:fldChar w:fldCharType="begin"/>
            </w:r>
            <w:r w:rsidR="005A7A29">
              <w:rPr>
                <w:noProof/>
                <w:webHidden/>
              </w:rPr>
              <w:instrText xml:space="preserve"> PAGEREF _Toc146483414 \h </w:instrText>
            </w:r>
            <w:r w:rsidR="005A7A29">
              <w:rPr>
                <w:noProof/>
                <w:webHidden/>
              </w:rPr>
            </w:r>
            <w:r w:rsidR="005A7A29">
              <w:rPr>
                <w:noProof/>
                <w:webHidden/>
              </w:rPr>
              <w:fldChar w:fldCharType="separate"/>
            </w:r>
            <w:r w:rsidR="005A7A29">
              <w:rPr>
                <w:noProof/>
                <w:webHidden/>
              </w:rPr>
              <w:t>52</w:t>
            </w:r>
            <w:r w:rsidR="005A7A29">
              <w:rPr>
                <w:noProof/>
                <w:webHidden/>
              </w:rPr>
              <w:fldChar w:fldCharType="end"/>
            </w:r>
          </w:hyperlink>
        </w:p>
        <w:p w14:paraId="07BBCAD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15" w:history="1">
            <w:r w:rsidR="005A7A29" w:rsidRPr="00637FA0">
              <w:rPr>
                <w:rStyle w:val="a5"/>
                <w:noProof/>
              </w:rPr>
              <w:t>10.4. виды топлива ( в случае, если топливом является уголь- вид ископаемого угля в соответствии с Межгосударственным стандартом ГОСТ 25543-2013 «Угли бурые, каменные,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5A7A29">
              <w:rPr>
                <w:noProof/>
                <w:webHidden/>
              </w:rPr>
              <w:tab/>
            </w:r>
            <w:r w:rsidR="005A7A29">
              <w:rPr>
                <w:noProof/>
                <w:webHidden/>
              </w:rPr>
              <w:fldChar w:fldCharType="begin"/>
            </w:r>
            <w:r w:rsidR="005A7A29">
              <w:rPr>
                <w:noProof/>
                <w:webHidden/>
              </w:rPr>
              <w:instrText xml:space="preserve"> PAGEREF _Toc146483415 \h </w:instrText>
            </w:r>
            <w:r w:rsidR="005A7A29">
              <w:rPr>
                <w:noProof/>
                <w:webHidden/>
              </w:rPr>
            </w:r>
            <w:r w:rsidR="005A7A29">
              <w:rPr>
                <w:noProof/>
                <w:webHidden/>
              </w:rPr>
              <w:fldChar w:fldCharType="separate"/>
            </w:r>
            <w:r w:rsidR="005A7A29">
              <w:rPr>
                <w:noProof/>
                <w:webHidden/>
              </w:rPr>
              <w:t>52</w:t>
            </w:r>
            <w:r w:rsidR="005A7A29">
              <w:rPr>
                <w:noProof/>
                <w:webHidden/>
              </w:rPr>
              <w:fldChar w:fldCharType="end"/>
            </w:r>
          </w:hyperlink>
        </w:p>
        <w:p w14:paraId="4A610619"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16" w:history="1">
            <w:r w:rsidR="005A7A29" w:rsidRPr="00637FA0">
              <w:rPr>
                <w:rStyle w:val="a5"/>
                <w:noProof/>
              </w:rPr>
              <w:t>10.5. преобладающий в поселении вид топлива, определенный по совокупности всех систем теплоснабжения, находящихся в соответствующем поселении.</w:t>
            </w:r>
            <w:r w:rsidR="005A7A29">
              <w:rPr>
                <w:noProof/>
                <w:webHidden/>
              </w:rPr>
              <w:tab/>
            </w:r>
            <w:r w:rsidR="005A7A29">
              <w:rPr>
                <w:noProof/>
                <w:webHidden/>
              </w:rPr>
              <w:fldChar w:fldCharType="begin"/>
            </w:r>
            <w:r w:rsidR="005A7A29">
              <w:rPr>
                <w:noProof/>
                <w:webHidden/>
              </w:rPr>
              <w:instrText xml:space="preserve"> PAGEREF _Toc146483416 \h </w:instrText>
            </w:r>
            <w:r w:rsidR="005A7A29">
              <w:rPr>
                <w:noProof/>
                <w:webHidden/>
              </w:rPr>
            </w:r>
            <w:r w:rsidR="005A7A29">
              <w:rPr>
                <w:noProof/>
                <w:webHidden/>
              </w:rPr>
              <w:fldChar w:fldCharType="separate"/>
            </w:r>
            <w:r w:rsidR="005A7A29">
              <w:rPr>
                <w:noProof/>
                <w:webHidden/>
              </w:rPr>
              <w:t>52</w:t>
            </w:r>
            <w:r w:rsidR="005A7A29">
              <w:rPr>
                <w:noProof/>
                <w:webHidden/>
              </w:rPr>
              <w:fldChar w:fldCharType="end"/>
            </w:r>
          </w:hyperlink>
        </w:p>
        <w:p w14:paraId="0733DA2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17" w:history="1">
            <w:r w:rsidR="005A7A29" w:rsidRPr="00637FA0">
              <w:rPr>
                <w:rStyle w:val="a5"/>
                <w:noProof/>
              </w:rPr>
              <w:t>10.6. приоритетное направление развития топливного баланса поселения.</w:t>
            </w:r>
            <w:r w:rsidR="005A7A29">
              <w:rPr>
                <w:noProof/>
                <w:webHidden/>
              </w:rPr>
              <w:tab/>
            </w:r>
            <w:r w:rsidR="005A7A29">
              <w:rPr>
                <w:noProof/>
                <w:webHidden/>
              </w:rPr>
              <w:fldChar w:fldCharType="begin"/>
            </w:r>
            <w:r w:rsidR="005A7A29">
              <w:rPr>
                <w:noProof/>
                <w:webHidden/>
              </w:rPr>
              <w:instrText xml:space="preserve"> PAGEREF _Toc146483417 \h </w:instrText>
            </w:r>
            <w:r w:rsidR="005A7A29">
              <w:rPr>
                <w:noProof/>
                <w:webHidden/>
              </w:rPr>
            </w:r>
            <w:r w:rsidR="005A7A29">
              <w:rPr>
                <w:noProof/>
                <w:webHidden/>
              </w:rPr>
              <w:fldChar w:fldCharType="separate"/>
            </w:r>
            <w:r w:rsidR="005A7A29">
              <w:rPr>
                <w:noProof/>
                <w:webHidden/>
              </w:rPr>
              <w:t>52</w:t>
            </w:r>
            <w:r w:rsidR="005A7A29">
              <w:rPr>
                <w:noProof/>
                <w:webHidden/>
              </w:rPr>
              <w:fldChar w:fldCharType="end"/>
            </w:r>
          </w:hyperlink>
        </w:p>
        <w:p w14:paraId="6B45DC2B"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18" w:history="1">
            <w:r w:rsidR="005A7A29" w:rsidRPr="00637FA0">
              <w:rPr>
                <w:rStyle w:val="a5"/>
                <w:noProof/>
              </w:rPr>
              <w:t>Глава 11 "Оценка надежности теплоснабжения"</w:t>
            </w:r>
            <w:r w:rsidR="005A7A29">
              <w:rPr>
                <w:noProof/>
                <w:webHidden/>
              </w:rPr>
              <w:tab/>
            </w:r>
            <w:r w:rsidR="005A7A29">
              <w:rPr>
                <w:noProof/>
                <w:webHidden/>
              </w:rPr>
              <w:fldChar w:fldCharType="begin"/>
            </w:r>
            <w:r w:rsidR="005A7A29">
              <w:rPr>
                <w:noProof/>
                <w:webHidden/>
              </w:rPr>
              <w:instrText xml:space="preserve"> PAGEREF _Toc146483418 \h </w:instrText>
            </w:r>
            <w:r w:rsidR="005A7A29">
              <w:rPr>
                <w:noProof/>
                <w:webHidden/>
              </w:rPr>
            </w:r>
            <w:r w:rsidR="005A7A29">
              <w:rPr>
                <w:noProof/>
                <w:webHidden/>
              </w:rPr>
              <w:fldChar w:fldCharType="separate"/>
            </w:r>
            <w:r w:rsidR="005A7A29">
              <w:rPr>
                <w:noProof/>
                <w:webHidden/>
              </w:rPr>
              <w:t>53</w:t>
            </w:r>
            <w:r w:rsidR="005A7A29">
              <w:rPr>
                <w:noProof/>
                <w:webHidden/>
              </w:rPr>
              <w:fldChar w:fldCharType="end"/>
            </w:r>
          </w:hyperlink>
        </w:p>
        <w:p w14:paraId="721C4612"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19" w:history="1">
            <w:r w:rsidR="005A7A29" w:rsidRPr="00637FA0">
              <w:rPr>
                <w:rStyle w:val="a5"/>
                <w:noProof/>
              </w:rPr>
              <w:t>Глава 12  "Обоснование инвестиций в строительство, реконструкцию, техническое перевооружение и (или) модернизацию"</w:t>
            </w:r>
            <w:r w:rsidR="005A7A29">
              <w:rPr>
                <w:noProof/>
                <w:webHidden/>
              </w:rPr>
              <w:tab/>
            </w:r>
            <w:r w:rsidR="005A7A29">
              <w:rPr>
                <w:noProof/>
                <w:webHidden/>
              </w:rPr>
              <w:fldChar w:fldCharType="begin"/>
            </w:r>
            <w:r w:rsidR="005A7A29">
              <w:rPr>
                <w:noProof/>
                <w:webHidden/>
              </w:rPr>
              <w:instrText xml:space="preserve"> PAGEREF _Toc146483419 \h </w:instrText>
            </w:r>
            <w:r w:rsidR="005A7A29">
              <w:rPr>
                <w:noProof/>
                <w:webHidden/>
              </w:rPr>
            </w:r>
            <w:r w:rsidR="005A7A29">
              <w:rPr>
                <w:noProof/>
                <w:webHidden/>
              </w:rPr>
              <w:fldChar w:fldCharType="separate"/>
            </w:r>
            <w:r w:rsidR="005A7A29">
              <w:rPr>
                <w:noProof/>
                <w:webHidden/>
              </w:rPr>
              <w:t>53</w:t>
            </w:r>
            <w:r w:rsidR="005A7A29">
              <w:rPr>
                <w:noProof/>
                <w:webHidden/>
              </w:rPr>
              <w:fldChar w:fldCharType="end"/>
            </w:r>
          </w:hyperlink>
        </w:p>
        <w:p w14:paraId="41B9025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0" w:history="1">
            <w:r w:rsidR="005A7A29" w:rsidRPr="00637FA0">
              <w:rPr>
                <w:rStyle w:val="a5"/>
                <w:noProof/>
              </w:rPr>
              <w:t>12.1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5A7A29">
              <w:rPr>
                <w:noProof/>
                <w:webHidden/>
              </w:rPr>
              <w:tab/>
            </w:r>
            <w:r w:rsidR="005A7A29">
              <w:rPr>
                <w:noProof/>
                <w:webHidden/>
              </w:rPr>
              <w:fldChar w:fldCharType="begin"/>
            </w:r>
            <w:r w:rsidR="005A7A29">
              <w:rPr>
                <w:noProof/>
                <w:webHidden/>
              </w:rPr>
              <w:instrText xml:space="preserve"> PAGEREF _Toc146483420 \h </w:instrText>
            </w:r>
            <w:r w:rsidR="005A7A29">
              <w:rPr>
                <w:noProof/>
                <w:webHidden/>
              </w:rPr>
            </w:r>
            <w:r w:rsidR="005A7A29">
              <w:rPr>
                <w:noProof/>
                <w:webHidden/>
              </w:rPr>
              <w:fldChar w:fldCharType="separate"/>
            </w:r>
            <w:r w:rsidR="005A7A29">
              <w:rPr>
                <w:noProof/>
                <w:webHidden/>
              </w:rPr>
              <w:t>53</w:t>
            </w:r>
            <w:r w:rsidR="005A7A29">
              <w:rPr>
                <w:noProof/>
                <w:webHidden/>
              </w:rPr>
              <w:fldChar w:fldCharType="end"/>
            </w:r>
          </w:hyperlink>
        </w:p>
        <w:p w14:paraId="719ADF46"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1" w:history="1">
            <w:r w:rsidR="005A7A29" w:rsidRPr="00637FA0">
              <w:rPr>
                <w:rStyle w:val="a5"/>
                <w:noProof/>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5A7A29">
              <w:rPr>
                <w:noProof/>
                <w:webHidden/>
              </w:rPr>
              <w:tab/>
            </w:r>
            <w:r w:rsidR="005A7A29">
              <w:rPr>
                <w:noProof/>
                <w:webHidden/>
              </w:rPr>
              <w:fldChar w:fldCharType="begin"/>
            </w:r>
            <w:r w:rsidR="005A7A29">
              <w:rPr>
                <w:noProof/>
                <w:webHidden/>
              </w:rPr>
              <w:instrText xml:space="preserve"> PAGEREF _Toc146483421 \h </w:instrText>
            </w:r>
            <w:r w:rsidR="005A7A29">
              <w:rPr>
                <w:noProof/>
                <w:webHidden/>
              </w:rPr>
            </w:r>
            <w:r w:rsidR="005A7A29">
              <w:rPr>
                <w:noProof/>
                <w:webHidden/>
              </w:rPr>
              <w:fldChar w:fldCharType="separate"/>
            </w:r>
            <w:r w:rsidR="005A7A29">
              <w:rPr>
                <w:noProof/>
                <w:webHidden/>
              </w:rPr>
              <w:t>54</w:t>
            </w:r>
            <w:r w:rsidR="005A7A29">
              <w:rPr>
                <w:noProof/>
                <w:webHidden/>
              </w:rPr>
              <w:fldChar w:fldCharType="end"/>
            </w:r>
          </w:hyperlink>
        </w:p>
        <w:p w14:paraId="5D74785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2" w:history="1">
            <w:r w:rsidR="005A7A29" w:rsidRPr="00637FA0">
              <w:rPr>
                <w:rStyle w:val="a5"/>
                <w:noProof/>
              </w:rPr>
              <w:t>12.3 расчеты экономической эффективности инвестиций</w:t>
            </w:r>
            <w:r w:rsidR="005A7A29">
              <w:rPr>
                <w:noProof/>
                <w:webHidden/>
              </w:rPr>
              <w:tab/>
            </w:r>
            <w:r w:rsidR="005A7A29">
              <w:rPr>
                <w:noProof/>
                <w:webHidden/>
              </w:rPr>
              <w:fldChar w:fldCharType="begin"/>
            </w:r>
            <w:r w:rsidR="005A7A29">
              <w:rPr>
                <w:noProof/>
                <w:webHidden/>
              </w:rPr>
              <w:instrText xml:space="preserve"> PAGEREF _Toc146483422 \h </w:instrText>
            </w:r>
            <w:r w:rsidR="005A7A29">
              <w:rPr>
                <w:noProof/>
                <w:webHidden/>
              </w:rPr>
            </w:r>
            <w:r w:rsidR="005A7A29">
              <w:rPr>
                <w:noProof/>
                <w:webHidden/>
              </w:rPr>
              <w:fldChar w:fldCharType="separate"/>
            </w:r>
            <w:r w:rsidR="005A7A29">
              <w:rPr>
                <w:noProof/>
                <w:webHidden/>
              </w:rPr>
              <w:t>55</w:t>
            </w:r>
            <w:r w:rsidR="005A7A29">
              <w:rPr>
                <w:noProof/>
                <w:webHidden/>
              </w:rPr>
              <w:fldChar w:fldCharType="end"/>
            </w:r>
          </w:hyperlink>
        </w:p>
        <w:p w14:paraId="583886E1"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3" w:history="1">
            <w:r w:rsidR="005A7A29" w:rsidRPr="00637FA0">
              <w:rPr>
                <w:rStyle w:val="a5"/>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5A7A29">
              <w:rPr>
                <w:noProof/>
                <w:webHidden/>
              </w:rPr>
              <w:tab/>
            </w:r>
            <w:r w:rsidR="005A7A29">
              <w:rPr>
                <w:noProof/>
                <w:webHidden/>
              </w:rPr>
              <w:fldChar w:fldCharType="begin"/>
            </w:r>
            <w:r w:rsidR="005A7A29">
              <w:rPr>
                <w:noProof/>
                <w:webHidden/>
              </w:rPr>
              <w:instrText xml:space="preserve"> PAGEREF _Toc146483423 \h </w:instrText>
            </w:r>
            <w:r w:rsidR="005A7A29">
              <w:rPr>
                <w:noProof/>
                <w:webHidden/>
              </w:rPr>
            </w:r>
            <w:r w:rsidR="005A7A29">
              <w:rPr>
                <w:noProof/>
                <w:webHidden/>
              </w:rPr>
              <w:fldChar w:fldCharType="separate"/>
            </w:r>
            <w:r w:rsidR="005A7A29">
              <w:rPr>
                <w:noProof/>
                <w:webHidden/>
              </w:rPr>
              <w:t>55</w:t>
            </w:r>
            <w:r w:rsidR="005A7A29">
              <w:rPr>
                <w:noProof/>
                <w:webHidden/>
              </w:rPr>
              <w:fldChar w:fldCharType="end"/>
            </w:r>
          </w:hyperlink>
        </w:p>
        <w:p w14:paraId="0B9B3C36"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24" w:history="1">
            <w:r w:rsidR="005A7A29" w:rsidRPr="00637FA0">
              <w:rPr>
                <w:rStyle w:val="a5"/>
                <w:noProof/>
              </w:rPr>
              <w:t>Глава 13 "Индикаторы развития систем теплоснабжения поселения"</w:t>
            </w:r>
            <w:r w:rsidR="005A7A29">
              <w:rPr>
                <w:noProof/>
                <w:webHidden/>
              </w:rPr>
              <w:tab/>
            </w:r>
            <w:r w:rsidR="005A7A29">
              <w:rPr>
                <w:noProof/>
                <w:webHidden/>
              </w:rPr>
              <w:fldChar w:fldCharType="begin"/>
            </w:r>
            <w:r w:rsidR="005A7A29">
              <w:rPr>
                <w:noProof/>
                <w:webHidden/>
              </w:rPr>
              <w:instrText xml:space="preserve"> PAGEREF _Toc146483424 \h </w:instrText>
            </w:r>
            <w:r w:rsidR="005A7A29">
              <w:rPr>
                <w:noProof/>
                <w:webHidden/>
              </w:rPr>
            </w:r>
            <w:r w:rsidR="005A7A29">
              <w:rPr>
                <w:noProof/>
                <w:webHidden/>
              </w:rPr>
              <w:fldChar w:fldCharType="separate"/>
            </w:r>
            <w:r w:rsidR="005A7A29">
              <w:rPr>
                <w:noProof/>
                <w:webHidden/>
              </w:rPr>
              <w:t>55</w:t>
            </w:r>
            <w:r w:rsidR="005A7A29">
              <w:rPr>
                <w:noProof/>
                <w:webHidden/>
              </w:rPr>
              <w:fldChar w:fldCharType="end"/>
            </w:r>
          </w:hyperlink>
        </w:p>
        <w:p w14:paraId="5D618841"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5" w:history="1">
            <w:r w:rsidR="005A7A29" w:rsidRPr="00637FA0">
              <w:rPr>
                <w:rStyle w:val="a5"/>
                <w:noProof/>
              </w:rPr>
              <w:t>13.1 количество прекращений подачи тепловой энергии, теплоносителя в результате технологических нарушений на тепловых сетях</w:t>
            </w:r>
            <w:r w:rsidR="005A7A29">
              <w:rPr>
                <w:noProof/>
                <w:webHidden/>
              </w:rPr>
              <w:tab/>
            </w:r>
            <w:r w:rsidR="005A7A29">
              <w:rPr>
                <w:noProof/>
                <w:webHidden/>
              </w:rPr>
              <w:fldChar w:fldCharType="begin"/>
            </w:r>
            <w:r w:rsidR="005A7A29">
              <w:rPr>
                <w:noProof/>
                <w:webHidden/>
              </w:rPr>
              <w:instrText xml:space="preserve"> PAGEREF _Toc146483425 \h </w:instrText>
            </w:r>
            <w:r w:rsidR="005A7A29">
              <w:rPr>
                <w:noProof/>
                <w:webHidden/>
              </w:rPr>
            </w:r>
            <w:r w:rsidR="005A7A29">
              <w:rPr>
                <w:noProof/>
                <w:webHidden/>
              </w:rPr>
              <w:fldChar w:fldCharType="separate"/>
            </w:r>
            <w:r w:rsidR="005A7A29">
              <w:rPr>
                <w:noProof/>
                <w:webHidden/>
              </w:rPr>
              <w:t>55</w:t>
            </w:r>
            <w:r w:rsidR="005A7A29">
              <w:rPr>
                <w:noProof/>
                <w:webHidden/>
              </w:rPr>
              <w:fldChar w:fldCharType="end"/>
            </w:r>
          </w:hyperlink>
        </w:p>
        <w:p w14:paraId="01B51F0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6" w:history="1">
            <w:r w:rsidR="005A7A29" w:rsidRPr="00637FA0">
              <w:rPr>
                <w:rStyle w:val="a5"/>
                <w:noProof/>
              </w:rPr>
              <w:t>13.2 количество прекращений подачи тепловой энергии, теплоносителя в результате технологических нарушений на источниках тепловой энергии.</w:t>
            </w:r>
            <w:r w:rsidR="005A7A29">
              <w:rPr>
                <w:noProof/>
                <w:webHidden/>
              </w:rPr>
              <w:tab/>
            </w:r>
            <w:r w:rsidR="005A7A29">
              <w:rPr>
                <w:noProof/>
                <w:webHidden/>
              </w:rPr>
              <w:fldChar w:fldCharType="begin"/>
            </w:r>
            <w:r w:rsidR="005A7A29">
              <w:rPr>
                <w:noProof/>
                <w:webHidden/>
              </w:rPr>
              <w:instrText xml:space="preserve"> PAGEREF _Toc146483426 \h </w:instrText>
            </w:r>
            <w:r w:rsidR="005A7A29">
              <w:rPr>
                <w:noProof/>
                <w:webHidden/>
              </w:rPr>
            </w:r>
            <w:r w:rsidR="005A7A29">
              <w:rPr>
                <w:noProof/>
                <w:webHidden/>
              </w:rPr>
              <w:fldChar w:fldCharType="separate"/>
            </w:r>
            <w:r w:rsidR="005A7A29">
              <w:rPr>
                <w:noProof/>
                <w:webHidden/>
              </w:rPr>
              <w:t>55</w:t>
            </w:r>
            <w:r w:rsidR="005A7A29">
              <w:rPr>
                <w:noProof/>
                <w:webHidden/>
              </w:rPr>
              <w:fldChar w:fldCharType="end"/>
            </w:r>
          </w:hyperlink>
        </w:p>
        <w:p w14:paraId="1C73005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7" w:history="1">
            <w:r w:rsidR="005A7A29" w:rsidRPr="00637FA0">
              <w:rPr>
                <w:rStyle w:val="a5"/>
                <w:noProof/>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5A7A29">
              <w:rPr>
                <w:noProof/>
                <w:webHidden/>
              </w:rPr>
              <w:tab/>
            </w:r>
            <w:r w:rsidR="005A7A29">
              <w:rPr>
                <w:noProof/>
                <w:webHidden/>
              </w:rPr>
              <w:fldChar w:fldCharType="begin"/>
            </w:r>
            <w:r w:rsidR="005A7A29">
              <w:rPr>
                <w:noProof/>
                <w:webHidden/>
              </w:rPr>
              <w:instrText xml:space="preserve"> PAGEREF _Toc146483427 \h </w:instrText>
            </w:r>
            <w:r w:rsidR="005A7A29">
              <w:rPr>
                <w:noProof/>
                <w:webHidden/>
              </w:rPr>
            </w:r>
            <w:r w:rsidR="005A7A29">
              <w:rPr>
                <w:noProof/>
                <w:webHidden/>
              </w:rPr>
              <w:fldChar w:fldCharType="separate"/>
            </w:r>
            <w:r w:rsidR="005A7A29">
              <w:rPr>
                <w:noProof/>
                <w:webHidden/>
              </w:rPr>
              <w:t>55</w:t>
            </w:r>
            <w:r w:rsidR="005A7A29">
              <w:rPr>
                <w:noProof/>
                <w:webHidden/>
              </w:rPr>
              <w:fldChar w:fldCharType="end"/>
            </w:r>
          </w:hyperlink>
        </w:p>
        <w:p w14:paraId="02E1E6E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8" w:history="1">
            <w:r w:rsidR="005A7A29" w:rsidRPr="00637FA0">
              <w:rPr>
                <w:rStyle w:val="a5"/>
                <w:noProof/>
              </w:rPr>
              <w:t>13.4 отношение величины технологических потерь тепловой энергии, теплоносителя к материальной характеристике тепловой сети.</w:t>
            </w:r>
            <w:r w:rsidR="005A7A29">
              <w:rPr>
                <w:noProof/>
                <w:webHidden/>
              </w:rPr>
              <w:tab/>
            </w:r>
            <w:r w:rsidR="005A7A29">
              <w:rPr>
                <w:noProof/>
                <w:webHidden/>
              </w:rPr>
              <w:fldChar w:fldCharType="begin"/>
            </w:r>
            <w:r w:rsidR="005A7A29">
              <w:rPr>
                <w:noProof/>
                <w:webHidden/>
              </w:rPr>
              <w:instrText xml:space="preserve"> PAGEREF _Toc146483428 \h </w:instrText>
            </w:r>
            <w:r w:rsidR="005A7A29">
              <w:rPr>
                <w:noProof/>
                <w:webHidden/>
              </w:rPr>
            </w:r>
            <w:r w:rsidR="005A7A29">
              <w:rPr>
                <w:noProof/>
                <w:webHidden/>
              </w:rPr>
              <w:fldChar w:fldCharType="separate"/>
            </w:r>
            <w:r w:rsidR="005A7A29">
              <w:rPr>
                <w:noProof/>
                <w:webHidden/>
              </w:rPr>
              <w:t>56</w:t>
            </w:r>
            <w:r w:rsidR="005A7A29">
              <w:rPr>
                <w:noProof/>
                <w:webHidden/>
              </w:rPr>
              <w:fldChar w:fldCharType="end"/>
            </w:r>
          </w:hyperlink>
        </w:p>
        <w:p w14:paraId="2F64D53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29" w:history="1">
            <w:r w:rsidR="005A7A29" w:rsidRPr="00637FA0">
              <w:rPr>
                <w:rStyle w:val="a5"/>
                <w:noProof/>
              </w:rPr>
              <w:t>13.5 коэффициент использования установленной тепловой мощности</w:t>
            </w:r>
            <w:r w:rsidR="005A7A29">
              <w:rPr>
                <w:noProof/>
                <w:webHidden/>
              </w:rPr>
              <w:tab/>
            </w:r>
            <w:r w:rsidR="005A7A29">
              <w:rPr>
                <w:noProof/>
                <w:webHidden/>
              </w:rPr>
              <w:fldChar w:fldCharType="begin"/>
            </w:r>
            <w:r w:rsidR="005A7A29">
              <w:rPr>
                <w:noProof/>
                <w:webHidden/>
              </w:rPr>
              <w:instrText xml:space="preserve"> PAGEREF _Toc146483429 \h </w:instrText>
            </w:r>
            <w:r w:rsidR="005A7A29">
              <w:rPr>
                <w:noProof/>
                <w:webHidden/>
              </w:rPr>
            </w:r>
            <w:r w:rsidR="005A7A29">
              <w:rPr>
                <w:noProof/>
                <w:webHidden/>
              </w:rPr>
              <w:fldChar w:fldCharType="separate"/>
            </w:r>
            <w:r w:rsidR="005A7A29">
              <w:rPr>
                <w:noProof/>
                <w:webHidden/>
              </w:rPr>
              <w:t>56</w:t>
            </w:r>
            <w:r w:rsidR="005A7A29">
              <w:rPr>
                <w:noProof/>
                <w:webHidden/>
              </w:rPr>
              <w:fldChar w:fldCharType="end"/>
            </w:r>
          </w:hyperlink>
        </w:p>
        <w:p w14:paraId="4A552F0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0" w:history="1">
            <w:r w:rsidR="005A7A29" w:rsidRPr="00637FA0">
              <w:rPr>
                <w:rStyle w:val="a5"/>
                <w:noProof/>
              </w:rPr>
              <w:t>13.6 удельная материальная характеристика тепловых сетей, приведенная к расчетной тепловой нагрузке</w:t>
            </w:r>
            <w:r w:rsidR="005A7A29">
              <w:rPr>
                <w:noProof/>
                <w:webHidden/>
              </w:rPr>
              <w:tab/>
            </w:r>
            <w:r w:rsidR="005A7A29">
              <w:rPr>
                <w:noProof/>
                <w:webHidden/>
              </w:rPr>
              <w:fldChar w:fldCharType="begin"/>
            </w:r>
            <w:r w:rsidR="005A7A29">
              <w:rPr>
                <w:noProof/>
                <w:webHidden/>
              </w:rPr>
              <w:instrText xml:space="preserve"> PAGEREF _Toc146483430 \h </w:instrText>
            </w:r>
            <w:r w:rsidR="005A7A29">
              <w:rPr>
                <w:noProof/>
                <w:webHidden/>
              </w:rPr>
            </w:r>
            <w:r w:rsidR="005A7A29">
              <w:rPr>
                <w:noProof/>
                <w:webHidden/>
              </w:rPr>
              <w:fldChar w:fldCharType="separate"/>
            </w:r>
            <w:r w:rsidR="005A7A29">
              <w:rPr>
                <w:noProof/>
                <w:webHidden/>
              </w:rPr>
              <w:t>56</w:t>
            </w:r>
            <w:r w:rsidR="005A7A29">
              <w:rPr>
                <w:noProof/>
                <w:webHidden/>
              </w:rPr>
              <w:fldChar w:fldCharType="end"/>
            </w:r>
          </w:hyperlink>
        </w:p>
        <w:p w14:paraId="40FABE72"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1" w:history="1">
            <w:r w:rsidR="005A7A29" w:rsidRPr="00637FA0">
              <w:rPr>
                <w:rStyle w:val="a5"/>
                <w:noProof/>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5A7A29">
              <w:rPr>
                <w:noProof/>
                <w:webHidden/>
              </w:rPr>
              <w:tab/>
            </w:r>
            <w:r w:rsidR="005A7A29">
              <w:rPr>
                <w:noProof/>
                <w:webHidden/>
              </w:rPr>
              <w:fldChar w:fldCharType="begin"/>
            </w:r>
            <w:r w:rsidR="005A7A29">
              <w:rPr>
                <w:noProof/>
                <w:webHidden/>
              </w:rPr>
              <w:instrText xml:space="preserve"> PAGEREF _Toc146483431 \h </w:instrText>
            </w:r>
            <w:r w:rsidR="005A7A29">
              <w:rPr>
                <w:noProof/>
                <w:webHidden/>
              </w:rPr>
            </w:r>
            <w:r w:rsidR="005A7A29">
              <w:rPr>
                <w:noProof/>
                <w:webHidden/>
              </w:rPr>
              <w:fldChar w:fldCharType="separate"/>
            </w:r>
            <w:r w:rsidR="005A7A29">
              <w:rPr>
                <w:noProof/>
                <w:webHidden/>
              </w:rPr>
              <w:t>56</w:t>
            </w:r>
            <w:r w:rsidR="005A7A29">
              <w:rPr>
                <w:noProof/>
                <w:webHidden/>
              </w:rPr>
              <w:fldChar w:fldCharType="end"/>
            </w:r>
          </w:hyperlink>
        </w:p>
        <w:p w14:paraId="6E68E22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2" w:history="1">
            <w:r w:rsidR="005A7A29" w:rsidRPr="00637FA0">
              <w:rPr>
                <w:rStyle w:val="a5"/>
                <w:noProof/>
              </w:rPr>
              <w:t>13.8 удельный расход условного топлива на отпуск электрической энергии</w:t>
            </w:r>
            <w:r w:rsidR="005A7A29">
              <w:rPr>
                <w:noProof/>
                <w:webHidden/>
              </w:rPr>
              <w:tab/>
            </w:r>
            <w:r w:rsidR="005A7A29">
              <w:rPr>
                <w:noProof/>
                <w:webHidden/>
              </w:rPr>
              <w:fldChar w:fldCharType="begin"/>
            </w:r>
            <w:r w:rsidR="005A7A29">
              <w:rPr>
                <w:noProof/>
                <w:webHidden/>
              </w:rPr>
              <w:instrText xml:space="preserve"> PAGEREF _Toc146483432 \h </w:instrText>
            </w:r>
            <w:r w:rsidR="005A7A29">
              <w:rPr>
                <w:noProof/>
                <w:webHidden/>
              </w:rPr>
            </w:r>
            <w:r w:rsidR="005A7A29">
              <w:rPr>
                <w:noProof/>
                <w:webHidden/>
              </w:rPr>
              <w:fldChar w:fldCharType="separate"/>
            </w:r>
            <w:r w:rsidR="005A7A29">
              <w:rPr>
                <w:noProof/>
                <w:webHidden/>
              </w:rPr>
              <w:t>56</w:t>
            </w:r>
            <w:r w:rsidR="005A7A29">
              <w:rPr>
                <w:noProof/>
                <w:webHidden/>
              </w:rPr>
              <w:fldChar w:fldCharType="end"/>
            </w:r>
          </w:hyperlink>
        </w:p>
        <w:p w14:paraId="48B8914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3" w:history="1">
            <w:r w:rsidR="005A7A29" w:rsidRPr="00637FA0">
              <w:rPr>
                <w:rStyle w:val="a5"/>
                <w:noProof/>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5A7A29">
              <w:rPr>
                <w:noProof/>
                <w:webHidden/>
              </w:rPr>
              <w:tab/>
            </w:r>
            <w:r w:rsidR="005A7A29">
              <w:rPr>
                <w:noProof/>
                <w:webHidden/>
              </w:rPr>
              <w:fldChar w:fldCharType="begin"/>
            </w:r>
            <w:r w:rsidR="005A7A29">
              <w:rPr>
                <w:noProof/>
                <w:webHidden/>
              </w:rPr>
              <w:instrText xml:space="preserve"> PAGEREF _Toc146483433 \h </w:instrText>
            </w:r>
            <w:r w:rsidR="005A7A29">
              <w:rPr>
                <w:noProof/>
                <w:webHidden/>
              </w:rPr>
            </w:r>
            <w:r w:rsidR="005A7A29">
              <w:rPr>
                <w:noProof/>
                <w:webHidden/>
              </w:rPr>
              <w:fldChar w:fldCharType="separate"/>
            </w:r>
            <w:r w:rsidR="005A7A29">
              <w:rPr>
                <w:noProof/>
                <w:webHidden/>
              </w:rPr>
              <w:t>56</w:t>
            </w:r>
            <w:r w:rsidR="005A7A29">
              <w:rPr>
                <w:noProof/>
                <w:webHidden/>
              </w:rPr>
              <w:fldChar w:fldCharType="end"/>
            </w:r>
          </w:hyperlink>
        </w:p>
        <w:p w14:paraId="6BA99FDD"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4" w:history="1">
            <w:r w:rsidR="005A7A29" w:rsidRPr="00637FA0">
              <w:rPr>
                <w:rStyle w:val="a5"/>
                <w:noProof/>
              </w:rPr>
              <w:t>13.10 доля отпуска тепловой энергии, осуществляемого потребителям по приборам учета, в общем объеме отпущенной тепловой энергии</w:t>
            </w:r>
            <w:r w:rsidR="005A7A29">
              <w:rPr>
                <w:noProof/>
                <w:webHidden/>
              </w:rPr>
              <w:tab/>
            </w:r>
            <w:r w:rsidR="005A7A29">
              <w:rPr>
                <w:noProof/>
                <w:webHidden/>
              </w:rPr>
              <w:fldChar w:fldCharType="begin"/>
            </w:r>
            <w:r w:rsidR="005A7A29">
              <w:rPr>
                <w:noProof/>
                <w:webHidden/>
              </w:rPr>
              <w:instrText xml:space="preserve"> PAGEREF _Toc146483434 \h </w:instrText>
            </w:r>
            <w:r w:rsidR="005A7A29">
              <w:rPr>
                <w:noProof/>
                <w:webHidden/>
              </w:rPr>
            </w:r>
            <w:r w:rsidR="005A7A29">
              <w:rPr>
                <w:noProof/>
                <w:webHidden/>
              </w:rPr>
              <w:fldChar w:fldCharType="separate"/>
            </w:r>
            <w:r w:rsidR="005A7A29">
              <w:rPr>
                <w:noProof/>
                <w:webHidden/>
              </w:rPr>
              <w:t>56</w:t>
            </w:r>
            <w:r w:rsidR="005A7A29">
              <w:rPr>
                <w:noProof/>
                <w:webHidden/>
              </w:rPr>
              <w:fldChar w:fldCharType="end"/>
            </w:r>
          </w:hyperlink>
        </w:p>
        <w:p w14:paraId="6566CA0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5" w:history="1">
            <w:r w:rsidR="005A7A29" w:rsidRPr="00637FA0">
              <w:rPr>
                <w:rStyle w:val="a5"/>
                <w:noProof/>
              </w:rPr>
              <w:t>13.11 средневзвешенный (по материальной характеристике) срок эксплуатации тепловых сетей (для каждой системы теплоснабжения)</w:t>
            </w:r>
            <w:r w:rsidR="005A7A29">
              <w:rPr>
                <w:noProof/>
                <w:webHidden/>
              </w:rPr>
              <w:tab/>
            </w:r>
            <w:r w:rsidR="005A7A29">
              <w:rPr>
                <w:noProof/>
                <w:webHidden/>
              </w:rPr>
              <w:fldChar w:fldCharType="begin"/>
            </w:r>
            <w:r w:rsidR="005A7A29">
              <w:rPr>
                <w:noProof/>
                <w:webHidden/>
              </w:rPr>
              <w:instrText xml:space="preserve"> PAGEREF _Toc146483435 \h </w:instrText>
            </w:r>
            <w:r w:rsidR="005A7A29">
              <w:rPr>
                <w:noProof/>
                <w:webHidden/>
              </w:rPr>
            </w:r>
            <w:r w:rsidR="005A7A29">
              <w:rPr>
                <w:noProof/>
                <w:webHidden/>
              </w:rPr>
              <w:fldChar w:fldCharType="separate"/>
            </w:r>
            <w:r w:rsidR="005A7A29">
              <w:rPr>
                <w:noProof/>
                <w:webHidden/>
              </w:rPr>
              <w:t>57</w:t>
            </w:r>
            <w:r w:rsidR="005A7A29">
              <w:rPr>
                <w:noProof/>
                <w:webHidden/>
              </w:rPr>
              <w:fldChar w:fldCharType="end"/>
            </w:r>
          </w:hyperlink>
        </w:p>
        <w:p w14:paraId="3361929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6" w:history="1">
            <w:r w:rsidR="005A7A29" w:rsidRPr="00637FA0">
              <w:rPr>
                <w:rStyle w:val="a5"/>
                <w:noProof/>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5A7A29">
              <w:rPr>
                <w:noProof/>
                <w:webHidden/>
              </w:rPr>
              <w:tab/>
            </w:r>
            <w:r w:rsidR="005A7A29">
              <w:rPr>
                <w:noProof/>
                <w:webHidden/>
              </w:rPr>
              <w:fldChar w:fldCharType="begin"/>
            </w:r>
            <w:r w:rsidR="005A7A29">
              <w:rPr>
                <w:noProof/>
                <w:webHidden/>
              </w:rPr>
              <w:instrText xml:space="preserve"> PAGEREF _Toc146483436 \h </w:instrText>
            </w:r>
            <w:r w:rsidR="005A7A29">
              <w:rPr>
                <w:noProof/>
                <w:webHidden/>
              </w:rPr>
            </w:r>
            <w:r w:rsidR="005A7A29">
              <w:rPr>
                <w:noProof/>
                <w:webHidden/>
              </w:rPr>
              <w:fldChar w:fldCharType="separate"/>
            </w:r>
            <w:r w:rsidR="005A7A29">
              <w:rPr>
                <w:noProof/>
                <w:webHidden/>
              </w:rPr>
              <w:t>57</w:t>
            </w:r>
            <w:r w:rsidR="005A7A29">
              <w:rPr>
                <w:noProof/>
                <w:webHidden/>
              </w:rPr>
              <w:fldChar w:fldCharType="end"/>
            </w:r>
          </w:hyperlink>
        </w:p>
        <w:p w14:paraId="4140693E"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7" w:history="1">
            <w:r w:rsidR="005A7A29" w:rsidRPr="00637FA0">
              <w:rPr>
                <w:rStyle w:val="a5"/>
                <w:noProof/>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5A7A29">
              <w:rPr>
                <w:noProof/>
                <w:webHidden/>
              </w:rPr>
              <w:tab/>
            </w:r>
            <w:r w:rsidR="005A7A29">
              <w:rPr>
                <w:noProof/>
                <w:webHidden/>
              </w:rPr>
              <w:fldChar w:fldCharType="begin"/>
            </w:r>
            <w:r w:rsidR="005A7A29">
              <w:rPr>
                <w:noProof/>
                <w:webHidden/>
              </w:rPr>
              <w:instrText xml:space="preserve"> PAGEREF _Toc146483437 \h </w:instrText>
            </w:r>
            <w:r w:rsidR="005A7A29">
              <w:rPr>
                <w:noProof/>
                <w:webHidden/>
              </w:rPr>
            </w:r>
            <w:r w:rsidR="005A7A29">
              <w:rPr>
                <w:noProof/>
                <w:webHidden/>
              </w:rPr>
              <w:fldChar w:fldCharType="separate"/>
            </w:r>
            <w:r w:rsidR="005A7A29">
              <w:rPr>
                <w:noProof/>
                <w:webHidden/>
              </w:rPr>
              <w:t>57</w:t>
            </w:r>
            <w:r w:rsidR="005A7A29">
              <w:rPr>
                <w:noProof/>
                <w:webHidden/>
              </w:rPr>
              <w:fldChar w:fldCharType="end"/>
            </w:r>
          </w:hyperlink>
        </w:p>
        <w:p w14:paraId="5F123B9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38" w:history="1">
            <w:r w:rsidR="005A7A29" w:rsidRPr="00637FA0">
              <w:rPr>
                <w:rStyle w:val="a5"/>
                <w:noProof/>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5A7A29">
              <w:rPr>
                <w:noProof/>
                <w:webHidden/>
              </w:rPr>
              <w:tab/>
            </w:r>
            <w:r w:rsidR="005A7A29">
              <w:rPr>
                <w:noProof/>
                <w:webHidden/>
              </w:rPr>
              <w:fldChar w:fldCharType="begin"/>
            </w:r>
            <w:r w:rsidR="005A7A29">
              <w:rPr>
                <w:noProof/>
                <w:webHidden/>
              </w:rPr>
              <w:instrText xml:space="preserve"> PAGEREF _Toc146483438 \h </w:instrText>
            </w:r>
            <w:r w:rsidR="005A7A29">
              <w:rPr>
                <w:noProof/>
                <w:webHidden/>
              </w:rPr>
            </w:r>
            <w:r w:rsidR="005A7A29">
              <w:rPr>
                <w:noProof/>
                <w:webHidden/>
              </w:rPr>
              <w:fldChar w:fldCharType="separate"/>
            </w:r>
            <w:r w:rsidR="005A7A29">
              <w:rPr>
                <w:noProof/>
                <w:webHidden/>
              </w:rPr>
              <w:t>57</w:t>
            </w:r>
            <w:r w:rsidR="005A7A29">
              <w:rPr>
                <w:noProof/>
                <w:webHidden/>
              </w:rPr>
              <w:fldChar w:fldCharType="end"/>
            </w:r>
          </w:hyperlink>
        </w:p>
        <w:p w14:paraId="59845E40"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39" w:history="1">
            <w:r w:rsidR="005A7A29" w:rsidRPr="00637FA0">
              <w:rPr>
                <w:rStyle w:val="a5"/>
                <w:noProof/>
              </w:rPr>
              <w:t>Глава 14 "Ценовые (тарифные) последствия"</w:t>
            </w:r>
            <w:r w:rsidR="005A7A29">
              <w:rPr>
                <w:noProof/>
                <w:webHidden/>
              </w:rPr>
              <w:tab/>
            </w:r>
            <w:r w:rsidR="005A7A29">
              <w:rPr>
                <w:noProof/>
                <w:webHidden/>
              </w:rPr>
              <w:fldChar w:fldCharType="begin"/>
            </w:r>
            <w:r w:rsidR="005A7A29">
              <w:rPr>
                <w:noProof/>
                <w:webHidden/>
              </w:rPr>
              <w:instrText xml:space="preserve"> PAGEREF _Toc146483439 \h </w:instrText>
            </w:r>
            <w:r w:rsidR="005A7A29">
              <w:rPr>
                <w:noProof/>
                <w:webHidden/>
              </w:rPr>
            </w:r>
            <w:r w:rsidR="005A7A29">
              <w:rPr>
                <w:noProof/>
                <w:webHidden/>
              </w:rPr>
              <w:fldChar w:fldCharType="separate"/>
            </w:r>
            <w:r w:rsidR="005A7A29">
              <w:rPr>
                <w:noProof/>
                <w:webHidden/>
              </w:rPr>
              <w:t>57</w:t>
            </w:r>
            <w:r w:rsidR="005A7A29">
              <w:rPr>
                <w:noProof/>
                <w:webHidden/>
              </w:rPr>
              <w:fldChar w:fldCharType="end"/>
            </w:r>
          </w:hyperlink>
        </w:p>
        <w:p w14:paraId="4620B40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40" w:history="1">
            <w:r w:rsidR="005A7A29" w:rsidRPr="00637FA0">
              <w:rPr>
                <w:rStyle w:val="a5"/>
                <w:noProof/>
              </w:rPr>
              <w:t>14.1 тарифно-балансовые расчетные модели теплоснабжения потребителей по каждой системе теплоснабжения</w:t>
            </w:r>
            <w:r w:rsidR="005A7A29">
              <w:rPr>
                <w:noProof/>
                <w:webHidden/>
              </w:rPr>
              <w:tab/>
            </w:r>
            <w:r w:rsidR="005A7A29">
              <w:rPr>
                <w:noProof/>
                <w:webHidden/>
              </w:rPr>
              <w:fldChar w:fldCharType="begin"/>
            </w:r>
            <w:r w:rsidR="005A7A29">
              <w:rPr>
                <w:noProof/>
                <w:webHidden/>
              </w:rPr>
              <w:instrText xml:space="preserve"> PAGEREF _Toc146483440 \h </w:instrText>
            </w:r>
            <w:r w:rsidR="005A7A29">
              <w:rPr>
                <w:noProof/>
                <w:webHidden/>
              </w:rPr>
            </w:r>
            <w:r w:rsidR="005A7A29">
              <w:rPr>
                <w:noProof/>
                <w:webHidden/>
              </w:rPr>
              <w:fldChar w:fldCharType="separate"/>
            </w:r>
            <w:r w:rsidR="005A7A29">
              <w:rPr>
                <w:noProof/>
                <w:webHidden/>
              </w:rPr>
              <w:t>57</w:t>
            </w:r>
            <w:r w:rsidR="005A7A29">
              <w:rPr>
                <w:noProof/>
                <w:webHidden/>
              </w:rPr>
              <w:fldChar w:fldCharType="end"/>
            </w:r>
          </w:hyperlink>
        </w:p>
        <w:p w14:paraId="6FA6AD1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41" w:history="1">
            <w:r w:rsidR="005A7A29" w:rsidRPr="00637FA0">
              <w:rPr>
                <w:rStyle w:val="a5"/>
                <w:noProof/>
              </w:rPr>
              <w:t>14.2 тарифно-балансовые расчетные модели теплоснабжения потребителей по каждой единой теплоснабжающей организации</w:t>
            </w:r>
            <w:r w:rsidR="005A7A29">
              <w:rPr>
                <w:noProof/>
                <w:webHidden/>
              </w:rPr>
              <w:tab/>
            </w:r>
            <w:r w:rsidR="005A7A29">
              <w:rPr>
                <w:noProof/>
                <w:webHidden/>
              </w:rPr>
              <w:fldChar w:fldCharType="begin"/>
            </w:r>
            <w:r w:rsidR="005A7A29">
              <w:rPr>
                <w:noProof/>
                <w:webHidden/>
              </w:rPr>
              <w:instrText xml:space="preserve"> PAGEREF _Toc146483441 \h </w:instrText>
            </w:r>
            <w:r w:rsidR="005A7A29">
              <w:rPr>
                <w:noProof/>
                <w:webHidden/>
              </w:rPr>
            </w:r>
            <w:r w:rsidR="005A7A29">
              <w:rPr>
                <w:noProof/>
                <w:webHidden/>
              </w:rPr>
              <w:fldChar w:fldCharType="separate"/>
            </w:r>
            <w:r w:rsidR="005A7A29">
              <w:rPr>
                <w:noProof/>
                <w:webHidden/>
              </w:rPr>
              <w:t>58</w:t>
            </w:r>
            <w:r w:rsidR="005A7A29">
              <w:rPr>
                <w:noProof/>
                <w:webHidden/>
              </w:rPr>
              <w:fldChar w:fldCharType="end"/>
            </w:r>
          </w:hyperlink>
        </w:p>
        <w:p w14:paraId="684BD2B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42" w:history="1">
            <w:r w:rsidR="005A7A29" w:rsidRPr="00637FA0">
              <w:rPr>
                <w:rStyle w:val="a5"/>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5A7A29">
              <w:rPr>
                <w:noProof/>
                <w:webHidden/>
              </w:rPr>
              <w:tab/>
            </w:r>
            <w:r w:rsidR="005A7A29">
              <w:rPr>
                <w:noProof/>
                <w:webHidden/>
              </w:rPr>
              <w:fldChar w:fldCharType="begin"/>
            </w:r>
            <w:r w:rsidR="005A7A29">
              <w:rPr>
                <w:noProof/>
                <w:webHidden/>
              </w:rPr>
              <w:instrText xml:space="preserve"> PAGEREF _Toc146483442 \h </w:instrText>
            </w:r>
            <w:r w:rsidR="005A7A29">
              <w:rPr>
                <w:noProof/>
                <w:webHidden/>
              </w:rPr>
            </w:r>
            <w:r w:rsidR="005A7A29">
              <w:rPr>
                <w:noProof/>
                <w:webHidden/>
              </w:rPr>
              <w:fldChar w:fldCharType="separate"/>
            </w:r>
            <w:r w:rsidR="005A7A29">
              <w:rPr>
                <w:noProof/>
                <w:webHidden/>
              </w:rPr>
              <w:t>58</w:t>
            </w:r>
            <w:r w:rsidR="005A7A29">
              <w:rPr>
                <w:noProof/>
                <w:webHidden/>
              </w:rPr>
              <w:fldChar w:fldCharType="end"/>
            </w:r>
          </w:hyperlink>
        </w:p>
        <w:p w14:paraId="3FE01564"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43" w:history="1">
            <w:r w:rsidR="005A7A29" w:rsidRPr="00637FA0">
              <w:rPr>
                <w:rStyle w:val="a5"/>
                <w:noProof/>
              </w:rPr>
              <w:t>Глава 15 "Реестр единых теплоснабжающих организаций"</w:t>
            </w:r>
            <w:r w:rsidR="005A7A29">
              <w:rPr>
                <w:noProof/>
                <w:webHidden/>
              </w:rPr>
              <w:tab/>
            </w:r>
            <w:r w:rsidR="005A7A29">
              <w:rPr>
                <w:noProof/>
                <w:webHidden/>
              </w:rPr>
              <w:fldChar w:fldCharType="begin"/>
            </w:r>
            <w:r w:rsidR="005A7A29">
              <w:rPr>
                <w:noProof/>
                <w:webHidden/>
              </w:rPr>
              <w:instrText xml:space="preserve"> PAGEREF _Toc146483443 \h </w:instrText>
            </w:r>
            <w:r w:rsidR="005A7A29">
              <w:rPr>
                <w:noProof/>
                <w:webHidden/>
              </w:rPr>
            </w:r>
            <w:r w:rsidR="005A7A29">
              <w:rPr>
                <w:noProof/>
                <w:webHidden/>
              </w:rPr>
              <w:fldChar w:fldCharType="separate"/>
            </w:r>
            <w:r w:rsidR="005A7A29">
              <w:rPr>
                <w:noProof/>
                <w:webHidden/>
              </w:rPr>
              <w:t>58</w:t>
            </w:r>
            <w:r w:rsidR="005A7A29">
              <w:rPr>
                <w:noProof/>
                <w:webHidden/>
              </w:rPr>
              <w:fldChar w:fldCharType="end"/>
            </w:r>
          </w:hyperlink>
        </w:p>
        <w:p w14:paraId="12A185C8"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44" w:history="1">
            <w:r w:rsidR="005A7A29" w:rsidRPr="00637FA0">
              <w:rPr>
                <w:rStyle w:val="a5"/>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A7A29">
              <w:rPr>
                <w:noProof/>
                <w:webHidden/>
              </w:rPr>
              <w:tab/>
            </w:r>
            <w:r w:rsidR="005A7A29">
              <w:rPr>
                <w:noProof/>
                <w:webHidden/>
              </w:rPr>
              <w:fldChar w:fldCharType="begin"/>
            </w:r>
            <w:r w:rsidR="005A7A29">
              <w:rPr>
                <w:noProof/>
                <w:webHidden/>
              </w:rPr>
              <w:instrText xml:space="preserve"> PAGEREF _Toc146483444 \h </w:instrText>
            </w:r>
            <w:r w:rsidR="005A7A29">
              <w:rPr>
                <w:noProof/>
                <w:webHidden/>
              </w:rPr>
            </w:r>
            <w:r w:rsidR="005A7A29">
              <w:rPr>
                <w:noProof/>
                <w:webHidden/>
              </w:rPr>
              <w:fldChar w:fldCharType="separate"/>
            </w:r>
            <w:r w:rsidR="005A7A29">
              <w:rPr>
                <w:noProof/>
                <w:webHidden/>
              </w:rPr>
              <w:t>58</w:t>
            </w:r>
            <w:r w:rsidR="005A7A29">
              <w:rPr>
                <w:noProof/>
                <w:webHidden/>
              </w:rPr>
              <w:fldChar w:fldCharType="end"/>
            </w:r>
          </w:hyperlink>
        </w:p>
        <w:p w14:paraId="59960513"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45" w:history="1">
            <w:r w:rsidR="005A7A29" w:rsidRPr="00637FA0">
              <w:rPr>
                <w:rStyle w:val="a5"/>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5A7A29">
              <w:rPr>
                <w:noProof/>
                <w:webHidden/>
              </w:rPr>
              <w:tab/>
            </w:r>
            <w:r w:rsidR="005A7A29">
              <w:rPr>
                <w:noProof/>
                <w:webHidden/>
              </w:rPr>
              <w:fldChar w:fldCharType="begin"/>
            </w:r>
            <w:r w:rsidR="005A7A29">
              <w:rPr>
                <w:noProof/>
                <w:webHidden/>
              </w:rPr>
              <w:instrText xml:space="preserve"> PAGEREF _Toc146483445 \h </w:instrText>
            </w:r>
            <w:r w:rsidR="005A7A29">
              <w:rPr>
                <w:noProof/>
                <w:webHidden/>
              </w:rPr>
            </w:r>
            <w:r w:rsidR="005A7A29">
              <w:rPr>
                <w:noProof/>
                <w:webHidden/>
              </w:rPr>
              <w:fldChar w:fldCharType="separate"/>
            </w:r>
            <w:r w:rsidR="005A7A29">
              <w:rPr>
                <w:noProof/>
                <w:webHidden/>
              </w:rPr>
              <w:t>58</w:t>
            </w:r>
            <w:r w:rsidR="005A7A29">
              <w:rPr>
                <w:noProof/>
                <w:webHidden/>
              </w:rPr>
              <w:fldChar w:fldCharType="end"/>
            </w:r>
          </w:hyperlink>
        </w:p>
        <w:p w14:paraId="6B4D8550"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46" w:history="1">
            <w:r w:rsidR="005A7A29" w:rsidRPr="00637FA0">
              <w:rPr>
                <w:rStyle w:val="a5"/>
                <w:noProof/>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5A7A29">
              <w:rPr>
                <w:noProof/>
                <w:webHidden/>
              </w:rPr>
              <w:tab/>
            </w:r>
            <w:r w:rsidR="005A7A29">
              <w:rPr>
                <w:noProof/>
                <w:webHidden/>
              </w:rPr>
              <w:fldChar w:fldCharType="begin"/>
            </w:r>
            <w:r w:rsidR="005A7A29">
              <w:rPr>
                <w:noProof/>
                <w:webHidden/>
              </w:rPr>
              <w:instrText xml:space="preserve"> PAGEREF _Toc146483446 \h </w:instrText>
            </w:r>
            <w:r w:rsidR="005A7A29">
              <w:rPr>
                <w:noProof/>
                <w:webHidden/>
              </w:rPr>
            </w:r>
            <w:r w:rsidR="005A7A29">
              <w:rPr>
                <w:noProof/>
                <w:webHidden/>
              </w:rPr>
              <w:fldChar w:fldCharType="separate"/>
            </w:r>
            <w:r w:rsidR="005A7A29">
              <w:rPr>
                <w:noProof/>
                <w:webHidden/>
              </w:rPr>
              <w:t>58</w:t>
            </w:r>
            <w:r w:rsidR="005A7A29">
              <w:rPr>
                <w:noProof/>
                <w:webHidden/>
              </w:rPr>
              <w:fldChar w:fldCharType="end"/>
            </w:r>
          </w:hyperlink>
        </w:p>
        <w:p w14:paraId="18003EFB"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47" w:history="1">
            <w:r w:rsidR="005A7A29" w:rsidRPr="00637FA0">
              <w:rPr>
                <w:rStyle w:val="a5"/>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5A7A29">
              <w:rPr>
                <w:noProof/>
                <w:webHidden/>
              </w:rPr>
              <w:tab/>
            </w:r>
            <w:r w:rsidR="005A7A29">
              <w:rPr>
                <w:noProof/>
                <w:webHidden/>
              </w:rPr>
              <w:fldChar w:fldCharType="begin"/>
            </w:r>
            <w:r w:rsidR="005A7A29">
              <w:rPr>
                <w:noProof/>
                <w:webHidden/>
              </w:rPr>
              <w:instrText xml:space="preserve"> PAGEREF _Toc146483447 \h </w:instrText>
            </w:r>
            <w:r w:rsidR="005A7A29">
              <w:rPr>
                <w:noProof/>
                <w:webHidden/>
              </w:rPr>
            </w:r>
            <w:r w:rsidR="005A7A29">
              <w:rPr>
                <w:noProof/>
                <w:webHidden/>
              </w:rPr>
              <w:fldChar w:fldCharType="separate"/>
            </w:r>
            <w:r w:rsidR="005A7A29">
              <w:rPr>
                <w:noProof/>
                <w:webHidden/>
              </w:rPr>
              <w:t>59</w:t>
            </w:r>
            <w:r w:rsidR="005A7A29">
              <w:rPr>
                <w:noProof/>
                <w:webHidden/>
              </w:rPr>
              <w:fldChar w:fldCharType="end"/>
            </w:r>
          </w:hyperlink>
        </w:p>
        <w:p w14:paraId="5C7CF2D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48" w:history="1">
            <w:r w:rsidR="005A7A29" w:rsidRPr="00637FA0">
              <w:rPr>
                <w:rStyle w:val="a5"/>
                <w:noProof/>
              </w:rPr>
              <w:t>15.5 описание границ зон деятельности единой теплоснабжающей организации (организаций)</w:t>
            </w:r>
            <w:r w:rsidR="005A7A29">
              <w:rPr>
                <w:noProof/>
                <w:webHidden/>
              </w:rPr>
              <w:tab/>
            </w:r>
            <w:r w:rsidR="005A7A29">
              <w:rPr>
                <w:noProof/>
                <w:webHidden/>
              </w:rPr>
              <w:fldChar w:fldCharType="begin"/>
            </w:r>
            <w:r w:rsidR="005A7A29">
              <w:rPr>
                <w:noProof/>
                <w:webHidden/>
              </w:rPr>
              <w:instrText xml:space="preserve"> PAGEREF _Toc146483448 \h </w:instrText>
            </w:r>
            <w:r w:rsidR="005A7A29">
              <w:rPr>
                <w:noProof/>
                <w:webHidden/>
              </w:rPr>
            </w:r>
            <w:r w:rsidR="005A7A29">
              <w:rPr>
                <w:noProof/>
                <w:webHidden/>
              </w:rPr>
              <w:fldChar w:fldCharType="separate"/>
            </w:r>
            <w:r w:rsidR="005A7A29">
              <w:rPr>
                <w:noProof/>
                <w:webHidden/>
              </w:rPr>
              <w:t>59</w:t>
            </w:r>
            <w:r w:rsidR="005A7A29">
              <w:rPr>
                <w:noProof/>
                <w:webHidden/>
              </w:rPr>
              <w:fldChar w:fldCharType="end"/>
            </w:r>
          </w:hyperlink>
        </w:p>
        <w:p w14:paraId="407CB271"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49" w:history="1">
            <w:r w:rsidR="005A7A29" w:rsidRPr="00637FA0">
              <w:rPr>
                <w:rStyle w:val="a5"/>
                <w:noProof/>
              </w:rPr>
              <w:t>Глава 16 "Реестр мероприятий схемы теплоснабжения"</w:t>
            </w:r>
            <w:r w:rsidR="005A7A29">
              <w:rPr>
                <w:noProof/>
                <w:webHidden/>
              </w:rPr>
              <w:tab/>
            </w:r>
            <w:r w:rsidR="005A7A29">
              <w:rPr>
                <w:noProof/>
                <w:webHidden/>
              </w:rPr>
              <w:fldChar w:fldCharType="begin"/>
            </w:r>
            <w:r w:rsidR="005A7A29">
              <w:rPr>
                <w:noProof/>
                <w:webHidden/>
              </w:rPr>
              <w:instrText xml:space="preserve"> PAGEREF _Toc146483449 \h </w:instrText>
            </w:r>
            <w:r w:rsidR="005A7A29">
              <w:rPr>
                <w:noProof/>
                <w:webHidden/>
              </w:rPr>
            </w:r>
            <w:r w:rsidR="005A7A29">
              <w:rPr>
                <w:noProof/>
                <w:webHidden/>
              </w:rPr>
              <w:fldChar w:fldCharType="separate"/>
            </w:r>
            <w:r w:rsidR="005A7A29">
              <w:rPr>
                <w:noProof/>
                <w:webHidden/>
              </w:rPr>
              <w:t>59</w:t>
            </w:r>
            <w:r w:rsidR="005A7A29">
              <w:rPr>
                <w:noProof/>
                <w:webHidden/>
              </w:rPr>
              <w:fldChar w:fldCharType="end"/>
            </w:r>
          </w:hyperlink>
        </w:p>
        <w:p w14:paraId="0AD66375"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50" w:history="1">
            <w:r w:rsidR="005A7A29" w:rsidRPr="00637FA0">
              <w:rPr>
                <w:rStyle w:val="a5"/>
                <w:noProof/>
              </w:rPr>
              <w:t>16.1 перечень мероприятий по строительству, реконструкции, техническому перевооружению и (или) модернизации источников тепловой энергии</w:t>
            </w:r>
            <w:r w:rsidR="005A7A29">
              <w:rPr>
                <w:noProof/>
                <w:webHidden/>
              </w:rPr>
              <w:tab/>
            </w:r>
            <w:r w:rsidR="005A7A29">
              <w:rPr>
                <w:noProof/>
                <w:webHidden/>
              </w:rPr>
              <w:fldChar w:fldCharType="begin"/>
            </w:r>
            <w:r w:rsidR="005A7A29">
              <w:rPr>
                <w:noProof/>
                <w:webHidden/>
              </w:rPr>
              <w:instrText xml:space="preserve"> PAGEREF _Toc146483450 \h </w:instrText>
            </w:r>
            <w:r w:rsidR="005A7A29">
              <w:rPr>
                <w:noProof/>
                <w:webHidden/>
              </w:rPr>
            </w:r>
            <w:r w:rsidR="005A7A29">
              <w:rPr>
                <w:noProof/>
                <w:webHidden/>
              </w:rPr>
              <w:fldChar w:fldCharType="separate"/>
            </w:r>
            <w:r w:rsidR="005A7A29">
              <w:rPr>
                <w:noProof/>
                <w:webHidden/>
              </w:rPr>
              <w:t>59</w:t>
            </w:r>
            <w:r w:rsidR="005A7A29">
              <w:rPr>
                <w:noProof/>
                <w:webHidden/>
              </w:rPr>
              <w:fldChar w:fldCharType="end"/>
            </w:r>
          </w:hyperlink>
        </w:p>
        <w:p w14:paraId="5DB2412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51" w:history="1">
            <w:r w:rsidR="005A7A29" w:rsidRPr="00637FA0">
              <w:rPr>
                <w:rStyle w:val="a5"/>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5A7A29">
              <w:rPr>
                <w:noProof/>
                <w:webHidden/>
              </w:rPr>
              <w:tab/>
            </w:r>
            <w:r w:rsidR="005A7A29">
              <w:rPr>
                <w:noProof/>
                <w:webHidden/>
              </w:rPr>
              <w:fldChar w:fldCharType="begin"/>
            </w:r>
            <w:r w:rsidR="005A7A29">
              <w:rPr>
                <w:noProof/>
                <w:webHidden/>
              </w:rPr>
              <w:instrText xml:space="preserve"> PAGEREF _Toc146483451 \h </w:instrText>
            </w:r>
            <w:r w:rsidR="005A7A29">
              <w:rPr>
                <w:noProof/>
                <w:webHidden/>
              </w:rPr>
            </w:r>
            <w:r w:rsidR="005A7A29">
              <w:rPr>
                <w:noProof/>
                <w:webHidden/>
              </w:rPr>
              <w:fldChar w:fldCharType="separate"/>
            </w:r>
            <w:r w:rsidR="005A7A29">
              <w:rPr>
                <w:noProof/>
                <w:webHidden/>
              </w:rPr>
              <w:t>59</w:t>
            </w:r>
            <w:r w:rsidR="005A7A29">
              <w:rPr>
                <w:noProof/>
                <w:webHidden/>
              </w:rPr>
              <w:fldChar w:fldCharType="end"/>
            </w:r>
          </w:hyperlink>
        </w:p>
        <w:p w14:paraId="1A79E06A"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52" w:history="1">
            <w:r w:rsidR="005A7A29" w:rsidRPr="00637FA0">
              <w:rPr>
                <w:rStyle w:val="a5"/>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5A7A29">
              <w:rPr>
                <w:noProof/>
                <w:webHidden/>
              </w:rPr>
              <w:tab/>
            </w:r>
            <w:r w:rsidR="005A7A29">
              <w:rPr>
                <w:noProof/>
                <w:webHidden/>
              </w:rPr>
              <w:fldChar w:fldCharType="begin"/>
            </w:r>
            <w:r w:rsidR="005A7A29">
              <w:rPr>
                <w:noProof/>
                <w:webHidden/>
              </w:rPr>
              <w:instrText xml:space="preserve"> PAGEREF _Toc146483452 \h </w:instrText>
            </w:r>
            <w:r w:rsidR="005A7A29">
              <w:rPr>
                <w:noProof/>
                <w:webHidden/>
              </w:rPr>
            </w:r>
            <w:r w:rsidR="005A7A29">
              <w:rPr>
                <w:noProof/>
                <w:webHidden/>
              </w:rPr>
              <w:fldChar w:fldCharType="separate"/>
            </w:r>
            <w:r w:rsidR="005A7A29">
              <w:rPr>
                <w:noProof/>
                <w:webHidden/>
              </w:rPr>
              <w:t>59</w:t>
            </w:r>
            <w:r w:rsidR="005A7A29">
              <w:rPr>
                <w:noProof/>
                <w:webHidden/>
              </w:rPr>
              <w:fldChar w:fldCharType="end"/>
            </w:r>
          </w:hyperlink>
        </w:p>
        <w:p w14:paraId="50A31048" w14:textId="77777777" w:rsidR="005A7A29" w:rsidRDefault="00A66C7F">
          <w:pPr>
            <w:pStyle w:val="11"/>
            <w:tabs>
              <w:tab w:val="right" w:leader="dot" w:pos="9770"/>
            </w:tabs>
            <w:rPr>
              <w:rFonts w:asciiTheme="minorHAnsi" w:eastAsiaTheme="minorEastAsia" w:hAnsiTheme="minorHAnsi" w:cstheme="minorBidi"/>
              <w:b w:val="0"/>
              <w:bCs w:val="0"/>
              <w:noProof/>
              <w:szCs w:val="22"/>
            </w:rPr>
          </w:pPr>
          <w:hyperlink w:anchor="_Toc146483453" w:history="1">
            <w:r w:rsidR="005A7A29" w:rsidRPr="00637FA0">
              <w:rPr>
                <w:rStyle w:val="a5"/>
                <w:noProof/>
              </w:rPr>
              <w:t>Глава 17 "Замечания и предложения к проекту схемы теплоснабжения"</w:t>
            </w:r>
            <w:r w:rsidR="005A7A29">
              <w:rPr>
                <w:noProof/>
                <w:webHidden/>
              </w:rPr>
              <w:tab/>
            </w:r>
            <w:r w:rsidR="005A7A29">
              <w:rPr>
                <w:noProof/>
                <w:webHidden/>
              </w:rPr>
              <w:fldChar w:fldCharType="begin"/>
            </w:r>
            <w:r w:rsidR="005A7A29">
              <w:rPr>
                <w:noProof/>
                <w:webHidden/>
              </w:rPr>
              <w:instrText xml:space="preserve"> PAGEREF _Toc146483453 \h </w:instrText>
            </w:r>
            <w:r w:rsidR="005A7A29">
              <w:rPr>
                <w:noProof/>
                <w:webHidden/>
              </w:rPr>
            </w:r>
            <w:r w:rsidR="005A7A29">
              <w:rPr>
                <w:noProof/>
                <w:webHidden/>
              </w:rPr>
              <w:fldChar w:fldCharType="separate"/>
            </w:r>
            <w:r w:rsidR="005A7A29">
              <w:rPr>
                <w:noProof/>
                <w:webHidden/>
              </w:rPr>
              <w:t>59</w:t>
            </w:r>
            <w:r w:rsidR="005A7A29">
              <w:rPr>
                <w:noProof/>
                <w:webHidden/>
              </w:rPr>
              <w:fldChar w:fldCharType="end"/>
            </w:r>
          </w:hyperlink>
        </w:p>
        <w:p w14:paraId="1AB488D4"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54" w:history="1">
            <w:r w:rsidR="005A7A29" w:rsidRPr="00637FA0">
              <w:rPr>
                <w:rStyle w:val="a5"/>
                <w:noProof/>
              </w:rPr>
              <w:t>17.1 перечень всех замечаний и предложений, поступивших при разработке, утверждении и актуализации схемы теплоснабжения</w:t>
            </w:r>
            <w:r w:rsidR="005A7A29">
              <w:rPr>
                <w:noProof/>
                <w:webHidden/>
              </w:rPr>
              <w:tab/>
            </w:r>
            <w:r w:rsidR="005A7A29">
              <w:rPr>
                <w:noProof/>
                <w:webHidden/>
              </w:rPr>
              <w:fldChar w:fldCharType="begin"/>
            </w:r>
            <w:r w:rsidR="005A7A29">
              <w:rPr>
                <w:noProof/>
                <w:webHidden/>
              </w:rPr>
              <w:instrText xml:space="preserve"> PAGEREF _Toc146483454 \h </w:instrText>
            </w:r>
            <w:r w:rsidR="005A7A29">
              <w:rPr>
                <w:noProof/>
                <w:webHidden/>
              </w:rPr>
            </w:r>
            <w:r w:rsidR="005A7A29">
              <w:rPr>
                <w:noProof/>
                <w:webHidden/>
              </w:rPr>
              <w:fldChar w:fldCharType="separate"/>
            </w:r>
            <w:r w:rsidR="005A7A29">
              <w:rPr>
                <w:noProof/>
                <w:webHidden/>
              </w:rPr>
              <w:t>59</w:t>
            </w:r>
            <w:r w:rsidR="005A7A29">
              <w:rPr>
                <w:noProof/>
                <w:webHidden/>
              </w:rPr>
              <w:fldChar w:fldCharType="end"/>
            </w:r>
          </w:hyperlink>
        </w:p>
        <w:p w14:paraId="1AF1EB5C"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55" w:history="1">
            <w:r w:rsidR="005A7A29" w:rsidRPr="00637FA0">
              <w:rPr>
                <w:rStyle w:val="a5"/>
                <w:noProof/>
              </w:rPr>
              <w:t>17.2 ответы разработчиков проекта схемы теплоснабжения на замечания и предложения</w:t>
            </w:r>
            <w:r w:rsidR="005A7A29">
              <w:rPr>
                <w:noProof/>
                <w:webHidden/>
              </w:rPr>
              <w:tab/>
            </w:r>
            <w:r w:rsidR="005A7A29">
              <w:rPr>
                <w:noProof/>
                <w:webHidden/>
              </w:rPr>
              <w:fldChar w:fldCharType="begin"/>
            </w:r>
            <w:r w:rsidR="005A7A29">
              <w:rPr>
                <w:noProof/>
                <w:webHidden/>
              </w:rPr>
              <w:instrText xml:space="preserve"> PAGEREF _Toc146483455 \h </w:instrText>
            </w:r>
            <w:r w:rsidR="005A7A29">
              <w:rPr>
                <w:noProof/>
                <w:webHidden/>
              </w:rPr>
            </w:r>
            <w:r w:rsidR="005A7A29">
              <w:rPr>
                <w:noProof/>
                <w:webHidden/>
              </w:rPr>
              <w:fldChar w:fldCharType="separate"/>
            </w:r>
            <w:r w:rsidR="005A7A29">
              <w:rPr>
                <w:noProof/>
                <w:webHidden/>
              </w:rPr>
              <w:t>60</w:t>
            </w:r>
            <w:r w:rsidR="005A7A29">
              <w:rPr>
                <w:noProof/>
                <w:webHidden/>
              </w:rPr>
              <w:fldChar w:fldCharType="end"/>
            </w:r>
          </w:hyperlink>
        </w:p>
        <w:p w14:paraId="4DDEE0B1" w14:textId="77777777" w:rsidR="005A7A29" w:rsidRDefault="00A66C7F">
          <w:pPr>
            <w:pStyle w:val="21"/>
            <w:tabs>
              <w:tab w:val="right" w:leader="dot" w:pos="9770"/>
            </w:tabs>
            <w:rPr>
              <w:rFonts w:asciiTheme="minorHAnsi" w:eastAsiaTheme="minorEastAsia" w:hAnsiTheme="minorHAnsi" w:cstheme="minorBidi"/>
              <w:i w:val="0"/>
              <w:iCs w:val="0"/>
              <w:noProof/>
              <w:sz w:val="22"/>
              <w:szCs w:val="22"/>
            </w:rPr>
          </w:pPr>
          <w:hyperlink w:anchor="_Toc146483456" w:history="1">
            <w:r w:rsidR="005A7A29" w:rsidRPr="00637FA0">
              <w:rPr>
                <w:rStyle w:val="a5"/>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5A7A29">
              <w:rPr>
                <w:noProof/>
                <w:webHidden/>
              </w:rPr>
              <w:tab/>
            </w:r>
            <w:r w:rsidR="005A7A29">
              <w:rPr>
                <w:noProof/>
                <w:webHidden/>
              </w:rPr>
              <w:fldChar w:fldCharType="begin"/>
            </w:r>
            <w:r w:rsidR="005A7A29">
              <w:rPr>
                <w:noProof/>
                <w:webHidden/>
              </w:rPr>
              <w:instrText xml:space="preserve"> PAGEREF _Toc146483456 \h </w:instrText>
            </w:r>
            <w:r w:rsidR="005A7A29">
              <w:rPr>
                <w:noProof/>
                <w:webHidden/>
              </w:rPr>
            </w:r>
            <w:r w:rsidR="005A7A29">
              <w:rPr>
                <w:noProof/>
                <w:webHidden/>
              </w:rPr>
              <w:fldChar w:fldCharType="separate"/>
            </w:r>
            <w:r w:rsidR="005A7A29">
              <w:rPr>
                <w:noProof/>
                <w:webHidden/>
              </w:rPr>
              <w:t>60</w:t>
            </w:r>
            <w:r w:rsidR="005A7A29">
              <w:rPr>
                <w:noProof/>
                <w:webHidden/>
              </w:rPr>
              <w:fldChar w:fldCharType="end"/>
            </w:r>
          </w:hyperlink>
        </w:p>
        <w:p w14:paraId="272120F2" w14:textId="77777777" w:rsidR="008C599D" w:rsidRDefault="00B37C15" w:rsidP="008C599D">
          <w:pPr>
            <w:tabs>
              <w:tab w:val="right" w:leader="dot" w:pos="9639"/>
            </w:tabs>
          </w:pPr>
          <w:r w:rsidRPr="00AA4A91">
            <w:rPr>
              <w:caps/>
              <w:sz w:val="20"/>
              <w:szCs w:val="20"/>
            </w:rPr>
            <w:fldChar w:fldCharType="end"/>
          </w:r>
        </w:p>
      </w:sdtContent>
    </w:sdt>
    <w:p w14:paraId="606D26DF" w14:textId="291BB5FB" w:rsidR="004D7A92" w:rsidRPr="008C599D" w:rsidRDefault="004D7A92" w:rsidP="008C599D">
      <w:pPr>
        <w:tabs>
          <w:tab w:val="right" w:leader="dot" w:pos="9639"/>
        </w:tabs>
      </w:pPr>
      <w:r w:rsidRPr="00AA4A91">
        <w:rPr>
          <w:b/>
          <w:sz w:val="28"/>
          <w:szCs w:val="28"/>
        </w:rPr>
        <w:br w:type="page"/>
      </w:r>
      <w:bookmarkStart w:id="1" w:name="_Toc379317155"/>
      <w:bookmarkStart w:id="2" w:name="_Toc384214063"/>
    </w:p>
    <w:bookmarkEnd w:id="1"/>
    <w:bookmarkEnd w:id="2"/>
    <w:p w14:paraId="5679176C" w14:textId="77777777" w:rsidR="004D7A92" w:rsidRPr="00AA4A91" w:rsidRDefault="004D7A92" w:rsidP="004248D1">
      <w:pPr>
        <w:pStyle w:val="ConsPlusNormal"/>
        <w:spacing w:line="276" w:lineRule="auto"/>
        <w:ind w:firstLine="540"/>
        <w:jc w:val="center"/>
        <w:rPr>
          <w:rFonts w:ascii="Times New Roman" w:hAnsi="Times New Roman" w:cs="Times New Roman"/>
          <w:i/>
          <w:sz w:val="28"/>
          <w:szCs w:val="28"/>
          <w:u w:val="single"/>
        </w:rPr>
      </w:pPr>
    </w:p>
    <w:p w14:paraId="7E845EFA" w14:textId="77777777" w:rsidR="004D7A92" w:rsidRPr="00AA4A91" w:rsidRDefault="004D7A92" w:rsidP="004248D1">
      <w:pPr>
        <w:pStyle w:val="ConsPlusNormal"/>
        <w:spacing w:line="276" w:lineRule="auto"/>
        <w:ind w:firstLine="540"/>
        <w:jc w:val="both"/>
        <w:rPr>
          <w:rFonts w:ascii="Times New Roman" w:hAnsi="Times New Roman" w:cs="Times New Roman"/>
          <w:sz w:val="24"/>
          <w:szCs w:val="24"/>
        </w:rPr>
      </w:pPr>
      <w:r w:rsidRPr="00AA4A91">
        <w:rPr>
          <w:rFonts w:ascii="Times New Roman" w:hAnsi="Times New Roman" w:cs="Times New Roman"/>
          <w:sz w:val="24"/>
          <w:szCs w:val="24"/>
        </w:rPr>
        <w:t>Основанием для разработки схемы теплоснабжения является:</w:t>
      </w:r>
    </w:p>
    <w:p w14:paraId="373C875F"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Градостроительный кодекс Российской Федерации Федеральный закон от 29.12.2004г. № 190-ФЗ;</w:t>
      </w:r>
    </w:p>
    <w:p w14:paraId="28220661"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14:paraId="3C5B79ED"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Федеральный закон Российской Федерации от 27.07.2010 № 190-ФЗ «О теплоснабжении»;</w:t>
      </w:r>
    </w:p>
    <w:p w14:paraId="1C6145E7"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Федеральный закон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AC3695C"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Федеральный закон Российской Федерации от 10.01.2002 № 7-ФЗ «Об охране окружающей среды»;</w:t>
      </w:r>
    </w:p>
    <w:p w14:paraId="15ADE257"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 xml:space="preserve">Постановление Правительства Российской Федерации от 22.02.2012 № 154 «О требованиях к схемам теплоснабжения, порядку их разработки и утверждения»; </w:t>
      </w:r>
    </w:p>
    <w:p w14:paraId="4AD0D702"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Постановление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14:paraId="48D5326E"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proofErr w:type="gramStart"/>
      <w:r w:rsidRPr="00AA4A91">
        <w:rPr>
          <w:rFonts w:ascii="Times New Roman" w:hAnsi="Times New Roman" w:cs="Times New Roman"/>
          <w:sz w:val="24"/>
          <w:szCs w:val="24"/>
        </w:rPr>
        <w:t>Постановление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w:t>
      </w:r>
      <w:proofErr w:type="spellStart"/>
      <w:r w:rsidRPr="00AA4A91">
        <w:rPr>
          <w:rFonts w:ascii="Times New Roman" w:hAnsi="Times New Roman" w:cs="Times New Roman"/>
          <w:sz w:val="24"/>
          <w:szCs w:val="24"/>
        </w:rPr>
        <w:t>ности</w:t>
      </w:r>
      <w:proofErr w:type="spellEnd"/>
      <w:r w:rsidRPr="00AA4A91">
        <w:rPr>
          <w:rFonts w:ascii="Times New Roman" w:hAnsi="Times New Roman" w:cs="Times New Roman"/>
          <w:sz w:val="24"/>
          <w:szCs w:val="24"/>
        </w:rPr>
        <w:t xml:space="preserve"> в сфере теплоснабжения, указанных плановых значений и о внесении изменения в постановление Правительства Российской Федерации от 15 мая 2010 № 340»;</w:t>
      </w:r>
      <w:proofErr w:type="gramEnd"/>
    </w:p>
    <w:p w14:paraId="35FC8379"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регионального развития Российской Федерации от 28.05.2010 № 262 «О требованиях энергетической эффективности зданий, строений и сооружений»;</w:t>
      </w:r>
    </w:p>
    <w:p w14:paraId="334C86CF"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регионального развития Российской Федерации от 28.12.2009 № 610 «Об утверждении правил установления и измерения (пересмотра) тепловых нагрузок»;</w:t>
      </w:r>
    </w:p>
    <w:p w14:paraId="19DC827A"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 xml:space="preserve">Приказ Министерства энергетики Российской Федерации от 30.12.2008 № 323 «Об утверждении </w:t>
      </w:r>
      <w:proofErr w:type="gramStart"/>
      <w:r w:rsidRPr="00AA4A91">
        <w:rPr>
          <w:rFonts w:ascii="Times New Roman" w:hAnsi="Times New Roman" w:cs="Times New Roman"/>
          <w:sz w:val="24"/>
          <w:szCs w:val="24"/>
        </w:rPr>
        <w:t>порядка определения нормативов удельного расхода топлива</w:t>
      </w:r>
      <w:proofErr w:type="gramEnd"/>
      <w:r w:rsidRPr="00AA4A91">
        <w:rPr>
          <w:rFonts w:ascii="Times New Roman" w:hAnsi="Times New Roman" w:cs="Times New Roman"/>
          <w:sz w:val="24"/>
          <w:szCs w:val="24"/>
        </w:rPr>
        <w:t xml:space="preserve"> при производстве электрической и тепловой энергии»;</w:t>
      </w:r>
    </w:p>
    <w:p w14:paraId="3B863C8A"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энергетики Российской Федерации от 30.12.2008 № 325 «Об утверждении порядка определения нормативов технологических потерь при передаче тепловой энергии, теплоносителя»;</w:t>
      </w:r>
    </w:p>
    <w:p w14:paraId="27CD5925"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proofErr w:type="gramStart"/>
      <w:r w:rsidRPr="00AA4A91">
        <w:rPr>
          <w:rFonts w:ascii="Times New Roman" w:hAnsi="Times New Roman" w:cs="Times New Roman"/>
          <w:sz w:val="24"/>
          <w:szCs w:val="24"/>
        </w:rPr>
        <w:t>Приказ Министерства энергетики Российской Федерации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w:t>
      </w:r>
      <w:r w:rsidR="00A04858" w:rsidRPr="00AA4A91">
        <w:rPr>
          <w:rFonts w:ascii="Times New Roman" w:hAnsi="Times New Roman" w:cs="Times New Roman"/>
          <w:sz w:val="24"/>
          <w:szCs w:val="24"/>
        </w:rPr>
        <w:t>х в режиме комбинированной выра</w:t>
      </w:r>
      <w:r w:rsidRPr="00AA4A91">
        <w:rPr>
          <w:rFonts w:ascii="Times New Roman" w:hAnsi="Times New Roman" w:cs="Times New Roman"/>
          <w:sz w:val="24"/>
          <w:szCs w:val="24"/>
        </w:rPr>
        <w:t>ботки электрической и тепловой энергии), в том числе государственного регулирования цен (тарифов) в сфере теплоснабжения;</w:t>
      </w:r>
      <w:proofErr w:type="gramEnd"/>
    </w:p>
    <w:p w14:paraId="0BE1A035" w14:textId="77777777" w:rsidR="004248D1"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t>Приказ Министерства энергетики РФ от 05 марта 2019г. №212 "Об утверждении методических рекомендаций по разработке схем теплоснабжения";</w:t>
      </w:r>
    </w:p>
    <w:p w14:paraId="69CBDAD5" w14:textId="77777777" w:rsidR="004D7A92" w:rsidRPr="00AA4A91" w:rsidRDefault="004248D1" w:rsidP="00A30E27">
      <w:pPr>
        <w:pStyle w:val="ConsPlusNormal"/>
        <w:numPr>
          <w:ilvl w:val="0"/>
          <w:numId w:val="1"/>
        </w:numPr>
        <w:spacing w:line="276" w:lineRule="auto"/>
        <w:jc w:val="both"/>
        <w:rPr>
          <w:rFonts w:ascii="Times New Roman" w:hAnsi="Times New Roman" w:cs="Times New Roman"/>
          <w:sz w:val="24"/>
          <w:szCs w:val="24"/>
        </w:rPr>
      </w:pPr>
      <w:r w:rsidRPr="00AA4A91">
        <w:rPr>
          <w:rFonts w:ascii="Times New Roman" w:hAnsi="Times New Roman" w:cs="Times New Roman"/>
          <w:sz w:val="24"/>
          <w:szCs w:val="24"/>
        </w:rPr>
        <w:lastRenderedPageBreak/>
        <w:t>СП124.13330.2012 «Тепловые сети»;</w:t>
      </w:r>
    </w:p>
    <w:p w14:paraId="4C970574" w14:textId="5B4A6605" w:rsidR="004248D1" w:rsidRPr="00AA4A91" w:rsidRDefault="001043AC" w:rsidP="00A30E27">
      <w:pPr>
        <w:numPr>
          <w:ilvl w:val="0"/>
          <w:numId w:val="1"/>
        </w:numPr>
        <w:suppressAutoHyphens/>
        <w:spacing w:line="276" w:lineRule="auto"/>
        <w:jc w:val="both"/>
        <w:rPr>
          <w:bCs/>
        </w:rPr>
      </w:pPr>
      <w:r>
        <w:rPr>
          <w:rFonts w:eastAsia="SimSun"/>
          <w:bCs/>
        </w:rPr>
        <w:t>Утверждённая</w:t>
      </w:r>
      <w:r w:rsidR="004248D1" w:rsidRPr="00AA4A91">
        <w:rPr>
          <w:rFonts w:eastAsia="SimSun"/>
          <w:bCs/>
        </w:rPr>
        <w:t xml:space="preserve"> Схема теплоснабжения</w:t>
      </w:r>
      <w:r w:rsidR="004248D1" w:rsidRPr="00AA4A91">
        <w:rPr>
          <w:bCs/>
        </w:rPr>
        <w:t>;</w:t>
      </w:r>
    </w:p>
    <w:p w14:paraId="58B91871" w14:textId="77777777" w:rsidR="004248D1" w:rsidRPr="00AA4A91" w:rsidRDefault="004248D1" w:rsidP="00A30E27">
      <w:pPr>
        <w:numPr>
          <w:ilvl w:val="0"/>
          <w:numId w:val="1"/>
        </w:numPr>
        <w:suppressAutoHyphens/>
        <w:spacing w:line="276" w:lineRule="auto"/>
        <w:jc w:val="both"/>
        <w:rPr>
          <w:rFonts w:eastAsia="SimSun"/>
          <w:bCs/>
        </w:rPr>
      </w:pPr>
      <w:r w:rsidRPr="00AA4A91">
        <w:rPr>
          <w:rFonts w:eastAsia="SimSun"/>
          <w:bCs/>
        </w:rPr>
        <w:t>Документы территориального планирования;</w:t>
      </w:r>
    </w:p>
    <w:p w14:paraId="4FEB9711" w14:textId="4168180D" w:rsidR="004248D1" w:rsidRPr="00AA4A91" w:rsidRDefault="00A57F00" w:rsidP="00A30E27">
      <w:pPr>
        <w:numPr>
          <w:ilvl w:val="0"/>
          <w:numId w:val="1"/>
        </w:numPr>
        <w:suppressAutoHyphens/>
        <w:spacing w:line="276" w:lineRule="auto"/>
        <w:jc w:val="both"/>
        <w:rPr>
          <w:rFonts w:eastAsia="SimSun"/>
          <w:bCs/>
        </w:rPr>
      </w:pPr>
      <w:r>
        <w:rPr>
          <w:rFonts w:eastAsia="SimSun"/>
          <w:bCs/>
        </w:rPr>
        <w:t>Генеральный</w:t>
      </w:r>
      <w:r w:rsidR="004248D1" w:rsidRPr="00AA4A91">
        <w:rPr>
          <w:rFonts w:eastAsia="SimSun"/>
          <w:bCs/>
        </w:rPr>
        <w:t xml:space="preserve"> план;</w:t>
      </w:r>
    </w:p>
    <w:p w14:paraId="1C0F5639" w14:textId="77777777" w:rsidR="004248D1" w:rsidRPr="00AA4A91" w:rsidRDefault="004248D1" w:rsidP="00A30E27">
      <w:pPr>
        <w:numPr>
          <w:ilvl w:val="0"/>
          <w:numId w:val="1"/>
        </w:numPr>
        <w:suppressAutoHyphens/>
        <w:spacing w:line="276" w:lineRule="auto"/>
        <w:jc w:val="both"/>
        <w:rPr>
          <w:rFonts w:eastAsia="SimSun"/>
          <w:bCs/>
        </w:rPr>
      </w:pPr>
      <w:r w:rsidRPr="00AA4A91">
        <w:rPr>
          <w:rFonts w:eastAsia="SimSun"/>
          <w:bCs/>
        </w:rPr>
        <w:t>Перечень лиц, владеющих на праве собственности или другом законном основании объектами централизованных систем теплоснабжения, с указанием принадлежащих этим лицам таких объектов (границ зон, в которых расположены такие объекты);</w:t>
      </w:r>
    </w:p>
    <w:p w14:paraId="136B8387" w14:textId="77777777" w:rsidR="004248D1" w:rsidRPr="00AA4A91" w:rsidRDefault="004248D1" w:rsidP="00A30E27">
      <w:pPr>
        <w:numPr>
          <w:ilvl w:val="0"/>
          <w:numId w:val="1"/>
        </w:numPr>
        <w:suppressAutoHyphens/>
        <w:spacing w:line="276" w:lineRule="auto"/>
        <w:jc w:val="both"/>
        <w:rPr>
          <w:rFonts w:eastAsia="SimSun"/>
          <w:bCs/>
        </w:rPr>
      </w:pPr>
      <w:r w:rsidRPr="00AA4A91">
        <w:rPr>
          <w:rFonts w:eastAsia="SimSun"/>
          <w:bCs/>
        </w:rPr>
        <w:t>Перечень выявленных бесхозяйных объектов централизованных систем теплоснабжения и перечень организаций, уполномоченных на их эксплуатацию;</w:t>
      </w:r>
    </w:p>
    <w:p w14:paraId="1EA19C13" w14:textId="77777777" w:rsidR="004248D1" w:rsidRPr="00AA4A91" w:rsidRDefault="004248D1" w:rsidP="00A30E27">
      <w:pPr>
        <w:numPr>
          <w:ilvl w:val="0"/>
          <w:numId w:val="1"/>
        </w:numPr>
        <w:suppressAutoHyphens/>
        <w:spacing w:line="276" w:lineRule="auto"/>
        <w:jc w:val="both"/>
        <w:rPr>
          <w:rFonts w:eastAsia="SimSun"/>
          <w:bCs/>
        </w:rPr>
      </w:pPr>
      <w:r w:rsidRPr="00AA4A91">
        <w:rPr>
          <w:rFonts w:eastAsia="SimSun"/>
          <w:bCs/>
        </w:rPr>
        <w:t>Замечания и предложения по утвержденной схеме теплоснабжения от теплоснабжающих организаций и других заинтересованных лиц при наличии;</w:t>
      </w:r>
    </w:p>
    <w:p w14:paraId="38ED4A10" w14:textId="516F89F5" w:rsidR="004248D1" w:rsidRPr="00AA4A91" w:rsidRDefault="004248D1" w:rsidP="00A30E27">
      <w:pPr>
        <w:numPr>
          <w:ilvl w:val="0"/>
          <w:numId w:val="1"/>
        </w:numPr>
        <w:suppressAutoHyphens/>
        <w:spacing w:line="276" w:lineRule="auto"/>
        <w:jc w:val="both"/>
        <w:rPr>
          <w:rFonts w:eastAsia="Verdana"/>
        </w:rPr>
      </w:pPr>
      <w:r w:rsidRPr="00AA4A91">
        <w:rPr>
          <w:rFonts w:eastAsia="SimSun"/>
          <w:bCs/>
        </w:rPr>
        <w:t>Утвержденная Программа комплексного развития систем коммунальной инфраструктуры;</w:t>
      </w:r>
    </w:p>
    <w:p w14:paraId="023F1465" w14:textId="77777777" w:rsidR="004248D1" w:rsidRPr="00AA4A91" w:rsidRDefault="004248D1" w:rsidP="00A30E27">
      <w:pPr>
        <w:numPr>
          <w:ilvl w:val="0"/>
          <w:numId w:val="1"/>
        </w:numPr>
        <w:suppressAutoHyphens/>
        <w:spacing w:line="276" w:lineRule="auto"/>
        <w:jc w:val="both"/>
        <w:rPr>
          <w:rFonts w:eastAsia="SimSun"/>
          <w:bCs/>
        </w:rPr>
      </w:pPr>
      <w:r w:rsidRPr="00AA4A91">
        <w:rPr>
          <w:rFonts w:eastAsia="Verdana"/>
        </w:rPr>
        <w:t>Утвержденные Инвестиционные программы теплоснабжающих организаций.</w:t>
      </w:r>
    </w:p>
    <w:p w14:paraId="48FE0C3B" w14:textId="77777777" w:rsidR="004D7A92" w:rsidRPr="00AA4A91" w:rsidRDefault="004D7A92" w:rsidP="004D7A92">
      <w:pPr>
        <w:pStyle w:val="ConsPlusNormal"/>
        <w:spacing w:line="276" w:lineRule="auto"/>
        <w:ind w:firstLine="540"/>
        <w:jc w:val="both"/>
        <w:rPr>
          <w:rFonts w:ascii="Times New Roman" w:hAnsi="Times New Roman" w:cs="Times New Roman"/>
          <w:b/>
          <w:sz w:val="24"/>
          <w:szCs w:val="24"/>
        </w:rPr>
      </w:pPr>
    </w:p>
    <w:p w14:paraId="55280D59" w14:textId="5C363242" w:rsidR="004D7A92" w:rsidRPr="00AA4A91" w:rsidRDefault="004D7A92" w:rsidP="004D7A92">
      <w:pPr>
        <w:pStyle w:val="ConsPlusNormal"/>
        <w:spacing w:line="276" w:lineRule="auto"/>
        <w:ind w:firstLine="540"/>
        <w:jc w:val="both"/>
        <w:rPr>
          <w:rFonts w:ascii="Times New Roman" w:hAnsi="Times New Roman" w:cs="Times New Roman"/>
          <w:sz w:val="24"/>
          <w:szCs w:val="24"/>
        </w:rPr>
      </w:pPr>
      <w:r w:rsidRPr="00AA4A91">
        <w:rPr>
          <w:rFonts w:ascii="Times New Roman" w:hAnsi="Times New Roman" w:cs="Times New Roman"/>
          <w:b/>
          <w:sz w:val="24"/>
          <w:szCs w:val="24"/>
        </w:rPr>
        <w:t>Схема теплоснабжения</w:t>
      </w:r>
      <w:r w:rsidRPr="00AA4A91">
        <w:rPr>
          <w:rFonts w:ascii="Times New Roman" w:hAnsi="Times New Roman" w:cs="Times New Roman"/>
          <w:sz w:val="24"/>
          <w:szCs w:val="24"/>
        </w:rPr>
        <w:t xml:space="preserve"> –</w:t>
      </w:r>
      <w:r w:rsidR="0040749C" w:rsidRPr="00AA4A91">
        <w:rPr>
          <w:rFonts w:ascii="Times New Roman" w:hAnsi="Times New Roman" w:cs="Times New Roman"/>
          <w:sz w:val="24"/>
          <w:szCs w:val="24"/>
        </w:rPr>
        <w:t xml:space="preserve"> </w:t>
      </w:r>
      <w:r w:rsidRPr="00AA4A91">
        <w:rPr>
          <w:rFonts w:ascii="Times New Roman" w:hAnsi="Times New Roman" w:cs="Times New Roman"/>
          <w:sz w:val="24"/>
          <w:szCs w:val="24"/>
        </w:rPr>
        <w:t>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7C94FEF9" w14:textId="77777777" w:rsidR="004D7A92" w:rsidRPr="00AA4A91" w:rsidRDefault="004D7A92" w:rsidP="004D7A92">
      <w:pPr>
        <w:pStyle w:val="ConsPlusNormal"/>
        <w:spacing w:line="276" w:lineRule="auto"/>
        <w:ind w:firstLine="540"/>
        <w:jc w:val="both"/>
        <w:rPr>
          <w:rFonts w:ascii="Times New Roman" w:hAnsi="Times New Roman" w:cs="Times New Roman"/>
          <w:sz w:val="24"/>
          <w:szCs w:val="24"/>
        </w:rPr>
      </w:pPr>
      <w:r w:rsidRPr="00AA4A91">
        <w:rPr>
          <w:rFonts w:ascii="Times New Roman" w:hAnsi="Times New Roman" w:cs="Times New Roman"/>
          <w:sz w:val="24"/>
          <w:szCs w:val="24"/>
        </w:rPr>
        <w:t>Теплоснабжающая организация определяется схемой теплоснабжения.</w:t>
      </w:r>
    </w:p>
    <w:p w14:paraId="7B068905" w14:textId="77777777" w:rsidR="004248D1" w:rsidRPr="00AA4A91" w:rsidRDefault="004D7A92" w:rsidP="004248D1">
      <w:pPr>
        <w:pStyle w:val="ConsPlusNormal"/>
        <w:spacing w:line="276" w:lineRule="auto"/>
        <w:ind w:firstLine="540"/>
        <w:jc w:val="both"/>
        <w:rPr>
          <w:rFonts w:ascii="Times New Roman" w:hAnsi="Times New Roman" w:cs="Times New Roman"/>
          <w:sz w:val="24"/>
          <w:szCs w:val="24"/>
        </w:rPr>
      </w:pPr>
      <w:r w:rsidRPr="00AA4A91">
        <w:rPr>
          <w:rFonts w:ascii="Times New Roman" w:hAnsi="Times New Roman" w:cs="Times New Roman"/>
          <w:sz w:val="24"/>
          <w:szCs w:val="24"/>
        </w:rPr>
        <w:t xml:space="preserve">Мероприятия по развитию системы теплоснабжения, предусмотренные настоящей схемой, включаются </w:t>
      </w:r>
      <w:r w:rsidR="00C52EE0" w:rsidRPr="00AA4A91">
        <w:rPr>
          <w:rFonts w:ascii="Times New Roman" w:hAnsi="Times New Roman" w:cs="Times New Roman"/>
          <w:sz w:val="24"/>
          <w:szCs w:val="24"/>
        </w:rPr>
        <w:t>в инвестиционные программы</w:t>
      </w:r>
      <w:r w:rsidRPr="00AA4A91">
        <w:rPr>
          <w:rFonts w:ascii="Times New Roman" w:hAnsi="Times New Roman" w:cs="Times New Roman"/>
          <w:sz w:val="24"/>
          <w:szCs w:val="24"/>
        </w:rPr>
        <w:t xml:space="preserve"> </w:t>
      </w:r>
      <w:proofErr w:type="gramStart"/>
      <w:r w:rsidRPr="00AA4A91">
        <w:rPr>
          <w:rFonts w:ascii="Times New Roman" w:hAnsi="Times New Roman" w:cs="Times New Roman"/>
          <w:sz w:val="24"/>
          <w:szCs w:val="24"/>
        </w:rPr>
        <w:t>теплоснабжающая</w:t>
      </w:r>
      <w:proofErr w:type="gramEnd"/>
      <w:r w:rsidRPr="00AA4A91">
        <w:rPr>
          <w:rFonts w:ascii="Times New Roman" w:hAnsi="Times New Roman" w:cs="Times New Roman"/>
          <w:sz w:val="24"/>
          <w:szCs w:val="24"/>
        </w:rPr>
        <w:t xml:space="preserve"> </w:t>
      </w:r>
      <w:r w:rsidR="00C52EE0" w:rsidRPr="00AA4A91">
        <w:rPr>
          <w:rFonts w:ascii="Times New Roman" w:hAnsi="Times New Roman" w:cs="Times New Roman"/>
          <w:sz w:val="24"/>
          <w:szCs w:val="24"/>
        </w:rPr>
        <w:t>организации, и</w:t>
      </w:r>
      <w:r w:rsidRPr="00AA4A91">
        <w:rPr>
          <w:rFonts w:ascii="Times New Roman" w:hAnsi="Times New Roman" w:cs="Times New Roman"/>
          <w:sz w:val="24"/>
          <w:szCs w:val="24"/>
        </w:rPr>
        <w:t xml:space="preserve"> как следствие могут быть включены в соответствующий тариф организации коммунального комплекса.</w:t>
      </w:r>
    </w:p>
    <w:p w14:paraId="44C37AAE" w14:textId="77777777" w:rsidR="004248D1" w:rsidRPr="00AA4A91" w:rsidRDefault="004248D1">
      <w:r w:rsidRPr="00AA4A91">
        <w:br w:type="page"/>
      </w:r>
    </w:p>
    <w:p w14:paraId="1A46346A" w14:textId="77777777" w:rsidR="00E05DEA" w:rsidRPr="00245A70" w:rsidRDefault="00E05DEA" w:rsidP="009579FF">
      <w:pPr>
        <w:pStyle w:val="aff2"/>
        <w:spacing w:before="0" w:after="0"/>
      </w:pPr>
      <w:bookmarkStart w:id="3" w:name="Par47"/>
      <w:bookmarkStart w:id="4" w:name="_Toc146483197"/>
      <w:bookmarkStart w:id="5" w:name="sub_29"/>
      <w:bookmarkEnd w:id="3"/>
      <w:r w:rsidRPr="00245A70">
        <w:lastRenderedPageBreak/>
        <w:t>ТОМ 1</w:t>
      </w:r>
      <w:r w:rsidR="003A0361" w:rsidRPr="00245A70">
        <w:t xml:space="preserve"> </w:t>
      </w:r>
      <w:r w:rsidRPr="00245A70">
        <w:t>УТВЕРЖДАЕМАЯ ЧАСТЬ</w:t>
      </w:r>
      <w:bookmarkEnd w:id="4"/>
    </w:p>
    <w:p w14:paraId="125579C3" w14:textId="77777777" w:rsidR="00E05DEA" w:rsidRPr="00245A70" w:rsidRDefault="00E05DEA" w:rsidP="009579FF"/>
    <w:p w14:paraId="742CEA9B" w14:textId="77777777" w:rsidR="001961B6" w:rsidRPr="00245A70" w:rsidRDefault="001961B6" w:rsidP="009579FF">
      <w:pPr>
        <w:pStyle w:val="aff2"/>
        <w:spacing w:before="0" w:after="0"/>
      </w:pPr>
      <w:bookmarkStart w:id="6" w:name="_Toc146483198"/>
      <w:r w:rsidRPr="00245A70">
        <w:t>Раздел 1</w:t>
      </w:r>
      <w:r w:rsidR="000F6DC1" w:rsidRPr="00245A70">
        <w:t xml:space="preserve"> </w:t>
      </w:r>
      <w:r w:rsidRPr="00245A70">
        <w:t>"Показатели существующего и перспективного спроса на тепловую энергию (мощность) и теплоноситель в установленных границах территории посел</w:t>
      </w:r>
      <w:r w:rsidR="00777B96" w:rsidRPr="00245A70">
        <w:t>ения</w:t>
      </w:r>
      <w:r w:rsidRPr="00245A70">
        <w:t>"</w:t>
      </w:r>
      <w:bookmarkEnd w:id="6"/>
    </w:p>
    <w:p w14:paraId="7A31220F" w14:textId="77777777" w:rsidR="001961B6" w:rsidRPr="00245A70" w:rsidRDefault="001961B6" w:rsidP="009579FF">
      <w:pPr>
        <w:pStyle w:val="aff4"/>
        <w:spacing w:after="0"/>
      </w:pPr>
      <w:bookmarkStart w:id="7" w:name="_Toc146483199"/>
      <w:r w:rsidRPr="00245A70">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
    </w:p>
    <w:bookmarkEnd w:id="5"/>
    <w:p w14:paraId="183C92BD" w14:textId="748F6B29" w:rsidR="0031443A" w:rsidRPr="00245A70" w:rsidRDefault="0031443A" w:rsidP="0031443A">
      <w:pPr>
        <w:widowControl w:val="0"/>
        <w:ind w:firstLine="567"/>
        <w:jc w:val="right"/>
      </w:pPr>
      <w:r w:rsidRPr="00245A70">
        <w:rPr>
          <w:bCs/>
          <w:color w:val="000000"/>
        </w:rPr>
        <w:t xml:space="preserve">Таблица 1.1. </w:t>
      </w:r>
      <w:r w:rsidR="00245A70" w:rsidRPr="00245A70">
        <w:rPr>
          <w:bCs/>
          <w:color w:val="000000"/>
        </w:rPr>
        <w:t>Площадь строительных фондов и приросты площади строительных фондов в расчетном элементе с централизованным источником теплоснабжения</w:t>
      </w:r>
      <w:r w:rsidR="00D353DA">
        <w:rPr>
          <w:bCs/>
          <w:color w:val="000000"/>
        </w:rPr>
        <w:t xml:space="preserve"> </w:t>
      </w:r>
      <w:r w:rsidR="00D353DA" w:rsidRPr="00D353DA">
        <w:rPr>
          <w:bCs/>
          <w:color w:val="000000"/>
        </w:rPr>
        <w:t xml:space="preserve">котельная "Центральная" с. </w:t>
      </w:r>
      <w:proofErr w:type="spellStart"/>
      <w:r w:rsidR="00D353DA" w:rsidRPr="00D353DA">
        <w:rPr>
          <w:bCs/>
          <w:color w:val="000000"/>
        </w:rPr>
        <w:t>Отреченское</w:t>
      </w:r>
      <w:proofErr w:type="spellEnd"/>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2977"/>
      </w:tblGrid>
      <w:tr w:rsidR="00245A70" w:rsidRPr="00245A70" w14:paraId="29911215" w14:textId="305146A1" w:rsidTr="00245A70">
        <w:trPr>
          <w:trHeight w:val="640"/>
        </w:trPr>
        <w:tc>
          <w:tcPr>
            <w:tcW w:w="6804" w:type="dxa"/>
            <w:shd w:val="clear" w:color="auto" w:fill="FFFFFF"/>
            <w:vAlign w:val="center"/>
          </w:tcPr>
          <w:p w14:paraId="1DAE03C1" w14:textId="77777777" w:rsidR="00245A70" w:rsidRPr="00245A70" w:rsidRDefault="00245A70" w:rsidP="00245A70">
            <w:pPr>
              <w:spacing w:line="210" w:lineRule="exact"/>
              <w:jc w:val="center"/>
              <w:rPr>
                <w:sz w:val="22"/>
                <w:szCs w:val="22"/>
              </w:rPr>
            </w:pPr>
            <w:r w:rsidRPr="00245A70">
              <w:rPr>
                <w:color w:val="000000"/>
                <w:sz w:val="22"/>
                <w:szCs w:val="22"/>
              </w:rPr>
              <w:t>Показатель</w:t>
            </w:r>
          </w:p>
        </w:tc>
        <w:tc>
          <w:tcPr>
            <w:tcW w:w="2977" w:type="dxa"/>
            <w:shd w:val="clear" w:color="auto" w:fill="FFFFFF"/>
            <w:vAlign w:val="bottom"/>
          </w:tcPr>
          <w:p w14:paraId="37D2B5B1" w14:textId="77777777" w:rsidR="00245A70" w:rsidRPr="00245A70" w:rsidRDefault="00245A70" w:rsidP="00245A70">
            <w:pPr>
              <w:spacing w:line="210" w:lineRule="exact"/>
              <w:jc w:val="center"/>
              <w:rPr>
                <w:sz w:val="22"/>
                <w:szCs w:val="22"/>
              </w:rPr>
            </w:pPr>
            <w:r w:rsidRPr="00245A70">
              <w:rPr>
                <w:color w:val="000000"/>
                <w:sz w:val="22"/>
                <w:szCs w:val="22"/>
              </w:rPr>
              <w:t>Площадь строительных фондов</w:t>
            </w:r>
          </w:p>
        </w:tc>
      </w:tr>
      <w:tr w:rsidR="00245A70" w:rsidRPr="00245A70" w14:paraId="58E13088" w14:textId="0C1C0746" w:rsidTr="00245A70">
        <w:trPr>
          <w:trHeight w:val="20"/>
        </w:trPr>
        <w:tc>
          <w:tcPr>
            <w:tcW w:w="9781" w:type="dxa"/>
            <w:gridSpan w:val="2"/>
            <w:shd w:val="clear" w:color="auto" w:fill="FFFFFF"/>
            <w:vAlign w:val="bottom"/>
          </w:tcPr>
          <w:p w14:paraId="10F9C402" w14:textId="77777777" w:rsidR="00245A70" w:rsidRPr="00245A70" w:rsidRDefault="00245A70" w:rsidP="00245A70">
            <w:pPr>
              <w:spacing w:line="210" w:lineRule="exact"/>
              <w:jc w:val="center"/>
              <w:rPr>
                <w:sz w:val="22"/>
                <w:szCs w:val="22"/>
              </w:rPr>
            </w:pPr>
            <w:r w:rsidRPr="00245A70">
              <w:rPr>
                <w:color w:val="000000"/>
                <w:sz w:val="22"/>
                <w:szCs w:val="22"/>
              </w:rPr>
              <w:t xml:space="preserve">с. </w:t>
            </w:r>
            <w:proofErr w:type="spellStart"/>
            <w:r w:rsidRPr="00245A70">
              <w:rPr>
                <w:color w:val="000000"/>
                <w:sz w:val="22"/>
                <w:szCs w:val="22"/>
              </w:rPr>
              <w:t>Отреченское</w:t>
            </w:r>
            <w:proofErr w:type="spellEnd"/>
            <w:r w:rsidRPr="00245A70">
              <w:rPr>
                <w:color w:val="000000"/>
                <w:sz w:val="22"/>
                <w:szCs w:val="22"/>
              </w:rPr>
              <w:t xml:space="preserve"> кадастровый квартал 54:27:031501, 54:27:031502, 54:27:031503</w:t>
            </w:r>
          </w:p>
        </w:tc>
      </w:tr>
      <w:tr w:rsidR="00245A70" w:rsidRPr="00245A70" w14:paraId="39632A52" w14:textId="77777777" w:rsidTr="00245A70">
        <w:trPr>
          <w:trHeight w:val="20"/>
        </w:trPr>
        <w:tc>
          <w:tcPr>
            <w:tcW w:w="6804" w:type="dxa"/>
            <w:shd w:val="clear" w:color="auto" w:fill="FFFFFF"/>
            <w:vAlign w:val="bottom"/>
          </w:tcPr>
          <w:p w14:paraId="520FA6E6" w14:textId="429AD36A" w:rsidR="00245A70" w:rsidRPr="00245A70" w:rsidRDefault="00245A70" w:rsidP="00245A70">
            <w:pPr>
              <w:spacing w:line="230" w:lineRule="exact"/>
              <w:rPr>
                <w:sz w:val="22"/>
                <w:szCs w:val="22"/>
              </w:rPr>
            </w:pPr>
            <w:r w:rsidRPr="00245A70">
              <w:rPr>
                <w:color w:val="000000"/>
                <w:sz w:val="22"/>
                <w:szCs w:val="22"/>
              </w:rPr>
              <w:t>многоквартир</w:t>
            </w:r>
            <w:r w:rsidR="009948CF">
              <w:rPr>
                <w:color w:val="000000"/>
                <w:sz w:val="22"/>
                <w:szCs w:val="22"/>
              </w:rPr>
              <w:t>ные дома (со</w:t>
            </w:r>
            <w:r w:rsidRPr="00245A70">
              <w:rPr>
                <w:color w:val="000000"/>
                <w:sz w:val="22"/>
                <w:szCs w:val="22"/>
              </w:rPr>
              <w:t>храняемая площадь), м</w:t>
            </w:r>
            <w:proofErr w:type="gramStart"/>
            <w:r w:rsidRPr="00245A70">
              <w:rPr>
                <w:color w:val="000000"/>
                <w:sz w:val="22"/>
                <w:szCs w:val="22"/>
                <w:vertAlign w:val="superscript"/>
              </w:rPr>
              <w:t>2</w:t>
            </w:r>
            <w:proofErr w:type="gramEnd"/>
          </w:p>
        </w:tc>
        <w:tc>
          <w:tcPr>
            <w:tcW w:w="2977" w:type="dxa"/>
            <w:shd w:val="clear" w:color="auto" w:fill="FFFFFF"/>
            <w:vAlign w:val="center"/>
          </w:tcPr>
          <w:p w14:paraId="3D82A90F" w14:textId="77777777" w:rsidR="00245A70" w:rsidRPr="00245A70" w:rsidRDefault="00245A70" w:rsidP="00245A70">
            <w:pPr>
              <w:spacing w:line="222" w:lineRule="exact"/>
              <w:jc w:val="center"/>
              <w:rPr>
                <w:sz w:val="22"/>
                <w:szCs w:val="22"/>
              </w:rPr>
            </w:pPr>
            <w:r w:rsidRPr="00245A70">
              <w:rPr>
                <w:color w:val="000000"/>
                <w:sz w:val="22"/>
                <w:szCs w:val="22"/>
              </w:rPr>
              <w:t>688,2</w:t>
            </w:r>
          </w:p>
        </w:tc>
      </w:tr>
      <w:tr w:rsidR="00245A70" w:rsidRPr="00245A70" w14:paraId="2CA67AF6" w14:textId="77777777" w:rsidTr="00245A70">
        <w:trPr>
          <w:trHeight w:val="20"/>
        </w:trPr>
        <w:tc>
          <w:tcPr>
            <w:tcW w:w="6804" w:type="dxa"/>
            <w:shd w:val="clear" w:color="auto" w:fill="FFFFFF"/>
            <w:vAlign w:val="bottom"/>
          </w:tcPr>
          <w:p w14:paraId="491A45E0" w14:textId="5876D503" w:rsidR="00245A70" w:rsidRPr="00245A70" w:rsidRDefault="00245A70" w:rsidP="00245A70">
            <w:pPr>
              <w:tabs>
                <w:tab w:val="left" w:pos="878"/>
              </w:tabs>
              <w:spacing w:line="226" w:lineRule="exact"/>
              <w:rPr>
                <w:sz w:val="22"/>
                <w:szCs w:val="22"/>
              </w:rPr>
            </w:pPr>
            <w:r w:rsidRPr="00245A70">
              <w:rPr>
                <w:color w:val="000000"/>
                <w:sz w:val="22"/>
                <w:szCs w:val="22"/>
              </w:rPr>
              <w:t>многоквартирные дома (прирост), м</w:t>
            </w:r>
            <w:proofErr w:type="gramStart"/>
            <w:r w:rsidRPr="00245A70">
              <w:rPr>
                <w:color w:val="000000"/>
                <w:sz w:val="22"/>
                <w:szCs w:val="22"/>
              </w:rPr>
              <w:t>2</w:t>
            </w:r>
            <w:proofErr w:type="gramEnd"/>
          </w:p>
        </w:tc>
        <w:tc>
          <w:tcPr>
            <w:tcW w:w="2977" w:type="dxa"/>
            <w:shd w:val="clear" w:color="auto" w:fill="FFFFFF"/>
            <w:vAlign w:val="center"/>
          </w:tcPr>
          <w:p w14:paraId="0FF78595" w14:textId="77777777" w:rsidR="00245A70" w:rsidRPr="00245A70" w:rsidRDefault="00245A70" w:rsidP="00245A70">
            <w:pPr>
              <w:spacing w:line="222" w:lineRule="exact"/>
              <w:jc w:val="center"/>
              <w:rPr>
                <w:sz w:val="22"/>
                <w:szCs w:val="22"/>
              </w:rPr>
            </w:pPr>
            <w:r w:rsidRPr="00245A70">
              <w:rPr>
                <w:color w:val="000000"/>
                <w:sz w:val="22"/>
                <w:szCs w:val="22"/>
              </w:rPr>
              <w:t>0,00</w:t>
            </w:r>
          </w:p>
        </w:tc>
      </w:tr>
      <w:tr w:rsidR="00245A70" w:rsidRPr="00245A70" w14:paraId="13700CDF" w14:textId="77777777" w:rsidTr="00245A70">
        <w:trPr>
          <w:trHeight w:val="20"/>
        </w:trPr>
        <w:tc>
          <w:tcPr>
            <w:tcW w:w="6804" w:type="dxa"/>
            <w:shd w:val="clear" w:color="auto" w:fill="FFFFFF"/>
            <w:vAlign w:val="bottom"/>
          </w:tcPr>
          <w:p w14:paraId="09C7E82B" w14:textId="77777777" w:rsidR="00245A70" w:rsidRPr="00245A70" w:rsidRDefault="00245A70" w:rsidP="00245A70">
            <w:pPr>
              <w:spacing w:line="226" w:lineRule="exact"/>
              <w:rPr>
                <w:sz w:val="22"/>
                <w:szCs w:val="22"/>
              </w:rPr>
            </w:pPr>
            <w:r w:rsidRPr="00245A70">
              <w:rPr>
                <w:color w:val="000000"/>
                <w:sz w:val="22"/>
                <w:szCs w:val="22"/>
              </w:rPr>
              <w:t>жилые дома (сохраняемая площадь), м</w:t>
            </w:r>
            <w:proofErr w:type="gramStart"/>
            <w:r w:rsidRPr="00245A70">
              <w:rPr>
                <w:color w:val="000000"/>
                <w:sz w:val="22"/>
                <w:szCs w:val="22"/>
              </w:rPr>
              <w:t>2</w:t>
            </w:r>
            <w:proofErr w:type="gramEnd"/>
          </w:p>
        </w:tc>
        <w:tc>
          <w:tcPr>
            <w:tcW w:w="2977" w:type="dxa"/>
            <w:shd w:val="clear" w:color="auto" w:fill="FFFFFF"/>
            <w:vAlign w:val="center"/>
          </w:tcPr>
          <w:p w14:paraId="552260F5" w14:textId="77777777" w:rsidR="00245A70" w:rsidRPr="00245A70" w:rsidRDefault="00245A70" w:rsidP="00245A70">
            <w:pPr>
              <w:spacing w:line="222" w:lineRule="exact"/>
              <w:jc w:val="center"/>
              <w:rPr>
                <w:sz w:val="22"/>
                <w:szCs w:val="22"/>
              </w:rPr>
            </w:pPr>
            <w:r w:rsidRPr="00245A70">
              <w:rPr>
                <w:color w:val="000000"/>
                <w:sz w:val="22"/>
                <w:szCs w:val="22"/>
              </w:rPr>
              <w:t>176,0</w:t>
            </w:r>
          </w:p>
        </w:tc>
      </w:tr>
      <w:tr w:rsidR="00245A70" w:rsidRPr="00245A70" w14:paraId="1228FB4F" w14:textId="77777777" w:rsidTr="00245A70">
        <w:trPr>
          <w:trHeight w:val="20"/>
        </w:trPr>
        <w:tc>
          <w:tcPr>
            <w:tcW w:w="6804" w:type="dxa"/>
            <w:shd w:val="clear" w:color="auto" w:fill="FFFFFF"/>
            <w:vAlign w:val="bottom"/>
          </w:tcPr>
          <w:p w14:paraId="4CAA8919" w14:textId="77777777" w:rsidR="00245A70" w:rsidRPr="00245A70" w:rsidRDefault="00245A70" w:rsidP="00245A70">
            <w:pPr>
              <w:spacing w:line="216" w:lineRule="exact"/>
              <w:rPr>
                <w:sz w:val="22"/>
                <w:szCs w:val="22"/>
              </w:rPr>
            </w:pPr>
            <w:r w:rsidRPr="00245A70">
              <w:rPr>
                <w:color w:val="000000"/>
                <w:sz w:val="22"/>
                <w:szCs w:val="22"/>
              </w:rPr>
              <w:t>жилые дома (прирост), м</w:t>
            </w:r>
            <w:proofErr w:type="gramStart"/>
            <w:r w:rsidRPr="00245A70">
              <w:rPr>
                <w:color w:val="000000"/>
                <w:sz w:val="22"/>
                <w:szCs w:val="22"/>
              </w:rPr>
              <w:t>2</w:t>
            </w:r>
            <w:proofErr w:type="gramEnd"/>
          </w:p>
        </w:tc>
        <w:tc>
          <w:tcPr>
            <w:tcW w:w="2977" w:type="dxa"/>
            <w:shd w:val="clear" w:color="auto" w:fill="FFFFFF"/>
            <w:vAlign w:val="bottom"/>
          </w:tcPr>
          <w:p w14:paraId="455A65DD" w14:textId="77777777" w:rsidR="00245A70" w:rsidRPr="00245A70" w:rsidRDefault="00245A70" w:rsidP="00245A70">
            <w:pPr>
              <w:spacing w:line="222" w:lineRule="exact"/>
              <w:jc w:val="center"/>
              <w:rPr>
                <w:sz w:val="22"/>
                <w:szCs w:val="22"/>
              </w:rPr>
            </w:pPr>
            <w:r w:rsidRPr="00245A70">
              <w:rPr>
                <w:color w:val="000000"/>
                <w:sz w:val="22"/>
                <w:szCs w:val="22"/>
              </w:rPr>
              <w:t>0,00</w:t>
            </w:r>
          </w:p>
        </w:tc>
      </w:tr>
      <w:tr w:rsidR="00245A70" w:rsidRPr="00245A70" w14:paraId="223E0759" w14:textId="77777777" w:rsidTr="00245A70">
        <w:trPr>
          <w:trHeight w:val="20"/>
        </w:trPr>
        <w:tc>
          <w:tcPr>
            <w:tcW w:w="6804" w:type="dxa"/>
            <w:shd w:val="clear" w:color="auto" w:fill="FFFFFF"/>
            <w:vAlign w:val="bottom"/>
          </w:tcPr>
          <w:p w14:paraId="5E7A5617" w14:textId="59FEDD97" w:rsidR="00245A70" w:rsidRPr="00245A70" w:rsidRDefault="00245A70" w:rsidP="00245A70">
            <w:pPr>
              <w:tabs>
                <w:tab w:val="left" w:pos="931"/>
              </w:tabs>
              <w:spacing w:line="226" w:lineRule="exact"/>
              <w:rPr>
                <w:sz w:val="22"/>
                <w:szCs w:val="22"/>
              </w:rPr>
            </w:pPr>
            <w:r w:rsidRPr="00245A70">
              <w:rPr>
                <w:color w:val="000000"/>
                <w:sz w:val="22"/>
                <w:szCs w:val="22"/>
              </w:rPr>
              <w:t>общественные здания (сохраняемая площадь), м</w:t>
            </w:r>
            <w:proofErr w:type="gramStart"/>
            <w:r w:rsidRPr="00245A70">
              <w:rPr>
                <w:color w:val="000000"/>
                <w:sz w:val="22"/>
                <w:szCs w:val="22"/>
                <w:vertAlign w:val="superscript"/>
              </w:rPr>
              <w:t>2</w:t>
            </w:r>
            <w:proofErr w:type="gramEnd"/>
          </w:p>
        </w:tc>
        <w:tc>
          <w:tcPr>
            <w:tcW w:w="2977" w:type="dxa"/>
            <w:shd w:val="clear" w:color="auto" w:fill="FFFFFF"/>
            <w:vAlign w:val="center"/>
          </w:tcPr>
          <w:p w14:paraId="164590A4" w14:textId="77777777" w:rsidR="00245A70" w:rsidRPr="00245A70" w:rsidRDefault="00245A70" w:rsidP="00245A70">
            <w:pPr>
              <w:spacing w:line="222" w:lineRule="exact"/>
              <w:jc w:val="center"/>
              <w:rPr>
                <w:sz w:val="22"/>
                <w:szCs w:val="22"/>
              </w:rPr>
            </w:pPr>
            <w:r w:rsidRPr="00245A70">
              <w:rPr>
                <w:color w:val="000000"/>
                <w:sz w:val="22"/>
                <w:szCs w:val="22"/>
              </w:rPr>
              <w:t>5427,00</w:t>
            </w:r>
          </w:p>
        </w:tc>
      </w:tr>
      <w:tr w:rsidR="00245A70" w:rsidRPr="00245A70" w14:paraId="69B14120" w14:textId="77777777" w:rsidTr="00245A70">
        <w:trPr>
          <w:trHeight w:val="20"/>
        </w:trPr>
        <w:tc>
          <w:tcPr>
            <w:tcW w:w="6804" w:type="dxa"/>
            <w:shd w:val="clear" w:color="auto" w:fill="FFFFFF"/>
            <w:vAlign w:val="center"/>
          </w:tcPr>
          <w:p w14:paraId="40AC98C7" w14:textId="70E6EFC6" w:rsidR="00245A70" w:rsidRPr="00245A70" w:rsidRDefault="00245A70" w:rsidP="00245A70">
            <w:pPr>
              <w:spacing w:line="221" w:lineRule="exact"/>
              <w:rPr>
                <w:sz w:val="22"/>
                <w:szCs w:val="22"/>
              </w:rPr>
            </w:pPr>
            <w:r w:rsidRPr="00245A70">
              <w:rPr>
                <w:color w:val="000000"/>
                <w:sz w:val="22"/>
                <w:szCs w:val="22"/>
              </w:rPr>
              <w:t>общественные здания (прирост), м</w:t>
            </w:r>
            <w:proofErr w:type="gramStart"/>
            <w:r w:rsidRPr="00245A70">
              <w:rPr>
                <w:color w:val="000000"/>
                <w:sz w:val="22"/>
                <w:szCs w:val="22"/>
              </w:rPr>
              <w:t>2</w:t>
            </w:r>
            <w:proofErr w:type="gramEnd"/>
          </w:p>
        </w:tc>
        <w:tc>
          <w:tcPr>
            <w:tcW w:w="2977" w:type="dxa"/>
            <w:shd w:val="clear" w:color="auto" w:fill="FFFFFF"/>
            <w:vAlign w:val="center"/>
          </w:tcPr>
          <w:p w14:paraId="386DF404" w14:textId="77777777" w:rsidR="00245A70" w:rsidRPr="00245A70" w:rsidRDefault="00245A70" w:rsidP="00245A70">
            <w:pPr>
              <w:spacing w:line="222" w:lineRule="exact"/>
              <w:jc w:val="center"/>
              <w:rPr>
                <w:sz w:val="22"/>
                <w:szCs w:val="22"/>
              </w:rPr>
            </w:pPr>
            <w:r w:rsidRPr="00245A70">
              <w:rPr>
                <w:color w:val="000000"/>
                <w:sz w:val="22"/>
                <w:szCs w:val="22"/>
              </w:rPr>
              <w:t>0,00</w:t>
            </w:r>
          </w:p>
        </w:tc>
      </w:tr>
      <w:tr w:rsidR="00245A70" w:rsidRPr="00245A70" w14:paraId="1634E6BD" w14:textId="77777777" w:rsidTr="00245A70">
        <w:trPr>
          <w:trHeight w:val="20"/>
        </w:trPr>
        <w:tc>
          <w:tcPr>
            <w:tcW w:w="6804" w:type="dxa"/>
            <w:shd w:val="clear" w:color="auto" w:fill="FFFFFF"/>
            <w:vAlign w:val="bottom"/>
          </w:tcPr>
          <w:p w14:paraId="501C4529" w14:textId="403ECE31" w:rsidR="00245A70" w:rsidRPr="00245A70" w:rsidRDefault="00245A70" w:rsidP="00245A70">
            <w:pPr>
              <w:spacing w:line="226" w:lineRule="exact"/>
              <w:rPr>
                <w:sz w:val="22"/>
                <w:szCs w:val="22"/>
              </w:rPr>
            </w:pPr>
            <w:r w:rsidRPr="00245A70">
              <w:rPr>
                <w:color w:val="000000"/>
                <w:sz w:val="22"/>
                <w:szCs w:val="22"/>
              </w:rPr>
              <w:t>производственные зда</w:t>
            </w:r>
            <w:r w:rsidR="009948CF">
              <w:rPr>
                <w:color w:val="000000"/>
                <w:sz w:val="22"/>
                <w:szCs w:val="22"/>
              </w:rPr>
              <w:t>ния промыш</w:t>
            </w:r>
            <w:r w:rsidRPr="00245A70">
              <w:rPr>
                <w:color w:val="000000"/>
                <w:sz w:val="22"/>
                <w:szCs w:val="22"/>
              </w:rPr>
              <w:t>ленных предприятий (сохраняемая площадь), м</w:t>
            </w:r>
            <w:proofErr w:type="gramStart"/>
            <w:r w:rsidRPr="00245A70">
              <w:rPr>
                <w:color w:val="000000"/>
                <w:sz w:val="22"/>
                <w:szCs w:val="22"/>
              </w:rPr>
              <w:t>2</w:t>
            </w:r>
            <w:proofErr w:type="gramEnd"/>
          </w:p>
        </w:tc>
        <w:tc>
          <w:tcPr>
            <w:tcW w:w="2977" w:type="dxa"/>
            <w:shd w:val="clear" w:color="auto" w:fill="FFFFFF"/>
            <w:vAlign w:val="center"/>
          </w:tcPr>
          <w:p w14:paraId="67961C3F" w14:textId="77777777" w:rsidR="00245A70" w:rsidRPr="00245A70" w:rsidRDefault="00245A70" w:rsidP="00245A70">
            <w:pPr>
              <w:spacing w:line="222" w:lineRule="exact"/>
              <w:jc w:val="center"/>
              <w:rPr>
                <w:sz w:val="22"/>
                <w:szCs w:val="22"/>
              </w:rPr>
            </w:pPr>
            <w:r w:rsidRPr="00245A70">
              <w:rPr>
                <w:color w:val="000000"/>
                <w:sz w:val="22"/>
                <w:szCs w:val="22"/>
              </w:rPr>
              <w:t>0,0</w:t>
            </w:r>
          </w:p>
        </w:tc>
      </w:tr>
      <w:tr w:rsidR="00245A70" w:rsidRPr="00245A70" w14:paraId="639A0238" w14:textId="77777777" w:rsidTr="00245A70">
        <w:trPr>
          <w:trHeight w:val="20"/>
        </w:trPr>
        <w:tc>
          <w:tcPr>
            <w:tcW w:w="6804" w:type="dxa"/>
            <w:shd w:val="clear" w:color="auto" w:fill="FFFFFF"/>
            <w:vAlign w:val="bottom"/>
          </w:tcPr>
          <w:p w14:paraId="0684ACDE" w14:textId="5738562B" w:rsidR="00245A70" w:rsidRPr="00245A70" w:rsidRDefault="00245A70" w:rsidP="00245A70">
            <w:pPr>
              <w:spacing w:line="226" w:lineRule="exact"/>
              <w:rPr>
                <w:sz w:val="22"/>
                <w:szCs w:val="22"/>
              </w:rPr>
            </w:pPr>
            <w:r w:rsidRPr="00245A70">
              <w:rPr>
                <w:color w:val="000000"/>
                <w:sz w:val="22"/>
                <w:szCs w:val="22"/>
              </w:rPr>
              <w:t>производственные здания промышленных предприятий (прирост</w:t>
            </w:r>
            <w:proofErr w:type="gramStart"/>
            <w:r w:rsidRPr="00245A70">
              <w:rPr>
                <w:color w:val="000000"/>
                <w:sz w:val="22"/>
                <w:szCs w:val="22"/>
              </w:rPr>
              <w:t>)м</w:t>
            </w:r>
            <w:proofErr w:type="gramEnd"/>
            <w:r w:rsidRPr="00245A70">
              <w:rPr>
                <w:color w:val="000000"/>
                <w:sz w:val="22"/>
                <w:szCs w:val="22"/>
              </w:rPr>
              <w:t>2</w:t>
            </w:r>
          </w:p>
        </w:tc>
        <w:tc>
          <w:tcPr>
            <w:tcW w:w="2977" w:type="dxa"/>
            <w:shd w:val="clear" w:color="auto" w:fill="FFFFFF"/>
            <w:vAlign w:val="center"/>
          </w:tcPr>
          <w:p w14:paraId="2AE869B6" w14:textId="77777777" w:rsidR="00245A70" w:rsidRPr="00245A70" w:rsidRDefault="00245A70" w:rsidP="00245A70">
            <w:pPr>
              <w:spacing w:line="222" w:lineRule="exact"/>
              <w:jc w:val="center"/>
              <w:rPr>
                <w:sz w:val="22"/>
                <w:szCs w:val="22"/>
              </w:rPr>
            </w:pPr>
            <w:r w:rsidRPr="00245A70">
              <w:rPr>
                <w:color w:val="000000"/>
                <w:sz w:val="22"/>
                <w:szCs w:val="22"/>
              </w:rPr>
              <w:t>0,00</w:t>
            </w:r>
          </w:p>
        </w:tc>
      </w:tr>
      <w:tr w:rsidR="00245A70" w:rsidRPr="00245A70" w14:paraId="175D5A1C" w14:textId="77777777" w:rsidTr="00245A70">
        <w:trPr>
          <w:trHeight w:val="20"/>
        </w:trPr>
        <w:tc>
          <w:tcPr>
            <w:tcW w:w="6804" w:type="dxa"/>
            <w:shd w:val="clear" w:color="auto" w:fill="FFFFFF"/>
            <w:vAlign w:val="bottom"/>
          </w:tcPr>
          <w:p w14:paraId="2653F81C" w14:textId="6340F8FB" w:rsidR="00245A70" w:rsidRPr="00245A70" w:rsidRDefault="00245A70" w:rsidP="00245A70">
            <w:pPr>
              <w:spacing w:line="226" w:lineRule="exact"/>
              <w:rPr>
                <w:sz w:val="22"/>
                <w:szCs w:val="22"/>
              </w:rPr>
            </w:pPr>
            <w:r w:rsidRPr="00245A70">
              <w:rPr>
                <w:color w:val="000000"/>
                <w:sz w:val="22"/>
                <w:szCs w:val="22"/>
              </w:rPr>
              <w:t>Всего строительных фонда, м</w:t>
            </w:r>
            <w:proofErr w:type="gramStart"/>
            <w:r w:rsidRPr="00245A70">
              <w:rPr>
                <w:color w:val="000000"/>
                <w:sz w:val="22"/>
                <w:szCs w:val="22"/>
              </w:rPr>
              <w:t>2</w:t>
            </w:r>
            <w:proofErr w:type="gramEnd"/>
          </w:p>
        </w:tc>
        <w:tc>
          <w:tcPr>
            <w:tcW w:w="2977" w:type="dxa"/>
            <w:shd w:val="clear" w:color="auto" w:fill="FFFFFF"/>
            <w:vAlign w:val="center"/>
          </w:tcPr>
          <w:p w14:paraId="7E6214DF" w14:textId="77777777" w:rsidR="00245A70" w:rsidRPr="00245A70" w:rsidRDefault="00245A70" w:rsidP="00245A70">
            <w:pPr>
              <w:spacing w:line="222" w:lineRule="exact"/>
              <w:jc w:val="center"/>
              <w:rPr>
                <w:sz w:val="22"/>
                <w:szCs w:val="22"/>
              </w:rPr>
            </w:pPr>
            <w:r w:rsidRPr="00245A70">
              <w:rPr>
                <w:color w:val="000000"/>
                <w:sz w:val="22"/>
                <w:szCs w:val="22"/>
              </w:rPr>
              <w:t>6291,2</w:t>
            </w:r>
          </w:p>
        </w:tc>
      </w:tr>
    </w:tbl>
    <w:p w14:paraId="7356ADD3" w14:textId="77777777" w:rsidR="00245A70" w:rsidRPr="00245A70" w:rsidRDefault="00245A70" w:rsidP="00245A70">
      <w:pPr>
        <w:rPr>
          <w:rFonts w:ascii="Courier New" w:hAnsi="Courier New" w:cs="Courier New"/>
          <w:sz w:val="2"/>
          <w:szCs w:val="2"/>
        </w:rPr>
      </w:pPr>
    </w:p>
    <w:p w14:paraId="41F07FE6" w14:textId="77777777" w:rsidR="00816BC7" w:rsidRPr="00245A70" w:rsidRDefault="00816BC7" w:rsidP="00816BC7">
      <w:pPr>
        <w:widowControl w:val="0"/>
        <w:ind w:firstLine="567"/>
        <w:jc w:val="both"/>
      </w:pPr>
    </w:p>
    <w:p w14:paraId="45D48324" w14:textId="77777777" w:rsidR="006F5B30" w:rsidRPr="005F4019" w:rsidRDefault="006F5B30" w:rsidP="009579FF">
      <w:pPr>
        <w:ind w:firstLine="567"/>
        <w:jc w:val="both"/>
        <w:outlineLvl w:val="1"/>
        <w:rPr>
          <w:i/>
          <w:color w:val="0070C0"/>
        </w:rPr>
      </w:pPr>
      <w:bookmarkStart w:id="8" w:name="_Toc146483200"/>
      <w:r w:rsidRPr="00245A70">
        <w:rPr>
          <w:i/>
          <w:color w:val="0070C0"/>
        </w:rPr>
        <w:t>1.2 существующие и перспективные</w:t>
      </w:r>
      <w:r w:rsidRPr="005F4019">
        <w:rPr>
          <w:i/>
          <w:color w:val="0070C0"/>
        </w:rPr>
        <w:t xml:space="preserve">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8"/>
    </w:p>
    <w:p w14:paraId="0F4B890C" w14:textId="6EFA98DB" w:rsidR="00691D52" w:rsidRPr="005F4019" w:rsidRDefault="00691D52" w:rsidP="00691D52">
      <w:pPr>
        <w:widowControl w:val="0"/>
        <w:jc w:val="right"/>
      </w:pPr>
      <w:r w:rsidRPr="005F4019">
        <w:t>Таблица 1.2. Существующие и перспективные</w:t>
      </w:r>
      <w:r w:rsidR="002E21CB" w:rsidRPr="005F4019">
        <w:t xml:space="preserve"> </w:t>
      </w:r>
      <w:r w:rsidRPr="005F4019">
        <w:t xml:space="preserve"> объемы потребления тепловой энергии</w:t>
      </w:r>
    </w:p>
    <w:tbl>
      <w:tblPr>
        <w:tblW w:w="9721" w:type="dxa"/>
        <w:jc w:val="center"/>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2127"/>
        <w:gridCol w:w="460"/>
        <w:gridCol w:w="567"/>
        <w:gridCol w:w="567"/>
        <w:gridCol w:w="567"/>
        <w:gridCol w:w="567"/>
        <w:gridCol w:w="567"/>
        <w:gridCol w:w="567"/>
        <w:gridCol w:w="567"/>
        <w:gridCol w:w="567"/>
        <w:gridCol w:w="567"/>
        <w:gridCol w:w="677"/>
        <w:gridCol w:w="677"/>
        <w:gridCol w:w="677"/>
      </w:tblGrid>
      <w:tr w:rsidR="00F31DCC" w:rsidRPr="005F4019" w14:paraId="62B96920" w14:textId="7C58812E" w:rsidTr="00F1405E">
        <w:trPr>
          <w:trHeight w:val="20"/>
          <w:jc w:val="center"/>
        </w:trPr>
        <w:tc>
          <w:tcPr>
            <w:tcW w:w="2127" w:type="dxa"/>
            <w:vMerge w:val="restart"/>
            <w:shd w:val="clear" w:color="auto" w:fill="FFFFFF" w:themeFill="background1"/>
            <w:vAlign w:val="center"/>
          </w:tcPr>
          <w:p w14:paraId="396A8560" w14:textId="77777777" w:rsidR="00F31DCC" w:rsidRPr="005F4019" w:rsidRDefault="00F31DCC" w:rsidP="0074340C">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Наименование показателя</w:t>
            </w:r>
          </w:p>
        </w:tc>
        <w:tc>
          <w:tcPr>
            <w:tcW w:w="460" w:type="dxa"/>
            <w:vMerge w:val="restart"/>
            <w:shd w:val="clear" w:color="auto" w:fill="FFFFFF" w:themeFill="background1"/>
            <w:vAlign w:val="center"/>
          </w:tcPr>
          <w:p w14:paraId="468B7B82" w14:textId="77777777" w:rsidR="00F31DCC" w:rsidRPr="005F4019" w:rsidRDefault="00F31DCC" w:rsidP="0074340C">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Ед. изм.</w:t>
            </w:r>
          </w:p>
        </w:tc>
        <w:tc>
          <w:tcPr>
            <w:tcW w:w="7134" w:type="dxa"/>
            <w:gridSpan w:val="12"/>
            <w:shd w:val="clear" w:color="auto" w:fill="FFFFFF" w:themeFill="background1"/>
            <w:vAlign w:val="center"/>
          </w:tcPr>
          <w:p w14:paraId="6A60B88C" w14:textId="7568175E" w:rsidR="00F31DCC" w:rsidRPr="005F4019" w:rsidRDefault="00F31DCC" w:rsidP="0074340C">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Период действия Схемы теплоснабжения</w:t>
            </w:r>
          </w:p>
        </w:tc>
      </w:tr>
      <w:tr w:rsidR="00F31DCC" w:rsidRPr="005F4019" w14:paraId="62EB41FC" w14:textId="1B94AFD9" w:rsidTr="00F31DCC">
        <w:trPr>
          <w:trHeight w:val="20"/>
          <w:jc w:val="center"/>
        </w:trPr>
        <w:tc>
          <w:tcPr>
            <w:tcW w:w="2127" w:type="dxa"/>
            <w:vMerge/>
            <w:shd w:val="clear" w:color="auto" w:fill="FFFFFF" w:themeFill="background1"/>
            <w:vAlign w:val="center"/>
          </w:tcPr>
          <w:p w14:paraId="7E02D6E6" w14:textId="77777777" w:rsidR="00F31DCC" w:rsidRPr="005F4019" w:rsidRDefault="00F31DCC" w:rsidP="0074340C">
            <w:pPr>
              <w:widowControl w:val="0"/>
              <w:jc w:val="center"/>
              <w:rPr>
                <w:sz w:val="20"/>
                <w:szCs w:val="20"/>
              </w:rPr>
            </w:pPr>
          </w:p>
        </w:tc>
        <w:tc>
          <w:tcPr>
            <w:tcW w:w="460" w:type="dxa"/>
            <w:vMerge/>
            <w:shd w:val="clear" w:color="auto" w:fill="FFFFFF" w:themeFill="background1"/>
            <w:vAlign w:val="center"/>
          </w:tcPr>
          <w:p w14:paraId="4DFB336F" w14:textId="77777777" w:rsidR="00F31DCC" w:rsidRPr="005F4019" w:rsidRDefault="00F31DCC" w:rsidP="0074340C">
            <w:pPr>
              <w:widowControl w:val="0"/>
              <w:jc w:val="center"/>
              <w:rPr>
                <w:sz w:val="20"/>
                <w:szCs w:val="20"/>
              </w:rPr>
            </w:pPr>
          </w:p>
        </w:tc>
        <w:tc>
          <w:tcPr>
            <w:tcW w:w="567" w:type="dxa"/>
            <w:shd w:val="clear" w:color="auto" w:fill="FFFFFF" w:themeFill="background1"/>
            <w:vAlign w:val="center"/>
          </w:tcPr>
          <w:p w14:paraId="38F10929" w14:textId="2D05DF7E" w:rsidR="00F31DCC" w:rsidRPr="005F4019" w:rsidRDefault="00F31DCC" w:rsidP="0074340C">
            <w:pPr>
              <w:widowControl w:val="0"/>
              <w:ind w:hanging="17"/>
              <w:jc w:val="center"/>
              <w:rPr>
                <w:sz w:val="20"/>
                <w:szCs w:val="20"/>
              </w:rPr>
            </w:pPr>
            <w:r w:rsidRPr="005F4019">
              <w:rPr>
                <w:rFonts w:eastAsia="Arial"/>
                <w:b/>
                <w:bCs/>
                <w:sz w:val="20"/>
                <w:szCs w:val="20"/>
                <w:shd w:val="clear" w:color="auto" w:fill="FFFFFF"/>
                <w:lang w:bidi="ru-RU"/>
              </w:rPr>
              <w:t>2023</w:t>
            </w:r>
          </w:p>
        </w:tc>
        <w:tc>
          <w:tcPr>
            <w:tcW w:w="567" w:type="dxa"/>
            <w:shd w:val="clear" w:color="auto" w:fill="FFFFFF" w:themeFill="background1"/>
            <w:vAlign w:val="center"/>
          </w:tcPr>
          <w:p w14:paraId="11F92996" w14:textId="3967B8D5" w:rsidR="00F31DCC" w:rsidRPr="005F4019" w:rsidRDefault="00F31DCC" w:rsidP="0074340C">
            <w:pPr>
              <w:widowControl w:val="0"/>
              <w:jc w:val="center"/>
              <w:rPr>
                <w:sz w:val="20"/>
                <w:szCs w:val="20"/>
              </w:rPr>
            </w:pPr>
            <w:r w:rsidRPr="005F4019">
              <w:rPr>
                <w:rFonts w:eastAsia="Arial"/>
                <w:b/>
                <w:bCs/>
                <w:sz w:val="20"/>
                <w:szCs w:val="20"/>
                <w:shd w:val="clear" w:color="auto" w:fill="FFFFFF"/>
                <w:lang w:bidi="ru-RU"/>
              </w:rPr>
              <w:t>2024</w:t>
            </w:r>
          </w:p>
        </w:tc>
        <w:tc>
          <w:tcPr>
            <w:tcW w:w="567" w:type="dxa"/>
            <w:shd w:val="clear" w:color="auto" w:fill="FFFFFF" w:themeFill="background1"/>
            <w:vAlign w:val="center"/>
          </w:tcPr>
          <w:p w14:paraId="1EBD221B" w14:textId="0B1253B6" w:rsidR="00F31DCC" w:rsidRPr="005F4019" w:rsidRDefault="00F31DCC" w:rsidP="0074340C">
            <w:pPr>
              <w:widowControl w:val="0"/>
              <w:jc w:val="center"/>
              <w:rPr>
                <w:sz w:val="20"/>
                <w:szCs w:val="20"/>
              </w:rPr>
            </w:pPr>
            <w:r w:rsidRPr="005F4019">
              <w:rPr>
                <w:rFonts w:eastAsia="Arial"/>
                <w:b/>
                <w:bCs/>
                <w:sz w:val="20"/>
                <w:szCs w:val="20"/>
                <w:shd w:val="clear" w:color="auto" w:fill="FFFFFF"/>
                <w:lang w:bidi="ru-RU"/>
              </w:rPr>
              <w:t>2025</w:t>
            </w:r>
          </w:p>
        </w:tc>
        <w:tc>
          <w:tcPr>
            <w:tcW w:w="567" w:type="dxa"/>
            <w:shd w:val="clear" w:color="auto" w:fill="FFFFFF" w:themeFill="background1"/>
            <w:vAlign w:val="center"/>
          </w:tcPr>
          <w:p w14:paraId="58D22BA4" w14:textId="0E4BED41" w:rsidR="00F31DCC" w:rsidRPr="005F4019" w:rsidRDefault="00F31DCC" w:rsidP="0074340C">
            <w:pPr>
              <w:widowControl w:val="0"/>
              <w:ind w:left="-17"/>
              <w:jc w:val="center"/>
              <w:rPr>
                <w:sz w:val="20"/>
                <w:szCs w:val="20"/>
              </w:rPr>
            </w:pPr>
            <w:r w:rsidRPr="005F4019">
              <w:rPr>
                <w:rFonts w:eastAsia="Arial"/>
                <w:b/>
                <w:bCs/>
                <w:sz w:val="20"/>
                <w:szCs w:val="20"/>
                <w:shd w:val="clear" w:color="auto" w:fill="FFFFFF"/>
                <w:lang w:bidi="ru-RU"/>
              </w:rPr>
              <w:t>2026</w:t>
            </w:r>
          </w:p>
        </w:tc>
        <w:tc>
          <w:tcPr>
            <w:tcW w:w="567" w:type="dxa"/>
            <w:shd w:val="clear" w:color="auto" w:fill="FFFFFF" w:themeFill="background1"/>
            <w:vAlign w:val="center"/>
          </w:tcPr>
          <w:p w14:paraId="11E11782" w14:textId="636AD0D1" w:rsidR="00F31DCC" w:rsidRPr="005F4019" w:rsidRDefault="00F31DCC" w:rsidP="0074340C">
            <w:pPr>
              <w:widowControl w:val="0"/>
              <w:jc w:val="center"/>
              <w:rPr>
                <w:sz w:val="20"/>
                <w:szCs w:val="20"/>
              </w:rPr>
            </w:pPr>
            <w:r w:rsidRPr="005F4019">
              <w:rPr>
                <w:rFonts w:eastAsia="Arial"/>
                <w:b/>
                <w:bCs/>
                <w:sz w:val="20"/>
                <w:szCs w:val="20"/>
                <w:shd w:val="clear" w:color="auto" w:fill="FFFFFF"/>
                <w:lang w:bidi="ru-RU"/>
              </w:rPr>
              <w:t>2027</w:t>
            </w:r>
          </w:p>
        </w:tc>
        <w:tc>
          <w:tcPr>
            <w:tcW w:w="567" w:type="dxa"/>
            <w:shd w:val="clear" w:color="auto" w:fill="FFFFFF" w:themeFill="background1"/>
            <w:vAlign w:val="center"/>
          </w:tcPr>
          <w:p w14:paraId="034FA368" w14:textId="2527474E" w:rsidR="00F31DCC" w:rsidRPr="005F4019" w:rsidRDefault="00F31DCC" w:rsidP="0074340C">
            <w:pPr>
              <w:widowControl w:val="0"/>
              <w:jc w:val="center"/>
              <w:rPr>
                <w:sz w:val="20"/>
                <w:szCs w:val="20"/>
              </w:rPr>
            </w:pPr>
            <w:r w:rsidRPr="005F4019">
              <w:rPr>
                <w:rFonts w:eastAsia="Arial"/>
                <w:b/>
                <w:bCs/>
                <w:sz w:val="20"/>
                <w:szCs w:val="20"/>
                <w:shd w:val="clear" w:color="auto" w:fill="FFFFFF"/>
                <w:lang w:bidi="ru-RU"/>
              </w:rPr>
              <w:t>2028</w:t>
            </w:r>
          </w:p>
        </w:tc>
        <w:tc>
          <w:tcPr>
            <w:tcW w:w="567" w:type="dxa"/>
            <w:shd w:val="clear" w:color="auto" w:fill="FFFFFF" w:themeFill="background1"/>
            <w:vAlign w:val="center"/>
          </w:tcPr>
          <w:p w14:paraId="213C83B5" w14:textId="394E8CF4" w:rsidR="00F31DCC" w:rsidRPr="005F4019" w:rsidRDefault="00F31DCC" w:rsidP="0074340C">
            <w:pPr>
              <w:widowControl w:val="0"/>
              <w:jc w:val="center"/>
              <w:rPr>
                <w:sz w:val="20"/>
                <w:szCs w:val="20"/>
              </w:rPr>
            </w:pPr>
            <w:r w:rsidRPr="005F4019">
              <w:rPr>
                <w:rFonts w:eastAsia="Arial"/>
                <w:b/>
                <w:bCs/>
                <w:sz w:val="20"/>
                <w:szCs w:val="20"/>
                <w:shd w:val="clear" w:color="auto" w:fill="FFFFFF"/>
                <w:lang w:bidi="ru-RU"/>
              </w:rPr>
              <w:t>2029</w:t>
            </w:r>
          </w:p>
        </w:tc>
        <w:tc>
          <w:tcPr>
            <w:tcW w:w="567" w:type="dxa"/>
            <w:shd w:val="clear" w:color="auto" w:fill="FFFFFF" w:themeFill="background1"/>
            <w:vAlign w:val="center"/>
          </w:tcPr>
          <w:p w14:paraId="29956FB4" w14:textId="1AE03BBC" w:rsidR="00F31DCC" w:rsidRPr="005F4019" w:rsidRDefault="00F31DCC" w:rsidP="0074340C">
            <w:pPr>
              <w:widowControl w:val="0"/>
              <w:jc w:val="center"/>
              <w:rPr>
                <w:sz w:val="20"/>
                <w:szCs w:val="20"/>
              </w:rPr>
            </w:pPr>
            <w:r w:rsidRPr="005F4019">
              <w:rPr>
                <w:rFonts w:eastAsia="Arial"/>
                <w:b/>
                <w:bCs/>
                <w:sz w:val="20"/>
                <w:szCs w:val="20"/>
                <w:shd w:val="clear" w:color="auto" w:fill="FFFFFF"/>
                <w:lang w:bidi="ru-RU"/>
              </w:rPr>
              <w:t>2030</w:t>
            </w:r>
          </w:p>
        </w:tc>
        <w:tc>
          <w:tcPr>
            <w:tcW w:w="567" w:type="dxa"/>
            <w:shd w:val="clear" w:color="auto" w:fill="FFFFFF" w:themeFill="background1"/>
            <w:vAlign w:val="center"/>
          </w:tcPr>
          <w:p w14:paraId="64EB18AA" w14:textId="5EA86964" w:rsidR="00F31DCC" w:rsidRPr="005F4019" w:rsidRDefault="00F31DCC" w:rsidP="0074340C">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2031</w:t>
            </w:r>
          </w:p>
        </w:tc>
        <w:tc>
          <w:tcPr>
            <w:tcW w:w="677" w:type="dxa"/>
            <w:shd w:val="clear" w:color="auto" w:fill="FFFFFF" w:themeFill="background1"/>
            <w:vAlign w:val="center"/>
          </w:tcPr>
          <w:p w14:paraId="2A1E2E84" w14:textId="65465B4F" w:rsidR="00F31DCC" w:rsidRPr="005F4019" w:rsidRDefault="00F31DCC" w:rsidP="0074340C">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2032</w:t>
            </w:r>
          </w:p>
        </w:tc>
        <w:tc>
          <w:tcPr>
            <w:tcW w:w="677" w:type="dxa"/>
            <w:shd w:val="clear" w:color="auto" w:fill="FFFFFF" w:themeFill="background1"/>
          </w:tcPr>
          <w:p w14:paraId="0E03A1AE" w14:textId="3555703A" w:rsidR="00F31DCC" w:rsidRPr="005F4019" w:rsidRDefault="00F31DCC" w:rsidP="0074340C">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2033</w:t>
            </w:r>
          </w:p>
        </w:tc>
        <w:tc>
          <w:tcPr>
            <w:tcW w:w="677" w:type="dxa"/>
            <w:shd w:val="clear" w:color="auto" w:fill="FFFFFF" w:themeFill="background1"/>
          </w:tcPr>
          <w:p w14:paraId="322ADB45" w14:textId="6D6D24D3" w:rsidR="00F31DCC" w:rsidRPr="005F4019" w:rsidRDefault="00EB6D48" w:rsidP="0074340C">
            <w:pPr>
              <w:widowControl w:val="0"/>
              <w:jc w:val="center"/>
              <w:rPr>
                <w:rFonts w:eastAsia="Arial"/>
                <w:b/>
                <w:bCs/>
                <w:sz w:val="20"/>
                <w:szCs w:val="20"/>
                <w:shd w:val="clear" w:color="auto" w:fill="FFFFFF"/>
                <w:lang w:bidi="ru-RU"/>
              </w:rPr>
            </w:pPr>
            <w:r>
              <w:rPr>
                <w:rFonts w:eastAsia="Arial"/>
                <w:b/>
                <w:bCs/>
                <w:sz w:val="20"/>
                <w:szCs w:val="20"/>
                <w:shd w:val="clear" w:color="auto" w:fill="FFFFFF"/>
                <w:lang w:bidi="ru-RU"/>
              </w:rPr>
              <w:t>2034-2038</w:t>
            </w:r>
          </w:p>
        </w:tc>
      </w:tr>
      <w:tr w:rsidR="00F31DCC" w:rsidRPr="005F4019" w14:paraId="5DD7FC13" w14:textId="312AABD3" w:rsidTr="00F1405E">
        <w:trPr>
          <w:trHeight w:val="20"/>
          <w:jc w:val="center"/>
        </w:trPr>
        <w:tc>
          <w:tcPr>
            <w:tcW w:w="9721" w:type="dxa"/>
            <w:gridSpan w:val="14"/>
            <w:shd w:val="clear" w:color="auto" w:fill="FFFFFF" w:themeFill="background1"/>
            <w:vAlign w:val="center"/>
          </w:tcPr>
          <w:p w14:paraId="4D0E9B9D" w14:textId="3DE85831" w:rsidR="00F31DCC" w:rsidRPr="005F4019" w:rsidRDefault="00D60F10" w:rsidP="0074340C">
            <w:pPr>
              <w:jc w:val="center"/>
              <w:rPr>
                <w:b/>
                <w:sz w:val="20"/>
                <w:szCs w:val="20"/>
              </w:rPr>
            </w:pPr>
            <w:r w:rsidRPr="005F4019">
              <w:rPr>
                <w:b/>
                <w:sz w:val="20"/>
                <w:szCs w:val="20"/>
              </w:rPr>
              <w:t xml:space="preserve">котельная "Центральная" с. </w:t>
            </w:r>
            <w:proofErr w:type="spellStart"/>
            <w:r w:rsidRPr="005F4019">
              <w:rPr>
                <w:b/>
                <w:sz w:val="20"/>
                <w:szCs w:val="20"/>
              </w:rPr>
              <w:t>Отреченское</w:t>
            </w:r>
            <w:proofErr w:type="spellEnd"/>
          </w:p>
        </w:tc>
      </w:tr>
      <w:tr w:rsidR="00F31DCC" w:rsidRPr="005F4019" w14:paraId="221DC641" w14:textId="4474A755" w:rsidTr="00F31DCC">
        <w:trPr>
          <w:trHeight w:val="20"/>
          <w:jc w:val="center"/>
        </w:trPr>
        <w:tc>
          <w:tcPr>
            <w:tcW w:w="2127" w:type="dxa"/>
            <w:shd w:val="clear" w:color="auto" w:fill="FFFFFF" w:themeFill="background1"/>
            <w:vAlign w:val="center"/>
          </w:tcPr>
          <w:p w14:paraId="41EE5F8F" w14:textId="008140F0" w:rsidR="00F31DCC" w:rsidRPr="005F4019" w:rsidRDefault="00F31DCC" w:rsidP="0074340C">
            <w:pPr>
              <w:widowControl w:val="0"/>
              <w:ind w:left="154"/>
              <w:rPr>
                <w:sz w:val="20"/>
                <w:szCs w:val="20"/>
              </w:rPr>
            </w:pPr>
            <w:r w:rsidRPr="005F4019">
              <w:rPr>
                <w:rFonts w:eastAsia="Arial"/>
                <w:bCs/>
                <w:sz w:val="20"/>
                <w:szCs w:val="20"/>
                <w:shd w:val="clear" w:color="auto" w:fill="FFFFFF"/>
                <w:lang w:bidi="ru-RU"/>
              </w:rPr>
              <w:t>Присоединенная расчётная нагрузка</w:t>
            </w:r>
          </w:p>
        </w:tc>
        <w:tc>
          <w:tcPr>
            <w:tcW w:w="460" w:type="dxa"/>
            <w:shd w:val="clear" w:color="auto" w:fill="FFFFFF" w:themeFill="background1"/>
            <w:vAlign w:val="center"/>
          </w:tcPr>
          <w:p w14:paraId="70D4D80C" w14:textId="54E47B98" w:rsidR="00F31DCC" w:rsidRPr="005F4019" w:rsidRDefault="00F31DCC" w:rsidP="0074340C">
            <w:pPr>
              <w:widowControl w:val="0"/>
              <w:jc w:val="center"/>
              <w:rPr>
                <w:sz w:val="20"/>
                <w:szCs w:val="20"/>
              </w:rPr>
            </w:pPr>
            <w:r w:rsidRPr="005F4019">
              <w:rPr>
                <w:rFonts w:eastAsia="Arial"/>
                <w:bCs/>
                <w:sz w:val="20"/>
                <w:szCs w:val="20"/>
                <w:shd w:val="clear" w:color="auto" w:fill="FFFFFF"/>
                <w:lang w:bidi="ru-RU"/>
              </w:rPr>
              <w:t>Гкал/час</w:t>
            </w:r>
          </w:p>
        </w:tc>
        <w:tc>
          <w:tcPr>
            <w:tcW w:w="567" w:type="dxa"/>
            <w:shd w:val="clear" w:color="auto" w:fill="FFFFFF" w:themeFill="background1"/>
            <w:vAlign w:val="center"/>
          </w:tcPr>
          <w:p w14:paraId="3071422A" w14:textId="089E13A5" w:rsidR="00F31DCC" w:rsidRPr="005F4019" w:rsidRDefault="005F4019" w:rsidP="0074340C">
            <w:pPr>
              <w:jc w:val="center"/>
              <w:rPr>
                <w:sz w:val="20"/>
                <w:szCs w:val="20"/>
              </w:rPr>
            </w:pPr>
            <w:r w:rsidRPr="005F4019">
              <w:rPr>
                <w:sz w:val="20"/>
                <w:szCs w:val="20"/>
              </w:rPr>
              <w:t>0,659</w:t>
            </w:r>
          </w:p>
        </w:tc>
        <w:tc>
          <w:tcPr>
            <w:tcW w:w="567" w:type="dxa"/>
            <w:shd w:val="clear" w:color="auto" w:fill="FFFFFF" w:themeFill="background1"/>
            <w:vAlign w:val="center"/>
          </w:tcPr>
          <w:p w14:paraId="04041E34" w14:textId="2991AF5B" w:rsidR="00F31DCC" w:rsidRPr="005F4019" w:rsidRDefault="005F4019" w:rsidP="0074340C">
            <w:pPr>
              <w:jc w:val="center"/>
              <w:rPr>
                <w:sz w:val="20"/>
                <w:szCs w:val="20"/>
              </w:rPr>
            </w:pPr>
            <w:r w:rsidRPr="005F4019">
              <w:rPr>
                <w:sz w:val="20"/>
                <w:szCs w:val="20"/>
              </w:rPr>
              <w:t>0,659</w:t>
            </w:r>
          </w:p>
        </w:tc>
        <w:tc>
          <w:tcPr>
            <w:tcW w:w="567" w:type="dxa"/>
            <w:shd w:val="clear" w:color="auto" w:fill="FFFFFF" w:themeFill="background1"/>
            <w:vAlign w:val="center"/>
          </w:tcPr>
          <w:p w14:paraId="2D07554F" w14:textId="2486BF55" w:rsidR="00F31DCC" w:rsidRPr="005F4019" w:rsidRDefault="005F4019" w:rsidP="0074340C">
            <w:pPr>
              <w:jc w:val="center"/>
              <w:rPr>
                <w:sz w:val="20"/>
                <w:szCs w:val="20"/>
              </w:rPr>
            </w:pPr>
            <w:r w:rsidRPr="005F4019">
              <w:rPr>
                <w:sz w:val="20"/>
                <w:szCs w:val="20"/>
              </w:rPr>
              <w:t>0,659</w:t>
            </w:r>
          </w:p>
        </w:tc>
        <w:tc>
          <w:tcPr>
            <w:tcW w:w="567" w:type="dxa"/>
            <w:shd w:val="clear" w:color="auto" w:fill="FFFFFF" w:themeFill="background1"/>
            <w:vAlign w:val="center"/>
          </w:tcPr>
          <w:p w14:paraId="0D6075D1" w14:textId="6708B639" w:rsidR="00F31DCC" w:rsidRPr="005F4019" w:rsidRDefault="005F4019" w:rsidP="0074340C">
            <w:pPr>
              <w:jc w:val="center"/>
              <w:rPr>
                <w:sz w:val="20"/>
                <w:szCs w:val="20"/>
              </w:rPr>
            </w:pPr>
            <w:r w:rsidRPr="005F4019">
              <w:rPr>
                <w:sz w:val="20"/>
                <w:szCs w:val="20"/>
              </w:rPr>
              <w:t>0,659</w:t>
            </w:r>
          </w:p>
        </w:tc>
        <w:tc>
          <w:tcPr>
            <w:tcW w:w="567" w:type="dxa"/>
            <w:shd w:val="clear" w:color="auto" w:fill="FFFFFF" w:themeFill="background1"/>
            <w:vAlign w:val="center"/>
          </w:tcPr>
          <w:p w14:paraId="48949CA8" w14:textId="41C24F2E" w:rsidR="00F31DCC" w:rsidRPr="005F4019" w:rsidRDefault="005F4019" w:rsidP="0074340C">
            <w:pPr>
              <w:jc w:val="center"/>
              <w:rPr>
                <w:sz w:val="20"/>
                <w:szCs w:val="20"/>
              </w:rPr>
            </w:pPr>
            <w:r w:rsidRPr="005F4019">
              <w:rPr>
                <w:sz w:val="20"/>
                <w:szCs w:val="20"/>
              </w:rPr>
              <w:t>0,659</w:t>
            </w:r>
          </w:p>
        </w:tc>
        <w:tc>
          <w:tcPr>
            <w:tcW w:w="567" w:type="dxa"/>
            <w:shd w:val="clear" w:color="auto" w:fill="FFFFFF" w:themeFill="background1"/>
            <w:vAlign w:val="center"/>
          </w:tcPr>
          <w:p w14:paraId="084AA8AF" w14:textId="66763F1E" w:rsidR="00F31DCC" w:rsidRPr="005F4019" w:rsidRDefault="005F4019" w:rsidP="0074340C">
            <w:pPr>
              <w:jc w:val="center"/>
              <w:rPr>
                <w:sz w:val="20"/>
                <w:szCs w:val="20"/>
              </w:rPr>
            </w:pPr>
            <w:r w:rsidRPr="005F4019">
              <w:rPr>
                <w:sz w:val="20"/>
                <w:szCs w:val="20"/>
              </w:rPr>
              <w:t>0,659</w:t>
            </w:r>
          </w:p>
        </w:tc>
        <w:tc>
          <w:tcPr>
            <w:tcW w:w="567" w:type="dxa"/>
            <w:shd w:val="clear" w:color="auto" w:fill="FFFFFF" w:themeFill="background1"/>
            <w:vAlign w:val="center"/>
          </w:tcPr>
          <w:p w14:paraId="3335F846" w14:textId="45DA7C92" w:rsidR="00F31DCC" w:rsidRPr="005F4019" w:rsidRDefault="005F4019" w:rsidP="0074340C">
            <w:pPr>
              <w:jc w:val="center"/>
              <w:rPr>
                <w:sz w:val="20"/>
                <w:szCs w:val="20"/>
              </w:rPr>
            </w:pPr>
            <w:r w:rsidRPr="005F4019">
              <w:rPr>
                <w:sz w:val="20"/>
                <w:szCs w:val="20"/>
              </w:rPr>
              <w:t>0,659</w:t>
            </w:r>
          </w:p>
        </w:tc>
        <w:tc>
          <w:tcPr>
            <w:tcW w:w="567" w:type="dxa"/>
            <w:shd w:val="clear" w:color="auto" w:fill="FFFFFF" w:themeFill="background1"/>
            <w:vAlign w:val="center"/>
          </w:tcPr>
          <w:p w14:paraId="38825FD6" w14:textId="48F831FA" w:rsidR="00F31DCC" w:rsidRPr="005F4019" w:rsidRDefault="005F4019" w:rsidP="0074340C">
            <w:pPr>
              <w:jc w:val="center"/>
              <w:rPr>
                <w:sz w:val="20"/>
                <w:szCs w:val="20"/>
              </w:rPr>
            </w:pPr>
            <w:r w:rsidRPr="005F4019">
              <w:rPr>
                <w:sz w:val="20"/>
                <w:szCs w:val="20"/>
              </w:rPr>
              <w:t>0,659</w:t>
            </w:r>
          </w:p>
        </w:tc>
        <w:tc>
          <w:tcPr>
            <w:tcW w:w="567" w:type="dxa"/>
            <w:shd w:val="clear" w:color="auto" w:fill="FFFFFF" w:themeFill="background1"/>
            <w:vAlign w:val="center"/>
          </w:tcPr>
          <w:p w14:paraId="7CA35660" w14:textId="0D160E84" w:rsidR="00F31DCC" w:rsidRPr="005F4019" w:rsidRDefault="005F4019" w:rsidP="0074340C">
            <w:pPr>
              <w:jc w:val="center"/>
              <w:rPr>
                <w:sz w:val="20"/>
                <w:szCs w:val="20"/>
              </w:rPr>
            </w:pPr>
            <w:r w:rsidRPr="005F4019">
              <w:rPr>
                <w:sz w:val="20"/>
                <w:szCs w:val="20"/>
              </w:rPr>
              <w:t>0,659</w:t>
            </w:r>
          </w:p>
        </w:tc>
        <w:tc>
          <w:tcPr>
            <w:tcW w:w="677" w:type="dxa"/>
            <w:shd w:val="clear" w:color="auto" w:fill="FFFFFF" w:themeFill="background1"/>
            <w:vAlign w:val="center"/>
          </w:tcPr>
          <w:p w14:paraId="2135A593" w14:textId="478B4960" w:rsidR="00F31DCC" w:rsidRPr="005F4019" w:rsidRDefault="005F4019" w:rsidP="0074340C">
            <w:pPr>
              <w:jc w:val="center"/>
              <w:rPr>
                <w:sz w:val="20"/>
                <w:szCs w:val="20"/>
              </w:rPr>
            </w:pPr>
            <w:r w:rsidRPr="005F4019">
              <w:rPr>
                <w:sz w:val="20"/>
                <w:szCs w:val="20"/>
              </w:rPr>
              <w:t>0,659</w:t>
            </w:r>
          </w:p>
        </w:tc>
        <w:tc>
          <w:tcPr>
            <w:tcW w:w="677" w:type="dxa"/>
            <w:shd w:val="clear" w:color="auto" w:fill="FFFFFF" w:themeFill="background1"/>
            <w:vAlign w:val="center"/>
          </w:tcPr>
          <w:p w14:paraId="3A03ADB0" w14:textId="788F4BA1" w:rsidR="00F31DCC" w:rsidRPr="005F4019" w:rsidRDefault="005F4019" w:rsidP="00F31DCC">
            <w:pPr>
              <w:jc w:val="center"/>
              <w:rPr>
                <w:sz w:val="20"/>
                <w:szCs w:val="20"/>
              </w:rPr>
            </w:pPr>
            <w:r w:rsidRPr="005F4019">
              <w:rPr>
                <w:sz w:val="20"/>
                <w:szCs w:val="20"/>
              </w:rPr>
              <w:t>0,659</w:t>
            </w:r>
          </w:p>
        </w:tc>
        <w:tc>
          <w:tcPr>
            <w:tcW w:w="677" w:type="dxa"/>
            <w:shd w:val="clear" w:color="auto" w:fill="FFFFFF" w:themeFill="background1"/>
            <w:vAlign w:val="center"/>
          </w:tcPr>
          <w:p w14:paraId="4A4444CA" w14:textId="62D49494" w:rsidR="00F31DCC" w:rsidRPr="005F4019" w:rsidRDefault="005F4019" w:rsidP="00F31DCC">
            <w:pPr>
              <w:jc w:val="center"/>
              <w:rPr>
                <w:sz w:val="20"/>
                <w:szCs w:val="20"/>
              </w:rPr>
            </w:pPr>
            <w:r w:rsidRPr="005F4019">
              <w:rPr>
                <w:sz w:val="20"/>
                <w:szCs w:val="20"/>
              </w:rPr>
              <w:t>0,659</w:t>
            </w:r>
          </w:p>
        </w:tc>
      </w:tr>
    </w:tbl>
    <w:p w14:paraId="75BC66F3" w14:textId="77777777" w:rsidR="00473B1A" w:rsidRPr="005F4019" w:rsidRDefault="00473B1A" w:rsidP="009579FF">
      <w:pPr>
        <w:widowControl w:val="0"/>
        <w:autoSpaceDE w:val="0"/>
        <w:autoSpaceDN w:val="0"/>
        <w:adjustRightInd w:val="0"/>
        <w:ind w:firstLine="567"/>
        <w:jc w:val="both"/>
      </w:pPr>
    </w:p>
    <w:p w14:paraId="1CD57BB1" w14:textId="77777777" w:rsidR="006405CA" w:rsidRPr="00E912A3" w:rsidRDefault="006405CA" w:rsidP="009579FF">
      <w:pPr>
        <w:ind w:firstLine="567"/>
        <w:jc w:val="both"/>
        <w:outlineLvl w:val="1"/>
        <w:rPr>
          <w:i/>
          <w:color w:val="0070C0"/>
        </w:rPr>
      </w:pPr>
      <w:bookmarkStart w:id="9" w:name="_Toc146483201"/>
      <w:r w:rsidRPr="00E912A3">
        <w:rPr>
          <w:i/>
          <w:color w:val="0070C0"/>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9"/>
    </w:p>
    <w:p w14:paraId="14EE27C1" w14:textId="77777777" w:rsidR="00706F8A" w:rsidRPr="00E912A3" w:rsidRDefault="00706F8A" w:rsidP="00706F8A">
      <w:pPr>
        <w:widowControl w:val="0"/>
        <w:autoSpaceDE w:val="0"/>
        <w:autoSpaceDN w:val="0"/>
        <w:adjustRightInd w:val="0"/>
        <w:ind w:firstLine="540"/>
        <w:jc w:val="both"/>
      </w:pPr>
      <w:r w:rsidRPr="00E912A3">
        <w:t>Из анализа исходной информации, проектов строительства новых и/или реконструкции существующих промышленных предприятий, объектов с использованием тепловой энергии в технологических процессах не выявлено.</w:t>
      </w:r>
    </w:p>
    <w:p w14:paraId="44F6EB40" w14:textId="77777777" w:rsidR="004714F9" w:rsidRPr="00E912A3" w:rsidRDefault="004714F9" w:rsidP="009579FF">
      <w:pPr>
        <w:widowControl w:val="0"/>
        <w:autoSpaceDE w:val="0"/>
        <w:autoSpaceDN w:val="0"/>
        <w:adjustRightInd w:val="0"/>
        <w:ind w:firstLine="540"/>
        <w:jc w:val="both"/>
      </w:pPr>
    </w:p>
    <w:p w14:paraId="4FABC7B2" w14:textId="77777777" w:rsidR="006405CA" w:rsidRPr="00E14BE5" w:rsidRDefault="006405CA" w:rsidP="009579FF">
      <w:pPr>
        <w:ind w:firstLine="567"/>
        <w:jc w:val="both"/>
        <w:outlineLvl w:val="1"/>
        <w:rPr>
          <w:i/>
          <w:color w:val="0070C0"/>
        </w:rPr>
      </w:pPr>
      <w:bookmarkStart w:id="10" w:name="_Toc146483202"/>
      <w:r w:rsidRPr="00E14BE5">
        <w:rPr>
          <w:i/>
          <w:color w:val="0070C0"/>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поселения.</w:t>
      </w:r>
      <w:bookmarkEnd w:id="10"/>
    </w:p>
    <w:p w14:paraId="05E59DBD" w14:textId="77777777" w:rsidR="002170ED" w:rsidRPr="00E14BE5" w:rsidRDefault="002170ED" w:rsidP="002170ED">
      <w:pPr>
        <w:widowControl w:val="0"/>
        <w:jc w:val="right"/>
      </w:pPr>
      <w:r w:rsidRPr="00E14BE5">
        <w:t>Таблица 1.4. Средневзвешенная  плотность тепловой нагрузки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3100"/>
        <w:gridCol w:w="670"/>
        <w:gridCol w:w="495"/>
        <w:gridCol w:w="496"/>
        <w:gridCol w:w="496"/>
        <w:gridCol w:w="496"/>
        <w:gridCol w:w="496"/>
        <w:gridCol w:w="496"/>
        <w:gridCol w:w="496"/>
        <w:gridCol w:w="496"/>
        <w:gridCol w:w="496"/>
        <w:gridCol w:w="496"/>
        <w:gridCol w:w="496"/>
        <w:gridCol w:w="496"/>
      </w:tblGrid>
      <w:tr w:rsidR="002868CC" w:rsidRPr="00E14BE5" w14:paraId="6A4F3CC5" w14:textId="77777777" w:rsidTr="000623DD">
        <w:trPr>
          <w:trHeight w:val="20"/>
          <w:jc w:val="center"/>
        </w:trPr>
        <w:tc>
          <w:tcPr>
            <w:tcW w:w="3100" w:type="dxa"/>
            <w:vMerge w:val="restart"/>
            <w:shd w:val="clear" w:color="auto" w:fill="FFFFFF" w:themeFill="background1"/>
            <w:vAlign w:val="center"/>
          </w:tcPr>
          <w:p w14:paraId="41E6B7F3" w14:textId="77777777" w:rsidR="002868CC" w:rsidRPr="00E14BE5" w:rsidRDefault="002868CC" w:rsidP="00B815A7">
            <w:pPr>
              <w:widowControl w:val="0"/>
              <w:jc w:val="center"/>
              <w:rPr>
                <w:rFonts w:eastAsia="Arial"/>
                <w:b/>
                <w:bCs/>
                <w:sz w:val="20"/>
                <w:szCs w:val="20"/>
                <w:shd w:val="clear" w:color="auto" w:fill="FFFFFF"/>
                <w:lang w:bidi="ru-RU"/>
              </w:rPr>
            </w:pPr>
            <w:r w:rsidRPr="00E14BE5">
              <w:rPr>
                <w:rFonts w:eastAsia="Arial"/>
                <w:b/>
                <w:bCs/>
                <w:sz w:val="20"/>
                <w:szCs w:val="20"/>
                <w:shd w:val="clear" w:color="auto" w:fill="FFFFFF"/>
                <w:lang w:bidi="ru-RU"/>
              </w:rPr>
              <w:t>Наименование показателя</w:t>
            </w:r>
          </w:p>
        </w:tc>
        <w:tc>
          <w:tcPr>
            <w:tcW w:w="670" w:type="dxa"/>
            <w:vMerge w:val="restart"/>
            <w:shd w:val="clear" w:color="auto" w:fill="FFFFFF" w:themeFill="background1"/>
            <w:vAlign w:val="center"/>
          </w:tcPr>
          <w:p w14:paraId="4B2BBF91" w14:textId="77777777" w:rsidR="002868CC" w:rsidRPr="00E14BE5" w:rsidRDefault="002868CC" w:rsidP="00B815A7">
            <w:pPr>
              <w:widowControl w:val="0"/>
              <w:jc w:val="center"/>
              <w:rPr>
                <w:rFonts w:eastAsia="Arial"/>
                <w:b/>
                <w:bCs/>
                <w:sz w:val="20"/>
                <w:szCs w:val="20"/>
                <w:shd w:val="clear" w:color="auto" w:fill="FFFFFF"/>
                <w:lang w:bidi="ru-RU"/>
              </w:rPr>
            </w:pPr>
            <w:r w:rsidRPr="00E14BE5">
              <w:rPr>
                <w:rFonts w:eastAsia="Arial"/>
                <w:b/>
                <w:bCs/>
                <w:sz w:val="20"/>
                <w:szCs w:val="20"/>
                <w:shd w:val="clear" w:color="auto" w:fill="FFFFFF"/>
                <w:lang w:bidi="ru-RU"/>
              </w:rPr>
              <w:t>Ед. изм.</w:t>
            </w:r>
          </w:p>
        </w:tc>
        <w:tc>
          <w:tcPr>
            <w:tcW w:w="5951" w:type="dxa"/>
            <w:gridSpan w:val="12"/>
            <w:shd w:val="clear" w:color="auto" w:fill="FFFFFF" w:themeFill="background1"/>
            <w:vAlign w:val="center"/>
          </w:tcPr>
          <w:p w14:paraId="6860F2CB" w14:textId="77777777" w:rsidR="002868CC" w:rsidRPr="00E14BE5" w:rsidRDefault="002868CC" w:rsidP="00B815A7">
            <w:pPr>
              <w:widowControl w:val="0"/>
              <w:jc w:val="center"/>
              <w:rPr>
                <w:rFonts w:eastAsia="Arial"/>
                <w:b/>
                <w:bCs/>
                <w:sz w:val="20"/>
                <w:szCs w:val="20"/>
                <w:shd w:val="clear" w:color="auto" w:fill="FFFFFF"/>
                <w:lang w:bidi="ru-RU"/>
              </w:rPr>
            </w:pPr>
            <w:r w:rsidRPr="00E14BE5">
              <w:rPr>
                <w:rFonts w:eastAsia="Arial"/>
                <w:b/>
                <w:bCs/>
                <w:sz w:val="20"/>
                <w:szCs w:val="20"/>
                <w:shd w:val="clear" w:color="auto" w:fill="FFFFFF"/>
                <w:lang w:bidi="ru-RU"/>
              </w:rPr>
              <w:t>Период действия Схемы теплоснабжения</w:t>
            </w:r>
          </w:p>
        </w:tc>
      </w:tr>
      <w:tr w:rsidR="002868CC" w:rsidRPr="00E14BE5" w14:paraId="5AF14202" w14:textId="77777777" w:rsidTr="000623DD">
        <w:trPr>
          <w:trHeight w:val="20"/>
          <w:jc w:val="center"/>
        </w:trPr>
        <w:tc>
          <w:tcPr>
            <w:tcW w:w="3100" w:type="dxa"/>
            <w:vMerge/>
            <w:shd w:val="clear" w:color="auto" w:fill="FFFFFF" w:themeFill="background1"/>
            <w:vAlign w:val="center"/>
          </w:tcPr>
          <w:p w14:paraId="7CDB4866" w14:textId="77777777" w:rsidR="002868CC" w:rsidRPr="00E14BE5" w:rsidRDefault="002868CC" w:rsidP="00B815A7">
            <w:pPr>
              <w:widowControl w:val="0"/>
              <w:jc w:val="center"/>
              <w:rPr>
                <w:sz w:val="20"/>
                <w:szCs w:val="20"/>
              </w:rPr>
            </w:pPr>
          </w:p>
        </w:tc>
        <w:tc>
          <w:tcPr>
            <w:tcW w:w="670" w:type="dxa"/>
            <w:vMerge/>
            <w:shd w:val="clear" w:color="auto" w:fill="FFFFFF" w:themeFill="background1"/>
            <w:vAlign w:val="center"/>
          </w:tcPr>
          <w:p w14:paraId="03757468" w14:textId="77777777" w:rsidR="002868CC" w:rsidRPr="00E14BE5" w:rsidRDefault="002868CC" w:rsidP="00B815A7">
            <w:pPr>
              <w:widowControl w:val="0"/>
              <w:jc w:val="center"/>
              <w:rPr>
                <w:sz w:val="20"/>
                <w:szCs w:val="20"/>
              </w:rPr>
            </w:pPr>
          </w:p>
        </w:tc>
        <w:tc>
          <w:tcPr>
            <w:tcW w:w="495" w:type="dxa"/>
            <w:shd w:val="clear" w:color="auto" w:fill="FFFFFF" w:themeFill="background1"/>
            <w:vAlign w:val="center"/>
          </w:tcPr>
          <w:p w14:paraId="4BFF7D4B" w14:textId="77777777" w:rsidR="002868CC" w:rsidRPr="00E14BE5" w:rsidRDefault="002868CC" w:rsidP="00B815A7">
            <w:pPr>
              <w:widowControl w:val="0"/>
              <w:ind w:hanging="17"/>
              <w:jc w:val="center"/>
              <w:rPr>
                <w:sz w:val="20"/>
                <w:szCs w:val="20"/>
              </w:rPr>
            </w:pPr>
            <w:r w:rsidRPr="00E14BE5">
              <w:rPr>
                <w:rFonts w:eastAsia="Arial"/>
                <w:b/>
                <w:bCs/>
                <w:sz w:val="20"/>
                <w:szCs w:val="20"/>
                <w:shd w:val="clear" w:color="auto" w:fill="FFFFFF"/>
                <w:lang w:bidi="ru-RU"/>
              </w:rPr>
              <w:t>2023</w:t>
            </w:r>
          </w:p>
        </w:tc>
        <w:tc>
          <w:tcPr>
            <w:tcW w:w="496" w:type="dxa"/>
            <w:shd w:val="clear" w:color="auto" w:fill="FFFFFF" w:themeFill="background1"/>
            <w:vAlign w:val="center"/>
          </w:tcPr>
          <w:p w14:paraId="237672FA" w14:textId="77777777" w:rsidR="002868CC" w:rsidRPr="00E14BE5" w:rsidRDefault="002868CC" w:rsidP="00B815A7">
            <w:pPr>
              <w:widowControl w:val="0"/>
              <w:jc w:val="center"/>
              <w:rPr>
                <w:sz w:val="20"/>
                <w:szCs w:val="20"/>
              </w:rPr>
            </w:pPr>
            <w:r w:rsidRPr="00E14BE5">
              <w:rPr>
                <w:rFonts w:eastAsia="Arial"/>
                <w:b/>
                <w:bCs/>
                <w:sz w:val="20"/>
                <w:szCs w:val="20"/>
                <w:shd w:val="clear" w:color="auto" w:fill="FFFFFF"/>
                <w:lang w:bidi="ru-RU"/>
              </w:rPr>
              <w:t>2024</w:t>
            </w:r>
          </w:p>
        </w:tc>
        <w:tc>
          <w:tcPr>
            <w:tcW w:w="496" w:type="dxa"/>
            <w:shd w:val="clear" w:color="auto" w:fill="FFFFFF" w:themeFill="background1"/>
            <w:vAlign w:val="center"/>
          </w:tcPr>
          <w:p w14:paraId="1225944D" w14:textId="77777777" w:rsidR="002868CC" w:rsidRPr="00E14BE5" w:rsidRDefault="002868CC" w:rsidP="00B815A7">
            <w:pPr>
              <w:widowControl w:val="0"/>
              <w:jc w:val="center"/>
              <w:rPr>
                <w:sz w:val="20"/>
                <w:szCs w:val="20"/>
              </w:rPr>
            </w:pPr>
            <w:r w:rsidRPr="00E14BE5">
              <w:rPr>
                <w:rFonts w:eastAsia="Arial"/>
                <w:b/>
                <w:bCs/>
                <w:sz w:val="20"/>
                <w:szCs w:val="20"/>
                <w:shd w:val="clear" w:color="auto" w:fill="FFFFFF"/>
                <w:lang w:bidi="ru-RU"/>
              </w:rPr>
              <w:t>2025</w:t>
            </w:r>
          </w:p>
        </w:tc>
        <w:tc>
          <w:tcPr>
            <w:tcW w:w="496" w:type="dxa"/>
            <w:shd w:val="clear" w:color="auto" w:fill="FFFFFF" w:themeFill="background1"/>
            <w:vAlign w:val="center"/>
          </w:tcPr>
          <w:p w14:paraId="46B6F948" w14:textId="77777777" w:rsidR="002868CC" w:rsidRPr="00E14BE5" w:rsidRDefault="002868CC" w:rsidP="00B815A7">
            <w:pPr>
              <w:widowControl w:val="0"/>
              <w:ind w:left="-17"/>
              <w:jc w:val="center"/>
              <w:rPr>
                <w:sz w:val="20"/>
                <w:szCs w:val="20"/>
              </w:rPr>
            </w:pPr>
            <w:r w:rsidRPr="00E14BE5">
              <w:rPr>
                <w:rFonts w:eastAsia="Arial"/>
                <w:b/>
                <w:bCs/>
                <w:sz w:val="20"/>
                <w:szCs w:val="20"/>
                <w:shd w:val="clear" w:color="auto" w:fill="FFFFFF"/>
                <w:lang w:bidi="ru-RU"/>
              </w:rPr>
              <w:t>2026</w:t>
            </w:r>
          </w:p>
        </w:tc>
        <w:tc>
          <w:tcPr>
            <w:tcW w:w="496" w:type="dxa"/>
            <w:shd w:val="clear" w:color="auto" w:fill="FFFFFF" w:themeFill="background1"/>
            <w:vAlign w:val="center"/>
          </w:tcPr>
          <w:p w14:paraId="7486188B" w14:textId="77777777" w:rsidR="002868CC" w:rsidRPr="00E14BE5" w:rsidRDefault="002868CC" w:rsidP="00B815A7">
            <w:pPr>
              <w:widowControl w:val="0"/>
              <w:jc w:val="center"/>
              <w:rPr>
                <w:sz w:val="20"/>
                <w:szCs w:val="20"/>
              </w:rPr>
            </w:pPr>
            <w:r w:rsidRPr="00E14BE5">
              <w:rPr>
                <w:rFonts w:eastAsia="Arial"/>
                <w:b/>
                <w:bCs/>
                <w:sz w:val="20"/>
                <w:szCs w:val="20"/>
                <w:shd w:val="clear" w:color="auto" w:fill="FFFFFF"/>
                <w:lang w:bidi="ru-RU"/>
              </w:rPr>
              <w:t>2027</w:t>
            </w:r>
          </w:p>
        </w:tc>
        <w:tc>
          <w:tcPr>
            <w:tcW w:w="496" w:type="dxa"/>
            <w:shd w:val="clear" w:color="auto" w:fill="FFFFFF" w:themeFill="background1"/>
            <w:vAlign w:val="center"/>
          </w:tcPr>
          <w:p w14:paraId="57688115" w14:textId="77777777" w:rsidR="002868CC" w:rsidRPr="00E14BE5" w:rsidRDefault="002868CC" w:rsidP="00B815A7">
            <w:pPr>
              <w:widowControl w:val="0"/>
              <w:jc w:val="center"/>
              <w:rPr>
                <w:sz w:val="20"/>
                <w:szCs w:val="20"/>
              </w:rPr>
            </w:pPr>
            <w:r w:rsidRPr="00E14BE5">
              <w:rPr>
                <w:rFonts w:eastAsia="Arial"/>
                <w:b/>
                <w:bCs/>
                <w:sz w:val="20"/>
                <w:szCs w:val="20"/>
                <w:shd w:val="clear" w:color="auto" w:fill="FFFFFF"/>
                <w:lang w:bidi="ru-RU"/>
              </w:rPr>
              <w:t>2028</w:t>
            </w:r>
          </w:p>
        </w:tc>
        <w:tc>
          <w:tcPr>
            <w:tcW w:w="496" w:type="dxa"/>
            <w:shd w:val="clear" w:color="auto" w:fill="FFFFFF" w:themeFill="background1"/>
            <w:vAlign w:val="center"/>
          </w:tcPr>
          <w:p w14:paraId="5F2CF4BE" w14:textId="77777777" w:rsidR="002868CC" w:rsidRPr="00E14BE5" w:rsidRDefault="002868CC" w:rsidP="00B815A7">
            <w:pPr>
              <w:widowControl w:val="0"/>
              <w:jc w:val="center"/>
              <w:rPr>
                <w:sz w:val="20"/>
                <w:szCs w:val="20"/>
              </w:rPr>
            </w:pPr>
            <w:r w:rsidRPr="00E14BE5">
              <w:rPr>
                <w:rFonts w:eastAsia="Arial"/>
                <w:b/>
                <w:bCs/>
                <w:sz w:val="20"/>
                <w:szCs w:val="20"/>
                <w:shd w:val="clear" w:color="auto" w:fill="FFFFFF"/>
                <w:lang w:bidi="ru-RU"/>
              </w:rPr>
              <w:t>2029</w:t>
            </w:r>
          </w:p>
        </w:tc>
        <w:tc>
          <w:tcPr>
            <w:tcW w:w="496" w:type="dxa"/>
            <w:shd w:val="clear" w:color="auto" w:fill="FFFFFF" w:themeFill="background1"/>
            <w:vAlign w:val="center"/>
          </w:tcPr>
          <w:p w14:paraId="5AB60F5D" w14:textId="77777777" w:rsidR="002868CC" w:rsidRPr="00E14BE5" w:rsidRDefault="002868CC" w:rsidP="00B815A7">
            <w:pPr>
              <w:widowControl w:val="0"/>
              <w:jc w:val="center"/>
              <w:rPr>
                <w:sz w:val="20"/>
                <w:szCs w:val="20"/>
              </w:rPr>
            </w:pPr>
            <w:r w:rsidRPr="00E14BE5">
              <w:rPr>
                <w:rFonts w:eastAsia="Arial"/>
                <w:b/>
                <w:bCs/>
                <w:sz w:val="20"/>
                <w:szCs w:val="20"/>
                <w:shd w:val="clear" w:color="auto" w:fill="FFFFFF"/>
                <w:lang w:bidi="ru-RU"/>
              </w:rPr>
              <w:t>2030</w:t>
            </w:r>
          </w:p>
        </w:tc>
        <w:tc>
          <w:tcPr>
            <w:tcW w:w="496" w:type="dxa"/>
            <w:shd w:val="clear" w:color="auto" w:fill="FFFFFF" w:themeFill="background1"/>
            <w:vAlign w:val="center"/>
          </w:tcPr>
          <w:p w14:paraId="157843AC" w14:textId="77777777" w:rsidR="002868CC" w:rsidRPr="00E14BE5" w:rsidRDefault="002868CC" w:rsidP="00B815A7">
            <w:pPr>
              <w:widowControl w:val="0"/>
              <w:jc w:val="center"/>
              <w:rPr>
                <w:rFonts w:eastAsia="Arial"/>
                <w:b/>
                <w:bCs/>
                <w:sz w:val="20"/>
                <w:szCs w:val="20"/>
                <w:shd w:val="clear" w:color="auto" w:fill="FFFFFF"/>
                <w:lang w:bidi="ru-RU"/>
              </w:rPr>
            </w:pPr>
            <w:r w:rsidRPr="00E14BE5">
              <w:rPr>
                <w:rFonts w:eastAsia="Arial"/>
                <w:b/>
                <w:bCs/>
                <w:sz w:val="20"/>
                <w:szCs w:val="20"/>
                <w:shd w:val="clear" w:color="auto" w:fill="FFFFFF"/>
                <w:lang w:bidi="ru-RU"/>
              </w:rPr>
              <w:t>2031</w:t>
            </w:r>
          </w:p>
        </w:tc>
        <w:tc>
          <w:tcPr>
            <w:tcW w:w="496" w:type="dxa"/>
            <w:shd w:val="clear" w:color="auto" w:fill="FFFFFF" w:themeFill="background1"/>
            <w:vAlign w:val="center"/>
          </w:tcPr>
          <w:p w14:paraId="41C8CBA4" w14:textId="77777777" w:rsidR="002868CC" w:rsidRPr="00E14BE5" w:rsidRDefault="002868CC" w:rsidP="00B815A7">
            <w:pPr>
              <w:widowControl w:val="0"/>
              <w:jc w:val="center"/>
              <w:rPr>
                <w:rFonts w:eastAsia="Arial"/>
                <w:b/>
                <w:bCs/>
                <w:sz w:val="20"/>
                <w:szCs w:val="20"/>
                <w:shd w:val="clear" w:color="auto" w:fill="FFFFFF"/>
                <w:lang w:bidi="ru-RU"/>
              </w:rPr>
            </w:pPr>
            <w:r w:rsidRPr="00E14BE5">
              <w:rPr>
                <w:rFonts w:eastAsia="Arial"/>
                <w:b/>
                <w:bCs/>
                <w:sz w:val="20"/>
                <w:szCs w:val="20"/>
                <w:shd w:val="clear" w:color="auto" w:fill="FFFFFF"/>
                <w:lang w:bidi="ru-RU"/>
              </w:rPr>
              <w:t>2032</w:t>
            </w:r>
          </w:p>
        </w:tc>
        <w:tc>
          <w:tcPr>
            <w:tcW w:w="496" w:type="dxa"/>
            <w:shd w:val="clear" w:color="auto" w:fill="FFFFFF" w:themeFill="background1"/>
          </w:tcPr>
          <w:p w14:paraId="4F392838" w14:textId="77777777" w:rsidR="002868CC" w:rsidRPr="00E14BE5" w:rsidRDefault="002868CC" w:rsidP="00B815A7">
            <w:pPr>
              <w:widowControl w:val="0"/>
              <w:jc w:val="center"/>
              <w:rPr>
                <w:rFonts w:eastAsia="Arial"/>
                <w:b/>
                <w:bCs/>
                <w:sz w:val="20"/>
                <w:szCs w:val="20"/>
                <w:shd w:val="clear" w:color="auto" w:fill="FFFFFF"/>
                <w:lang w:bidi="ru-RU"/>
              </w:rPr>
            </w:pPr>
            <w:r w:rsidRPr="00E14BE5">
              <w:rPr>
                <w:rFonts w:eastAsia="Arial"/>
                <w:b/>
                <w:bCs/>
                <w:sz w:val="20"/>
                <w:szCs w:val="20"/>
                <w:shd w:val="clear" w:color="auto" w:fill="FFFFFF"/>
                <w:lang w:bidi="ru-RU"/>
              </w:rPr>
              <w:t>2033</w:t>
            </w:r>
          </w:p>
        </w:tc>
        <w:tc>
          <w:tcPr>
            <w:tcW w:w="496" w:type="dxa"/>
            <w:shd w:val="clear" w:color="auto" w:fill="FFFFFF" w:themeFill="background1"/>
          </w:tcPr>
          <w:p w14:paraId="5EC8DDC9" w14:textId="7472896C" w:rsidR="002868CC" w:rsidRPr="00E14BE5" w:rsidRDefault="00EB6D48" w:rsidP="00B815A7">
            <w:pPr>
              <w:widowControl w:val="0"/>
              <w:jc w:val="center"/>
              <w:rPr>
                <w:rFonts w:eastAsia="Arial"/>
                <w:b/>
                <w:bCs/>
                <w:sz w:val="20"/>
                <w:szCs w:val="20"/>
                <w:shd w:val="clear" w:color="auto" w:fill="FFFFFF"/>
                <w:lang w:bidi="ru-RU"/>
              </w:rPr>
            </w:pPr>
            <w:r w:rsidRPr="00E14BE5">
              <w:rPr>
                <w:rFonts w:eastAsia="Arial"/>
                <w:b/>
                <w:bCs/>
                <w:sz w:val="20"/>
                <w:szCs w:val="20"/>
                <w:shd w:val="clear" w:color="auto" w:fill="FFFFFF"/>
                <w:lang w:bidi="ru-RU"/>
              </w:rPr>
              <w:t>2034-2038</w:t>
            </w:r>
          </w:p>
        </w:tc>
      </w:tr>
      <w:tr w:rsidR="002868CC" w:rsidRPr="00E14BE5" w14:paraId="26918264" w14:textId="77777777" w:rsidTr="000623DD">
        <w:trPr>
          <w:trHeight w:val="20"/>
          <w:jc w:val="center"/>
        </w:trPr>
        <w:tc>
          <w:tcPr>
            <w:tcW w:w="9721" w:type="dxa"/>
            <w:gridSpan w:val="14"/>
            <w:shd w:val="clear" w:color="auto" w:fill="FFFFFF" w:themeFill="background1"/>
            <w:vAlign w:val="center"/>
          </w:tcPr>
          <w:p w14:paraId="747E2655" w14:textId="439F2D9C" w:rsidR="002868CC" w:rsidRPr="00E14BE5" w:rsidRDefault="00D60F10" w:rsidP="00B815A7">
            <w:pPr>
              <w:jc w:val="center"/>
              <w:rPr>
                <w:b/>
                <w:sz w:val="20"/>
                <w:szCs w:val="20"/>
              </w:rPr>
            </w:pPr>
            <w:r w:rsidRPr="00E14BE5">
              <w:rPr>
                <w:b/>
                <w:sz w:val="20"/>
                <w:szCs w:val="20"/>
              </w:rPr>
              <w:t xml:space="preserve">котельная "Центральная" с. </w:t>
            </w:r>
            <w:proofErr w:type="spellStart"/>
            <w:r w:rsidRPr="00E14BE5">
              <w:rPr>
                <w:b/>
                <w:sz w:val="20"/>
                <w:szCs w:val="20"/>
              </w:rPr>
              <w:t>Отреченское</w:t>
            </w:r>
            <w:proofErr w:type="spellEnd"/>
          </w:p>
        </w:tc>
      </w:tr>
      <w:tr w:rsidR="00E14BE5" w:rsidRPr="00077E74" w14:paraId="1671F263" w14:textId="77777777" w:rsidTr="000623DD">
        <w:trPr>
          <w:trHeight w:val="20"/>
          <w:jc w:val="center"/>
        </w:trPr>
        <w:tc>
          <w:tcPr>
            <w:tcW w:w="3100" w:type="dxa"/>
            <w:shd w:val="clear" w:color="auto" w:fill="FFFFFF" w:themeFill="background1"/>
            <w:vAlign w:val="center"/>
          </w:tcPr>
          <w:p w14:paraId="37440561" w14:textId="1C6CA0D4" w:rsidR="00E14BE5" w:rsidRPr="00E14BE5" w:rsidRDefault="00E14BE5" w:rsidP="00B815A7">
            <w:pPr>
              <w:widowControl w:val="0"/>
              <w:ind w:left="154"/>
              <w:rPr>
                <w:sz w:val="20"/>
                <w:szCs w:val="20"/>
              </w:rPr>
            </w:pPr>
            <w:proofErr w:type="spellStart"/>
            <w:r w:rsidRPr="00E14BE5">
              <w:rPr>
                <w:rFonts w:eastAsia="Arial"/>
                <w:bCs/>
                <w:color w:val="000000"/>
                <w:sz w:val="20"/>
                <w:szCs w:val="20"/>
                <w:shd w:val="clear" w:color="auto" w:fill="FFFFFF"/>
                <w:lang w:bidi="ru-RU"/>
              </w:rPr>
              <w:t>Теплоплотность</w:t>
            </w:r>
            <w:proofErr w:type="spellEnd"/>
            <w:r w:rsidRPr="00E14BE5">
              <w:rPr>
                <w:rFonts w:eastAsia="Arial"/>
                <w:bCs/>
                <w:color w:val="000000"/>
                <w:sz w:val="20"/>
                <w:szCs w:val="20"/>
                <w:shd w:val="clear" w:color="auto" w:fill="FFFFFF"/>
                <w:lang w:bidi="ru-RU"/>
              </w:rPr>
              <w:t xml:space="preserve"> зоны действия источника тепла</w:t>
            </w:r>
          </w:p>
        </w:tc>
        <w:tc>
          <w:tcPr>
            <w:tcW w:w="670" w:type="dxa"/>
            <w:shd w:val="clear" w:color="auto" w:fill="FFFFFF" w:themeFill="background1"/>
            <w:vAlign w:val="center"/>
          </w:tcPr>
          <w:p w14:paraId="478F25EA" w14:textId="77C30878" w:rsidR="00E14BE5" w:rsidRPr="00E14BE5" w:rsidRDefault="00E14BE5" w:rsidP="00B815A7">
            <w:pPr>
              <w:widowControl w:val="0"/>
              <w:jc w:val="center"/>
              <w:rPr>
                <w:sz w:val="20"/>
                <w:szCs w:val="20"/>
              </w:rPr>
            </w:pPr>
            <w:r w:rsidRPr="00E14BE5">
              <w:rPr>
                <w:rFonts w:eastAsia="Arial"/>
                <w:bCs/>
                <w:color w:val="000000"/>
                <w:sz w:val="20"/>
                <w:szCs w:val="20"/>
                <w:shd w:val="clear" w:color="auto" w:fill="FFFFFF"/>
                <w:lang w:bidi="ru-RU"/>
              </w:rPr>
              <w:t>Гкал/ч/км</w:t>
            </w:r>
            <w:proofErr w:type="gramStart"/>
            <w:r w:rsidRPr="00E14BE5">
              <w:rPr>
                <w:rFonts w:eastAsia="Arial"/>
                <w:bCs/>
                <w:color w:val="000000"/>
                <w:sz w:val="20"/>
                <w:szCs w:val="20"/>
                <w:shd w:val="clear" w:color="auto" w:fill="FFFFFF"/>
                <w:vertAlign w:val="superscript"/>
                <w:lang w:bidi="ru-RU"/>
              </w:rPr>
              <w:t>2</w:t>
            </w:r>
            <w:proofErr w:type="gramEnd"/>
          </w:p>
        </w:tc>
        <w:tc>
          <w:tcPr>
            <w:tcW w:w="495" w:type="dxa"/>
            <w:shd w:val="clear" w:color="auto" w:fill="FFFFFF" w:themeFill="background1"/>
            <w:vAlign w:val="center"/>
          </w:tcPr>
          <w:p w14:paraId="59AE6D61" w14:textId="01DDA794"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13A7073F" w14:textId="5921B0B2"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09CDA9AC" w14:textId="02D10CDF"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31F2DE49" w14:textId="553B8919"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4D467634" w14:textId="7F8B02CE"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23318102" w14:textId="3FFEC312"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3D2EF495" w14:textId="1244DDDE"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4D69BD36" w14:textId="61C083EC"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6C8CAC96" w14:textId="4404942D"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6BC5ECE0" w14:textId="0C9346A6"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231D4D48" w14:textId="630C83A2" w:rsidR="00E14BE5" w:rsidRPr="00E14BE5" w:rsidRDefault="00E14BE5" w:rsidP="00B815A7">
            <w:pPr>
              <w:jc w:val="center"/>
              <w:rPr>
                <w:sz w:val="20"/>
                <w:szCs w:val="20"/>
              </w:rPr>
            </w:pPr>
            <w:r w:rsidRPr="00E14BE5">
              <w:rPr>
                <w:bCs/>
                <w:sz w:val="20"/>
                <w:szCs w:val="20"/>
              </w:rPr>
              <w:t>0,6</w:t>
            </w:r>
          </w:p>
        </w:tc>
        <w:tc>
          <w:tcPr>
            <w:tcW w:w="496" w:type="dxa"/>
            <w:shd w:val="clear" w:color="auto" w:fill="FFFFFF" w:themeFill="background1"/>
            <w:vAlign w:val="center"/>
          </w:tcPr>
          <w:p w14:paraId="362A7908" w14:textId="3AE1FC78" w:rsidR="00E14BE5" w:rsidRPr="00E14BE5" w:rsidRDefault="00E14BE5" w:rsidP="00B815A7">
            <w:pPr>
              <w:jc w:val="center"/>
              <w:rPr>
                <w:sz w:val="20"/>
                <w:szCs w:val="20"/>
              </w:rPr>
            </w:pPr>
            <w:r w:rsidRPr="00E14BE5">
              <w:rPr>
                <w:bCs/>
                <w:sz w:val="20"/>
                <w:szCs w:val="20"/>
              </w:rPr>
              <w:t>0,6</w:t>
            </w:r>
          </w:p>
        </w:tc>
      </w:tr>
    </w:tbl>
    <w:p w14:paraId="0C18E284" w14:textId="77777777" w:rsidR="006405CA" w:rsidRPr="00D60F10" w:rsidRDefault="006405CA" w:rsidP="009579FF">
      <w:pPr>
        <w:widowControl w:val="0"/>
        <w:autoSpaceDE w:val="0"/>
        <w:autoSpaceDN w:val="0"/>
        <w:adjustRightInd w:val="0"/>
        <w:ind w:firstLine="540"/>
        <w:jc w:val="both"/>
        <w:rPr>
          <w:lang w:val="en-US"/>
        </w:rPr>
      </w:pPr>
    </w:p>
    <w:p w14:paraId="31B6962E" w14:textId="77777777" w:rsidR="006405CA" w:rsidRPr="00D60F10" w:rsidRDefault="006405CA" w:rsidP="009579FF">
      <w:pPr>
        <w:keepNext/>
        <w:jc w:val="center"/>
        <w:outlineLvl w:val="0"/>
        <w:rPr>
          <w:bCs/>
          <w:i/>
          <w:color w:val="0070C0"/>
          <w:kern w:val="32"/>
          <w:sz w:val="28"/>
          <w:szCs w:val="28"/>
          <w:u w:val="single"/>
        </w:rPr>
      </w:pPr>
      <w:bookmarkStart w:id="11" w:name="_Toc82515036"/>
      <w:bookmarkStart w:id="12" w:name="_Toc146483203"/>
      <w:bookmarkStart w:id="13" w:name="sub_34"/>
      <w:r w:rsidRPr="00D60F10">
        <w:rPr>
          <w:bCs/>
          <w:i/>
          <w:color w:val="0070C0"/>
          <w:kern w:val="32"/>
          <w:sz w:val="28"/>
          <w:szCs w:val="28"/>
          <w:u w:val="single"/>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1"/>
      <w:bookmarkEnd w:id="12"/>
    </w:p>
    <w:p w14:paraId="44AC2D57" w14:textId="77777777" w:rsidR="006405CA" w:rsidRPr="00D60F10" w:rsidRDefault="006405CA" w:rsidP="009579FF">
      <w:pPr>
        <w:ind w:firstLine="567"/>
        <w:jc w:val="both"/>
        <w:outlineLvl w:val="1"/>
        <w:rPr>
          <w:i/>
          <w:color w:val="0070C0"/>
        </w:rPr>
      </w:pPr>
      <w:bookmarkStart w:id="14" w:name="_Toc146483204"/>
      <w:r w:rsidRPr="00D60F10">
        <w:rPr>
          <w:i/>
          <w:color w:val="0070C0"/>
        </w:rPr>
        <w:t>2.1 описание существующих и перспективных зон действия систем теплоснабжения и источников тепловой энергии</w:t>
      </w:r>
      <w:bookmarkEnd w:id="14"/>
    </w:p>
    <w:p w14:paraId="3D969CB1" w14:textId="77777777" w:rsidR="00E14BE5" w:rsidRPr="00AB5F7D" w:rsidRDefault="00E14BE5" w:rsidP="00E14BE5">
      <w:pPr>
        <w:widowControl w:val="0"/>
        <w:autoSpaceDE w:val="0"/>
        <w:autoSpaceDN w:val="0"/>
        <w:adjustRightInd w:val="0"/>
        <w:ind w:firstLine="567"/>
        <w:jc w:val="both"/>
      </w:pPr>
      <w:r w:rsidRPr="00AB5F7D">
        <w:t xml:space="preserve">Централизованное теплоснабжение на территории </w:t>
      </w:r>
      <w:proofErr w:type="spellStart"/>
      <w:r w:rsidRPr="00AB5F7D">
        <w:t>Отреченского</w:t>
      </w:r>
      <w:proofErr w:type="spellEnd"/>
      <w:r w:rsidRPr="00AB5F7D">
        <w:t xml:space="preserve"> сельсовета осуществляется </w:t>
      </w:r>
      <w:proofErr w:type="gramStart"/>
      <w:r w:rsidRPr="00AB5F7D">
        <w:t>в</w:t>
      </w:r>
      <w:proofErr w:type="gramEnd"/>
      <w:r w:rsidRPr="00AB5F7D">
        <w:t xml:space="preserve"> с. </w:t>
      </w:r>
      <w:proofErr w:type="spellStart"/>
      <w:r w:rsidRPr="00AB5F7D">
        <w:t>Отреченское</w:t>
      </w:r>
      <w:proofErr w:type="spellEnd"/>
      <w:r w:rsidRPr="00AB5F7D">
        <w:t>.</w:t>
      </w:r>
    </w:p>
    <w:p w14:paraId="560603AC" w14:textId="77777777" w:rsidR="00E14BE5" w:rsidRPr="00AB5F7D" w:rsidRDefault="00E14BE5" w:rsidP="00E14BE5">
      <w:pPr>
        <w:widowControl w:val="0"/>
        <w:autoSpaceDE w:val="0"/>
        <w:autoSpaceDN w:val="0"/>
        <w:adjustRightInd w:val="0"/>
        <w:ind w:firstLine="567"/>
        <w:jc w:val="both"/>
      </w:pPr>
      <w:r w:rsidRPr="00AB5F7D">
        <w:t xml:space="preserve">Централизованное теплоснабжение в сельсовете используется для отопления жилого фонда, объектов социальной сферы, общественных зданий. </w:t>
      </w:r>
    </w:p>
    <w:p w14:paraId="3FC7C15D" w14:textId="77777777" w:rsidR="00E14BE5" w:rsidRPr="00AB5F7D" w:rsidRDefault="00E14BE5" w:rsidP="00E14BE5">
      <w:pPr>
        <w:ind w:firstLine="567"/>
        <w:jc w:val="both"/>
      </w:pPr>
      <w:r w:rsidRPr="00AB5F7D">
        <w:t>В качестве топлива используется каменный уголь.</w:t>
      </w:r>
    </w:p>
    <w:p w14:paraId="12CDF82B" w14:textId="77777777" w:rsidR="00E60C14" w:rsidRPr="002369DA" w:rsidRDefault="00E60C14" w:rsidP="009579FF">
      <w:pPr>
        <w:widowControl w:val="0"/>
        <w:autoSpaceDE w:val="0"/>
        <w:autoSpaceDN w:val="0"/>
        <w:adjustRightInd w:val="0"/>
        <w:ind w:firstLine="567"/>
        <w:jc w:val="both"/>
      </w:pPr>
    </w:p>
    <w:p w14:paraId="662138C6" w14:textId="77777777" w:rsidR="006405CA" w:rsidRPr="002369DA" w:rsidRDefault="006405CA" w:rsidP="009579FF">
      <w:pPr>
        <w:ind w:firstLine="567"/>
        <w:jc w:val="both"/>
        <w:outlineLvl w:val="1"/>
        <w:rPr>
          <w:i/>
          <w:color w:val="0070C0"/>
        </w:rPr>
      </w:pPr>
      <w:bookmarkStart w:id="15" w:name="_Toc146483205"/>
      <w:r w:rsidRPr="002369DA">
        <w:rPr>
          <w:i/>
          <w:color w:val="0070C0"/>
        </w:rPr>
        <w:t>2.2 описание существующих и перспективных зон действия индивидуальных источников тепловой энергии</w:t>
      </w:r>
      <w:bookmarkEnd w:id="15"/>
    </w:p>
    <w:p w14:paraId="238BF932" w14:textId="12102DE4" w:rsidR="006405CA" w:rsidRPr="002369DA" w:rsidRDefault="0094381F" w:rsidP="009579FF">
      <w:pPr>
        <w:widowControl w:val="0"/>
        <w:autoSpaceDE w:val="0"/>
        <w:autoSpaceDN w:val="0"/>
        <w:adjustRightInd w:val="0"/>
        <w:ind w:firstLine="567"/>
        <w:jc w:val="both"/>
      </w:pPr>
      <w:r w:rsidRPr="002369DA">
        <w:t xml:space="preserve">Зоны действия децентрализованного теплоснабжения в </w:t>
      </w:r>
      <w:proofErr w:type="spellStart"/>
      <w:r w:rsidR="007E54EA" w:rsidRPr="002369DA">
        <w:t>Отреченском</w:t>
      </w:r>
      <w:proofErr w:type="spellEnd"/>
      <w:r w:rsidR="007E54EA" w:rsidRPr="002369DA">
        <w:t xml:space="preserve"> сельсовете</w:t>
      </w:r>
      <w:r w:rsidRPr="002369DA">
        <w:t xml:space="preserve"> сформированы в основном в зонах с индивидуальной жилой застройкой. Такие здания, как правило, не присоединены к централизованному теплоснабжению. Теплоснабжение их осуществляется</w:t>
      </w:r>
      <w:r w:rsidR="002866F8" w:rsidRPr="002369DA">
        <w:t xml:space="preserve"> от индивидуальных </w:t>
      </w:r>
      <w:r w:rsidRPr="002369DA">
        <w:t>котлов</w:t>
      </w:r>
      <w:r w:rsidR="002866F8" w:rsidRPr="002369DA">
        <w:t>.</w:t>
      </w:r>
    </w:p>
    <w:p w14:paraId="2AB8CA6A" w14:textId="77777777" w:rsidR="0094381F" w:rsidRPr="002369DA" w:rsidRDefault="0094381F" w:rsidP="009579FF">
      <w:pPr>
        <w:widowControl w:val="0"/>
        <w:autoSpaceDE w:val="0"/>
        <w:autoSpaceDN w:val="0"/>
        <w:adjustRightInd w:val="0"/>
        <w:ind w:firstLine="567"/>
        <w:jc w:val="both"/>
      </w:pPr>
    </w:p>
    <w:p w14:paraId="4BE3B0E8" w14:textId="77777777" w:rsidR="006405CA" w:rsidRPr="002369DA" w:rsidRDefault="006405CA" w:rsidP="009579FF">
      <w:pPr>
        <w:ind w:firstLine="567"/>
        <w:jc w:val="both"/>
        <w:outlineLvl w:val="1"/>
        <w:rPr>
          <w:i/>
          <w:color w:val="0070C0"/>
        </w:rPr>
      </w:pPr>
      <w:bookmarkStart w:id="16" w:name="_Toc146483206"/>
      <w:r w:rsidRPr="002369DA">
        <w:rPr>
          <w:i/>
          <w:color w:val="0070C0"/>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6"/>
    </w:p>
    <w:p w14:paraId="0CE7DE84" w14:textId="17D21900" w:rsidR="0043461B" w:rsidRPr="002369DA" w:rsidRDefault="0043461B" w:rsidP="0043461B">
      <w:pPr>
        <w:widowControl w:val="0"/>
        <w:autoSpaceDE w:val="0"/>
        <w:autoSpaceDN w:val="0"/>
        <w:adjustRightInd w:val="0"/>
        <w:ind w:firstLine="567"/>
        <w:jc w:val="both"/>
      </w:pPr>
      <w:r w:rsidRPr="002369DA">
        <w:t>На территории</w:t>
      </w:r>
      <w:r w:rsidR="00A62912" w:rsidRPr="002369DA">
        <w:t xml:space="preserve"> </w:t>
      </w:r>
      <w:proofErr w:type="spellStart"/>
      <w:r w:rsidR="007E54EA" w:rsidRPr="002369DA">
        <w:t>Отреченского</w:t>
      </w:r>
      <w:proofErr w:type="spellEnd"/>
      <w:r w:rsidR="007E54EA" w:rsidRPr="002369DA">
        <w:t xml:space="preserve"> сельсовета</w:t>
      </w:r>
      <w:r w:rsidRPr="002369DA">
        <w:t xml:space="preserve"> источники тепловой энергии</w:t>
      </w:r>
      <w:r w:rsidR="00F16FFF" w:rsidRPr="002369DA">
        <w:t>,</w:t>
      </w:r>
      <w:r w:rsidRPr="002369DA">
        <w:t xml:space="preserve"> работающие на единую тепловую сеть</w:t>
      </w:r>
      <w:r w:rsidR="00F16FFF" w:rsidRPr="002369DA">
        <w:t>,</w:t>
      </w:r>
      <w:r w:rsidR="0094381F" w:rsidRPr="002369DA">
        <w:t xml:space="preserve"> отсутствуют</w:t>
      </w:r>
      <w:r w:rsidRPr="002369DA">
        <w:t>.</w:t>
      </w:r>
    </w:p>
    <w:p w14:paraId="79068187" w14:textId="77777777" w:rsidR="004714F9" w:rsidRPr="002369DA" w:rsidRDefault="004714F9" w:rsidP="009579FF">
      <w:pPr>
        <w:widowControl w:val="0"/>
        <w:autoSpaceDE w:val="0"/>
        <w:autoSpaceDN w:val="0"/>
        <w:adjustRightInd w:val="0"/>
        <w:ind w:firstLine="567"/>
        <w:jc w:val="both"/>
      </w:pPr>
    </w:p>
    <w:p w14:paraId="09A422AA" w14:textId="77777777" w:rsidR="006405CA" w:rsidRPr="005F4019" w:rsidRDefault="006405CA" w:rsidP="009579FF">
      <w:pPr>
        <w:ind w:firstLine="567"/>
        <w:jc w:val="both"/>
        <w:outlineLvl w:val="1"/>
        <w:rPr>
          <w:i/>
          <w:color w:val="0070C0"/>
        </w:rPr>
      </w:pPr>
      <w:bookmarkStart w:id="17" w:name="_Toc146483207"/>
      <w:r w:rsidRPr="005F4019">
        <w:rPr>
          <w:i/>
          <w:color w:val="0070C0"/>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bookmarkEnd w:id="17"/>
    </w:p>
    <w:p w14:paraId="04B55E35" w14:textId="77777777" w:rsidR="006356AE" w:rsidRPr="005F4019" w:rsidRDefault="006356AE" w:rsidP="00522098">
      <w:pPr>
        <w:widowControl w:val="0"/>
        <w:jc w:val="right"/>
      </w:pPr>
    </w:p>
    <w:p w14:paraId="5F9A7C6F" w14:textId="0653B358" w:rsidR="00522098" w:rsidRPr="005F4019" w:rsidRDefault="008B73FB" w:rsidP="00522098">
      <w:pPr>
        <w:widowControl w:val="0"/>
        <w:jc w:val="right"/>
      </w:pPr>
      <w:r w:rsidRPr="005F4019">
        <w:t>Таблица 2.4. Б</w:t>
      </w:r>
      <w:r w:rsidR="00522098" w:rsidRPr="005F4019">
        <w:t>алансы тепловой мощности источников</w:t>
      </w:r>
    </w:p>
    <w:p w14:paraId="78D288BB" w14:textId="44A48517" w:rsidR="006405CA" w:rsidRPr="005F4019" w:rsidRDefault="00522098" w:rsidP="00522098">
      <w:pPr>
        <w:widowControl w:val="0"/>
        <w:autoSpaceDE w:val="0"/>
        <w:autoSpaceDN w:val="0"/>
        <w:adjustRightInd w:val="0"/>
        <w:ind w:firstLine="567"/>
        <w:jc w:val="right"/>
      </w:pPr>
      <w:r w:rsidRPr="005F4019">
        <w:t xml:space="preserve"> тепловой энергии и тепловой нагрузки потребителей</w:t>
      </w:r>
    </w:p>
    <w:tbl>
      <w:tblPr>
        <w:tblW w:w="9721" w:type="dxa"/>
        <w:jc w:val="center"/>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2127"/>
        <w:gridCol w:w="460"/>
        <w:gridCol w:w="567"/>
        <w:gridCol w:w="567"/>
        <w:gridCol w:w="567"/>
        <w:gridCol w:w="567"/>
        <w:gridCol w:w="567"/>
        <w:gridCol w:w="567"/>
        <w:gridCol w:w="567"/>
        <w:gridCol w:w="567"/>
        <w:gridCol w:w="567"/>
        <w:gridCol w:w="677"/>
        <w:gridCol w:w="677"/>
        <w:gridCol w:w="677"/>
      </w:tblGrid>
      <w:tr w:rsidR="00FD3EDB" w:rsidRPr="005F4019" w14:paraId="61CFBA79" w14:textId="77777777" w:rsidTr="00B815A7">
        <w:trPr>
          <w:trHeight w:val="20"/>
          <w:jc w:val="center"/>
        </w:trPr>
        <w:tc>
          <w:tcPr>
            <w:tcW w:w="2127" w:type="dxa"/>
            <w:vMerge w:val="restart"/>
            <w:shd w:val="clear" w:color="auto" w:fill="FFFFFF" w:themeFill="background1"/>
            <w:vAlign w:val="center"/>
          </w:tcPr>
          <w:p w14:paraId="41880DB7" w14:textId="77777777" w:rsidR="00FD3EDB" w:rsidRPr="005F4019" w:rsidRDefault="00FD3EDB" w:rsidP="00B815A7">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Наименование показателя</w:t>
            </w:r>
          </w:p>
        </w:tc>
        <w:tc>
          <w:tcPr>
            <w:tcW w:w="460" w:type="dxa"/>
            <w:vMerge w:val="restart"/>
            <w:shd w:val="clear" w:color="auto" w:fill="FFFFFF" w:themeFill="background1"/>
            <w:vAlign w:val="center"/>
          </w:tcPr>
          <w:p w14:paraId="1B82FF2C" w14:textId="77777777" w:rsidR="00FD3EDB" w:rsidRPr="005F4019" w:rsidRDefault="00FD3EDB" w:rsidP="00B815A7">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Ед. изм.</w:t>
            </w:r>
          </w:p>
        </w:tc>
        <w:tc>
          <w:tcPr>
            <w:tcW w:w="7134" w:type="dxa"/>
            <w:gridSpan w:val="12"/>
            <w:shd w:val="clear" w:color="auto" w:fill="FFFFFF" w:themeFill="background1"/>
            <w:vAlign w:val="center"/>
          </w:tcPr>
          <w:p w14:paraId="0B83FEB9" w14:textId="77777777" w:rsidR="00FD3EDB" w:rsidRPr="005F4019" w:rsidRDefault="00FD3EDB" w:rsidP="00B815A7">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Период действия Схемы теплоснабжения</w:t>
            </w:r>
          </w:p>
        </w:tc>
      </w:tr>
      <w:tr w:rsidR="00FD3EDB" w:rsidRPr="005F4019" w14:paraId="473F7881" w14:textId="77777777" w:rsidTr="003F2A6C">
        <w:trPr>
          <w:trHeight w:val="20"/>
          <w:jc w:val="center"/>
        </w:trPr>
        <w:tc>
          <w:tcPr>
            <w:tcW w:w="2127" w:type="dxa"/>
            <w:vMerge/>
            <w:shd w:val="clear" w:color="auto" w:fill="FFFFFF" w:themeFill="background1"/>
            <w:vAlign w:val="center"/>
          </w:tcPr>
          <w:p w14:paraId="7931A7CB" w14:textId="77777777" w:rsidR="00FD3EDB" w:rsidRPr="005F4019" w:rsidRDefault="00FD3EDB" w:rsidP="00B815A7">
            <w:pPr>
              <w:widowControl w:val="0"/>
              <w:jc w:val="center"/>
              <w:rPr>
                <w:sz w:val="20"/>
                <w:szCs w:val="20"/>
              </w:rPr>
            </w:pPr>
          </w:p>
        </w:tc>
        <w:tc>
          <w:tcPr>
            <w:tcW w:w="460" w:type="dxa"/>
            <w:vMerge/>
            <w:shd w:val="clear" w:color="auto" w:fill="FFFFFF" w:themeFill="background1"/>
            <w:vAlign w:val="center"/>
          </w:tcPr>
          <w:p w14:paraId="00FF0FE9" w14:textId="77777777" w:rsidR="00FD3EDB" w:rsidRPr="005F4019" w:rsidRDefault="00FD3EDB" w:rsidP="00B815A7">
            <w:pPr>
              <w:widowControl w:val="0"/>
              <w:jc w:val="center"/>
              <w:rPr>
                <w:sz w:val="20"/>
                <w:szCs w:val="20"/>
              </w:rPr>
            </w:pPr>
          </w:p>
        </w:tc>
        <w:tc>
          <w:tcPr>
            <w:tcW w:w="567" w:type="dxa"/>
            <w:shd w:val="clear" w:color="auto" w:fill="FFFFFF" w:themeFill="background1"/>
            <w:vAlign w:val="center"/>
          </w:tcPr>
          <w:p w14:paraId="5412062E" w14:textId="77777777" w:rsidR="00FD3EDB" w:rsidRPr="005F4019" w:rsidRDefault="00FD3EDB" w:rsidP="00B815A7">
            <w:pPr>
              <w:widowControl w:val="0"/>
              <w:ind w:hanging="17"/>
              <w:jc w:val="center"/>
              <w:rPr>
                <w:sz w:val="20"/>
                <w:szCs w:val="20"/>
              </w:rPr>
            </w:pPr>
            <w:r w:rsidRPr="005F4019">
              <w:rPr>
                <w:rFonts w:eastAsia="Arial"/>
                <w:b/>
                <w:bCs/>
                <w:sz w:val="20"/>
                <w:szCs w:val="20"/>
                <w:shd w:val="clear" w:color="auto" w:fill="FFFFFF"/>
                <w:lang w:bidi="ru-RU"/>
              </w:rPr>
              <w:t>2023</w:t>
            </w:r>
          </w:p>
        </w:tc>
        <w:tc>
          <w:tcPr>
            <w:tcW w:w="567" w:type="dxa"/>
            <w:shd w:val="clear" w:color="auto" w:fill="FFFFFF" w:themeFill="background1"/>
            <w:vAlign w:val="center"/>
          </w:tcPr>
          <w:p w14:paraId="5283F6D1" w14:textId="77777777" w:rsidR="00FD3EDB" w:rsidRPr="005F4019" w:rsidRDefault="00FD3EDB" w:rsidP="00B815A7">
            <w:pPr>
              <w:widowControl w:val="0"/>
              <w:jc w:val="center"/>
              <w:rPr>
                <w:sz w:val="20"/>
                <w:szCs w:val="20"/>
              </w:rPr>
            </w:pPr>
            <w:r w:rsidRPr="005F4019">
              <w:rPr>
                <w:rFonts w:eastAsia="Arial"/>
                <w:b/>
                <w:bCs/>
                <w:sz w:val="20"/>
                <w:szCs w:val="20"/>
                <w:shd w:val="clear" w:color="auto" w:fill="FFFFFF"/>
                <w:lang w:bidi="ru-RU"/>
              </w:rPr>
              <w:t>2024</w:t>
            </w:r>
          </w:p>
        </w:tc>
        <w:tc>
          <w:tcPr>
            <w:tcW w:w="567" w:type="dxa"/>
            <w:shd w:val="clear" w:color="auto" w:fill="FFFFFF" w:themeFill="background1"/>
            <w:vAlign w:val="center"/>
          </w:tcPr>
          <w:p w14:paraId="2BA088A4" w14:textId="77777777" w:rsidR="00FD3EDB" w:rsidRPr="005F4019" w:rsidRDefault="00FD3EDB" w:rsidP="00B815A7">
            <w:pPr>
              <w:widowControl w:val="0"/>
              <w:jc w:val="center"/>
              <w:rPr>
                <w:sz w:val="20"/>
                <w:szCs w:val="20"/>
              </w:rPr>
            </w:pPr>
            <w:r w:rsidRPr="005F4019">
              <w:rPr>
                <w:rFonts w:eastAsia="Arial"/>
                <w:b/>
                <w:bCs/>
                <w:sz w:val="20"/>
                <w:szCs w:val="20"/>
                <w:shd w:val="clear" w:color="auto" w:fill="FFFFFF"/>
                <w:lang w:bidi="ru-RU"/>
              </w:rPr>
              <w:t>2025</w:t>
            </w:r>
          </w:p>
        </w:tc>
        <w:tc>
          <w:tcPr>
            <w:tcW w:w="567" w:type="dxa"/>
            <w:shd w:val="clear" w:color="auto" w:fill="FFFFFF" w:themeFill="background1"/>
            <w:vAlign w:val="center"/>
          </w:tcPr>
          <w:p w14:paraId="48A6D7D1" w14:textId="77777777" w:rsidR="00FD3EDB" w:rsidRPr="005F4019" w:rsidRDefault="00FD3EDB" w:rsidP="00B815A7">
            <w:pPr>
              <w:widowControl w:val="0"/>
              <w:ind w:left="-17"/>
              <w:jc w:val="center"/>
              <w:rPr>
                <w:sz w:val="20"/>
                <w:szCs w:val="20"/>
              </w:rPr>
            </w:pPr>
            <w:r w:rsidRPr="005F4019">
              <w:rPr>
                <w:rFonts w:eastAsia="Arial"/>
                <w:b/>
                <w:bCs/>
                <w:sz w:val="20"/>
                <w:szCs w:val="20"/>
                <w:shd w:val="clear" w:color="auto" w:fill="FFFFFF"/>
                <w:lang w:bidi="ru-RU"/>
              </w:rPr>
              <w:t>2026</w:t>
            </w:r>
          </w:p>
        </w:tc>
        <w:tc>
          <w:tcPr>
            <w:tcW w:w="567" w:type="dxa"/>
            <w:shd w:val="clear" w:color="auto" w:fill="FFFFFF" w:themeFill="background1"/>
            <w:vAlign w:val="center"/>
          </w:tcPr>
          <w:p w14:paraId="43B23768" w14:textId="77777777" w:rsidR="00FD3EDB" w:rsidRPr="005F4019" w:rsidRDefault="00FD3EDB" w:rsidP="00B815A7">
            <w:pPr>
              <w:widowControl w:val="0"/>
              <w:jc w:val="center"/>
              <w:rPr>
                <w:sz w:val="20"/>
                <w:szCs w:val="20"/>
              </w:rPr>
            </w:pPr>
            <w:r w:rsidRPr="005F4019">
              <w:rPr>
                <w:rFonts w:eastAsia="Arial"/>
                <w:b/>
                <w:bCs/>
                <w:sz w:val="20"/>
                <w:szCs w:val="20"/>
                <w:shd w:val="clear" w:color="auto" w:fill="FFFFFF"/>
                <w:lang w:bidi="ru-RU"/>
              </w:rPr>
              <w:t>2027</w:t>
            </w:r>
          </w:p>
        </w:tc>
        <w:tc>
          <w:tcPr>
            <w:tcW w:w="567" w:type="dxa"/>
            <w:shd w:val="clear" w:color="auto" w:fill="FFFFFF" w:themeFill="background1"/>
            <w:vAlign w:val="center"/>
          </w:tcPr>
          <w:p w14:paraId="27045963" w14:textId="77777777" w:rsidR="00FD3EDB" w:rsidRPr="005F4019" w:rsidRDefault="00FD3EDB" w:rsidP="00B815A7">
            <w:pPr>
              <w:widowControl w:val="0"/>
              <w:jc w:val="center"/>
              <w:rPr>
                <w:sz w:val="20"/>
                <w:szCs w:val="20"/>
              </w:rPr>
            </w:pPr>
            <w:r w:rsidRPr="005F4019">
              <w:rPr>
                <w:rFonts w:eastAsia="Arial"/>
                <w:b/>
                <w:bCs/>
                <w:sz w:val="20"/>
                <w:szCs w:val="20"/>
                <w:shd w:val="clear" w:color="auto" w:fill="FFFFFF"/>
                <w:lang w:bidi="ru-RU"/>
              </w:rPr>
              <w:t>2028</w:t>
            </w:r>
          </w:p>
        </w:tc>
        <w:tc>
          <w:tcPr>
            <w:tcW w:w="567" w:type="dxa"/>
            <w:shd w:val="clear" w:color="auto" w:fill="FFFFFF" w:themeFill="background1"/>
            <w:vAlign w:val="center"/>
          </w:tcPr>
          <w:p w14:paraId="6CE6052D" w14:textId="77777777" w:rsidR="00FD3EDB" w:rsidRPr="005F4019" w:rsidRDefault="00FD3EDB" w:rsidP="00B815A7">
            <w:pPr>
              <w:widowControl w:val="0"/>
              <w:jc w:val="center"/>
              <w:rPr>
                <w:sz w:val="20"/>
                <w:szCs w:val="20"/>
              </w:rPr>
            </w:pPr>
            <w:r w:rsidRPr="005F4019">
              <w:rPr>
                <w:rFonts w:eastAsia="Arial"/>
                <w:b/>
                <w:bCs/>
                <w:sz w:val="20"/>
                <w:szCs w:val="20"/>
                <w:shd w:val="clear" w:color="auto" w:fill="FFFFFF"/>
                <w:lang w:bidi="ru-RU"/>
              </w:rPr>
              <w:t>2029</w:t>
            </w:r>
          </w:p>
        </w:tc>
        <w:tc>
          <w:tcPr>
            <w:tcW w:w="567" w:type="dxa"/>
            <w:shd w:val="clear" w:color="auto" w:fill="FFFFFF" w:themeFill="background1"/>
            <w:vAlign w:val="center"/>
          </w:tcPr>
          <w:p w14:paraId="4F6183DC" w14:textId="77777777" w:rsidR="00FD3EDB" w:rsidRPr="005F4019" w:rsidRDefault="00FD3EDB" w:rsidP="00B815A7">
            <w:pPr>
              <w:widowControl w:val="0"/>
              <w:jc w:val="center"/>
              <w:rPr>
                <w:sz w:val="20"/>
                <w:szCs w:val="20"/>
              </w:rPr>
            </w:pPr>
            <w:r w:rsidRPr="005F4019">
              <w:rPr>
                <w:rFonts w:eastAsia="Arial"/>
                <w:b/>
                <w:bCs/>
                <w:sz w:val="20"/>
                <w:szCs w:val="20"/>
                <w:shd w:val="clear" w:color="auto" w:fill="FFFFFF"/>
                <w:lang w:bidi="ru-RU"/>
              </w:rPr>
              <w:t>2030</w:t>
            </w:r>
          </w:p>
        </w:tc>
        <w:tc>
          <w:tcPr>
            <w:tcW w:w="567" w:type="dxa"/>
            <w:shd w:val="clear" w:color="auto" w:fill="FFFFFF" w:themeFill="background1"/>
            <w:vAlign w:val="center"/>
          </w:tcPr>
          <w:p w14:paraId="6B0C7A24" w14:textId="77777777" w:rsidR="00FD3EDB" w:rsidRPr="005F4019" w:rsidRDefault="00FD3EDB" w:rsidP="00B815A7">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2031</w:t>
            </w:r>
          </w:p>
        </w:tc>
        <w:tc>
          <w:tcPr>
            <w:tcW w:w="677" w:type="dxa"/>
            <w:shd w:val="clear" w:color="auto" w:fill="FFFFFF" w:themeFill="background1"/>
            <w:vAlign w:val="center"/>
          </w:tcPr>
          <w:p w14:paraId="58B6B482" w14:textId="77777777" w:rsidR="00FD3EDB" w:rsidRPr="005F4019" w:rsidRDefault="00FD3EDB" w:rsidP="00B815A7">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2032</w:t>
            </w:r>
          </w:p>
        </w:tc>
        <w:tc>
          <w:tcPr>
            <w:tcW w:w="677" w:type="dxa"/>
            <w:shd w:val="clear" w:color="auto" w:fill="FFFFFF" w:themeFill="background1"/>
            <w:vAlign w:val="center"/>
          </w:tcPr>
          <w:p w14:paraId="7437BB9C" w14:textId="77777777" w:rsidR="00FD3EDB" w:rsidRPr="005F4019" w:rsidRDefault="00FD3EDB" w:rsidP="003F2A6C">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2033</w:t>
            </w:r>
          </w:p>
        </w:tc>
        <w:tc>
          <w:tcPr>
            <w:tcW w:w="677" w:type="dxa"/>
            <w:shd w:val="clear" w:color="auto" w:fill="FFFFFF" w:themeFill="background1"/>
            <w:vAlign w:val="center"/>
          </w:tcPr>
          <w:p w14:paraId="19254E74" w14:textId="7D76A1D9" w:rsidR="00FD3EDB" w:rsidRPr="005F4019" w:rsidRDefault="00EB6D48" w:rsidP="003F2A6C">
            <w:pPr>
              <w:widowControl w:val="0"/>
              <w:jc w:val="center"/>
              <w:rPr>
                <w:rFonts w:eastAsia="Arial"/>
                <w:b/>
                <w:bCs/>
                <w:sz w:val="20"/>
                <w:szCs w:val="20"/>
                <w:shd w:val="clear" w:color="auto" w:fill="FFFFFF"/>
                <w:lang w:bidi="ru-RU"/>
              </w:rPr>
            </w:pPr>
            <w:r>
              <w:rPr>
                <w:rFonts w:eastAsia="Arial"/>
                <w:b/>
                <w:bCs/>
                <w:sz w:val="20"/>
                <w:szCs w:val="20"/>
                <w:shd w:val="clear" w:color="auto" w:fill="FFFFFF"/>
                <w:lang w:bidi="ru-RU"/>
              </w:rPr>
              <w:t>2034-2038</w:t>
            </w:r>
          </w:p>
        </w:tc>
      </w:tr>
      <w:tr w:rsidR="00FD3EDB" w:rsidRPr="005F4019" w14:paraId="1144D720" w14:textId="77777777" w:rsidTr="00B815A7">
        <w:trPr>
          <w:trHeight w:val="20"/>
          <w:jc w:val="center"/>
        </w:trPr>
        <w:tc>
          <w:tcPr>
            <w:tcW w:w="9721" w:type="dxa"/>
            <w:gridSpan w:val="14"/>
            <w:shd w:val="clear" w:color="auto" w:fill="FFFFFF" w:themeFill="background1"/>
            <w:vAlign w:val="center"/>
          </w:tcPr>
          <w:p w14:paraId="68FEC7D3" w14:textId="375BD604" w:rsidR="00FD3EDB" w:rsidRPr="005F4019" w:rsidRDefault="00D60F10" w:rsidP="00B815A7">
            <w:pPr>
              <w:jc w:val="center"/>
              <w:rPr>
                <w:b/>
                <w:sz w:val="20"/>
                <w:szCs w:val="20"/>
              </w:rPr>
            </w:pPr>
            <w:r w:rsidRPr="005F4019">
              <w:rPr>
                <w:b/>
                <w:sz w:val="20"/>
                <w:szCs w:val="20"/>
              </w:rPr>
              <w:t xml:space="preserve">котельная "Центральная" с. </w:t>
            </w:r>
            <w:proofErr w:type="spellStart"/>
            <w:r w:rsidRPr="005F4019">
              <w:rPr>
                <w:b/>
                <w:sz w:val="20"/>
                <w:szCs w:val="20"/>
              </w:rPr>
              <w:t>Отреченское</w:t>
            </w:r>
            <w:proofErr w:type="spellEnd"/>
          </w:p>
        </w:tc>
      </w:tr>
      <w:tr w:rsidR="00FD3EDB" w:rsidRPr="005F4019" w14:paraId="2752FC51" w14:textId="77777777" w:rsidTr="00B815A7">
        <w:trPr>
          <w:trHeight w:val="20"/>
          <w:jc w:val="center"/>
        </w:trPr>
        <w:tc>
          <w:tcPr>
            <w:tcW w:w="2127" w:type="dxa"/>
            <w:shd w:val="clear" w:color="auto" w:fill="FFFFFF" w:themeFill="background1"/>
            <w:vAlign w:val="center"/>
          </w:tcPr>
          <w:p w14:paraId="64628054" w14:textId="55537AAA" w:rsidR="00FD3EDB" w:rsidRPr="005F4019" w:rsidRDefault="00FD3EDB" w:rsidP="00B815A7">
            <w:pPr>
              <w:widowControl w:val="0"/>
              <w:ind w:left="154"/>
              <w:rPr>
                <w:rFonts w:eastAsia="Arial"/>
                <w:bCs/>
                <w:sz w:val="20"/>
                <w:szCs w:val="20"/>
                <w:shd w:val="clear" w:color="auto" w:fill="FFFFFF"/>
                <w:lang w:bidi="ru-RU"/>
              </w:rPr>
            </w:pPr>
            <w:r w:rsidRPr="005F4019">
              <w:rPr>
                <w:rFonts w:eastAsia="Arial"/>
                <w:bCs/>
                <w:sz w:val="20"/>
                <w:szCs w:val="20"/>
                <w:shd w:val="clear" w:color="auto" w:fill="FFFFFF"/>
                <w:lang w:bidi="ru-RU"/>
              </w:rPr>
              <w:t>Установленная тепловая мощность</w:t>
            </w:r>
          </w:p>
        </w:tc>
        <w:tc>
          <w:tcPr>
            <w:tcW w:w="460" w:type="dxa"/>
            <w:shd w:val="clear" w:color="auto" w:fill="FFFFFF" w:themeFill="background1"/>
            <w:vAlign w:val="center"/>
          </w:tcPr>
          <w:p w14:paraId="31E1FD18" w14:textId="665D25FA" w:rsidR="00FD3EDB" w:rsidRPr="005F4019" w:rsidRDefault="00FD3EDB" w:rsidP="00B815A7">
            <w:pPr>
              <w:widowControl w:val="0"/>
              <w:jc w:val="center"/>
              <w:rPr>
                <w:rFonts w:eastAsia="Arial"/>
                <w:bCs/>
                <w:sz w:val="20"/>
                <w:szCs w:val="20"/>
                <w:shd w:val="clear" w:color="auto" w:fill="FFFFFF"/>
                <w:lang w:bidi="ru-RU"/>
              </w:rPr>
            </w:pPr>
            <w:r w:rsidRPr="005F4019">
              <w:rPr>
                <w:rFonts w:eastAsia="Arial"/>
                <w:bCs/>
                <w:sz w:val="20"/>
                <w:szCs w:val="20"/>
                <w:shd w:val="clear" w:color="auto" w:fill="FFFFFF"/>
                <w:lang w:bidi="ru-RU"/>
              </w:rPr>
              <w:t>Гкал/час</w:t>
            </w:r>
          </w:p>
        </w:tc>
        <w:tc>
          <w:tcPr>
            <w:tcW w:w="567" w:type="dxa"/>
            <w:shd w:val="clear" w:color="auto" w:fill="FFFFFF" w:themeFill="background1"/>
            <w:vAlign w:val="center"/>
          </w:tcPr>
          <w:p w14:paraId="45B74EBF" w14:textId="410C114E" w:rsidR="00FD3EDB" w:rsidRPr="005F4019" w:rsidRDefault="00735862" w:rsidP="00B815A7">
            <w:pPr>
              <w:jc w:val="center"/>
              <w:rPr>
                <w:sz w:val="20"/>
                <w:szCs w:val="20"/>
              </w:rPr>
            </w:pPr>
            <w:r>
              <w:rPr>
                <w:sz w:val="20"/>
                <w:szCs w:val="20"/>
              </w:rPr>
              <w:t>2,06</w:t>
            </w:r>
          </w:p>
        </w:tc>
        <w:tc>
          <w:tcPr>
            <w:tcW w:w="567" w:type="dxa"/>
            <w:shd w:val="clear" w:color="auto" w:fill="FFFFFF" w:themeFill="background1"/>
            <w:vAlign w:val="center"/>
          </w:tcPr>
          <w:p w14:paraId="2454C4BD" w14:textId="4085F645" w:rsidR="00FD3EDB" w:rsidRPr="005F4019" w:rsidRDefault="00735862" w:rsidP="00B815A7">
            <w:pPr>
              <w:jc w:val="center"/>
              <w:rPr>
                <w:sz w:val="20"/>
                <w:szCs w:val="20"/>
              </w:rPr>
            </w:pPr>
            <w:r>
              <w:rPr>
                <w:sz w:val="20"/>
                <w:szCs w:val="20"/>
              </w:rPr>
              <w:t>2,06</w:t>
            </w:r>
          </w:p>
        </w:tc>
        <w:tc>
          <w:tcPr>
            <w:tcW w:w="567" w:type="dxa"/>
            <w:shd w:val="clear" w:color="auto" w:fill="FFFFFF" w:themeFill="background1"/>
            <w:vAlign w:val="center"/>
          </w:tcPr>
          <w:p w14:paraId="630C47D9" w14:textId="7F73B5D6" w:rsidR="00FD3EDB" w:rsidRPr="005F4019" w:rsidRDefault="00735862" w:rsidP="00B815A7">
            <w:pPr>
              <w:jc w:val="center"/>
              <w:rPr>
                <w:sz w:val="20"/>
                <w:szCs w:val="20"/>
              </w:rPr>
            </w:pPr>
            <w:r>
              <w:rPr>
                <w:sz w:val="20"/>
                <w:szCs w:val="20"/>
              </w:rPr>
              <w:t>2,06</w:t>
            </w:r>
          </w:p>
        </w:tc>
        <w:tc>
          <w:tcPr>
            <w:tcW w:w="567" w:type="dxa"/>
            <w:shd w:val="clear" w:color="auto" w:fill="FFFFFF" w:themeFill="background1"/>
            <w:vAlign w:val="center"/>
          </w:tcPr>
          <w:p w14:paraId="692D2AB8" w14:textId="3262B8C0" w:rsidR="00FD3EDB" w:rsidRPr="005F4019" w:rsidRDefault="00735862" w:rsidP="00B815A7">
            <w:pPr>
              <w:jc w:val="center"/>
              <w:rPr>
                <w:sz w:val="20"/>
                <w:szCs w:val="20"/>
              </w:rPr>
            </w:pPr>
            <w:r>
              <w:rPr>
                <w:sz w:val="20"/>
                <w:szCs w:val="20"/>
              </w:rPr>
              <w:t>2,06</w:t>
            </w:r>
          </w:p>
        </w:tc>
        <w:tc>
          <w:tcPr>
            <w:tcW w:w="567" w:type="dxa"/>
            <w:shd w:val="clear" w:color="auto" w:fill="FFFFFF" w:themeFill="background1"/>
            <w:vAlign w:val="center"/>
          </w:tcPr>
          <w:p w14:paraId="04CCBB59" w14:textId="60450CE1" w:rsidR="00FD3EDB" w:rsidRPr="005F4019" w:rsidRDefault="00735862" w:rsidP="00B815A7">
            <w:pPr>
              <w:jc w:val="center"/>
              <w:rPr>
                <w:sz w:val="20"/>
                <w:szCs w:val="20"/>
              </w:rPr>
            </w:pPr>
            <w:r>
              <w:rPr>
                <w:sz w:val="20"/>
                <w:szCs w:val="20"/>
              </w:rPr>
              <w:t>2,06</w:t>
            </w:r>
          </w:p>
        </w:tc>
        <w:tc>
          <w:tcPr>
            <w:tcW w:w="567" w:type="dxa"/>
            <w:shd w:val="clear" w:color="auto" w:fill="FFFFFF" w:themeFill="background1"/>
            <w:vAlign w:val="center"/>
          </w:tcPr>
          <w:p w14:paraId="3D3C0B64" w14:textId="6B3E1A90" w:rsidR="00FD3EDB" w:rsidRPr="005F4019" w:rsidRDefault="00735862" w:rsidP="00B815A7">
            <w:pPr>
              <w:jc w:val="center"/>
              <w:rPr>
                <w:sz w:val="20"/>
                <w:szCs w:val="20"/>
              </w:rPr>
            </w:pPr>
            <w:r>
              <w:rPr>
                <w:sz w:val="20"/>
                <w:szCs w:val="20"/>
              </w:rPr>
              <w:t>2,06</w:t>
            </w:r>
          </w:p>
        </w:tc>
        <w:tc>
          <w:tcPr>
            <w:tcW w:w="567" w:type="dxa"/>
            <w:shd w:val="clear" w:color="auto" w:fill="FFFFFF" w:themeFill="background1"/>
            <w:vAlign w:val="center"/>
          </w:tcPr>
          <w:p w14:paraId="438DCECC" w14:textId="06DCDE55" w:rsidR="00FD3EDB" w:rsidRPr="005F4019" w:rsidRDefault="00735862" w:rsidP="00B815A7">
            <w:pPr>
              <w:jc w:val="center"/>
              <w:rPr>
                <w:sz w:val="20"/>
                <w:szCs w:val="20"/>
              </w:rPr>
            </w:pPr>
            <w:r>
              <w:rPr>
                <w:sz w:val="20"/>
                <w:szCs w:val="20"/>
              </w:rPr>
              <w:t>2,06</w:t>
            </w:r>
          </w:p>
        </w:tc>
        <w:tc>
          <w:tcPr>
            <w:tcW w:w="567" w:type="dxa"/>
            <w:shd w:val="clear" w:color="auto" w:fill="FFFFFF" w:themeFill="background1"/>
            <w:vAlign w:val="center"/>
          </w:tcPr>
          <w:p w14:paraId="32434F49" w14:textId="51BDF668" w:rsidR="00FD3EDB" w:rsidRPr="005F4019" w:rsidRDefault="00735862" w:rsidP="00B815A7">
            <w:pPr>
              <w:jc w:val="center"/>
              <w:rPr>
                <w:sz w:val="20"/>
                <w:szCs w:val="20"/>
              </w:rPr>
            </w:pPr>
            <w:r>
              <w:rPr>
                <w:sz w:val="20"/>
                <w:szCs w:val="20"/>
              </w:rPr>
              <w:t>2,06</w:t>
            </w:r>
          </w:p>
        </w:tc>
        <w:tc>
          <w:tcPr>
            <w:tcW w:w="567" w:type="dxa"/>
            <w:shd w:val="clear" w:color="auto" w:fill="FFFFFF" w:themeFill="background1"/>
            <w:vAlign w:val="center"/>
          </w:tcPr>
          <w:p w14:paraId="5B4581EE" w14:textId="26605FC9" w:rsidR="00FD3EDB" w:rsidRPr="005F4019" w:rsidRDefault="00735862" w:rsidP="00B815A7">
            <w:pPr>
              <w:jc w:val="center"/>
              <w:rPr>
                <w:sz w:val="20"/>
                <w:szCs w:val="20"/>
              </w:rPr>
            </w:pPr>
            <w:r>
              <w:rPr>
                <w:sz w:val="20"/>
                <w:szCs w:val="20"/>
              </w:rPr>
              <w:t>2,06</w:t>
            </w:r>
          </w:p>
        </w:tc>
        <w:tc>
          <w:tcPr>
            <w:tcW w:w="677" w:type="dxa"/>
            <w:shd w:val="clear" w:color="auto" w:fill="FFFFFF" w:themeFill="background1"/>
            <w:vAlign w:val="center"/>
          </w:tcPr>
          <w:p w14:paraId="14965C35" w14:textId="00B597A3" w:rsidR="00FD3EDB" w:rsidRPr="005F4019" w:rsidRDefault="00735862" w:rsidP="00B815A7">
            <w:pPr>
              <w:jc w:val="center"/>
              <w:rPr>
                <w:sz w:val="20"/>
                <w:szCs w:val="20"/>
              </w:rPr>
            </w:pPr>
            <w:r>
              <w:rPr>
                <w:sz w:val="20"/>
                <w:szCs w:val="20"/>
              </w:rPr>
              <w:t>2,06</w:t>
            </w:r>
          </w:p>
        </w:tc>
        <w:tc>
          <w:tcPr>
            <w:tcW w:w="677" w:type="dxa"/>
            <w:shd w:val="clear" w:color="auto" w:fill="FFFFFF" w:themeFill="background1"/>
            <w:vAlign w:val="center"/>
          </w:tcPr>
          <w:p w14:paraId="675C2170" w14:textId="411F563C" w:rsidR="00FD3EDB" w:rsidRPr="005F4019" w:rsidRDefault="00735862" w:rsidP="00B815A7">
            <w:pPr>
              <w:jc w:val="center"/>
              <w:rPr>
                <w:sz w:val="20"/>
                <w:szCs w:val="20"/>
              </w:rPr>
            </w:pPr>
            <w:r>
              <w:rPr>
                <w:sz w:val="20"/>
                <w:szCs w:val="20"/>
              </w:rPr>
              <w:t>2,06</w:t>
            </w:r>
          </w:p>
        </w:tc>
        <w:tc>
          <w:tcPr>
            <w:tcW w:w="677" w:type="dxa"/>
            <w:shd w:val="clear" w:color="auto" w:fill="FFFFFF" w:themeFill="background1"/>
            <w:vAlign w:val="center"/>
          </w:tcPr>
          <w:p w14:paraId="547BAAC4" w14:textId="1DE04259" w:rsidR="00FD3EDB" w:rsidRPr="005F4019" w:rsidRDefault="00735862" w:rsidP="00B815A7">
            <w:pPr>
              <w:jc w:val="center"/>
              <w:rPr>
                <w:sz w:val="20"/>
                <w:szCs w:val="20"/>
              </w:rPr>
            </w:pPr>
            <w:r>
              <w:rPr>
                <w:sz w:val="20"/>
                <w:szCs w:val="20"/>
              </w:rPr>
              <w:t>2,06</w:t>
            </w:r>
          </w:p>
        </w:tc>
      </w:tr>
      <w:tr w:rsidR="00FD3EDB" w:rsidRPr="00077E74" w14:paraId="1F16AB9C" w14:textId="77777777" w:rsidTr="00B815A7">
        <w:trPr>
          <w:trHeight w:val="20"/>
          <w:jc w:val="center"/>
        </w:trPr>
        <w:tc>
          <w:tcPr>
            <w:tcW w:w="2127" w:type="dxa"/>
            <w:shd w:val="clear" w:color="auto" w:fill="FFFFFF" w:themeFill="background1"/>
            <w:vAlign w:val="center"/>
          </w:tcPr>
          <w:p w14:paraId="18FDA891" w14:textId="77777777" w:rsidR="00FD3EDB" w:rsidRPr="005F4019" w:rsidRDefault="00FD3EDB" w:rsidP="00B815A7">
            <w:pPr>
              <w:widowControl w:val="0"/>
              <w:ind w:left="154"/>
              <w:rPr>
                <w:sz w:val="20"/>
                <w:szCs w:val="20"/>
              </w:rPr>
            </w:pPr>
            <w:r w:rsidRPr="005F4019">
              <w:rPr>
                <w:rFonts w:eastAsia="Arial"/>
                <w:bCs/>
                <w:sz w:val="20"/>
                <w:szCs w:val="20"/>
                <w:shd w:val="clear" w:color="auto" w:fill="FFFFFF"/>
                <w:lang w:bidi="ru-RU"/>
              </w:rPr>
              <w:t>Присоединенная расчётная нагрузка</w:t>
            </w:r>
          </w:p>
        </w:tc>
        <w:tc>
          <w:tcPr>
            <w:tcW w:w="460" w:type="dxa"/>
            <w:shd w:val="clear" w:color="auto" w:fill="FFFFFF" w:themeFill="background1"/>
            <w:vAlign w:val="center"/>
          </w:tcPr>
          <w:p w14:paraId="56387028" w14:textId="77777777" w:rsidR="00FD3EDB" w:rsidRPr="005F4019" w:rsidRDefault="00FD3EDB" w:rsidP="00B815A7">
            <w:pPr>
              <w:widowControl w:val="0"/>
              <w:jc w:val="center"/>
              <w:rPr>
                <w:sz w:val="20"/>
                <w:szCs w:val="20"/>
              </w:rPr>
            </w:pPr>
            <w:r w:rsidRPr="005F4019">
              <w:rPr>
                <w:rFonts w:eastAsia="Arial"/>
                <w:bCs/>
                <w:sz w:val="20"/>
                <w:szCs w:val="20"/>
                <w:shd w:val="clear" w:color="auto" w:fill="FFFFFF"/>
                <w:lang w:bidi="ru-RU"/>
              </w:rPr>
              <w:t>Гкал/час</w:t>
            </w:r>
          </w:p>
        </w:tc>
        <w:tc>
          <w:tcPr>
            <w:tcW w:w="567" w:type="dxa"/>
            <w:shd w:val="clear" w:color="auto" w:fill="FFFFFF" w:themeFill="background1"/>
            <w:vAlign w:val="center"/>
          </w:tcPr>
          <w:p w14:paraId="4E33922F" w14:textId="24AB7617" w:rsidR="00FD3EDB" w:rsidRPr="005F4019" w:rsidRDefault="005F4019" w:rsidP="00B815A7">
            <w:pPr>
              <w:jc w:val="center"/>
              <w:rPr>
                <w:sz w:val="20"/>
                <w:szCs w:val="20"/>
              </w:rPr>
            </w:pPr>
            <w:r w:rsidRPr="005F4019">
              <w:rPr>
                <w:sz w:val="20"/>
                <w:szCs w:val="20"/>
              </w:rPr>
              <w:t>0,659</w:t>
            </w:r>
          </w:p>
        </w:tc>
        <w:tc>
          <w:tcPr>
            <w:tcW w:w="567" w:type="dxa"/>
            <w:shd w:val="clear" w:color="auto" w:fill="FFFFFF" w:themeFill="background1"/>
            <w:vAlign w:val="center"/>
          </w:tcPr>
          <w:p w14:paraId="2B7C053E" w14:textId="4093708F" w:rsidR="00FD3EDB" w:rsidRPr="005F4019" w:rsidRDefault="005F4019" w:rsidP="00B815A7">
            <w:pPr>
              <w:jc w:val="center"/>
              <w:rPr>
                <w:sz w:val="20"/>
                <w:szCs w:val="20"/>
              </w:rPr>
            </w:pPr>
            <w:r w:rsidRPr="005F4019">
              <w:rPr>
                <w:sz w:val="20"/>
                <w:szCs w:val="20"/>
              </w:rPr>
              <w:t>0,659</w:t>
            </w:r>
          </w:p>
        </w:tc>
        <w:tc>
          <w:tcPr>
            <w:tcW w:w="567" w:type="dxa"/>
            <w:shd w:val="clear" w:color="auto" w:fill="FFFFFF" w:themeFill="background1"/>
            <w:vAlign w:val="center"/>
          </w:tcPr>
          <w:p w14:paraId="4FE1F224" w14:textId="2B1D2C3D" w:rsidR="00FD3EDB" w:rsidRPr="005F4019" w:rsidRDefault="005F4019" w:rsidP="00B815A7">
            <w:pPr>
              <w:jc w:val="center"/>
              <w:rPr>
                <w:sz w:val="20"/>
                <w:szCs w:val="20"/>
              </w:rPr>
            </w:pPr>
            <w:r w:rsidRPr="005F4019">
              <w:rPr>
                <w:sz w:val="20"/>
                <w:szCs w:val="20"/>
              </w:rPr>
              <w:t>0,659</w:t>
            </w:r>
          </w:p>
        </w:tc>
        <w:tc>
          <w:tcPr>
            <w:tcW w:w="567" w:type="dxa"/>
            <w:shd w:val="clear" w:color="auto" w:fill="FFFFFF" w:themeFill="background1"/>
            <w:vAlign w:val="center"/>
          </w:tcPr>
          <w:p w14:paraId="2A132805" w14:textId="6847DB8A" w:rsidR="00FD3EDB" w:rsidRPr="005F4019" w:rsidRDefault="005F4019" w:rsidP="00B815A7">
            <w:pPr>
              <w:jc w:val="center"/>
              <w:rPr>
                <w:sz w:val="20"/>
                <w:szCs w:val="20"/>
              </w:rPr>
            </w:pPr>
            <w:r w:rsidRPr="005F4019">
              <w:rPr>
                <w:sz w:val="20"/>
                <w:szCs w:val="20"/>
              </w:rPr>
              <w:t>0,659</w:t>
            </w:r>
          </w:p>
        </w:tc>
        <w:tc>
          <w:tcPr>
            <w:tcW w:w="567" w:type="dxa"/>
            <w:shd w:val="clear" w:color="auto" w:fill="FFFFFF" w:themeFill="background1"/>
            <w:vAlign w:val="center"/>
          </w:tcPr>
          <w:p w14:paraId="3BF31298" w14:textId="44C8C601" w:rsidR="00FD3EDB" w:rsidRPr="005F4019" w:rsidRDefault="005F4019" w:rsidP="00B815A7">
            <w:pPr>
              <w:jc w:val="center"/>
              <w:rPr>
                <w:sz w:val="20"/>
                <w:szCs w:val="20"/>
              </w:rPr>
            </w:pPr>
            <w:r w:rsidRPr="005F4019">
              <w:rPr>
                <w:sz w:val="20"/>
                <w:szCs w:val="20"/>
              </w:rPr>
              <w:t>0,659</w:t>
            </w:r>
          </w:p>
        </w:tc>
        <w:tc>
          <w:tcPr>
            <w:tcW w:w="567" w:type="dxa"/>
            <w:shd w:val="clear" w:color="auto" w:fill="FFFFFF" w:themeFill="background1"/>
            <w:vAlign w:val="center"/>
          </w:tcPr>
          <w:p w14:paraId="771D35B2" w14:textId="54487F6C" w:rsidR="00FD3EDB" w:rsidRPr="005F4019" w:rsidRDefault="005F4019" w:rsidP="00B815A7">
            <w:pPr>
              <w:jc w:val="center"/>
              <w:rPr>
                <w:sz w:val="20"/>
                <w:szCs w:val="20"/>
              </w:rPr>
            </w:pPr>
            <w:r w:rsidRPr="005F4019">
              <w:rPr>
                <w:sz w:val="20"/>
                <w:szCs w:val="20"/>
              </w:rPr>
              <w:t>0,659</w:t>
            </w:r>
          </w:p>
        </w:tc>
        <w:tc>
          <w:tcPr>
            <w:tcW w:w="567" w:type="dxa"/>
            <w:shd w:val="clear" w:color="auto" w:fill="FFFFFF" w:themeFill="background1"/>
            <w:vAlign w:val="center"/>
          </w:tcPr>
          <w:p w14:paraId="36A1DDC2" w14:textId="3824E0A0" w:rsidR="00FD3EDB" w:rsidRPr="005F4019" w:rsidRDefault="005F4019" w:rsidP="00B815A7">
            <w:pPr>
              <w:jc w:val="center"/>
              <w:rPr>
                <w:sz w:val="20"/>
                <w:szCs w:val="20"/>
              </w:rPr>
            </w:pPr>
            <w:r w:rsidRPr="005F4019">
              <w:rPr>
                <w:sz w:val="20"/>
                <w:szCs w:val="20"/>
              </w:rPr>
              <w:t>0,659</w:t>
            </w:r>
          </w:p>
        </w:tc>
        <w:tc>
          <w:tcPr>
            <w:tcW w:w="567" w:type="dxa"/>
            <w:shd w:val="clear" w:color="auto" w:fill="FFFFFF" w:themeFill="background1"/>
            <w:vAlign w:val="center"/>
          </w:tcPr>
          <w:p w14:paraId="7AC52B1F" w14:textId="5D7D594C" w:rsidR="00FD3EDB" w:rsidRPr="005F4019" w:rsidRDefault="005F4019" w:rsidP="00B815A7">
            <w:pPr>
              <w:jc w:val="center"/>
              <w:rPr>
                <w:sz w:val="20"/>
                <w:szCs w:val="20"/>
              </w:rPr>
            </w:pPr>
            <w:r w:rsidRPr="005F4019">
              <w:rPr>
                <w:sz w:val="20"/>
                <w:szCs w:val="20"/>
              </w:rPr>
              <w:t>0,659</w:t>
            </w:r>
          </w:p>
        </w:tc>
        <w:tc>
          <w:tcPr>
            <w:tcW w:w="567" w:type="dxa"/>
            <w:shd w:val="clear" w:color="auto" w:fill="FFFFFF" w:themeFill="background1"/>
            <w:vAlign w:val="center"/>
          </w:tcPr>
          <w:p w14:paraId="791447AF" w14:textId="6775BC4A" w:rsidR="00FD3EDB" w:rsidRPr="005F4019" w:rsidRDefault="005F4019" w:rsidP="00B815A7">
            <w:pPr>
              <w:jc w:val="center"/>
              <w:rPr>
                <w:sz w:val="20"/>
                <w:szCs w:val="20"/>
              </w:rPr>
            </w:pPr>
            <w:r w:rsidRPr="005F4019">
              <w:rPr>
                <w:sz w:val="20"/>
                <w:szCs w:val="20"/>
              </w:rPr>
              <w:t>0,659</w:t>
            </w:r>
          </w:p>
        </w:tc>
        <w:tc>
          <w:tcPr>
            <w:tcW w:w="677" w:type="dxa"/>
            <w:shd w:val="clear" w:color="auto" w:fill="FFFFFF" w:themeFill="background1"/>
            <w:vAlign w:val="center"/>
          </w:tcPr>
          <w:p w14:paraId="1A0EF558" w14:textId="6E2FBA6D" w:rsidR="00FD3EDB" w:rsidRPr="005F4019" w:rsidRDefault="005F4019" w:rsidP="00B815A7">
            <w:pPr>
              <w:jc w:val="center"/>
              <w:rPr>
                <w:sz w:val="20"/>
                <w:szCs w:val="20"/>
              </w:rPr>
            </w:pPr>
            <w:r w:rsidRPr="005F4019">
              <w:rPr>
                <w:sz w:val="20"/>
                <w:szCs w:val="20"/>
              </w:rPr>
              <w:t>0,659</w:t>
            </w:r>
          </w:p>
        </w:tc>
        <w:tc>
          <w:tcPr>
            <w:tcW w:w="677" w:type="dxa"/>
            <w:shd w:val="clear" w:color="auto" w:fill="FFFFFF" w:themeFill="background1"/>
            <w:vAlign w:val="center"/>
          </w:tcPr>
          <w:p w14:paraId="4AE6F2AE" w14:textId="5187DFE5" w:rsidR="00FD3EDB" w:rsidRPr="005F4019" w:rsidRDefault="005F4019" w:rsidP="00B815A7">
            <w:pPr>
              <w:jc w:val="center"/>
              <w:rPr>
                <w:sz w:val="20"/>
                <w:szCs w:val="20"/>
              </w:rPr>
            </w:pPr>
            <w:r w:rsidRPr="005F4019">
              <w:rPr>
                <w:sz w:val="20"/>
                <w:szCs w:val="20"/>
              </w:rPr>
              <w:t>0,659</w:t>
            </w:r>
          </w:p>
        </w:tc>
        <w:tc>
          <w:tcPr>
            <w:tcW w:w="677" w:type="dxa"/>
            <w:shd w:val="clear" w:color="auto" w:fill="FFFFFF" w:themeFill="background1"/>
            <w:vAlign w:val="center"/>
          </w:tcPr>
          <w:p w14:paraId="18F8E284" w14:textId="3372F195" w:rsidR="00FD3EDB" w:rsidRPr="005F4019" w:rsidRDefault="005F4019" w:rsidP="00B815A7">
            <w:pPr>
              <w:jc w:val="center"/>
              <w:rPr>
                <w:sz w:val="20"/>
                <w:szCs w:val="20"/>
              </w:rPr>
            </w:pPr>
            <w:r w:rsidRPr="005F4019">
              <w:rPr>
                <w:sz w:val="20"/>
                <w:szCs w:val="20"/>
              </w:rPr>
              <w:t>0,659</w:t>
            </w:r>
          </w:p>
        </w:tc>
      </w:tr>
    </w:tbl>
    <w:p w14:paraId="67A5D2F2" w14:textId="77777777" w:rsidR="00522098" w:rsidRPr="006C05D7" w:rsidRDefault="00522098" w:rsidP="009579FF">
      <w:pPr>
        <w:widowControl w:val="0"/>
        <w:autoSpaceDE w:val="0"/>
        <w:autoSpaceDN w:val="0"/>
        <w:adjustRightInd w:val="0"/>
        <w:ind w:firstLine="567"/>
        <w:jc w:val="both"/>
      </w:pPr>
    </w:p>
    <w:p w14:paraId="3FD457E2" w14:textId="77777777" w:rsidR="006405CA" w:rsidRPr="006C05D7" w:rsidRDefault="006405CA" w:rsidP="009579FF">
      <w:pPr>
        <w:ind w:firstLine="567"/>
        <w:jc w:val="both"/>
        <w:outlineLvl w:val="1"/>
        <w:rPr>
          <w:i/>
          <w:color w:val="0070C0"/>
        </w:rPr>
      </w:pPr>
      <w:bookmarkStart w:id="18" w:name="_Toc146483208"/>
      <w:r w:rsidRPr="006C05D7">
        <w:rPr>
          <w:i/>
          <w:color w:val="0070C0"/>
        </w:rPr>
        <w:t>2.5 радиус эффективного теплоснабжения, определяемый в соответствии с методическими указаниями по разработке схем теплоснабжения</w:t>
      </w:r>
      <w:bookmarkEnd w:id="18"/>
    </w:p>
    <w:p w14:paraId="7D247E7A" w14:textId="77777777" w:rsidR="00522098" w:rsidRPr="006C05D7" w:rsidRDefault="00522098" w:rsidP="00522098">
      <w:pPr>
        <w:widowControl w:val="0"/>
        <w:shd w:val="clear" w:color="auto" w:fill="FFFFFF"/>
        <w:ind w:firstLine="600"/>
        <w:jc w:val="both"/>
      </w:pPr>
      <w:proofErr w:type="gramStart"/>
      <w:r w:rsidRPr="006C05D7">
        <w:t xml:space="preserve">В соответствии с </w:t>
      </w:r>
      <w:proofErr w:type="spellStart"/>
      <w:r w:rsidRPr="006C05D7">
        <w:t>пп</w:t>
      </w:r>
      <w:proofErr w:type="spellEnd"/>
      <w:r w:rsidRPr="006C05D7">
        <w:t xml:space="preserve">. а) п.6 Требований к схемам теплоснабжения, радиус эффективного теплоснабжения, определяемый для зоны действия каждого источника тепловой энергии, должен позволять определить условия, при которых подключение новых или увеличивающих тепловую нагрузку </w:t>
      </w:r>
      <w:proofErr w:type="spellStart"/>
      <w:r w:rsidRPr="006C05D7">
        <w:t>теплопотребляющих</w:t>
      </w:r>
      <w:proofErr w:type="spellEnd"/>
      <w:r w:rsidRPr="006C05D7">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w:t>
      </w:r>
      <w:proofErr w:type="gramEnd"/>
    </w:p>
    <w:p w14:paraId="7C15060D" w14:textId="77777777" w:rsidR="00522098" w:rsidRPr="006C05D7" w:rsidRDefault="00522098" w:rsidP="00522098">
      <w:pPr>
        <w:widowControl w:val="0"/>
        <w:shd w:val="clear" w:color="auto" w:fill="FFFFFF"/>
        <w:ind w:firstLine="600"/>
        <w:jc w:val="both"/>
      </w:pPr>
      <w:r w:rsidRPr="006C05D7">
        <w:t xml:space="preserve">С целью решения указанной задачи была рассмотрена методика определения радиуса эффективного теплоснабжения в соответствии с Методическими указаниями по разработке схем </w:t>
      </w:r>
      <w:proofErr w:type="gramStart"/>
      <w:r w:rsidRPr="006C05D7">
        <w:t>теплоснабжения</w:t>
      </w:r>
      <w:proofErr w:type="gramEnd"/>
      <w:r w:rsidRPr="006C05D7">
        <w:t xml:space="preserve"> утвержденными приказом Минэнерго России №212 от 05.03.2019 г.</w:t>
      </w:r>
    </w:p>
    <w:p w14:paraId="4D962AF7" w14:textId="77777777" w:rsidR="00522098" w:rsidRPr="006C05D7" w:rsidRDefault="00522098" w:rsidP="00522098">
      <w:pPr>
        <w:widowControl w:val="0"/>
        <w:ind w:firstLine="600"/>
        <w:jc w:val="both"/>
      </w:pPr>
      <w:r w:rsidRPr="006C05D7">
        <w:t>Произвести расчет радиуса эффективного теплоснабжения источника тепловой энергии не представляется возможным в связи с отсутствием информации об удельной стоимости материальной характеристики тепловой сети.</w:t>
      </w:r>
    </w:p>
    <w:p w14:paraId="503C4CF2" w14:textId="77777777" w:rsidR="004714F9" w:rsidRPr="006C05D7" w:rsidRDefault="004714F9" w:rsidP="009579FF"/>
    <w:p w14:paraId="3460C392" w14:textId="77777777" w:rsidR="006405CA" w:rsidRPr="00354480" w:rsidRDefault="006405CA" w:rsidP="009579FF">
      <w:pPr>
        <w:keepNext/>
        <w:jc w:val="center"/>
        <w:outlineLvl w:val="0"/>
        <w:rPr>
          <w:bCs/>
          <w:i/>
          <w:color w:val="0070C0"/>
          <w:kern w:val="32"/>
          <w:sz w:val="28"/>
          <w:szCs w:val="28"/>
          <w:u w:val="single"/>
        </w:rPr>
      </w:pPr>
      <w:bookmarkStart w:id="19" w:name="_Toc82515037"/>
      <w:bookmarkStart w:id="20" w:name="_Toc146483209"/>
      <w:bookmarkStart w:id="21" w:name="sub_47"/>
      <w:bookmarkEnd w:id="13"/>
      <w:r w:rsidRPr="00354480">
        <w:rPr>
          <w:bCs/>
          <w:i/>
          <w:color w:val="0070C0"/>
          <w:kern w:val="32"/>
          <w:sz w:val="28"/>
          <w:szCs w:val="28"/>
          <w:u w:val="single"/>
        </w:rPr>
        <w:lastRenderedPageBreak/>
        <w:t>Раздел 3 "Существующие и перспективные балансы теплоносителя"</w:t>
      </w:r>
      <w:bookmarkEnd w:id="19"/>
      <w:bookmarkEnd w:id="20"/>
    </w:p>
    <w:p w14:paraId="7F3B81D7" w14:textId="77777777" w:rsidR="006405CA" w:rsidRPr="00354480" w:rsidRDefault="006405CA" w:rsidP="009579FF">
      <w:pPr>
        <w:ind w:firstLine="567"/>
        <w:jc w:val="both"/>
        <w:outlineLvl w:val="1"/>
        <w:rPr>
          <w:i/>
          <w:color w:val="0070C0"/>
        </w:rPr>
      </w:pPr>
      <w:bookmarkStart w:id="22" w:name="_Toc146483210"/>
      <w:r w:rsidRPr="00354480">
        <w:rPr>
          <w:i/>
          <w:color w:val="0070C0"/>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354480">
        <w:rPr>
          <w:i/>
          <w:color w:val="0070C0"/>
        </w:rPr>
        <w:t>теплопотребляющими</w:t>
      </w:r>
      <w:proofErr w:type="spellEnd"/>
      <w:r w:rsidRPr="00354480">
        <w:rPr>
          <w:i/>
          <w:color w:val="0070C0"/>
        </w:rPr>
        <w:t xml:space="preserve"> установками потребителей</w:t>
      </w:r>
      <w:bookmarkEnd w:id="22"/>
    </w:p>
    <w:p w14:paraId="28F11216" w14:textId="5B09D286" w:rsidR="006405CA" w:rsidRPr="00354480" w:rsidRDefault="00434B76" w:rsidP="00434B76">
      <w:pPr>
        <w:widowControl w:val="0"/>
        <w:autoSpaceDE w:val="0"/>
        <w:autoSpaceDN w:val="0"/>
        <w:adjustRightInd w:val="0"/>
        <w:ind w:firstLine="540"/>
        <w:jc w:val="right"/>
        <w:rPr>
          <w:bCs/>
          <w:color w:val="000000"/>
        </w:rPr>
      </w:pPr>
      <w:r w:rsidRPr="00354480">
        <w:t xml:space="preserve">Таблица 3.1. </w:t>
      </w:r>
      <w:proofErr w:type="spellStart"/>
      <w:r w:rsidRPr="00354480">
        <w:rPr>
          <w:bCs/>
          <w:color w:val="000000"/>
        </w:rPr>
        <w:t>Норамативная</w:t>
      </w:r>
      <w:proofErr w:type="spellEnd"/>
      <w:r w:rsidRPr="00354480">
        <w:rPr>
          <w:bCs/>
          <w:color w:val="000000"/>
        </w:rPr>
        <w:t xml:space="preserve"> производительность систем водоподготовки</w:t>
      </w:r>
    </w:p>
    <w:tbl>
      <w:tblPr>
        <w:tblStyle w:val="a3"/>
        <w:tblW w:w="0" w:type="auto"/>
        <w:tblLook w:val="04A0" w:firstRow="1" w:lastRow="0" w:firstColumn="1" w:lastColumn="0" w:noHBand="0" w:noVBand="1"/>
      </w:tblPr>
      <w:tblGrid>
        <w:gridCol w:w="3369"/>
        <w:gridCol w:w="3004"/>
        <w:gridCol w:w="10"/>
        <w:gridCol w:w="3188"/>
      </w:tblGrid>
      <w:tr w:rsidR="00A91F90" w:rsidRPr="00A91F90" w14:paraId="40641367" w14:textId="77777777" w:rsidTr="0059732E">
        <w:trPr>
          <w:tblHeader/>
        </w:trPr>
        <w:tc>
          <w:tcPr>
            <w:tcW w:w="3369" w:type="dxa"/>
            <w:vAlign w:val="center"/>
          </w:tcPr>
          <w:p w14:paraId="2E15D28E" w14:textId="77777777" w:rsidR="00A91F90" w:rsidRPr="00A91F90" w:rsidRDefault="00A91F90" w:rsidP="00A91F90">
            <w:pPr>
              <w:widowControl w:val="0"/>
              <w:autoSpaceDE w:val="0"/>
              <w:autoSpaceDN w:val="0"/>
              <w:adjustRightInd w:val="0"/>
              <w:jc w:val="center"/>
              <w:rPr>
                <w:bCs/>
                <w:color w:val="000000"/>
                <w:sz w:val="20"/>
                <w:szCs w:val="20"/>
              </w:rPr>
            </w:pPr>
            <w:r w:rsidRPr="00A91F90">
              <w:rPr>
                <w:b/>
                <w:sz w:val="20"/>
                <w:szCs w:val="20"/>
              </w:rPr>
              <w:t>Тип прибора, техническая характеристика</w:t>
            </w:r>
          </w:p>
        </w:tc>
        <w:tc>
          <w:tcPr>
            <w:tcW w:w="3014" w:type="dxa"/>
            <w:gridSpan w:val="2"/>
            <w:vAlign w:val="center"/>
          </w:tcPr>
          <w:p w14:paraId="163B67FB" w14:textId="77777777" w:rsidR="00A91F90" w:rsidRPr="00A91F90" w:rsidRDefault="00A91F90" w:rsidP="00A91F90">
            <w:pPr>
              <w:widowControl w:val="0"/>
              <w:autoSpaceDE w:val="0"/>
              <w:autoSpaceDN w:val="0"/>
              <w:adjustRightInd w:val="0"/>
              <w:jc w:val="center"/>
              <w:rPr>
                <w:bCs/>
                <w:color w:val="000000"/>
                <w:sz w:val="20"/>
                <w:szCs w:val="20"/>
              </w:rPr>
            </w:pPr>
            <w:r w:rsidRPr="00A91F90">
              <w:rPr>
                <w:b/>
                <w:sz w:val="20"/>
                <w:szCs w:val="20"/>
              </w:rPr>
              <w:t>Заводской номер</w:t>
            </w:r>
          </w:p>
        </w:tc>
        <w:tc>
          <w:tcPr>
            <w:tcW w:w="3188" w:type="dxa"/>
            <w:vAlign w:val="center"/>
          </w:tcPr>
          <w:p w14:paraId="0010CC39" w14:textId="77777777" w:rsidR="00A91F90" w:rsidRPr="00A91F90" w:rsidRDefault="00A91F90" w:rsidP="00A91F90">
            <w:pPr>
              <w:widowControl w:val="0"/>
              <w:autoSpaceDE w:val="0"/>
              <w:autoSpaceDN w:val="0"/>
              <w:adjustRightInd w:val="0"/>
              <w:jc w:val="center"/>
              <w:rPr>
                <w:b/>
                <w:bCs/>
                <w:color w:val="000000"/>
                <w:sz w:val="20"/>
                <w:szCs w:val="20"/>
              </w:rPr>
            </w:pPr>
            <w:r w:rsidRPr="00A91F90">
              <w:rPr>
                <w:b/>
                <w:bCs/>
                <w:color w:val="000000"/>
                <w:sz w:val="20"/>
                <w:szCs w:val="20"/>
              </w:rPr>
              <w:t>Номинальный  расход воды при подпитке</w:t>
            </w:r>
          </w:p>
          <w:p w14:paraId="1F77577D" w14:textId="77777777" w:rsidR="00A91F90" w:rsidRPr="00A91F90" w:rsidRDefault="00A91F90" w:rsidP="00A91F90">
            <w:pPr>
              <w:widowControl w:val="0"/>
              <w:autoSpaceDE w:val="0"/>
              <w:autoSpaceDN w:val="0"/>
              <w:adjustRightInd w:val="0"/>
              <w:jc w:val="center"/>
              <w:rPr>
                <w:b/>
                <w:bCs/>
                <w:color w:val="000000"/>
                <w:sz w:val="20"/>
                <w:szCs w:val="20"/>
              </w:rPr>
            </w:pPr>
            <w:r w:rsidRPr="00A91F90">
              <w:rPr>
                <w:b/>
                <w:bCs/>
                <w:color w:val="000000"/>
                <w:sz w:val="20"/>
                <w:szCs w:val="20"/>
              </w:rPr>
              <w:t>м3/ч</w:t>
            </w:r>
          </w:p>
        </w:tc>
      </w:tr>
      <w:tr w:rsidR="00A91F90" w:rsidRPr="00A91F90" w14:paraId="460397AE" w14:textId="77777777" w:rsidTr="0059732E">
        <w:tc>
          <w:tcPr>
            <w:tcW w:w="9571" w:type="dxa"/>
            <w:gridSpan w:val="4"/>
            <w:vAlign w:val="center"/>
          </w:tcPr>
          <w:p w14:paraId="5A493859" w14:textId="425656CA" w:rsidR="00A91F90" w:rsidRPr="00A91F90" w:rsidRDefault="00A91F90" w:rsidP="00A91F90">
            <w:pPr>
              <w:widowControl w:val="0"/>
              <w:autoSpaceDE w:val="0"/>
              <w:autoSpaceDN w:val="0"/>
              <w:adjustRightInd w:val="0"/>
              <w:jc w:val="center"/>
              <w:rPr>
                <w:b/>
                <w:bCs/>
                <w:color w:val="000000"/>
                <w:sz w:val="20"/>
                <w:szCs w:val="20"/>
              </w:rPr>
            </w:pPr>
            <w:r w:rsidRPr="00A91F90">
              <w:rPr>
                <w:b/>
                <w:bCs/>
                <w:color w:val="000000"/>
                <w:sz w:val="20"/>
                <w:szCs w:val="20"/>
              </w:rPr>
              <w:t xml:space="preserve">котельная "Центральная" с. </w:t>
            </w:r>
            <w:proofErr w:type="spellStart"/>
            <w:r w:rsidRPr="00A91F90">
              <w:rPr>
                <w:b/>
                <w:bCs/>
                <w:color w:val="000000"/>
                <w:sz w:val="20"/>
                <w:szCs w:val="20"/>
              </w:rPr>
              <w:t>Отреченское</w:t>
            </w:r>
            <w:proofErr w:type="spellEnd"/>
          </w:p>
        </w:tc>
      </w:tr>
      <w:tr w:rsidR="00A91F90" w:rsidRPr="00A91F90" w14:paraId="4C8E5400" w14:textId="77777777" w:rsidTr="0059732E">
        <w:tc>
          <w:tcPr>
            <w:tcW w:w="3369" w:type="dxa"/>
            <w:vAlign w:val="center"/>
          </w:tcPr>
          <w:p w14:paraId="12DED6E4" w14:textId="77777777" w:rsidR="00A91F90" w:rsidRPr="00A91F90" w:rsidRDefault="00A91F90" w:rsidP="00A91F90">
            <w:pPr>
              <w:widowControl w:val="0"/>
              <w:autoSpaceDE w:val="0"/>
              <w:autoSpaceDN w:val="0"/>
              <w:adjustRightInd w:val="0"/>
              <w:jc w:val="center"/>
              <w:rPr>
                <w:bCs/>
                <w:color w:val="000000"/>
                <w:sz w:val="20"/>
                <w:szCs w:val="20"/>
              </w:rPr>
            </w:pPr>
            <w:r w:rsidRPr="00A91F90">
              <w:rPr>
                <w:bCs/>
                <w:color w:val="000000"/>
                <w:sz w:val="20"/>
                <w:szCs w:val="20"/>
              </w:rPr>
              <w:t>«</w:t>
            </w:r>
            <w:proofErr w:type="spellStart"/>
            <w:r w:rsidRPr="00A91F90">
              <w:rPr>
                <w:bCs/>
                <w:color w:val="000000"/>
                <w:sz w:val="20"/>
                <w:szCs w:val="20"/>
              </w:rPr>
              <w:t>Акватех</w:t>
            </w:r>
            <w:proofErr w:type="spellEnd"/>
            <w:r w:rsidRPr="00A91F90">
              <w:rPr>
                <w:bCs/>
                <w:color w:val="000000"/>
                <w:sz w:val="20"/>
                <w:szCs w:val="20"/>
              </w:rPr>
              <w:t xml:space="preserve"> DS» SF-DPS-M/8/12-23-1</w:t>
            </w:r>
          </w:p>
        </w:tc>
        <w:tc>
          <w:tcPr>
            <w:tcW w:w="3004" w:type="dxa"/>
            <w:vAlign w:val="center"/>
          </w:tcPr>
          <w:p w14:paraId="09E692CB" w14:textId="77777777" w:rsidR="00A91F90" w:rsidRPr="00A91F90" w:rsidRDefault="00A91F90" w:rsidP="00A91F90">
            <w:pPr>
              <w:widowControl w:val="0"/>
              <w:autoSpaceDE w:val="0"/>
              <w:autoSpaceDN w:val="0"/>
              <w:adjustRightInd w:val="0"/>
              <w:jc w:val="center"/>
              <w:rPr>
                <w:bCs/>
                <w:color w:val="000000"/>
                <w:sz w:val="20"/>
                <w:szCs w:val="20"/>
              </w:rPr>
            </w:pPr>
            <w:r w:rsidRPr="00A91F90">
              <w:rPr>
                <w:bCs/>
                <w:color w:val="000000"/>
                <w:sz w:val="20"/>
                <w:szCs w:val="20"/>
              </w:rPr>
              <w:t>н/д</w:t>
            </w:r>
          </w:p>
        </w:tc>
        <w:tc>
          <w:tcPr>
            <w:tcW w:w="3198" w:type="dxa"/>
            <w:gridSpan w:val="2"/>
            <w:vAlign w:val="center"/>
          </w:tcPr>
          <w:p w14:paraId="6D9A1E6E" w14:textId="77777777" w:rsidR="00A91F90" w:rsidRPr="00A91F90" w:rsidRDefault="00A91F90" w:rsidP="00A91F90">
            <w:pPr>
              <w:widowControl w:val="0"/>
              <w:autoSpaceDE w:val="0"/>
              <w:autoSpaceDN w:val="0"/>
              <w:adjustRightInd w:val="0"/>
              <w:jc w:val="center"/>
              <w:rPr>
                <w:bCs/>
                <w:color w:val="000000"/>
                <w:sz w:val="20"/>
                <w:szCs w:val="20"/>
              </w:rPr>
            </w:pPr>
            <w:r w:rsidRPr="00A91F90">
              <w:rPr>
                <w:bCs/>
                <w:color w:val="000000"/>
                <w:sz w:val="20"/>
                <w:szCs w:val="20"/>
              </w:rPr>
              <w:t>0,5</w:t>
            </w:r>
          </w:p>
        </w:tc>
      </w:tr>
    </w:tbl>
    <w:p w14:paraId="593F0AE3" w14:textId="77777777" w:rsidR="00473B1A" w:rsidRPr="006C05D7" w:rsidRDefault="00473B1A" w:rsidP="002A19E9">
      <w:pPr>
        <w:widowControl w:val="0"/>
        <w:autoSpaceDE w:val="0"/>
        <w:autoSpaceDN w:val="0"/>
        <w:adjustRightInd w:val="0"/>
        <w:ind w:firstLine="540"/>
        <w:jc w:val="both"/>
        <w:rPr>
          <w:bCs/>
          <w:color w:val="000000"/>
        </w:rPr>
      </w:pPr>
    </w:p>
    <w:p w14:paraId="434FAEEF" w14:textId="77777777" w:rsidR="006405CA" w:rsidRPr="006C05D7" w:rsidRDefault="006405CA" w:rsidP="009579FF">
      <w:pPr>
        <w:ind w:firstLine="567"/>
        <w:jc w:val="both"/>
        <w:outlineLvl w:val="1"/>
        <w:rPr>
          <w:i/>
          <w:color w:val="0070C0"/>
        </w:rPr>
      </w:pPr>
      <w:bookmarkStart w:id="23" w:name="_Toc146483211"/>
      <w:r w:rsidRPr="006C05D7">
        <w:rPr>
          <w:i/>
          <w:color w:val="0070C0"/>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3"/>
    </w:p>
    <w:p w14:paraId="3B6FC703" w14:textId="77777777" w:rsidR="0043461B" w:rsidRPr="006C05D7" w:rsidRDefault="0043461B" w:rsidP="0043461B">
      <w:pPr>
        <w:ind w:firstLine="567"/>
        <w:jc w:val="both"/>
      </w:pPr>
      <w:r w:rsidRPr="006C05D7">
        <w:t xml:space="preserve">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w:t>
      </w:r>
      <w:proofErr w:type="gramStart"/>
      <w:r w:rsidRPr="006C05D7">
        <w:t xml:space="preserve">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6C05D7">
        <w:t>деаэрированной</w:t>
      </w:r>
      <w:proofErr w:type="spellEnd"/>
      <w:r w:rsidRPr="006C05D7">
        <w:t xml:space="preserve"> водой, расход которой принимается в количестве 2% среднегодового объёма воды в тепловой сети и присоединённых системах теплоснабжения независимо от схемы присоединения (за исключением систем ГВС, присоединённых через </w:t>
      </w:r>
      <w:proofErr w:type="spellStart"/>
      <w:r w:rsidRPr="006C05D7">
        <w:t>водоподогреватели</w:t>
      </w:r>
      <w:proofErr w:type="spellEnd"/>
      <w:r w:rsidRPr="006C05D7">
        <w:t>), если другое не предусмотрено проектными (эксплуатационными) решениями.</w:t>
      </w:r>
      <w:proofErr w:type="gramEnd"/>
    </w:p>
    <w:p w14:paraId="62F6D19A" w14:textId="77777777" w:rsidR="006405CA" w:rsidRPr="006C05D7" w:rsidRDefault="006405CA" w:rsidP="009579FF">
      <w:pPr>
        <w:ind w:firstLine="567"/>
      </w:pPr>
    </w:p>
    <w:p w14:paraId="31D3E56D" w14:textId="77777777" w:rsidR="006405CA" w:rsidRPr="00864763" w:rsidRDefault="006405CA" w:rsidP="009579FF">
      <w:pPr>
        <w:keepNext/>
        <w:jc w:val="center"/>
        <w:outlineLvl w:val="0"/>
        <w:rPr>
          <w:bCs/>
          <w:i/>
          <w:color w:val="0070C0"/>
          <w:kern w:val="32"/>
          <w:sz w:val="28"/>
          <w:szCs w:val="28"/>
          <w:u w:val="single"/>
        </w:rPr>
      </w:pPr>
      <w:bookmarkStart w:id="24" w:name="_Toc82515038"/>
      <w:bookmarkStart w:id="25" w:name="_Toc146483212"/>
      <w:bookmarkStart w:id="26" w:name="sub_57"/>
      <w:bookmarkEnd w:id="21"/>
      <w:r w:rsidRPr="00864763">
        <w:rPr>
          <w:bCs/>
          <w:i/>
          <w:color w:val="0070C0"/>
          <w:kern w:val="32"/>
          <w:sz w:val="28"/>
          <w:szCs w:val="28"/>
          <w:u w:val="single"/>
        </w:rPr>
        <w:t xml:space="preserve">Раздел 4 "Основные положения </w:t>
      </w:r>
      <w:proofErr w:type="gramStart"/>
      <w:r w:rsidRPr="00864763">
        <w:rPr>
          <w:bCs/>
          <w:i/>
          <w:color w:val="0070C0"/>
          <w:kern w:val="32"/>
          <w:sz w:val="28"/>
          <w:szCs w:val="28"/>
          <w:u w:val="single"/>
        </w:rPr>
        <w:t>мастер-плана</w:t>
      </w:r>
      <w:proofErr w:type="gramEnd"/>
      <w:r w:rsidRPr="00864763">
        <w:rPr>
          <w:bCs/>
          <w:i/>
          <w:color w:val="0070C0"/>
          <w:kern w:val="32"/>
          <w:sz w:val="28"/>
          <w:szCs w:val="28"/>
          <w:u w:val="single"/>
        </w:rPr>
        <w:t xml:space="preserve"> развития систем теплоснабжения поселения"</w:t>
      </w:r>
      <w:bookmarkEnd w:id="24"/>
      <w:bookmarkEnd w:id="25"/>
    </w:p>
    <w:p w14:paraId="44EA74D9" w14:textId="77777777" w:rsidR="00AB11FC" w:rsidRPr="00864763" w:rsidRDefault="00AB11FC" w:rsidP="00AB11FC">
      <w:pPr>
        <w:ind w:firstLine="567"/>
        <w:jc w:val="both"/>
        <w:outlineLvl w:val="1"/>
        <w:rPr>
          <w:i/>
          <w:color w:val="0070C0"/>
        </w:rPr>
      </w:pPr>
      <w:bookmarkStart w:id="27" w:name="_Toc140516751"/>
      <w:bookmarkStart w:id="28" w:name="_Toc146483213"/>
      <w:r w:rsidRPr="00864763">
        <w:rPr>
          <w:i/>
          <w:color w:val="0070C0"/>
        </w:rPr>
        <w:t>4.1 описание сценариев развития теплоснабжения поселения</w:t>
      </w:r>
      <w:bookmarkEnd w:id="27"/>
      <w:bookmarkEnd w:id="28"/>
    </w:p>
    <w:p w14:paraId="7191885D" w14:textId="685730E4" w:rsidR="00AB11FC" w:rsidRPr="00864763" w:rsidRDefault="00A00FBD" w:rsidP="00AB11FC">
      <w:pPr>
        <w:widowControl w:val="0"/>
        <w:autoSpaceDE w:val="0"/>
        <w:autoSpaceDN w:val="0"/>
        <w:adjustRightInd w:val="0"/>
        <w:ind w:firstLine="540"/>
        <w:jc w:val="both"/>
      </w:pPr>
      <w:r w:rsidRPr="00864763">
        <w:rPr>
          <w:b/>
        </w:rPr>
        <w:t>Вариант</w:t>
      </w:r>
      <w:r w:rsidR="00AB11FC" w:rsidRPr="00864763">
        <w:rPr>
          <w:b/>
        </w:rPr>
        <w:t xml:space="preserve"> № 1.</w:t>
      </w:r>
      <w:r w:rsidR="00AB11FC" w:rsidRPr="00864763">
        <w:t xml:space="preserve"> Развитие системы теплоснабжения на базе существующего оборудования с учетом необходимости замены ветхих тепловых сетей и сооружений на них.</w:t>
      </w:r>
    </w:p>
    <w:p w14:paraId="77294853" w14:textId="3C82C1E9" w:rsidR="00AB11FC" w:rsidRPr="00864763" w:rsidRDefault="00A00FBD" w:rsidP="00AB11FC">
      <w:pPr>
        <w:widowControl w:val="0"/>
        <w:autoSpaceDE w:val="0"/>
        <w:autoSpaceDN w:val="0"/>
        <w:adjustRightInd w:val="0"/>
        <w:ind w:firstLine="540"/>
        <w:jc w:val="both"/>
      </w:pPr>
      <w:r w:rsidRPr="00864763">
        <w:rPr>
          <w:b/>
        </w:rPr>
        <w:t>Вариант</w:t>
      </w:r>
      <w:r w:rsidR="00AB11FC" w:rsidRPr="00864763">
        <w:rPr>
          <w:b/>
        </w:rPr>
        <w:t xml:space="preserve"> № 2.</w:t>
      </w:r>
      <w:r w:rsidR="00AB11FC" w:rsidRPr="00864763">
        <w:t xml:space="preserve">  Второй вариант развития инновационный. Данный </w:t>
      </w:r>
      <w:r w:rsidRPr="00864763">
        <w:t>Вариант</w:t>
      </w:r>
      <w:r w:rsidR="00AB11FC" w:rsidRPr="00864763">
        <w:t xml:space="preserve"> предполагает глубокую модернизацию и техническое перевооружение источников тепловой энергии. Оптимизацию диаметров и теплоизоляционных материалов для максимального снижения тепловых потерь.</w:t>
      </w:r>
    </w:p>
    <w:p w14:paraId="05C8919D" w14:textId="77777777" w:rsidR="00AB11FC" w:rsidRPr="00864763" w:rsidRDefault="00AB11FC" w:rsidP="00AB11FC">
      <w:pPr>
        <w:widowControl w:val="0"/>
        <w:autoSpaceDE w:val="0"/>
        <w:autoSpaceDN w:val="0"/>
        <w:adjustRightInd w:val="0"/>
        <w:ind w:firstLine="540"/>
        <w:jc w:val="both"/>
      </w:pPr>
    </w:p>
    <w:p w14:paraId="7A86F871" w14:textId="77777777" w:rsidR="00AB11FC" w:rsidRPr="00864763" w:rsidRDefault="00AB11FC" w:rsidP="00AB11FC">
      <w:pPr>
        <w:ind w:firstLine="567"/>
        <w:jc w:val="both"/>
        <w:outlineLvl w:val="1"/>
        <w:rPr>
          <w:i/>
          <w:color w:val="0070C0"/>
        </w:rPr>
      </w:pPr>
      <w:bookmarkStart w:id="29" w:name="_Toc140516752"/>
      <w:bookmarkStart w:id="30" w:name="_Toc146483214"/>
      <w:r w:rsidRPr="00864763">
        <w:rPr>
          <w:i/>
          <w:color w:val="0070C0"/>
        </w:rPr>
        <w:t xml:space="preserve">4.2 технико-экономическое сравнение </w:t>
      </w:r>
      <w:proofErr w:type="gramStart"/>
      <w:r w:rsidRPr="00864763">
        <w:rPr>
          <w:i/>
          <w:color w:val="0070C0"/>
        </w:rPr>
        <w:t>вариантов перспективного развития систем теплоснабжения поселения</w:t>
      </w:r>
      <w:bookmarkEnd w:id="29"/>
      <w:bookmarkEnd w:id="30"/>
      <w:proofErr w:type="gramEnd"/>
    </w:p>
    <w:p w14:paraId="26F60109" w14:textId="19DE0492" w:rsidR="00AB11FC" w:rsidRPr="00864763" w:rsidRDefault="00A00FBD" w:rsidP="00AB11FC">
      <w:pPr>
        <w:widowControl w:val="0"/>
        <w:autoSpaceDE w:val="0"/>
        <w:autoSpaceDN w:val="0"/>
        <w:adjustRightInd w:val="0"/>
        <w:ind w:firstLine="540"/>
        <w:jc w:val="both"/>
      </w:pPr>
      <w:r w:rsidRPr="00864763">
        <w:rPr>
          <w:b/>
        </w:rPr>
        <w:t>Вариант</w:t>
      </w:r>
      <w:r w:rsidR="00AB11FC" w:rsidRPr="00864763">
        <w:rPr>
          <w:b/>
        </w:rPr>
        <w:t xml:space="preserve"> № 1.</w:t>
      </w:r>
      <w:r w:rsidR="00AB11FC" w:rsidRPr="00864763">
        <w:t xml:space="preserve"> Данный вариант развития системы теплоснабжения </w:t>
      </w:r>
      <w:proofErr w:type="spellStart"/>
      <w:r w:rsidR="00AB11FC" w:rsidRPr="00864763">
        <w:t>предпологает</w:t>
      </w:r>
      <w:proofErr w:type="spellEnd"/>
      <w:r w:rsidR="00AB11FC" w:rsidRPr="00864763">
        <w:t xml:space="preserve"> сравнительно малые капиталовложения с небольшим сроком окупаемости, что не сильно повлияет на увеличение динамики роста тарифов на тепловую энергию.</w:t>
      </w:r>
    </w:p>
    <w:p w14:paraId="46928505" w14:textId="391DA893" w:rsidR="00AB11FC" w:rsidRPr="00864763" w:rsidRDefault="00A00FBD" w:rsidP="00AB11FC">
      <w:pPr>
        <w:widowControl w:val="0"/>
        <w:autoSpaceDE w:val="0"/>
        <w:autoSpaceDN w:val="0"/>
        <w:adjustRightInd w:val="0"/>
        <w:ind w:firstLine="540"/>
        <w:jc w:val="both"/>
      </w:pPr>
      <w:r w:rsidRPr="00864763">
        <w:rPr>
          <w:b/>
        </w:rPr>
        <w:t>Вариант</w:t>
      </w:r>
      <w:r w:rsidR="00AB11FC" w:rsidRPr="00864763">
        <w:rPr>
          <w:b/>
        </w:rPr>
        <w:t xml:space="preserve"> № 2.</w:t>
      </w:r>
      <w:r w:rsidR="00AB11FC" w:rsidRPr="00864763">
        <w:t xml:space="preserve"> </w:t>
      </w:r>
      <w:r w:rsidR="00864763" w:rsidRPr="00864763">
        <w:t xml:space="preserve">Данный вариант развития системы теплоснабжения </w:t>
      </w:r>
      <w:proofErr w:type="spellStart"/>
      <w:r w:rsidR="00864763" w:rsidRPr="00864763">
        <w:t>предпологает</w:t>
      </w:r>
      <w:proofErr w:type="spellEnd"/>
      <w:r w:rsidR="00864763" w:rsidRPr="00864763">
        <w:t xml:space="preserve"> более современное развитие, но для его выполнения требуются большие капиталовложения с длительным сроком окупаемости. Поскольку генеральным планом и инвестиционными программами такие мероприятия не предусмотрены, данный вариант исключен.</w:t>
      </w:r>
    </w:p>
    <w:p w14:paraId="7E05E6FB" w14:textId="77777777" w:rsidR="00AB11FC" w:rsidRPr="00864763" w:rsidRDefault="00AB11FC" w:rsidP="00AB11FC">
      <w:pPr>
        <w:ind w:firstLine="567"/>
        <w:jc w:val="both"/>
      </w:pPr>
    </w:p>
    <w:p w14:paraId="437B270A" w14:textId="3A466291" w:rsidR="00AB11FC" w:rsidRPr="00864763" w:rsidRDefault="00AB11FC" w:rsidP="00AB11FC">
      <w:pPr>
        <w:widowControl w:val="0"/>
        <w:autoSpaceDE w:val="0"/>
        <w:autoSpaceDN w:val="0"/>
        <w:adjustRightInd w:val="0"/>
        <w:ind w:firstLine="540"/>
        <w:jc w:val="both"/>
      </w:pPr>
      <w:r w:rsidRPr="00864763">
        <w:t xml:space="preserve">В качестве приоритетного варианта перспективного развития выбран </w:t>
      </w:r>
      <w:r w:rsidR="00A00FBD" w:rsidRPr="00864763">
        <w:t>Вариант</w:t>
      </w:r>
      <w:r w:rsidRPr="00864763">
        <w:t xml:space="preserve"> № 1.</w:t>
      </w:r>
    </w:p>
    <w:p w14:paraId="3F0C50AC" w14:textId="77777777" w:rsidR="00A57F00" w:rsidRPr="00864763" w:rsidRDefault="00A57F00" w:rsidP="009579FF">
      <w:pPr>
        <w:widowControl w:val="0"/>
        <w:autoSpaceDE w:val="0"/>
        <w:autoSpaceDN w:val="0"/>
        <w:adjustRightInd w:val="0"/>
        <w:ind w:firstLine="540"/>
        <w:jc w:val="both"/>
      </w:pPr>
    </w:p>
    <w:p w14:paraId="798039CC" w14:textId="77777777" w:rsidR="006405CA" w:rsidRPr="00864763" w:rsidRDefault="006405CA" w:rsidP="004F7212">
      <w:pPr>
        <w:keepNext/>
        <w:pageBreakBefore/>
        <w:jc w:val="center"/>
        <w:outlineLvl w:val="0"/>
        <w:rPr>
          <w:bCs/>
          <w:i/>
          <w:color w:val="0070C0"/>
          <w:kern w:val="32"/>
          <w:sz w:val="28"/>
          <w:szCs w:val="28"/>
          <w:u w:val="single"/>
        </w:rPr>
      </w:pPr>
      <w:bookmarkStart w:id="31" w:name="_Toc82515039"/>
      <w:bookmarkStart w:id="32" w:name="_Toc146483215"/>
      <w:bookmarkEnd w:id="26"/>
      <w:r w:rsidRPr="00864763">
        <w:rPr>
          <w:bCs/>
          <w:i/>
          <w:color w:val="0070C0"/>
          <w:kern w:val="32"/>
          <w:sz w:val="28"/>
          <w:szCs w:val="28"/>
          <w:u w:val="single"/>
        </w:rPr>
        <w:lastRenderedPageBreak/>
        <w:t>Раздел 5 "Предложения по строительству, реконструкции, техническому перевооружению и (или) модернизации источников тепловой энергии"</w:t>
      </w:r>
      <w:bookmarkEnd w:id="31"/>
      <w:bookmarkEnd w:id="32"/>
    </w:p>
    <w:p w14:paraId="47364BCF" w14:textId="77777777" w:rsidR="006405CA" w:rsidRPr="00864763" w:rsidRDefault="006405CA" w:rsidP="009579FF">
      <w:pPr>
        <w:ind w:firstLine="567"/>
        <w:jc w:val="both"/>
        <w:outlineLvl w:val="1"/>
        <w:rPr>
          <w:i/>
          <w:color w:val="0070C0"/>
        </w:rPr>
      </w:pPr>
      <w:bookmarkStart w:id="33" w:name="_Toc146483216"/>
      <w:r w:rsidRPr="00864763">
        <w:rPr>
          <w:i/>
          <w:color w:val="0070C0"/>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3"/>
    </w:p>
    <w:p w14:paraId="0907120E" w14:textId="799DBC74" w:rsidR="006405CA" w:rsidRPr="00864763" w:rsidRDefault="0043461B" w:rsidP="009579FF">
      <w:pPr>
        <w:widowControl w:val="0"/>
        <w:autoSpaceDE w:val="0"/>
        <w:autoSpaceDN w:val="0"/>
        <w:adjustRightInd w:val="0"/>
        <w:ind w:firstLine="540"/>
        <w:jc w:val="both"/>
      </w:pPr>
      <w:r w:rsidRPr="00864763">
        <w:t>Строительство источников тепловой энергии, обеспечивающих перспективную тепловую нагрузку, предусмотренную генеральным планом,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требуется.</w:t>
      </w:r>
    </w:p>
    <w:p w14:paraId="33539C83" w14:textId="77777777" w:rsidR="0043461B" w:rsidRPr="00864763" w:rsidRDefault="0043461B" w:rsidP="009579FF">
      <w:pPr>
        <w:widowControl w:val="0"/>
        <w:autoSpaceDE w:val="0"/>
        <w:autoSpaceDN w:val="0"/>
        <w:adjustRightInd w:val="0"/>
        <w:ind w:firstLine="540"/>
        <w:jc w:val="both"/>
      </w:pPr>
    </w:p>
    <w:p w14:paraId="6F4C4BFF" w14:textId="77777777" w:rsidR="006405CA" w:rsidRPr="00864763" w:rsidRDefault="006405CA" w:rsidP="009579FF">
      <w:pPr>
        <w:ind w:firstLine="567"/>
        <w:jc w:val="both"/>
        <w:outlineLvl w:val="1"/>
        <w:rPr>
          <w:i/>
          <w:color w:val="0070C0"/>
        </w:rPr>
      </w:pPr>
      <w:bookmarkStart w:id="34" w:name="_Toc146483217"/>
      <w:r w:rsidRPr="00864763">
        <w:rPr>
          <w:i/>
          <w:color w:val="0070C0"/>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4"/>
    </w:p>
    <w:p w14:paraId="512B5C40" w14:textId="77777777" w:rsidR="0010372C" w:rsidRPr="00864763" w:rsidRDefault="0010372C" w:rsidP="0010372C">
      <w:pPr>
        <w:widowControl w:val="0"/>
        <w:autoSpaceDE w:val="0"/>
        <w:autoSpaceDN w:val="0"/>
        <w:adjustRightInd w:val="0"/>
        <w:ind w:firstLine="540"/>
        <w:jc w:val="both"/>
      </w:pPr>
      <w:r w:rsidRPr="00864763">
        <w:t xml:space="preserve">Реконструкция и техническое перевооружение </w:t>
      </w:r>
      <w:proofErr w:type="gramStart"/>
      <w:r w:rsidRPr="00864763">
        <w:t>существующих источников тепловой энергии, обеспечивающих существующую и перспективную тепловую нагрузку в существующих и расширяемых зонах действия источников тепловой энергии и с целью повышения надёжности и эффективности работы систем теплоснабжения не требуется</w:t>
      </w:r>
      <w:proofErr w:type="gramEnd"/>
      <w:r w:rsidRPr="00864763">
        <w:t>.</w:t>
      </w:r>
    </w:p>
    <w:p w14:paraId="5D0C5638" w14:textId="77777777" w:rsidR="006405CA" w:rsidRPr="00864763" w:rsidRDefault="006405CA" w:rsidP="009579FF">
      <w:pPr>
        <w:widowControl w:val="0"/>
        <w:autoSpaceDE w:val="0"/>
        <w:autoSpaceDN w:val="0"/>
        <w:adjustRightInd w:val="0"/>
        <w:ind w:firstLine="540"/>
        <w:jc w:val="both"/>
      </w:pPr>
    </w:p>
    <w:p w14:paraId="3D54816E" w14:textId="77777777" w:rsidR="006405CA" w:rsidRPr="00864763" w:rsidRDefault="006405CA" w:rsidP="009579FF">
      <w:pPr>
        <w:ind w:firstLine="567"/>
        <w:jc w:val="both"/>
        <w:outlineLvl w:val="1"/>
        <w:rPr>
          <w:i/>
          <w:color w:val="0070C0"/>
        </w:rPr>
      </w:pPr>
      <w:bookmarkStart w:id="35" w:name="_Toc146483218"/>
      <w:r w:rsidRPr="00864763">
        <w:rPr>
          <w:i/>
          <w:color w:val="0070C0"/>
        </w:rPr>
        <w:t xml:space="preserve">5.3 предложения по техническому перевооружению и (или) модернизации источников тепловой энергии с целью </w:t>
      </w:r>
      <w:proofErr w:type="gramStart"/>
      <w:r w:rsidRPr="00864763">
        <w:rPr>
          <w:i/>
          <w:color w:val="0070C0"/>
        </w:rPr>
        <w:t>повышения эффективности работы систем теплоснабжения</w:t>
      </w:r>
      <w:bookmarkEnd w:id="35"/>
      <w:proofErr w:type="gramEnd"/>
    </w:p>
    <w:p w14:paraId="6DF61FB1" w14:textId="12C6622F" w:rsidR="006405CA" w:rsidRPr="00864763" w:rsidRDefault="00577180" w:rsidP="00090509">
      <w:pPr>
        <w:widowControl w:val="0"/>
        <w:autoSpaceDE w:val="0"/>
        <w:autoSpaceDN w:val="0"/>
        <w:adjustRightInd w:val="0"/>
        <w:ind w:firstLine="540"/>
        <w:jc w:val="both"/>
      </w:pPr>
      <w:r w:rsidRPr="00577180">
        <w:t xml:space="preserve">Техническое перевооружение существующих источников тепловой энергии с целью </w:t>
      </w:r>
      <w:proofErr w:type="gramStart"/>
      <w:r w:rsidRPr="00577180">
        <w:t>повышения эффективности работы систем теплоснабжения</w:t>
      </w:r>
      <w:proofErr w:type="gramEnd"/>
      <w:r w:rsidRPr="00577180">
        <w:t xml:space="preserve"> не требуется.</w:t>
      </w:r>
    </w:p>
    <w:p w14:paraId="6A2D0F80" w14:textId="77777777" w:rsidR="008B461D" w:rsidRPr="00864763" w:rsidRDefault="008B461D" w:rsidP="009579FF">
      <w:pPr>
        <w:widowControl w:val="0"/>
        <w:autoSpaceDE w:val="0"/>
        <w:autoSpaceDN w:val="0"/>
        <w:adjustRightInd w:val="0"/>
        <w:ind w:firstLine="540"/>
        <w:jc w:val="both"/>
      </w:pPr>
    </w:p>
    <w:p w14:paraId="162AB520" w14:textId="77777777" w:rsidR="006405CA" w:rsidRPr="006C05D7" w:rsidRDefault="006405CA" w:rsidP="009579FF">
      <w:pPr>
        <w:ind w:firstLine="567"/>
        <w:jc w:val="both"/>
        <w:outlineLvl w:val="1"/>
        <w:rPr>
          <w:i/>
          <w:color w:val="0070C0"/>
        </w:rPr>
      </w:pPr>
      <w:bookmarkStart w:id="36" w:name="_Toc146483219"/>
      <w:r w:rsidRPr="00864763">
        <w:rPr>
          <w:i/>
          <w:color w:val="0070C0"/>
        </w:rPr>
        <w:t>5.4 графики</w:t>
      </w:r>
      <w:r w:rsidRPr="006C05D7">
        <w:rPr>
          <w:i/>
          <w:color w:val="0070C0"/>
        </w:rPr>
        <w:t xml:space="preserve">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36"/>
    </w:p>
    <w:p w14:paraId="50D97285" w14:textId="55B93303" w:rsidR="00AA4A91" w:rsidRPr="006C05D7" w:rsidRDefault="00AA4A91" w:rsidP="00AA4A91">
      <w:pPr>
        <w:widowControl w:val="0"/>
        <w:autoSpaceDE w:val="0"/>
        <w:autoSpaceDN w:val="0"/>
        <w:adjustRightInd w:val="0"/>
        <w:ind w:firstLine="540"/>
        <w:jc w:val="both"/>
      </w:pPr>
      <w:r w:rsidRPr="006C05D7">
        <w:t xml:space="preserve">По данным, предоставленным для разработки Схемы теплоснабжения </w:t>
      </w:r>
      <w:proofErr w:type="spellStart"/>
      <w:r w:rsidR="007E54EA" w:rsidRPr="006C05D7">
        <w:t>Отреченского</w:t>
      </w:r>
      <w:proofErr w:type="spellEnd"/>
      <w:r w:rsidR="007E54EA" w:rsidRPr="006C05D7">
        <w:t xml:space="preserve"> сельсовета</w:t>
      </w:r>
      <w:r w:rsidR="00A62912" w:rsidRPr="006C05D7">
        <w:t xml:space="preserve"> </w:t>
      </w:r>
      <w:r w:rsidRPr="006C05D7">
        <w:t>- источники тепловой энергии, совместно работающие на единую тепловую сеть, отсутствуют.</w:t>
      </w:r>
    </w:p>
    <w:p w14:paraId="7F734EC8" w14:textId="77777777" w:rsidR="006405CA" w:rsidRPr="006C05D7" w:rsidRDefault="006405CA" w:rsidP="009579FF">
      <w:pPr>
        <w:widowControl w:val="0"/>
        <w:autoSpaceDE w:val="0"/>
        <w:autoSpaceDN w:val="0"/>
        <w:adjustRightInd w:val="0"/>
        <w:ind w:firstLine="540"/>
        <w:jc w:val="both"/>
      </w:pPr>
    </w:p>
    <w:p w14:paraId="05A25DC6" w14:textId="77777777" w:rsidR="006405CA" w:rsidRPr="00D60F10" w:rsidRDefault="006405CA" w:rsidP="009579FF">
      <w:pPr>
        <w:ind w:firstLine="567"/>
        <w:jc w:val="both"/>
        <w:outlineLvl w:val="1"/>
        <w:rPr>
          <w:i/>
          <w:color w:val="0070C0"/>
        </w:rPr>
      </w:pPr>
      <w:bookmarkStart w:id="37" w:name="_Toc146483220"/>
      <w:r w:rsidRPr="00D60F10">
        <w:rPr>
          <w:i/>
          <w:color w:val="0070C0"/>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7"/>
    </w:p>
    <w:p w14:paraId="591C9F14" w14:textId="77777777" w:rsidR="0043461B" w:rsidRPr="00D60F10" w:rsidRDefault="0043461B" w:rsidP="0043461B">
      <w:pPr>
        <w:widowControl w:val="0"/>
        <w:autoSpaceDE w:val="0"/>
        <w:autoSpaceDN w:val="0"/>
        <w:adjustRightInd w:val="0"/>
        <w:ind w:firstLine="540"/>
        <w:jc w:val="both"/>
      </w:pPr>
      <w:r w:rsidRPr="00D60F10">
        <w:t>Вывод из эксплуатации избыточных источников энергии не предусмотрен.</w:t>
      </w:r>
    </w:p>
    <w:p w14:paraId="40F42602" w14:textId="77777777" w:rsidR="006405CA" w:rsidRPr="006C05D7" w:rsidRDefault="006405CA" w:rsidP="009579FF">
      <w:pPr>
        <w:widowControl w:val="0"/>
        <w:autoSpaceDE w:val="0"/>
        <w:autoSpaceDN w:val="0"/>
        <w:adjustRightInd w:val="0"/>
        <w:ind w:firstLine="540"/>
        <w:jc w:val="both"/>
      </w:pPr>
    </w:p>
    <w:p w14:paraId="7162F397" w14:textId="77777777" w:rsidR="006405CA" w:rsidRPr="006C05D7" w:rsidRDefault="006405CA" w:rsidP="009579FF">
      <w:pPr>
        <w:ind w:firstLine="567"/>
        <w:jc w:val="both"/>
        <w:outlineLvl w:val="1"/>
        <w:rPr>
          <w:i/>
          <w:color w:val="0070C0"/>
        </w:rPr>
      </w:pPr>
      <w:bookmarkStart w:id="38" w:name="_Toc146483221"/>
      <w:r w:rsidRPr="006C05D7">
        <w:rPr>
          <w:i/>
          <w:color w:val="0070C0"/>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8"/>
    </w:p>
    <w:p w14:paraId="750678AB" w14:textId="77777777" w:rsidR="009E57BE" w:rsidRPr="006C05D7" w:rsidRDefault="009E57BE" w:rsidP="009E57BE">
      <w:pPr>
        <w:widowControl w:val="0"/>
        <w:autoSpaceDE w:val="0"/>
        <w:autoSpaceDN w:val="0"/>
        <w:adjustRightInd w:val="0"/>
        <w:ind w:firstLine="540"/>
        <w:jc w:val="both"/>
      </w:pPr>
      <w:r w:rsidRPr="006C05D7">
        <w:t>При разработке Схемы теплоснабжения, мероприятия по переоборудованию котельных в источники комбинированной выработки электрической и тепловой энергии не планируются.</w:t>
      </w:r>
    </w:p>
    <w:p w14:paraId="7C27D207" w14:textId="77777777" w:rsidR="004714F9" w:rsidRPr="006C05D7" w:rsidRDefault="004714F9" w:rsidP="009579FF">
      <w:pPr>
        <w:widowControl w:val="0"/>
        <w:autoSpaceDE w:val="0"/>
        <w:autoSpaceDN w:val="0"/>
        <w:adjustRightInd w:val="0"/>
        <w:ind w:firstLine="540"/>
        <w:jc w:val="both"/>
      </w:pPr>
    </w:p>
    <w:p w14:paraId="1EB13F38" w14:textId="77777777" w:rsidR="006405CA" w:rsidRPr="006C05D7" w:rsidRDefault="006405CA" w:rsidP="009579FF">
      <w:pPr>
        <w:ind w:firstLine="567"/>
        <w:jc w:val="both"/>
        <w:outlineLvl w:val="1"/>
        <w:rPr>
          <w:i/>
          <w:color w:val="0070C0"/>
        </w:rPr>
      </w:pPr>
      <w:bookmarkStart w:id="39" w:name="_Toc146483222"/>
      <w:r w:rsidRPr="006C05D7">
        <w:rPr>
          <w:i/>
          <w:color w:val="0070C0"/>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39"/>
    </w:p>
    <w:p w14:paraId="15B3E90F" w14:textId="00514CA2" w:rsidR="009E57BE" w:rsidRPr="006C05D7" w:rsidRDefault="009E57BE" w:rsidP="009E57BE">
      <w:pPr>
        <w:widowControl w:val="0"/>
        <w:autoSpaceDE w:val="0"/>
        <w:autoSpaceDN w:val="0"/>
        <w:adjustRightInd w:val="0"/>
        <w:ind w:firstLine="540"/>
        <w:jc w:val="both"/>
      </w:pPr>
      <w:r w:rsidRPr="006C05D7">
        <w:t xml:space="preserve">На территории </w:t>
      </w:r>
      <w:proofErr w:type="spellStart"/>
      <w:r w:rsidR="007E54EA" w:rsidRPr="006C05D7">
        <w:t>Отреченского</w:t>
      </w:r>
      <w:proofErr w:type="spellEnd"/>
      <w:r w:rsidR="007E54EA" w:rsidRPr="006C05D7">
        <w:t xml:space="preserve"> сельсовета</w:t>
      </w:r>
      <w:r w:rsidRPr="006C05D7">
        <w:t xml:space="preserve"> не планируется строительство источников комбинированной выработки тепловой и электрической энергии, поэтому перевод котельных в пиковый режим осуществляться не будет.</w:t>
      </w:r>
    </w:p>
    <w:p w14:paraId="10D317BF" w14:textId="77777777" w:rsidR="006405CA" w:rsidRDefault="006405CA" w:rsidP="009579FF">
      <w:pPr>
        <w:widowControl w:val="0"/>
        <w:autoSpaceDE w:val="0"/>
        <w:autoSpaceDN w:val="0"/>
        <w:adjustRightInd w:val="0"/>
        <w:ind w:firstLine="540"/>
        <w:jc w:val="both"/>
      </w:pPr>
    </w:p>
    <w:p w14:paraId="5FB14FB5" w14:textId="77777777" w:rsidR="00577180" w:rsidRDefault="00577180" w:rsidP="009579FF">
      <w:pPr>
        <w:widowControl w:val="0"/>
        <w:autoSpaceDE w:val="0"/>
        <w:autoSpaceDN w:val="0"/>
        <w:adjustRightInd w:val="0"/>
        <w:ind w:firstLine="540"/>
        <w:jc w:val="both"/>
      </w:pPr>
    </w:p>
    <w:p w14:paraId="304BBA28" w14:textId="77777777" w:rsidR="00577180" w:rsidRPr="006C05D7" w:rsidRDefault="00577180" w:rsidP="009579FF">
      <w:pPr>
        <w:widowControl w:val="0"/>
        <w:autoSpaceDE w:val="0"/>
        <w:autoSpaceDN w:val="0"/>
        <w:adjustRightInd w:val="0"/>
        <w:ind w:firstLine="540"/>
        <w:jc w:val="both"/>
      </w:pPr>
    </w:p>
    <w:p w14:paraId="0D42AA0B" w14:textId="77777777" w:rsidR="006405CA" w:rsidRPr="00D60F10" w:rsidRDefault="006405CA" w:rsidP="009579FF">
      <w:pPr>
        <w:ind w:firstLine="567"/>
        <w:jc w:val="both"/>
        <w:outlineLvl w:val="1"/>
        <w:rPr>
          <w:i/>
          <w:color w:val="0070C0"/>
        </w:rPr>
      </w:pPr>
      <w:bookmarkStart w:id="40" w:name="_Toc146483223"/>
      <w:r w:rsidRPr="00D60F10">
        <w:rPr>
          <w:i/>
          <w:color w:val="0070C0"/>
        </w:rPr>
        <w:lastRenderedPageBreak/>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40"/>
    </w:p>
    <w:p w14:paraId="76D261F1" w14:textId="36FC3722" w:rsidR="0043461B" w:rsidRPr="00D60F10" w:rsidRDefault="008850C2" w:rsidP="0043461B">
      <w:pPr>
        <w:widowControl w:val="0"/>
        <w:autoSpaceDE w:val="0"/>
        <w:autoSpaceDN w:val="0"/>
        <w:adjustRightInd w:val="0"/>
        <w:ind w:firstLine="540"/>
        <w:jc w:val="both"/>
      </w:pPr>
      <w:r w:rsidRPr="00D60F10">
        <w:t>Существующ</w:t>
      </w:r>
      <w:r w:rsidR="0012742A" w:rsidRPr="00D60F10">
        <w:t>ие</w:t>
      </w:r>
      <w:r w:rsidRPr="00D60F10">
        <w:t xml:space="preserve"> котельн</w:t>
      </w:r>
      <w:r w:rsidR="0012742A" w:rsidRPr="00D60F10">
        <w:t>ые</w:t>
      </w:r>
      <w:r w:rsidR="0043461B" w:rsidRPr="00D60F10">
        <w:t xml:space="preserve"> </w:t>
      </w:r>
      <w:r w:rsidR="000D6A08" w:rsidRPr="00D60F10">
        <w:t xml:space="preserve">на территории </w:t>
      </w:r>
      <w:proofErr w:type="spellStart"/>
      <w:r w:rsidR="007E54EA" w:rsidRPr="00D60F10">
        <w:t>Отреченского</w:t>
      </w:r>
      <w:proofErr w:type="spellEnd"/>
      <w:r w:rsidR="007E54EA" w:rsidRPr="00D60F10">
        <w:t xml:space="preserve"> сельсовета</w:t>
      </w:r>
      <w:r w:rsidRPr="00D60F10">
        <w:t xml:space="preserve"> работа</w:t>
      </w:r>
      <w:r w:rsidR="0012742A" w:rsidRPr="00D60F10">
        <w:t>ют</w:t>
      </w:r>
      <w:r w:rsidR="0043461B" w:rsidRPr="00D60F10">
        <w:t xml:space="preserve"> по температурному графику 95/70. Корректировка температурного графика не требуется.</w:t>
      </w:r>
    </w:p>
    <w:p w14:paraId="51822F8D" w14:textId="77777777" w:rsidR="006405CA" w:rsidRPr="00D60F10" w:rsidRDefault="006405CA" w:rsidP="009579FF">
      <w:pPr>
        <w:widowControl w:val="0"/>
        <w:autoSpaceDE w:val="0"/>
        <w:autoSpaceDN w:val="0"/>
        <w:adjustRightInd w:val="0"/>
        <w:ind w:firstLine="540"/>
        <w:jc w:val="both"/>
      </w:pPr>
    </w:p>
    <w:p w14:paraId="0A671FF9" w14:textId="77777777" w:rsidR="006405CA" w:rsidRPr="00A276D5" w:rsidRDefault="006405CA" w:rsidP="009579FF">
      <w:pPr>
        <w:ind w:firstLine="567"/>
        <w:jc w:val="both"/>
        <w:outlineLvl w:val="1"/>
        <w:rPr>
          <w:i/>
          <w:color w:val="0070C0"/>
        </w:rPr>
      </w:pPr>
      <w:bookmarkStart w:id="41" w:name="_Toc146483224"/>
      <w:r w:rsidRPr="00A276D5">
        <w:rPr>
          <w:i/>
          <w:color w:val="0070C0"/>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41"/>
    </w:p>
    <w:p w14:paraId="5B99A186" w14:textId="77777777" w:rsidR="0020197C" w:rsidRPr="00A276D5" w:rsidRDefault="0020197C" w:rsidP="0020197C">
      <w:pPr>
        <w:widowControl w:val="0"/>
        <w:autoSpaceDE w:val="0"/>
        <w:autoSpaceDN w:val="0"/>
        <w:adjustRightInd w:val="0"/>
        <w:ind w:firstLine="540"/>
        <w:jc w:val="both"/>
      </w:pPr>
      <w:r w:rsidRPr="00A276D5">
        <w:t>Ввод в эксплуатацию новых мощностей не предусмотрен.</w:t>
      </w:r>
    </w:p>
    <w:p w14:paraId="31424E94" w14:textId="77777777" w:rsidR="006405CA" w:rsidRPr="00A276D5" w:rsidRDefault="006405CA" w:rsidP="009579FF">
      <w:pPr>
        <w:widowControl w:val="0"/>
        <w:autoSpaceDE w:val="0"/>
        <w:autoSpaceDN w:val="0"/>
        <w:adjustRightInd w:val="0"/>
        <w:ind w:firstLine="540"/>
        <w:jc w:val="both"/>
      </w:pPr>
    </w:p>
    <w:p w14:paraId="57CD434E" w14:textId="77777777" w:rsidR="006405CA" w:rsidRPr="00A276D5" w:rsidRDefault="006405CA" w:rsidP="009579FF">
      <w:pPr>
        <w:ind w:firstLine="567"/>
        <w:jc w:val="both"/>
        <w:outlineLvl w:val="1"/>
        <w:rPr>
          <w:i/>
          <w:color w:val="0070C0"/>
        </w:rPr>
      </w:pPr>
      <w:bookmarkStart w:id="42" w:name="_Toc146483225"/>
      <w:r w:rsidRPr="00A276D5">
        <w:rPr>
          <w:i/>
          <w:color w:val="0070C0"/>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2"/>
    </w:p>
    <w:p w14:paraId="7BB564CE" w14:textId="12EE3435" w:rsidR="005E7DE7" w:rsidRPr="00A276D5" w:rsidRDefault="00A276D5" w:rsidP="005E7DE7">
      <w:pPr>
        <w:ind w:firstLine="567"/>
        <w:jc w:val="both"/>
      </w:pPr>
      <w:r w:rsidRPr="00A276D5">
        <w:t xml:space="preserve">Ввод новых источников тепловой энергии централизованного теплоснабжения с использованием ВИЭ нецелесообразно в связи </w:t>
      </w:r>
      <w:proofErr w:type="spellStart"/>
      <w:r w:rsidRPr="00A276D5">
        <w:t>стем</w:t>
      </w:r>
      <w:proofErr w:type="spellEnd"/>
      <w:r w:rsidRPr="00A276D5">
        <w:t xml:space="preserve"> что затраты на сооружение источников с использованием НВИЭ на один-два порядка выше по сравнению со строительством традиционной котельной.</w:t>
      </w:r>
    </w:p>
    <w:p w14:paraId="0D2D7FB7" w14:textId="77777777" w:rsidR="00FD1C72" w:rsidRPr="006C05D7" w:rsidRDefault="00FD1C72" w:rsidP="00FD1C72">
      <w:pPr>
        <w:ind w:firstLine="567"/>
        <w:jc w:val="both"/>
      </w:pPr>
    </w:p>
    <w:p w14:paraId="0F484AF4" w14:textId="77777777" w:rsidR="006405CA" w:rsidRPr="006C05D7" w:rsidRDefault="006405CA" w:rsidP="009579FF">
      <w:pPr>
        <w:keepNext/>
        <w:jc w:val="center"/>
        <w:outlineLvl w:val="0"/>
        <w:rPr>
          <w:bCs/>
          <w:i/>
          <w:color w:val="0070C0"/>
          <w:kern w:val="32"/>
          <w:sz w:val="28"/>
          <w:szCs w:val="28"/>
          <w:u w:val="single"/>
        </w:rPr>
      </w:pPr>
      <w:bookmarkStart w:id="43" w:name="_Toc82515040"/>
      <w:bookmarkStart w:id="44" w:name="_Toc146483226"/>
      <w:r w:rsidRPr="006C05D7">
        <w:rPr>
          <w:bCs/>
          <w:i/>
          <w:color w:val="0070C0"/>
          <w:kern w:val="32"/>
          <w:sz w:val="28"/>
          <w:szCs w:val="28"/>
          <w:u w:val="single"/>
        </w:rPr>
        <w:t>Раздел 6 "Предложения по строительству, реконструкции и (или) модернизации тепловых сетей"</w:t>
      </w:r>
      <w:bookmarkEnd w:id="43"/>
      <w:bookmarkEnd w:id="44"/>
    </w:p>
    <w:p w14:paraId="6370309B" w14:textId="77777777" w:rsidR="006405CA" w:rsidRPr="006C05D7" w:rsidRDefault="006405CA" w:rsidP="009579FF">
      <w:pPr>
        <w:ind w:firstLine="567"/>
        <w:jc w:val="both"/>
        <w:outlineLvl w:val="1"/>
        <w:rPr>
          <w:i/>
          <w:color w:val="0070C0"/>
        </w:rPr>
      </w:pPr>
      <w:bookmarkStart w:id="45" w:name="_Toc146483227"/>
      <w:r w:rsidRPr="006C05D7">
        <w:rPr>
          <w:i/>
          <w:color w:val="0070C0"/>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5"/>
    </w:p>
    <w:p w14:paraId="4C45EAD2" w14:textId="77777777" w:rsidR="0039706E" w:rsidRPr="006C05D7" w:rsidRDefault="0039706E" w:rsidP="0039706E">
      <w:pPr>
        <w:widowControl w:val="0"/>
        <w:autoSpaceDE w:val="0"/>
        <w:autoSpaceDN w:val="0"/>
        <w:adjustRightInd w:val="0"/>
        <w:ind w:firstLine="540"/>
        <w:jc w:val="both"/>
      </w:pPr>
      <w:r w:rsidRPr="006C05D7">
        <w:t>Возможность перераспределения тепловой нагрузки из зон с дефицитом располагаемой тепловой мощности источников тепловой энергии в зоны с резервом располагаемой тепловой мощности отсутствует.</w:t>
      </w:r>
    </w:p>
    <w:p w14:paraId="62058C77" w14:textId="77777777" w:rsidR="006405CA" w:rsidRPr="006C05D7" w:rsidRDefault="006405CA" w:rsidP="009579FF">
      <w:pPr>
        <w:widowControl w:val="0"/>
        <w:autoSpaceDE w:val="0"/>
        <w:autoSpaceDN w:val="0"/>
        <w:adjustRightInd w:val="0"/>
        <w:ind w:firstLine="540"/>
        <w:jc w:val="both"/>
      </w:pPr>
    </w:p>
    <w:p w14:paraId="09EA8920" w14:textId="77777777" w:rsidR="006405CA" w:rsidRPr="006C05D7" w:rsidRDefault="006405CA" w:rsidP="009579FF">
      <w:pPr>
        <w:ind w:firstLine="567"/>
        <w:jc w:val="both"/>
        <w:outlineLvl w:val="1"/>
        <w:rPr>
          <w:i/>
          <w:color w:val="0070C0"/>
        </w:rPr>
      </w:pPr>
      <w:bookmarkStart w:id="46" w:name="_Toc146483228"/>
      <w:r w:rsidRPr="006C05D7">
        <w:rPr>
          <w:i/>
          <w:color w:val="0070C0"/>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46"/>
    </w:p>
    <w:p w14:paraId="2401530B" w14:textId="77777777" w:rsidR="0039706E" w:rsidRPr="006C05D7" w:rsidRDefault="0039706E" w:rsidP="0039706E">
      <w:pPr>
        <w:widowControl w:val="0"/>
        <w:autoSpaceDE w:val="0"/>
        <w:autoSpaceDN w:val="0"/>
        <w:adjustRightInd w:val="0"/>
        <w:ind w:firstLine="540"/>
        <w:jc w:val="both"/>
      </w:pPr>
      <w:r w:rsidRPr="006C05D7">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w:t>
      </w:r>
    </w:p>
    <w:p w14:paraId="059B4694" w14:textId="77777777" w:rsidR="004714F9" w:rsidRPr="006C05D7" w:rsidRDefault="004714F9" w:rsidP="009579FF">
      <w:pPr>
        <w:widowControl w:val="0"/>
        <w:autoSpaceDE w:val="0"/>
        <w:autoSpaceDN w:val="0"/>
        <w:adjustRightInd w:val="0"/>
        <w:ind w:firstLine="540"/>
        <w:jc w:val="both"/>
      </w:pPr>
    </w:p>
    <w:p w14:paraId="30EF46DA" w14:textId="77777777" w:rsidR="006405CA" w:rsidRPr="006C05D7" w:rsidRDefault="006405CA" w:rsidP="009579FF">
      <w:pPr>
        <w:ind w:firstLine="567"/>
        <w:jc w:val="both"/>
        <w:outlineLvl w:val="1"/>
        <w:rPr>
          <w:i/>
          <w:color w:val="0070C0"/>
        </w:rPr>
      </w:pPr>
      <w:bookmarkStart w:id="47" w:name="_Toc146483229"/>
      <w:r w:rsidRPr="006C05D7">
        <w:rPr>
          <w:i/>
          <w:color w:val="0070C0"/>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7"/>
    </w:p>
    <w:p w14:paraId="3F661667" w14:textId="77777777" w:rsidR="0039706E" w:rsidRPr="006C05D7" w:rsidRDefault="0039706E" w:rsidP="0039706E">
      <w:pPr>
        <w:widowControl w:val="0"/>
        <w:autoSpaceDE w:val="0"/>
        <w:autoSpaceDN w:val="0"/>
        <w:adjustRightInd w:val="0"/>
        <w:ind w:firstLine="540"/>
        <w:jc w:val="both"/>
      </w:pPr>
      <w:r w:rsidRPr="006C05D7">
        <w:t xml:space="preserve">Строительство тепловых сетей, обеспечивающих условия, при наличии которых </w:t>
      </w:r>
      <w:proofErr w:type="gramStart"/>
      <w:r w:rsidRPr="006C05D7">
        <w:t>существует возможность поставок тепловой энергии потребителям от различных источников тепловой энергии при сохранении надежности теплоснабжения не требуется</w:t>
      </w:r>
      <w:proofErr w:type="gramEnd"/>
      <w:r w:rsidRPr="006C05D7">
        <w:t>.</w:t>
      </w:r>
    </w:p>
    <w:p w14:paraId="667DDDAE" w14:textId="77777777" w:rsidR="006405CA" w:rsidRPr="006C05D7" w:rsidRDefault="006405CA" w:rsidP="009579FF">
      <w:pPr>
        <w:widowControl w:val="0"/>
        <w:autoSpaceDE w:val="0"/>
        <w:autoSpaceDN w:val="0"/>
        <w:adjustRightInd w:val="0"/>
        <w:ind w:firstLine="540"/>
        <w:jc w:val="both"/>
      </w:pPr>
    </w:p>
    <w:p w14:paraId="05AE36CE" w14:textId="77777777" w:rsidR="006405CA" w:rsidRPr="006C05D7" w:rsidRDefault="006405CA" w:rsidP="009579FF">
      <w:pPr>
        <w:ind w:firstLine="567"/>
        <w:jc w:val="both"/>
        <w:outlineLvl w:val="1"/>
        <w:rPr>
          <w:i/>
          <w:color w:val="0070C0"/>
        </w:rPr>
      </w:pPr>
      <w:bookmarkStart w:id="48" w:name="_Toc146483230"/>
      <w:r w:rsidRPr="006C05D7">
        <w:rPr>
          <w:i/>
          <w:color w:val="0070C0"/>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bookmarkEnd w:id="48"/>
      <w:r w:rsidRPr="006C05D7">
        <w:rPr>
          <w:i/>
          <w:color w:val="0070C0"/>
        </w:rPr>
        <w:t xml:space="preserve"> </w:t>
      </w:r>
    </w:p>
    <w:p w14:paraId="34EF13CA" w14:textId="6F49D287" w:rsidR="0039706E" w:rsidRPr="006C05D7" w:rsidRDefault="0039706E" w:rsidP="0039706E">
      <w:pPr>
        <w:widowControl w:val="0"/>
        <w:autoSpaceDE w:val="0"/>
        <w:autoSpaceDN w:val="0"/>
        <w:adjustRightInd w:val="0"/>
        <w:ind w:firstLine="540"/>
        <w:jc w:val="both"/>
      </w:pPr>
      <w:r w:rsidRPr="006C05D7">
        <w:t xml:space="preserve">Поскольку на территории </w:t>
      </w:r>
      <w:proofErr w:type="spellStart"/>
      <w:r w:rsidR="007E54EA" w:rsidRPr="006C05D7">
        <w:t>Отреченского</w:t>
      </w:r>
      <w:proofErr w:type="spellEnd"/>
      <w:r w:rsidR="007E54EA" w:rsidRPr="006C05D7">
        <w:t xml:space="preserve"> сельсовета</w:t>
      </w:r>
      <w:r w:rsidRPr="006C05D7">
        <w:t xml:space="preserve"> </w:t>
      </w:r>
      <w:proofErr w:type="gramStart"/>
      <w:r w:rsidRPr="006C05D7">
        <w:t>источники тепловой энергии, функционирующие в режиме комбинированной выработки электрической и тепловой энергии отсутствуют</w:t>
      </w:r>
      <w:proofErr w:type="gramEnd"/>
      <w:r w:rsidRPr="006C05D7">
        <w:t>, перевод котельных в пиковый режим не требуется.</w:t>
      </w:r>
    </w:p>
    <w:p w14:paraId="0779211B" w14:textId="77777777" w:rsidR="006405CA" w:rsidRPr="006C05D7" w:rsidRDefault="006405CA" w:rsidP="009579FF">
      <w:pPr>
        <w:widowControl w:val="0"/>
        <w:autoSpaceDE w:val="0"/>
        <w:autoSpaceDN w:val="0"/>
        <w:adjustRightInd w:val="0"/>
        <w:ind w:firstLine="540"/>
        <w:jc w:val="both"/>
      </w:pPr>
    </w:p>
    <w:p w14:paraId="4CF7B8FD" w14:textId="77777777" w:rsidR="006405CA" w:rsidRPr="00357517" w:rsidRDefault="006405CA" w:rsidP="009579FF">
      <w:pPr>
        <w:ind w:firstLine="567"/>
        <w:jc w:val="both"/>
        <w:outlineLvl w:val="1"/>
        <w:rPr>
          <w:i/>
          <w:color w:val="0070C0"/>
        </w:rPr>
      </w:pPr>
      <w:bookmarkStart w:id="49" w:name="_Toc146483231"/>
      <w:r w:rsidRPr="00357517">
        <w:rPr>
          <w:i/>
          <w:color w:val="0070C0"/>
        </w:rPr>
        <w:lastRenderedPageBreak/>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49"/>
    </w:p>
    <w:p w14:paraId="0F36DF3A" w14:textId="3D34D1D9" w:rsidR="00E57A1C" w:rsidRPr="00357517" w:rsidRDefault="00E57A1C" w:rsidP="00E57A1C">
      <w:pPr>
        <w:ind w:firstLine="567"/>
        <w:jc w:val="both"/>
      </w:pPr>
      <w:bookmarkStart w:id="50" w:name="_Toc82515041"/>
      <w:bookmarkStart w:id="51" w:name="sub_68"/>
      <w:r w:rsidRPr="00357517">
        <w:t xml:space="preserve">По данным теплоснабжающей организации степень износа </w:t>
      </w:r>
      <w:r w:rsidR="00357517" w:rsidRPr="00357517">
        <w:t>20</w:t>
      </w:r>
      <w:r w:rsidRPr="00357517">
        <w:t>% тепловых сетей превышает нормативный ресурс.</w:t>
      </w:r>
    </w:p>
    <w:p w14:paraId="099D0D29" w14:textId="419AB7B9" w:rsidR="00543F54" w:rsidRPr="00357517" w:rsidRDefault="00E57A1C" w:rsidP="00E57A1C">
      <w:pPr>
        <w:ind w:firstLine="567"/>
        <w:jc w:val="both"/>
      </w:pPr>
      <w:r w:rsidRPr="00357517">
        <w:t>Необходимо выполнить мероприятия по полной замене изношенных (ветхих) тепловых сетей.</w:t>
      </w:r>
    </w:p>
    <w:p w14:paraId="42FFDE0F" w14:textId="1087B300" w:rsidR="002B1533" w:rsidRPr="00357517" w:rsidRDefault="002B1533" w:rsidP="002B1533">
      <w:pPr>
        <w:ind w:firstLine="567"/>
        <w:jc w:val="right"/>
      </w:pPr>
      <w:r w:rsidRPr="00357517">
        <w:t>Таблица 6.5. Процент износа тепловых сетей</w:t>
      </w:r>
    </w:p>
    <w:tbl>
      <w:tblPr>
        <w:tblOverlap w:val="never"/>
        <w:tblW w:w="8588" w:type="dxa"/>
        <w:jc w:val="center"/>
        <w:tblLayout w:type="fixed"/>
        <w:tblCellMar>
          <w:left w:w="10" w:type="dxa"/>
          <w:right w:w="10" w:type="dxa"/>
        </w:tblCellMar>
        <w:tblLook w:val="04A0" w:firstRow="1" w:lastRow="0" w:firstColumn="1" w:lastColumn="0" w:noHBand="0" w:noVBand="1"/>
      </w:tblPr>
      <w:tblGrid>
        <w:gridCol w:w="4437"/>
        <w:gridCol w:w="4151"/>
      </w:tblGrid>
      <w:tr w:rsidR="00E57A1C" w:rsidRPr="00357517" w14:paraId="1C2BC0B7" w14:textId="77777777" w:rsidTr="00E57A1C">
        <w:trPr>
          <w:trHeight w:val="20"/>
          <w:jc w:val="center"/>
        </w:trPr>
        <w:tc>
          <w:tcPr>
            <w:tcW w:w="4437" w:type="dxa"/>
            <w:tcBorders>
              <w:top w:val="single" w:sz="4" w:space="0" w:color="auto"/>
              <w:left w:val="single" w:sz="4" w:space="0" w:color="auto"/>
            </w:tcBorders>
            <w:shd w:val="clear" w:color="auto" w:fill="FFFFFF"/>
            <w:vAlign w:val="center"/>
          </w:tcPr>
          <w:p w14:paraId="29837595" w14:textId="77777777" w:rsidR="00E57A1C" w:rsidRPr="00357517" w:rsidRDefault="00E57A1C" w:rsidP="00E57A1C">
            <w:pPr>
              <w:widowControl w:val="0"/>
              <w:jc w:val="center"/>
              <w:rPr>
                <w:sz w:val="22"/>
                <w:szCs w:val="22"/>
              </w:rPr>
            </w:pPr>
            <w:r w:rsidRPr="00357517">
              <w:rPr>
                <w:rFonts w:eastAsia="Arial"/>
                <w:b/>
                <w:bCs/>
                <w:color w:val="000000"/>
                <w:sz w:val="22"/>
                <w:szCs w:val="22"/>
                <w:shd w:val="clear" w:color="auto" w:fill="FFFFFF"/>
                <w:lang w:bidi="ru-RU"/>
              </w:rPr>
              <w:t>Наименование источника системы теплоснабжения</w:t>
            </w:r>
          </w:p>
        </w:tc>
        <w:tc>
          <w:tcPr>
            <w:tcW w:w="4151" w:type="dxa"/>
            <w:tcBorders>
              <w:top w:val="single" w:sz="4" w:space="0" w:color="auto"/>
              <w:left w:val="single" w:sz="4" w:space="0" w:color="auto"/>
              <w:right w:val="single" w:sz="4" w:space="0" w:color="auto"/>
            </w:tcBorders>
            <w:shd w:val="clear" w:color="auto" w:fill="FFFFFF"/>
            <w:vAlign w:val="center"/>
          </w:tcPr>
          <w:p w14:paraId="334293C5" w14:textId="7BEF246A" w:rsidR="00E57A1C" w:rsidRPr="00357517" w:rsidRDefault="00E57A1C" w:rsidP="00E57A1C">
            <w:pPr>
              <w:widowControl w:val="0"/>
              <w:jc w:val="center"/>
              <w:rPr>
                <w:sz w:val="22"/>
                <w:szCs w:val="22"/>
              </w:rPr>
            </w:pPr>
            <w:r w:rsidRPr="00357517">
              <w:rPr>
                <w:rFonts w:eastAsia="Arial"/>
                <w:b/>
                <w:bCs/>
                <w:color w:val="000000"/>
                <w:sz w:val="22"/>
                <w:szCs w:val="22"/>
                <w:shd w:val="clear" w:color="auto" w:fill="FFFFFF"/>
                <w:lang w:bidi="ru-RU"/>
              </w:rPr>
              <w:t>Износ тепловых сетей, %</w:t>
            </w:r>
          </w:p>
        </w:tc>
      </w:tr>
      <w:tr w:rsidR="00E57A1C" w:rsidRPr="00077E74" w14:paraId="03198C3A" w14:textId="77777777" w:rsidTr="00E57A1C">
        <w:trPr>
          <w:trHeight w:val="20"/>
          <w:jc w:val="center"/>
        </w:trPr>
        <w:tc>
          <w:tcPr>
            <w:tcW w:w="4437" w:type="dxa"/>
            <w:tcBorders>
              <w:top w:val="single" w:sz="4" w:space="0" w:color="auto"/>
              <w:left w:val="single" w:sz="4" w:space="0" w:color="auto"/>
              <w:bottom w:val="single" w:sz="4" w:space="0" w:color="auto"/>
            </w:tcBorders>
            <w:shd w:val="clear" w:color="auto" w:fill="FFFFFF"/>
            <w:vAlign w:val="center"/>
          </w:tcPr>
          <w:p w14:paraId="558CDF48" w14:textId="51A6B7C1" w:rsidR="00E57A1C" w:rsidRPr="00357517" w:rsidRDefault="00D60F10" w:rsidP="00E57A1C">
            <w:pPr>
              <w:widowControl w:val="0"/>
              <w:autoSpaceDE w:val="0"/>
              <w:autoSpaceDN w:val="0"/>
              <w:adjustRightInd w:val="0"/>
              <w:jc w:val="center"/>
              <w:rPr>
                <w:sz w:val="22"/>
                <w:szCs w:val="22"/>
              </w:rPr>
            </w:pPr>
            <w:r w:rsidRPr="00357517">
              <w:rPr>
                <w:color w:val="000000"/>
                <w:sz w:val="22"/>
                <w:szCs w:val="22"/>
              </w:rPr>
              <w:t xml:space="preserve">котельная "Центральная" с. </w:t>
            </w:r>
            <w:proofErr w:type="spellStart"/>
            <w:r w:rsidRPr="00357517">
              <w:rPr>
                <w:color w:val="000000"/>
                <w:sz w:val="22"/>
                <w:szCs w:val="22"/>
              </w:rPr>
              <w:t>Отреченское</w:t>
            </w:r>
            <w:proofErr w:type="spellEnd"/>
          </w:p>
        </w:tc>
        <w:tc>
          <w:tcPr>
            <w:tcW w:w="4151" w:type="dxa"/>
            <w:tcBorders>
              <w:top w:val="single" w:sz="4" w:space="0" w:color="auto"/>
              <w:left w:val="single" w:sz="4" w:space="0" w:color="auto"/>
              <w:bottom w:val="single" w:sz="4" w:space="0" w:color="auto"/>
              <w:right w:val="single" w:sz="4" w:space="0" w:color="auto"/>
            </w:tcBorders>
            <w:shd w:val="clear" w:color="auto" w:fill="FFFFFF"/>
            <w:vAlign w:val="center"/>
          </w:tcPr>
          <w:p w14:paraId="185EACD8" w14:textId="6DC3A29F" w:rsidR="00E57A1C" w:rsidRPr="00357517" w:rsidRDefault="00357517" w:rsidP="00E57A1C">
            <w:pPr>
              <w:widowControl w:val="0"/>
              <w:autoSpaceDE w:val="0"/>
              <w:autoSpaceDN w:val="0"/>
              <w:adjustRightInd w:val="0"/>
              <w:jc w:val="center"/>
              <w:rPr>
                <w:sz w:val="22"/>
                <w:szCs w:val="22"/>
              </w:rPr>
            </w:pPr>
            <w:r w:rsidRPr="00357517">
              <w:rPr>
                <w:sz w:val="22"/>
                <w:szCs w:val="22"/>
              </w:rPr>
              <w:t>20</w:t>
            </w:r>
          </w:p>
        </w:tc>
      </w:tr>
    </w:tbl>
    <w:p w14:paraId="11314110" w14:textId="77777777" w:rsidR="00E57A1C" w:rsidRPr="006C05D7" w:rsidRDefault="00E57A1C" w:rsidP="00E57A1C">
      <w:pPr>
        <w:ind w:firstLine="567"/>
        <w:jc w:val="both"/>
      </w:pPr>
    </w:p>
    <w:p w14:paraId="1DB61401" w14:textId="57F5BE94" w:rsidR="006405CA" w:rsidRPr="006C05D7" w:rsidRDefault="006405CA" w:rsidP="009579FF">
      <w:pPr>
        <w:keepNext/>
        <w:jc w:val="center"/>
        <w:outlineLvl w:val="0"/>
        <w:rPr>
          <w:bCs/>
          <w:i/>
          <w:color w:val="0070C0"/>
          <w:kern w:val="32"/>
          <w:sz w:val="28"/>
          <w:szCs w:val="28"/>
          <w:u w:val="single"/>
        </w:rPr>
      </w:pPr>
      <w:bookmarkStart w:id="52" w:name="_Toc146483232"/>
      <w:r w:rsidRPr="006C05D7">
        <w:rPr>
          <w:bCs/>
          <w:i/>
          <w:color w:val="0070C0"/>
          <w:kern w:val="32"/>
          <w:sz w:val="28"/>
          <w:szCs w:val="28"/>
          <w:u w:val="single"/>
        </w:rPr>
        <w:t>Раздел 7 "Предложения по переводу открытых систем теплоснабжения (горячего водоснабжения) в закрытые системы горячего водоснабжения"</w:t>
      </w:r>
      <w:bookmarkEnd w:id="50"/>
      <w:bookmarkEnd w:id="52"/>
    </w:p>
    <w:p w14:paraId="6D2A281A" w14:textId="77777777" w:rsidR="006405CA" w:rsidRPr="006C05D7" w:rsidRDefault="006405CA" w:rsidP="009579FF">
      <w:pPr>
        <w:ind w:firstLine="567"/>
        <w:jc w:val="both"/>
        <w:outlineLvl w:val="1"/>
        <w:rPr>
          <w:i/>
          <w:color w:val="0070C0"/>
        </w:rPr>
      </w:pPr>
      <w:bookmarkStart w:id="53" w:name="_Toc146483233"/>
      <w:r w:rsidRPr="006C05D7">
        <w:rPr>
          <w:i/>
          <w:color w:val="0070C0"/>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53"/>
    </w:p>
    <w:p w14:paraId="05516110" w14:textId="741E514E" w:rsidR="006405CA" w:rsidRPr="006C05D7" w:rsidRDefault="00325DE7" w:rsidP="009579FF">
      <w:pPr>
        <w:widowControl w:val="0"/>
        <w:autoSpaceDE w:val="0"/>
        <w:autoSpaceDN w:val="0"/>
        <w:adjustRightInd w:val="0"/>
        <w:ind w:firstLine="540"/>
        <w:jc w:val="both"/>
      </w:pPr>
      <w:r w:rsidRPr="006C05D7">
        <w:t>В зоне действия котельн</w:t>
      </w:r>
      <w:r w:rsidR="00DA4933" w:rsidRPr="006C05D7">
        <w:t>ых</w:t>
      </w:r>
      <w:r w:rsidRPr="006C05D7">
        <w:t xml:space="preserve"> </w:t>
      </w:r>
      <w:proofErr w:type="spellStart"/>
      <w:r w:rsidR="007E54EA" w:rsidRPr="006C05D7">
        <w:t>Отреченского</w:t>
      </w:r>
      <w:proofErr w:type="spellEnd"/>
      <w:r w:rsidR="007E54EA" w:rsidRPr="006C05D7">
        <w:t xml:space="preserve"> сельсовета</w:t>
      </w:r>
      <w:r w:rsidR="00A271D3" w:rsidRPr="006C05D7">
        <w:t xml:space="preserve"> </w:t>
      </w:r>
      <w:r w:rsidRPr="006C05D7">
        <w:t>горячее водоснабжение потребителей осуществляется с использованием закрытой системы теплоснабжения. Источники тепловой энергии с использование открытой системы горячего водоснабжения отсутствуют.</w:t>
      </w:r>
    </w:p>
    <w:p w14:paraId="4B5BD75B" w14:textId="77777777" w:rsidR="008C254D" w:rsidRPr="006C05D7" w:rsidRDefault="008C254D" w:rsidP="009579FF">
      <w:pPr>
        <w:widowControl w:val="0"/>
        <w:autoSpaceDE w:val="0"/>
        <w:autoSpaceDN w:val="0"/>
        <w:adjustRightInd w:val="0"/>
        <w:ind w:firstLine="540"/>
        <w:jc w:val="both"/>
      </w:pPr>
    </w:p>
    <w:p w14:paraId="1E0560C8" w14:textId="77777777" w:rsidR="006405CA" w:rsidRPr="006C05D7" w:rsidRDefault="006405CA" w:rsidP="009579FF">
      <w:pPr>
        <w:ind w:firstLine="567"/>
        <w:jc w:val="both"/>
        <w:outlineLvl w:val="1"/>
        <w:rPr>
          <w:i/>
          <w:color w:val="0070C0"/>
        </w:rPr>
      </w:pPr>
      <w:bookmarkStart w:id="54" w:name="_Toc146483234"/>
      <w:r w:rsidRPr="006C05D7">
        <w:rPr>
          <w:i/>
          <w:color w:val="0070C0"/>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54"/>
    </w:p>
    <w:p w14:paraId="4F5E9473" w14:textId="2C254796" w:rsidR="006405CA" w:rsidRPr="006C05D7" w:rsidRDefault="008C6275" w:rsidP="008C6275">
      <w:pPr>
        <w:ind w:firstLine="567"/>
        <w:jc w:val="both"/>
      </w:pPr>
      <w:r w:rsidRPr="006C05D7">
        <w:t xml:space="preserve">На территории </w:t>
      </w:r>
      <w:proofErr w:type="spellStart"/>
      <w:r w:rsidR="007E54EA" w:rsidRPr="006C05D7">
        <w:t>Отреченского</w:t>
      </w:r>
      <w:proofErr w:type="spellEnd"/>
      <w:r w:rsidR="007E54EA" w:rsidRPr="006C05D7">
        <w:t xml:space="preserve"> сельсовета</w:t>
      </w:r>
      <w:r w:rsidR="00DA4933" w:rsidRPr="006C05D7">
        <w:t xml:space="preserve"> </w:t>
      </w:r>
      <w:r w:rsidRPr="006C05D7">
        <w:t>открытые системы теплоснабжения (горячего водоснабжения) отсутствуют.</w:t>
      </w:r>
    </w:p>
    <w:p w14:paraId="123E35FE" w14:textId="77777777" w:rsidR="00FA74BE" w:rsidRPr="006C05D7" w:rsidRDefault="00FA74BE" w:rsidP="009579FF">
      <w:pPr>
        <w:ind w:firstLine="567"/>
      </w:pPr>
    </w:p>
    <w:p w14:paraId="7A71D7AA" w14:textId="77777777" w:rsidR="006405CA" w:rsidRPr="00350256" w:rsidRDefault="006405CA" w:rsidP="004F7212">
      <w:pPr>
        <w:keepNext/>
        <w:jc w:val="center"/>
        <w:outlineLvl w:val="0"/>
        <w:rPr>
          <w:bCs/>
          <w:i/>
          <w:color w:val="0070C0"/>
          <w:kern w:val="32"/>
          <w:sz w:val="28"/>
          <w:szCs w:val="28"/>
          <w:u w:val="single"/>
        </w:rPr>
      </w:pPr>
      <w:bookmarkStart w:id="55" w:name="_Toc82515042"/>
      <w:bookmarkStart w:id="56" w:name="_Toc146483235"/>
      <w:bookmarkStart w:id="57" w:name="sub_69"/>
      <w:bookmarkEnd w:id="51"/>
      <w:r w:rsidRPr="00350256">
        <w:rPr>
          <w:bCs/>
          <w:i/>
          <w:color w:val="0070C0"/>
          <w:kern w:val="32"/>
          <w:sz w:val="28"/>
          <w:szCs w:val="28"/>
          <w:u w:val="single"/>
        </w:rPr>
        <w:t>Раздел 8 "Перспективные топливные балансы"</w:t>
      </w:r>
      <w:bookmarkEnd w:id="55"/>
      <w:bookmarkEnd w:id="56"/>
    </w:p>
    <w:p w14:paraId="7C6B976E" w14:textId="77777777" w:rsidR="006405CA" w:rsidRPr="00350256" w:rsidRDefault="006405CA" w:rsidP="009579FF">
      <w:pPr>
        <w:ind w:firstLine="567"/>
        <w:jc w:val="both"/>
        <w:outlineLvl w:val="1"/>
        <w:rPr>
          <w:i/>
          <w:color w:val="0070C0"/>
        </w:rPr>
      </w:pPr>
      <w:bookmarkStart w:id="58" w:name="_Toc146483236"/>
      <w:r w:rsidRPr="00350256">
        <w:rPr>
          <w:i/>
          <w:color w:val="0070C0"/>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58"/>
    </w:p>
    <w:p w14:paraId="1B03BD9E" w14:textId="048993AD" w:rsidR="00372433" w:rsidRPr="00350256" w:rsidRDefault="00372433" w:rsidP="00372433">
      <w:pPr>
        <w:ind w:firstLine="567"/>
        <w:jc w:val="right"/>
      </w:pPr>
      <w:r w:rsidRPr="00350256">
        <w:t>Таблица 8.1. Потребление топлива в котельных на цели теплоснабжения</w:t>
      </w:r>
    </w:p>
    <w:tbl>
      <w:tblPr>
        <w:tblW w:w="0" w:type="auto"/>
        <w:jc w:val="center"/>
        <w:tblInd w:w="-558" w:type="dxa"/>
        <w:tblLayout w:type="fixed"/>
        <w:tblCellMar>
          <w:left w:w="0" w:type="dxa"/>
          <w:right w:w="0" w:type="dxa"/>
        </w:tblCellMar>
        <w:tblLook w:val="0000" w:firstRow="0" w:lastRow="0" w:firstColumn="0" w:lastColumn="0" w:noHBand="0" w:noVBand="0"/>
      </w:tblPr>
      <w:tblGrid>
        <w:gridCol w:w="4293"/>
        <w:gridCol w:w="1310"/>
        <w:gridCol w:w="1536"/>
      </w:tblGrid>
      <w:tr w:rsidR="00756CF7" w:rsidRPr="00350256" w14:paraId="30406839" w14:textId="77777777" w:rsidTr="005A7A29">
        <w:trPr>
          <w:trHeight w:val="20"/>
          <w:jc w:val="center"/>
        </w:trPr>
        <w:tc>
          <w:tcPr>
            <w:tcW w:w="4293" w:type="dxa"/>
            <w:tcBorders>
              <w:top w:val="single" w:sz="4" w:space="0" w:color="auto"/>
              <w:left w:val="single" w:sz="4" w:space="0" w:color="auto"/>
              <w:bottom w:val="nil"/>
              <w:right w:val="nil"/>
            </w:tcBorders>
            <w:shd w:val="clear" w:color="auto" w:fill="FFFFFF"/>
            <w:vAlign w:val="center"/>
          </w:tcPr>
          <w:p w14:paraId="798E15B6" w14:textId="77777777" w:rsidR="00756CF7" w:rsidRPr="00350256" w:rsidRDefault="00756CF7" w:rsidP="00310A06">
            <w:pPr>
              <w:spacing w:line="244" w:lineRule="exact"/>
              <w:jc w:val="center"/>
              <w:rPr>
                <w:sz w:val="22"/>
                <w:szCs w:val="22"/>
              </w:rPr>
            </w:pPr>
            <w:r w:rsidRPr="00350256">
              <w:rPr>
                <w:color w:val="000000"/>
                <w:sz w:val="22"/>
                <w:szCs w:val="22"/>
              </w:rPr>
              <w:t>Наименование источника</w:t>
            </w:r>
          </w:p>
        </w:tc>
        <w:tc>
          <w:tcPr>
            <w:tcW w:w="1310" w:type="dxa"/>
            <w:tcBorders>
              <w:top w:val="single" w:sz="4" w:space="0" w:color="auto"/>
              <w:left w:val="single" w:sz="4" w:space="0" w:color="auto"/>
              <w:bottom w:val="nil"/>
              <w:right w:val="nil"/>
            </w:tcBorders>
            <w:shd w:val="clear" w:color="auto" w:fill="FFFFFF"/>
            <w:vAlign w:val="center"/>
          </w:tcPr>
          <w:p w14:paraId="5AE3D39D" w14:textId="77777777" w:rsidR="00756CF7" w:rsidRPr="00350256" w:rsidRDefault="00756CF7" w:rsidP="00310A06">
            <w:pPr>
              <w:spacing w:line="244" w:lineRule="exact"/>
              <w:jc w:val="center"/>
              <w:rPr>
                <w:sz w:val="22"/>
                <w:szCs w:val="22"/>
              </w:rPr>
            </w:pPr>
            <w:r w:rsidRPr="00350256">
              <w:rPr>
                <w:color w:val="000000"/>
                <w:sz w:val="22"/>
                <w:szCs w:val="22"/>
              </w:rPr>
              <w:t>Вид</w:t>
            </w:r>
          </w:p>
          <w:p w14:paraId="713A0879" w14:textId="77777777" w:rsidR="00756CF7" w:rsidRPr="00350256" w:rsidRDefault="00756CF7" w:rsidP="00310A06">
            <w:pPr>
              <w:spacing w:line="244" w:lineRule="exact"/>
              <w:jc w:val="center"/>
              <w:rPr>
                <w:sz w:val="22"/>
                <w:szCs w:val="22"/>
              </w:rPr>
            </w:pPr>
            <w:r w:rsidRPr="00350256">
              <w:rPr>
                <w:color w:val="000000"/>
                <w:sz w:val="22"/>
                <w:szCs w:val="22"/>
              </w:rPr>
              <w:t>топлива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46886AE0" w14:textId="7286DAEE" w:rsidR="00756CF7" w:rsidRPr="00350256" w:rsidRDefault="00756CF7" w:rsidP="00310A06">
            <w:pPr>
              <w:spacing w:line="274" w:lineRule="exact"/>
              <w:jc w:val="center"/>
              <w:rPr>
                <w:sz w:val="22"/>
                <w:szCs w:val="22"/>
              </w:rPr>
            </w:pPr>
            <w:r w:rsidRPr="00350256">
              <w:rPr>
                <w:color w:val="000000"/>
                <w:sz w:val="22"/>
                <w:szCs w:val="22"/>
              </w:rPr>
              <w:t>Годовой расход топлива</w:t>
            </w:r>
          </w:p>
        </w:tc>
      </w:tr>
      <w:tr w:rsidR="00756CF7" w:rsidRPr="00077E74" w14:paraId="462D6A6A" w14:textId="77777777" w:rsidTr="005A7A29">
        <w:trPr>
          <w:trHeight w:val="20"/>
          <w:jc w:val="center"/>
        </w:trPr>
        <w:tc>
          <w:tcPr>
            <w:tcW w:w="4293" w:type="dxa"/>
            <w:tcBorders>
              <w:top w:val="single" w:sz="4" w:space="0" w:color="auto"/>
              <w:left w:val="single" w:sz="4" w:space="0" w:color="auto"/>
              <w:bottom w:val="single" w:sz="4" w:space="0" w:color="auto"/>
              <w:right w:val="nil"/>
            </w:tcBorders>
            <w:shd w:val="clear" w:color="auto" w:fill="FFFFFF"/>
            <w:vAlign w:val="center"/>
          </w:tcPr>
          <w:p w14:paraId="26B6E16C" w14:textId="615C4C21" w:rsidR="00756CF7" w:rsidRPr="00350256" w:rsidRDefault="00756CF7" w:rsidP="00E467A7">
            <w:pPr>
              <w:spacing w:line="244" w:lineRule="exact"/>
              <w:jc w:val="center"/>
              <w:rPr>
                <w:sz w:val="22"/>
                <w:szCs w:val="22"/>
              </w:rPr>
            </w:pPr>
            <w:r w:rsidRPr="00350256">
              <w:rPr>
                <w:color w:val="000000"/>
              </w:rPr>
              <w:t xml:space="preserve">котельная "Центральная" с. </w:t>
            </w:r>
            <w:proofErr w:type="spellStart"/>
            <w:r w:rsidRPr="00350256">
              <w:rPr>
                <w:color w:val="000000"/>
              </w:rPr>
              <w:t>Отреченское</w:t>
            </w:r>
            <w:proofErr w:type="spellEnd"/>
          </w:p>
        </w:tc>
        <w:tc>
          <w:tcPr>
            <w:tcW w:w="1310" w:type="dxa"/>
            <w:tcBorders>
              <w:top w:val="single" w:sz="4" w:space="0" w:color="auto"/>
              <w:left w:val="single" w:sz="4" w:space="0" w:color="auto"/>
              <w:bottom w:val="single" w:sz="4" w:space="0" w:color="auto"/>
              <w:right w:val="nil"/>
            </w:tcBorders>
            <w:shd w:val="clear" w:color="auto" w:fill="FFFFFF"/>
            <w:vAlign w:val="center"/>
          </w:tcPr>
          <w:p w14:paraId="50F2A2C8" w14:textId="3CECC594" w:rsidR="00756CF7" w:rsidRPr="00350256" w:rsidRDefault="00A91F90" w:rsidP="00310A06">
            <w:pPr>
              <w:spacing w:line="244" w:lineRule="exact"/>
              <w:jc w:val="center"/>
              <w:rPr>
                <w:sz w:val="22"/>
                <w:szCs w:val="22"/>
              </w:rPr>
            </w:pPr>
            <w:r>
              <w:rPr>
                <w:color w:val="000000"/>
                <w:sz w:val="22"/>
                <w:szCs w:val="22"/>
              </w:rPr>
              <w:t>уголь</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075BB57E" w14:textId="5A5B9DEC" w:rsidR="00756CF7" w:rsidRPr="00350256" w:rsidRDefault="007725EE" w:rsidP="001E2585">
            <w:pPr>
              <w:spacing w:line="244" w:lineRule="exact"/>
              <w:jc w:val="center"/>
              <w:rPr>
                <w:sz w:val="22"/>
                <w:szCs w:val="22"/>
              </w:rPr>
            </w:pPr>
            <w:r w:rsidRPr="00350256">
              <w:rPr>
                <w:color w:val="000000"/>
                <w:sz w:val="22"/>
                <w:szCs w:val="22"/>
              </w:rPr>
              <w:t>559,74</w:t>
            </w:r>
            <w:r w:rsidR="00350256" w:rsidRPr="00350256">
              <w:rPr>
                <w:color w:val="000000"/>
                <w:sz w:val="22"/>
                <w:szCs w:val="22"/>
              </w:rPr>
              <w:t xml:space="preserve"> </w:t>
            </w:r>
            <w:proofErr w:type="spellStart"/>
            <w:r w:rsidR="00350256" w:rsidRPr="00350256">
              <w:rPr>
                <w:color w:val="000000"/>
                <w:sz w:val="22"/>
                <w:szCs w:val="22"/>
              </w:rPr>
              <w:t>т.у.</w:t>
            </w:r>
            <w:proofErr w:type="gramStart"/>
            <w:r w:rsidR="00350256" w:rsidRPr="00350256">
              <w:rPr>
                <w:color w:val="000000"/>
                <w:sz w:val="22"/>
                <w:szCs w:val="22"/>
              </w:rPr>
              <w:t>т</w:t>
            </w:r>
            <w:proofErr w:type="spellEnd"/>
            <w:proofErr w:type="gramEnd"/>
            <w:r w:rsidR="00350256" w:rsidRPr="00350256">
              <w:rPr>
                <w:color w:val="000000"/>
                <w:sz w:val="22"/>
                <w:szCs w:val="22"/>
              </w:rPr>
              <w:t>.</w:t>
            </w:r>
          </w:p>
        </w:tc>
      </w:tr>
    </w:tbl>
    <w:p w14:paraId="469D4EC5" w14:textId="6B74AD66" w:rsidR="006405CA" w:rsidRPr="00B71507" w:rsidRDefault="006405CA" w:rsidP="00372433">
      <w:pPr>
        <w:widowControl w:val="0"/>
        <w:autoSpaceDE w:val="0"/>
        <w:autoSpaceDN w:val="0"/>
        <w:adjustRightInd w:val="0"/>
        <w:ind w:firstLine="567"/>
        <w:jc w:val="both"/>
      </w:pPr>
    </w:p>
    <w:p w14:paraId="1BE3C67E" w14:textId="77777777" w:rsidR="006405CA" w:rsidRPr="00B71507" w:rsidRDefault="006405CA" w:rsidP="009579FF">
      <w:pPr>
        <w:ind w:firstLine="567"/>
        <w:jc w:val="both"/>
        <w:outlineLvl w:val="1"/>
        <w:rPr>
          <w:i/>
          <w:color w:val="0070C0"/>
        </w:rPr>
      </w:pPr>
      <w:bookmarkStart w:id="59" w:name="_Toc146483237"/>
      <w:r w:rsidRPr="00B71507">
        <w:rPr>
          <w:i/>
          <w:color w:val="0070C0"/>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9"/>
    </w:p>
    <w:p w14:paraId="0C428AF8" w14:textId="5B73246E" w:rsidR="006405CA" w:rsidRPr="00B71507" w:rsidRDefault="00FD1C72" w:rsidP="00FD1C72">
      <w:pPr>
        <w:widowControl w:val="0"/>
        <w:autoSpaceDE w:val="0"/>
        <w:autoSpaceDN w:val="0"/>
        <w:adjustRightInd w:val="0"/>
        <w:ind w:firstLine="567"/>
        <w:jc w:val="both"/>
      </w:pPr>
      <w:r w:rsidRPr="00B71507">
        <w:t xml:space="preserve">На территории </w:t>
      </w:r>
      <w:proofErr w:type="spellStart"/>
      <w:r w:rsidR="007E54EA" w:rsidRPr="00B71507">
        <w:t>Отреченского</w:t>
      </w:r>
      <w:proofErr w:type="spellEnd"/>
      <w:r w:rsidR="007E54EA" w:rsidRPr="00B71507">
        <w:t xml:space="preserve"> сельсовета</w:t>
      </w:r>
      <w:r w:rsidR="00DA4933" w:rsidRPr="00B71507">
        <w:t xml:space="preserve"> </w:t>
      </w:r>
      <w:r w:rsidRPr="00B71507">
        <w:t xml:space="preserve">источники тепловой энергии с использованием </w:t>
      </w:r>
      <w:proofErr w:type="gramStart"/>
      <w:r w:rsidRPr="00B71507">
        <w:t>нетрадиционных</w:t>
      </w:r>
      <w:proofErr w:type="gramEnd"/>
      <w:r w:rsidRPr="00B71507">
        <w:t xml:space="preserve"> ВИЭ отсутствуют.</w:t>
      </w:r>
    </w:p>
    <w:p w14:paraId="48B763EE" w14:textId="77777777" w:rsidR="00FD1C72" w:rsidRPr="00B71507" w:rsidRDefault="00FD1C72" w:rsidP="00FD1C72">
      <w:pPr>
        <w:widowControl w:val="0"/>
        <w:autoSpaceDE w:val="0"/>
        <w:autoSpaceDN w:val="0"/>
        <w:adjustRightInd w:val="0"/>
        <w:ind w:firstLine="567"/>
        <w:jc w:val="both"/>
      </w:pPr>
    </w:p>
    <w:p w14:paraId="6FDA1299" w14:textId="77777777" w:rsidR="006405CA" w:rsidRPr="00D5798C" w:rsidRDefault="006405CA" w:rsidP="009579FF">
      <w:pPr>
        <w:ind w:firstLine="567"/>
        <w:jc w:val="both"/>
        <w:outlineLvl w:val="1"/>
        <w:rPr>
          <w:i/>
          <w:color w:val="0070C0"/>
        </w:rPr>
      </w:pPr>
      <w:bookmarkStart w:id="60" w:name="_Toc146483238"/>
      <w:r w:rsidRPr="00D5798C">
        <w:rPr>
          <w:i/>
          <w:color w:val="0070C0"/>
        </w:rPr>
        <w:t xml:space="preserve">8.3. </w:t>
      </w:r>
      <w:proofErr w:type="gramStart"/>
      <w:r w:rsidRPr="00D5798C">
        <w:rPr>
          <w:i/>
          <w:color w:val="0070C0"/>
        </w:rPr>
        <w:t>Виды топлива (в случае, если топливо является уголь,- вид ископаемого угля в соответствии с Международным стандартом ГОСТ 25543-2013 «Угли бурые, каменные и антрациты.</w:t>
      </w:r>
      <w:proofErr w:type="gramEnd"/>
      <w:r w:rsidRPr="00D5798C">
        <w:rPr>
          <w:i/>
          <w:color w:val="0070C0"/>
        </w:rPr>
        <w:t xml:space="preserve"> </w:t>
      </w:r>
      <w:proofErr w:type="gramStart"/>
      <w:r w:rsidRPr="00D5798C">
        <w:rPr>
          <w:i/>
          <w:color w:val="0070C0"/>
        </w:rPr>
        <w:t xml:space="preserve">Классификация по генетическим и технологическим </w:t>
      </w:r>
      <w:proofErr w:type="spellStart"/>
      <w:r w:rsidRPr="00D5798C">
        <w:rPr>
          <w:i/>
          <w:color w:val="0070C0"/>
        </w:rPr>
        <w:t>переметрам</w:t>
      </w:r>
      <w:proofErr w:type="spellEnd"/>
      <w:r w:rsidRPr="00D5798C">
        <w:rPr>
          <w:i/>
          <w:color w:val="0070C0"/>
        </w:rPr>
        <w:t>»), их долю и значение низшей теплоты сгорания топлива, используемые для производства тепловой энергии по каждой системе теплоснабжения.</w:t>
      </w:r>
      <w:bookmarkEnd w:id="60"/>
      <w:proofErr w:type="gramEnd"/>
    </w:p>
    <w:p w14:paraId="67B18F84" w14:textId="4C7057AD" w:rsidR="00BC5AF6" w:rsidRPr="00D5798C" w:rsidRDefault="00BC5AF6" w:rsidP="00BC5AF6">
      <w:pPr>
        <w:widowControl w:val="0"/>
        <w:autoSpaceDE w:val="0"/>
        <w:autoSpaceDN w:val="0"/>
        <w:adjustRightInd w:val="0"/>
        <w:jc w:val="right"/>
      </w:pPr>
      <w:r w:rsidRPr="00D5798C">
        <w:t>Таблица 1.8.3. Физико-химические (качественные) показатели каменного угля</w:t>
      </w:r>
    </w:p>
    <w:tbl>
      <w:tblPr>
        <w:tblStyle w:val="a3"/>
        <w:tblW w:w="0" w:type="auto"/>
        <w:tblLayout w:type="fixed"/>
        <w:tblCellMar>
          <w:left w:w="0" w:type="dxa"/>
          <w:right w:w="0" w:type="dxa"/>
        </w:tblCellMar>
        <w:tblLook w:val="04A0" w:firstRow="1" w:lastRow="0" w:firstColumn="1" w:lastColumn="0" w:noHBand="0" w:noVBand="1"/>
      </w:tblPr>
      <w:tblGrid>
        <w:gridCol w:w="1964"/>
        <w:gridCol w:w="1263"/>
        <w:gridCol w:w="1369"/>
        <w:gridCol w:w="1412"/>
        <w:gridCol w:w="912"/>
        <w:gridCol w:w="1045"/>
        <w:gridCol w:w="1538"/>
      </w:tblGrid>
      <w:tr w:rsidR="00BC5AF6" w:rsidRPr="00D5798C" w14:paraId="47872AE6" w14:textId="77777777" w:rsidTr="005A7A29">
        <w:tc>
          <w:tcPr>
            <w:tcW w:w="1964" w:type="dxa"/>
            <w:vAlign w:val="center"/>
          </w:tcPr>
          <w:p w14:paraId="21DBA79A" w14:textId="77777777" w:rsidR="00BC5AF6" w:rsidRPr="005A7A29" w:rsidRDefault="00BC5AF6" w:rsidP="00543F54">
            <w:pPr>
              <w:widowControl w:val="0"/>
              <w:autoSpaceDE w:val="0"/>
              <w:autoSpaceDN w:val="0"/>
              <w:adjustRightInd w:val="0"/>
              <w:jc w:val="center"/>
              <w:rPr>
                <w:b/>
                <w:sz w:val="20"/>
                <w:szCs w:val="20"/>
              </w:rPr>
            </w:pPr>
            <w:r w:rsidRPr="005A7A29">
              <w:rPr>
                <w:b/>
                <w:sz w:val="20"/>
                <w:szCs w:val="20"/>
              </w:rPr>
              <w:t>Марка угля</w:t>
            </w:r>
          </w:p>
        </w:tc>
        <w:tc>
          <w:tcPr>
            <w:tcW w:w="1263" w:type="dxa"/>
            <w:vAlign w:val="center"/>
          </w:tcPr>
          <w:p w14:paraId="02B980F6" w14:textId="77777777" w:rsidR="00BC5AF6" w:rsidRPr="005A7A29" w:rsidRDefault="00BC5AF6" w:rsidP="00543F54">
            <w:pPr>
              <w:widowControl w:val="0"/>
              <w:autoSpaceDE w:val="0"/>
              <w:autoSpaceDN w:val="0"/>
              <w:adjustRightInd w:val="0"/>
              <w:jc w:val="center"/>
              <w:rPr>
                <w:b/>
                <w:sz w:val="20"/>
                <w:szCs w:val="20"/>
              </w:rPr>
            </w:pPr>
            <w:r w:rsidRPr="005A7A29">
              <w:rPr>
                <w:b/>
                <w:sz w:val="20"/>
                <w:szCs w:val="20"/>
              </w:rPr>
              <w:t xml:space="preserve">Фракция, </w:t>
            </w:r>
            <w:proofErr w:type="gramStart"/>
            <w:r w:rsidRPr="005A7A29">
              <w:rPr>
                <w:b/>
                <w:sz w:val="20"/>
                <w:szCs w:val="20"/>
              </w:rPr>
              <w:t>мм</w:t>
            </w:r>
            <w:proofErr w:type="gramEnd"/>
          </w:p>
        </w:tc>
        <w:tc>
          <w:tcPr>
            <w:tcW w:w="1369" w:type="dxa"/>
            <w:vAlign w:val="center"/>
          </w:tcPr>
          <w:p w14:paraId="219511D2" w14:textId="77777777" w:rsidR="00BC5AF6" w:rsidRPr="005A7A29" w:rsidRDefault="00BC5AF6" w:rsidP="00543F54">
            <w:pPr>
              <w:widowControl w:val="0"/>
              <w:autoSpaceDE w:val="0"/>
              <w:autoSpaceDN w:val="0"/>
              <w:adjustRightInd w:val="0"/>
              <w:jc w:val="center"/>
              <w:rPr>
                <w:b/>
                <w:sz w:val="20"/>
                <w:szCs w:val="20"/>
              </w:rPr>
            </w:pPr>
            <w:r w:rsidRPr="005A7A29">
              <w:rPr>
                <w:b/>
                <w:sz w:val="20"/>
                <w:szCs w:val="20"/>
              </w:rPr>
              <w:t>Зольность, %</w:t>
            </w:r>
          </w:p>
        </w:tc>
        <w:tc>
          <w:tcPr>
            <w:tcW w:w="1412" w:type="dxa"/>
            <w:vAlign w:val="center"/>
          </w:tcPr>
          <w:p w14:paraId="6ED95E76" w14:textId="77777777" w:rsidR="00BC5AF6" w:rsidRPr="005A7A29" w:rsidRDefault="00BC5AF6" w:rsidP="00543F54">
            <w:pPr>
              <w:widowControl w:val="0"/>
              <w:autoSpaceDE w:val="0"/>
              <w:autoSpaceDN w:val="0"/>
              <w:adjustRightInd w:val="0"/>
              <w:jc w:val="center"/>
              <w:rPr>
                <w:b/>
                <w:sz w:val="20"/>
                <w:szCs w:val="20"/>
              </w:rPr>
            </w:pPr>
            <w:r w:rsidRPr="005A7A29">
              <w:rPr>
                <w:b/>
                <w:sz w:val="20"/>
                <w:szCs w:val="20"/>
              </w:rPr>
              <w:t>Влажность, %</w:t>
            </w:r>
          </w:p>
        </w:tc>
        <w:tc>
          <w:tcPr>
            <w:tcW w:w="912" w:type="dxa"/>
            <w:vAlign w:val="center"/>
          </w:tcPr>
          <w:p w14:paraId="5F84A825" w14:textId="3700D98C" w:rsidR="00D82D06" w:rsidRPr="005A7A29" w:rsidRDefault="00D82D06" w:rsidP="00D82D06">
            <w:pPr>
              <w:widowControl w:val="0"/>
              <w:autoSpaceDE w:val="0"/>
              <w:autoSpaceDN w:val="0"/>
              <w:adjustRightInd w:val="0"/>
              <w:jc w:val="center"/>
              <w:rPr>
                <w:b/>
                <w:sz w:val="20"/>
                <w:szCs w:val="20"/>
              </w:rPr>
            </w:pPr>
            <w:r w:rsidRPr="005A7A29">
              <w:rPr>
                <w:b/>
                <w:sz w:val="20"/>
                <w:szCs w:val="20"/>
              </w:rPr>
              <w:t xml:space="preserve">Общая сера, </w:t>
            </w:r>
          </w:p>
          <w:p w14:paraId="2409B60D" w14:textId="755E3905" w:rsidR="00BC5AF6" w:rsidRPr="005A7A29" w:rsidRDefault="00D82D06" w:rsidP="00D82D06">
            <w:pPr>
              <w:widowControl w:val="0"/>
              <w:autoSpaceDE w:val="0"/>
              <w:autoSpaceDN w:val="0"/>
              <w:adjustRightInd w:val="0"/>
              <w:jc w:val="center"/>
              <w:rPr>
                <w:b/>
                <w:sz w:val="20"/>
                <w:szCs w:val="20"/>
              </w:rPr>
            </w:pPr>
            <w:r w:rsidRPr="005A7A29">
              <w:rPr>
                <w:b/>
                <w:sz w:val="20"/>
                <w:szCs w:val="20"/>
              </w:rPr>
              <w:t>%</w:t>
            </w:r>
          </w:p>
        </w:tc>
        <w:tc>
          <w:tcPr>
            <w:tcW w:w="1045" w:type="dxa"/>
            <w:vAlign w:val="center"/>
          </w:tcPr>
          <w:p w14:paraId="1C1C2280" w14:textId="77777777" w:rsidR="00D82D06" w:rsidRPr="005A7A29" w:rsidRDefault="00D82D06" w:rsidP="00D82D06">
            <w:pPr>
              <w:widowControl w:val="0"/>
              <w:autoSpaceDE w:val="0"/>
              <w:autoSpaceDN w:val="0"/>
              <w:adjustRightInd w:val="0"/>
              <w:jc w:val="center"/>
              <w:rPr>
                <w:b/>
                <w:sz w:val="20"/>
                <w:szCs w:val="20"/>
              </w:rPr>
            </w:pPr>
            <w:r w:rsidRPr="005A7A29">
              <w:rPr>
                <w:b/>
                <w:sz w:val="20"/>
                <w:szCs w:val="20"/>
              </w:rPr>
              <w:t>Летучие в-</w:t>
            </w:r>
            <w:proofErr w:type="spellStart"/>
            <w:r w:rsidRPr="005A7A29">
              <w:rPr>
                <w:b/>
                <w:sz w:val="20"/>
                <w:szCs w:val="20"/>
              </w:rPr>
              <w:t>ва</w:t>
            </w:r>
            <w:proofErr w:type="spellEnd"/>
          </w:p>
          <w:p w14:paraId="2399DAD4" w14:textId="7E644C3B" w:rsidR="00BC5AF6" w:rsidRPr="005A7A29" w:rsidRDefault="00D82D06" w:rsidP="00D82D06">
            <w:pPr>
              <w:widowControl w:val="0"/>
              <w:autoSpaceDE w:val="0"/>
              <w:autoSpaceDN w:val="0"/>
              <w:adjustRightInd w:val="0"/>
              <w:jc w:val="center"/>
              <w:rPr>
                <w:b/>
                <w:sz w:val="20"/>
                <w:szCs w:val="20"/>
              </w:rPr>
            </w:pPr>
            <w:r w:rsidRPr="005A7A29">
              <w:rPr>
                <w:b/>
                <w:sz w:val="20"/>
                <w:szCs w:val="20"/>
              </w:rPr>
              <w:t>%</w:t>
            </w:r>
          </w:p>
        </w:tc>
        <w:tc>
          <w:tcPr>
            <w:tcW w:w="1538" w:type="dxa"/>
            <w:vAlign w:val="center"/>
          </w:tcPr>
          <w:p w14:paraId="606CC324" w14:textId="1C2B66CF" w:rsidR="00BC5AF6" w:rsidRPr="005A7A29" w:rsidRDefault="00D82D06" w:rsidP="00D82D06">
            <w:pPr>
              <w:widowControl w:val="0"/>
              <w:autoSpaceDE w:val="0"/>
              <w:autoSpaceDN w:val="0"/>
              <w:adjustRightInd w:val="0"/>
              <w:jc w:val="center"/>
              <w:rPr>
                <w:b/>
                <w:sz w:val="20"/>
                <w:szCs w:val="20"/>
              </w:rPr>
            </w:pPr>
            <w:r w:rsidRPr="005A7A29">
              <w:rPr>
                <w:b/>
                <w:sz w:val="20"/>
                <w:szCs w:val="20"/>
              </w:rPr>
              <w:t xml:space="preserve">Низшая калорийность, </w:t>
            </w:r>
            <w:proofErr w:type="gramStart"/>
            <w:r w:rsidRPr="005A7A29">
              <w:rPr>
                <w:b/>
                <w:sz w:val="20"/>
                <w:szCs w:val="20"/>
              </w:rPr>
              <w:t>ккал</w:t>
            </w:r>
            <w:proofErr w:type="gramEnd"/>
            <w:r w:rsidRPr="005A7A29">
              <w:rPr>
                <w:b/>
                <w:sz w:val="20"/>
                <w:szCs w:val="20"/>
              </w:rPr>
              <w:t>/кг</w:t>
            </w:r>
          </w:p>
        </w:tc>
      </w:tr>
      <w:tr w:rsidR="00BC5AF6" w:rsidRPr="00D5798C" w14:paraId="21187CD0" w14:textId="77777777" w:rsidTr="005A7A29">
        <w:tc>
          <w:tcPr>
            <w:tcW w:w="1964" w:type="dxa"/>
            <w:vAlign w:val="center"/>
          </w:tcPr>
          <w:p w14:paraId="278585D5" w14:textId="514D07AF" w:rsidR="00BC5AF6" w:rsidRPr="005A7A29" w:rsidRDefault="00D82D06" w:rsidP="00543F54">
            <w:pPr>
              <w:widowControl w:val="0"/>
              <w:autoSpaceDE w:val="0"/>
              <w:autoSpaceDN w:val="0"/>
              <w:adjustRightInd w:val="0"/>
              <w:jc w:val="center"/>
              <w:rPr>
                <w:sz w:val="20"/>
                <w:szCs w:val="20"/>
              </w:rPr>
            </w:pPr>
            <w:r w:rsidRPr="005A7A29">
              <w:rPr>
                <w:sz w:val="20"/>
                <w:szCs w:val="20"/>
              </w:rPr>
              <w:t>Уголь длиннопламенный</w:t>
            </w:r>
          </w:p>
        </w:tc>
        <w:tc>
          <w:tcPr>
            <w:tcW w:w="1263" w:type="dxa"/>
            <w:vAlign w:val="center"/>
          </w:tcPr>
          <w:p w14:paraId="486C12C5" w14:textId="14315CA8" w:rsidR="00BC5AF6" w:rsidRPr="005A7A29" w:rsidRDefault="00D82D06" w:rsidP="00543F54">
            <w:pPr>
              <w:widowControl w:val="0"/>
              <w:autoSpaceDE w:val="0"/>
              <w:autoSpaceDN w:val="0"/>
              <w:adjustRightInd w:val="0"/>
              <w:jc w:val="center"/>
              <w:rPr>
                <w:sz w:val="20"/>
                <w:szCs w:val="20"/>
              </w:rPr>
            </w:pPr>
            <w:r w:rsidRPr="005A7A29">
              <w:rPr>
                <w:sz w:val="20"/>
                <w:szCs w:val="20"/>
              </w:rPr>
              <w:t>50 — 200</w:t>
            </w:r>
          </w:p>
        </w:tc>
        <w:tc>
          <w:tcPr>
            <w:tcW w:w="1369" w:type="dxa"/>
            <w:vAlign w:val="center"/>
          </w:tcPr>
          <w:p w14:paraId="7518F9F6" w14:textId="7A965649" w:rsidR="00BC5AF6" w:rsidRPr="005A7A29" w:rsidRDefault="00D82D06" w:rsidP="00543F54">
            <w:pPr>
              <w:widowControl w:val="0"/>
              <w:autoSpaceDE w:val="0"/>
              <w:autoSpaceDN w:val="0"/>
              <w:adjustRightInd w:val="0"/>
              <w:jc w:val="center"/>
              <w:rPr>
                <w:sz w:val="20"/>
                <w:szCs w:val="20"/>
              </w:rPr>
            </w:pPr>
            <w:r w:rsidRPr="005A7A29">
              <w:rPr>
                <w:sz w:val="20"/>
                <w:szCs w:val="20"/>
              </w:rPr>
              <w:t>8,1 — 9,1</w:t>
            </w:r>
          </w:p>
        </w:tc>
        <w:tc>
          <w:tcPr>
            <w:tcW w:w="1412" w:type="dxa"/>
            <w:vAlign w:val="center"/>
          </w:tcPr>
          <w:p w14:paraId="5A3A4FDF" w14:textId="0FAAD437" w:rsidR="00BC5AF6" w:rsidRPr="005A7A29" w:rsidRDefault="00D82D06" w:rsidP="00543F54">
            <w:pPr>
              <w:widowControl w:val="0"/>
              <w:autoSpaceDE w:val="0"/>
              <w:autoSpaceDN w:val="0"/>
              <w:adjustRightInd w:val="0"/>
              <w:jc w:val="center"/>
              <w:rPr>
                <w:sz w:val="20"/>
                <w:szCs w:val="20"/>
              </w:rPr>
            </w:pPr>
            <w:r w:rsidRPr="005A7A29">
              <w:rPr>
                <w:sz w:val="20"/>
                <w:szCs w:val="20"/>
              </w:rPr>
              <w:t>15,6</w:t>
            </w:r>
          </w:p>
        </w:tc>
        <w:tc>
          <w:tcPr>
            <w:tcW w:w="912" w:type="dxa"/>
            <w:vAlign w:val="center"/>
          </w:tcPr>
          <w:p w14:paraId="0A170172" w14:textId="5DDDEAF4" w:rsidR="00BC5AF6" w:rsidRPr="005A7A29" w:rsidRDefault="00D82D06" w:rsidP="00543F54">
            <w:pPr>
              <w:widowControl w:val="0"/>
              <w:autoSpaceDE w:val="0"/>
              <w:autoSpaceDN w:val="0"/>
              <w:adjustRightInd w:val="0"/>
              <w:jc w:val="center"/>
              <w:rPr>
                <w:sz w:val="20"/>
                <w:szCs w:val="20"/>
              </w:rPr>
            </w:pPr>
            <w:r w:rsidRPr="005A7A29">
              <w:rPr>
                <w:sz w:val="20"/>
                <w:szCs w:val="20"/>
              </w:rPr>
              <w:t>0,42</w:t>
            </w:r>
          </w:p>
        </w:tc>
        <w:tc>
          <w:tcPr>
            <w:tcW w:w="1045" w:type="dxa"/>
            <w:vAlign w:val="center"/>
          </w:tcPr>
          <w:p w14:paraId="2F9F2751" w14:textId="3174E667" w:rsidR="00BC5AF6" w:rsidRPr="005A7A29" w:rsidRDefault="00D82D06" w:rsidP="00543F54">
            <w:pPr>
              <w:widowControl w:val="0"/>
              <w:autoSpaceDE w:val="0"/>
              <w:autoSpaceDN w:val="0"/>
              <w:adjustRightInd w:val="0"/>
              <w:jc w:val="center"/>
              <w:rPr>
                <w:sz w:val="20"/>
                <w:szCs w:val="20"/>
              </w:rPr>
            </w:pPr>
            <w:r w:rsidRPr="005A7A29">
              <w:rPr>
                <w:sz w:val="20"/>
                <w:szCs w:val="20"/>
              </w:rPr>
              <w:t>42,5</w:t>
            </w:r>
          </w:p>
        </w:tc>
        <w:tc>
          <w:tcPr>
            <w:tcW w:w="1538" w:type="dxa"/>
            <w:vAlign w:val="center"/>
          </w:tcPr>
          <w:p w14:paraId="07B40B0C" w14:textId="74498615" w:rsidR="00BC5AF6" w:rsidRPr="005A7A29" w:rsidRDefault="00D82D06" w:rsidP="00543F54">
            <w:pPr>
              <w:widowControl w:val="0"/>
              <w:autoSpaceDE w:val="0"/>
              <w:autoSpaceDN w:val="0"/>
              <w:adjustRightInd w:val="0"/>
              <w:jc w:val="center"/>
              <w:rPr>
                <w:sz w:val="20"/>
                <w:szCs w:val="20"/>
              </w:rPr>
            </w:pPr>
            <w:r w:rsidRPr="005A7A29">
              <w:rPr>
                <w:sz w:val="20"/>
                <w:szCs w:val="20"/>
              </w:rPr>
              <w:t>5500</w:t>
            </w:r>
          </w:p>
        </w:tc>
      </w:tr>
    </w:tbl>
    <w:p w14:paraId="1C0874DD" w14:textId="77777777" w:rsidR="006405CA" w:rsidRPr="00D5798C" w:rsidRDefault="006405CA" w:rsidP="009579FF">
      <w:pPr>
        <w:widowControl w:val="0"/>
        <w:autoSpaceDE w:val="0"/>
        <w:autoSpaceDN w:val="0"/>
        <w:adjustRightInd w:val="0"/>
        <w:jc w:val="both"/>
      </w:pPr>
    </w:p>
    <w:p w14:paraId="0B7810BD" w14:textId="77777777" w:rsidR="006405CA" w:rsidRPr="00470453" w:rsidRDefault="006405CA" w:rsidP="009579FF">
      <w:pPr>
        <w:ind w:firstLine="567"/>
        <w:jc w:val="both"/>
        <w:outlineLvl w:val="1"/>
        <w:rPr>
          <w:i/>
          <w:color w:val="0070C0"/>
        </w:rPr>
      </w:pPr>
      <w:bookmarkStart w:id="61" w:name="_Toc146483239"/>
      <w:r w:rsidRPr="00470453">
        <w:rPr>
          <w:i/>
          <w:color w:val="0070C0"/>
        </w:rPr>
        <w:t xml:space="preserve">8.4. Преобладающий в поселении вид топлива, определяемый по совокупности всех систем теплоснабжения, </w:t>
      </w:r>
      <w:proofErr w:type="gramStart"/>
      <w:r w:rsidRPr="00470453">
        <w:rPr>
          <w:i/>
          <w:color w:val="0070C0"/>
        </w:rPr>
        <w:t>находящимся</w:t>
      </w:r>
      <w:proofErr w:type="gramEnd"/>
      <w:r w:rsidRPr="00470453">
        <w:rPr>
          <w:i/>
          <w:color w:val="0070C0"/>
        </w:rPr>
        <w:t xml:space="preserve"> в соответствующем поселении.</w:t>
      </w:r>
      <w:bookmarkEnd w:id="61"/>
    </w:p>
    <w:p w14:paraId="1826DCF5" w14:textId="68307D77" w:rsidR="006405CA" w:rsidRPr="00470453" w:rsidRDefault="00FD1C72" w:rsidP="009579FF">
      <w:pPr>
        <w:widowControl w:val="0"/>
        <w:autoSpaceDE w:val="0"/>
        <w:autoSpaceDN w:val="0"/>
        <w:adjustRightInd w:val="0"/>
        <w:ind w:firstLine="567"/>
        <w:jc w:val="both"/>
      </w:pPr>
      <w:r w:rsidRPr="00470453">
        <w:t xml:space="preserve">По совокупности всех систем теплоснабжения основным видом топлива </w:t>
      </w:r>
      <w:r w:rsidR="00BC0E28" w:rsidRPr="00470453">
        <w:t xml:space="preserve">для котельных </w:t>
      </w:r>
      <w:proofErr w:type="spellStart"/>
      <w:r w:rsidR="007E54EA" w:rsidRPr="00470453">
        <w:t>Отреченского</w:t>
      </w:r>
      <w:proofErr w:type="spellEnd"/>
      <w:r w:rsidR="007E54EA" w:rsidRPr="00470453">
        <w:t xml:space="preserve"> сельсовета</w:t>
      </w:r>
      <w:r w:rsidR="00BC0E28" w:rsidRPr="00470453">
        <w:t xml:space="preserve"> </w:t>
      </w:r>
      <w:r w:rsidRPr="00470453">
        <w:t xml:space="preserve">является </w:t>
      </w:r>
      <w:r w:rsidR="00470453" w:rsidRPr="00470453">
        <w:t>уголь</w:t>
      </w:r>
      <w:r w:rsidRPr="00470453">
        <w:t>.</w:t>
      </w:r>
    </w:p>
    <w:p w14:paraId="3F6FDF0F" w14:textId="77777777" w:rsidR="00FD1C72" w:rsidRPr="00470453" w:rsidRDefault="00FD1C72" w:rsidP="009579FF">
      <w:pPr>
        <w:widowControl w:val="0"/>
        <w:autoSpaceDE w:val="0"/>
        <w:autoSpaceDN w:val="0"/>
        <w:adjustRightInd w:val="0"/>
        <w:ind w:firstLine="567"/>
        <w:jc w:val="both"/>
      </w:pPr>
    </w:p>
    <w:p w14:paraId="25F7629F" w14:textId="77777777" w:rsidR="006405CA" w:rsidRPr="00E467A7" w:rsidRDefault="006405CA" w:rsidP="009579FF">
      <w:pPr>
        <w:ind w:firstLine="567"/>
        <w:jc w:val="both"/>
        <w:outlineLvl w:val="1"/>
        <w:rPr>
          <w:i/>
          <w:color w:val="0070C0"/>
        </w:rPr>
      </w:pPr>
      <w:bookmarkStart w:id="62" w:name="_Toc146483240"/>
      <w:r w:rsidRPr="00E467A7">
        <w:rPr>
          <w:i/>
          <w:color w:val="0070C0"/>
        </w:rPr>
        <w:t xml:space="preserve">8.5. </w:t>
      </w:r>
      <w:proofErr w:type="spellStart"/>
      <w:r w:rsidRPr="00E467A7">
        <w:rPr>
          <w:i/>
          <w:color w:val="0070C0"/>
        </w:rPr>
        <w:t>Приоритетеное</w:t>
      </w:r>
      <w:proofErr w:type="spellEnd"/>
      <w:r w:rsidRPr="00E467A7">
        <w:rPr>
          <w:i/>
          <w:color w:val="0070C0"/>
        </w:rPr>
        <w:t xml:space="preserve"> направление развития топливного баланса поселения.</w:t>
      </w:r>
      <w:bookmarkEnd w:id="62"/>
    </w:p>
    <w:p w14:paraId="4BDAC977" w14:textId="7B1BC417" w:rsidR="003461BC" w:rsidRPr="00E467A7" w:rsidRDefault="00D37E36" w:rsidP="009579FF">
      <w:pPr>
        <w:widowControl w:val="0"/>
        <w:autoSpaceDE w:val="0"/>
        <w:autoSpaceDN w:val="0"/>
        <w:adjustRightInd w:val="0"/>
        <w:ind w:firstLine="567"/>
        <w:jc w:val="both"/>
      </w:pPr>
      <w:r w:rsidRPr="00E467A7">
        <w:t>Изменение топливного баланса в ближайшей перспективе не планируется.</w:t>
      </w:r>
    </w:p>
    <w:p w14:paraId="733EA176" w14:textId="77777777" w:rsidR="00D37E36" w:rsidRPr="00E467A7" w:rsidRDefault="00D37E36" w:rsidP="009579FF">
      <w:pPr>
        <w:widowControl w:val="0"/>
        <w:autoSpaceDE w:val="0"/>
        <w:autoSpaceDN w:val="0"/>
        <w:adjustRightInd w:val="0"/>
        <w:ind w:firstLine="567"/>
        <w:jc w:val="both"/>
      </w:pPr>
    </w:p>
    <w:p w14:paraId="753444BC" w14:textId="77777777" w:rsidR="006405CA" w:rsidRPr="00445CFC" w:rsidRDefault="006405CA" w:rsidP="009579FF">
      <w:pPr>
        <w:keepNext/>
        <w:jc w:val="center"/>
        <w:outlineLvl w:val="0"/>
        <w:rPr>
          <w:bCs/>
          <w:i/>
          <w:color w:val="0070C0"/>
          <w:kern w:val="32"/>
          <w:sz w:val="28"/>
          <w:szCs w:val="28"/>
          <w:u w:val="single"/>
        </w:rPr>
      </w:pPr>
      <w:bookmarkStart w:id="63" w:name="_Toc82515043"/>
      <w:bookmarkStart w:id="64" w:name="_Toc146483241"/>
      <w:bookmarkEnd w:id="57"/>
      <w:r w:rsidRPr="00445CFC">
        <w:rPr>
          <w:bCs/>
          <w:i/>
          <w:color w:val="0070C0"/>
          <w:kern w:val="32"/>
          <w:sz w:val="28"/>
          <w:szCs w:val="28"/>
          <w:u w:val="single"/>
        </w:rPr>
        <w:t>Раздел 9 "Инвестиции в строительство, реконструкцию, техническое перевооружение и (или) модернизацию"</w:t>
      </w:r>
      <w:bookmarkEnd w:id="63"/>
      <w:bookmarkEnd w:id="64"/>
    </w:p>
    <w:p w14:paraId="713DC4D9" w14:textId="77777777" w:rsidR="006405CA" w:rsidRPr="00445CFC" w:rsidRDefault="006405CA" w:rsidP="009579FF">
      <w:pPr>
        <w:ind w:firstLine="567"/>
        <w:jc w:val="both"/>
        <w:outlineLvl w:val="1"/>
        <w:rPr>
          <w:i/>
          <w:color w:val="0070C0"/>
        </w:rPr>
      </w:pPr>
      <w:bookmarkStart w:id="65" w:name="_Toc146483242"/>
      <w:r w:rsidRPr="00445CFC">
        <w:rPr>
          <w:i/>
          <w:color w:val="0070C0"/>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65"/>
    </w:p>
    <w:p w14:paraId="6DD9704A" w14:textId="3562F9DF" w:rsidR="006E1029" w:rsidRPr="00077E74" w:rsidRDefault="00445CFC" w:rsidP="009579FF">
      <w:pPr>
        <w:widowControl w:val="0"/>
        <w:autoSpaceDE w:val="0"/>
        <w:autoSpaceDN w:val="0"/>
        <w:adjustRightInd w:val="0"/>
        <w:ind w:firstLine="567"/>
        <w:jc w:val="both"/>
        <w:rPr>
          <w:highlight w:val="yellow"/>
        </w:rPr>
      </w:pPr>
      <w:r w:rsidRPr="00445CFC">
        <w:t>Строительство источников тепловой энергии, обеспечивающих перспективную тепловую нагрузку, предусмотренную генеральным планом,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предусмотрена.</w:t>
      </w:r>
    </w:p>
    <w:p w14:paraId="407BF1C3" w14:textId="77777777" w:rsidR="00152FF1" w:rsidRPr="00077E74" w:rsidRDefault="00152FF1" w:rsidP="009579FF">
      <w:pPr>
        <w:widowControl w:val="0"/>
        <w:autoSpaceDE w:val="0"/>
        <w:autoSpaceDN w:val="0"/>
        <w:adjustRightInd w:val="0"/>
        <w:ind w:firstLine="567"/>
        <w:jc w:val="both"/>
        <w:rPr>
          <w:highlight w:val="yellow"/>
        </w:rPr>
      </w:pPr>
    </w:p>
    <w:p w14:paraId="7A2F6F88" w14:textId="77777777" w:rsidR="006405CA" w:rsidRPr="00357517" w:rsidRDefault="006405CA" w:rsidP="009579FF">
      <w:pPr>
        <w:ind w:firstLine="567"/>
        <w:jc w:val="both"/>
        <w:outlineLvl w:val="1"/>
        <w:rPr>
          <w:i/>
          <w:color w:val="0070C0"/>
        </w:rPr>
      </w:pPr>
      <w:bookmarkStart w:id="66" w:name="_Toc146483243"/>
      <w:r w:rsidRPr="00357517">
        <w:rPr>
          <w:i/>
          <w:color w:val="0070C0"/>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66"/>
    </w:p>
    <w:p w14:paraId="01AE9CD0" w14:textId="6988F4F1" w:rsidR="007F2B71" w:rsidRPr="00357517" w:rsidRDefault="007F2B71" w:rsidP="009579FF">
      <w:pPr>
        <w:widowControl w:val="0"/>
        <w:autoSpaceDE w:val="0"/>
        <w:autoSpaceDN w:val="0"/>
        <w:adjustRightInd w:val="0"/>
        <w:ind w:firstLine="567"/>
        <w:jc w:val="both"/>
      </w:pPr>
      <w:r w:rsidRPr="00357517">
        <w:t xml:space="preserve">По данным теплоснабжающей организации степень износа </w:t>
      </w:r>
      <w:r w:rsidR="00357517" w:rsidRPr="00357517">
        <w:t>2</w:t>
      </w:r>
      <w:r w:rsidRPr="00357517">
        <w:t>0% тепловых сетей превышает нормативный ресурс.</w:t>
      </w:r>
    </w:p>
    <w:p w14:paraId="1B2A5ED1" w14:textId="4F0FDDDB" w:rsidR="002B1533" w:rsidRPr="00357517" w:rsidRDefault="002B1533" w:rsidP="009579FF">
      <w:pPr>
        <w:widowControl w:val="0"/>
        <w:autoSpaceDE w:val="0"/>
        <w:autoSpaceDN w:val="0"/>
        <w:adjustRightInd w:val="0"/>
        <w:ind w:firstLine="567"/>
        <w:jc w:val="both"/>
      </w:pPr>
      <w:r w:rsidRPr="00357517">
        <w:t>Необходимо выполнить мероприятия по полной замене изношенных (ветхих) тепловых сетей.</w:t>
      </w:r>
    </w:p>
    <w:p w14:paraId="12B9077D" w14:textId="3AF4EB25" w:rsidR="000C47A3" w:rsidRPr="00357517" w:rsidRDefault="007F2B71" w:rsidP="009579FF">
      <w:pPr>
        <w:widowControl w:val="0"/>
        <w:autoSpaceDE w:val="0"/>
        <w:autoSpaceDN w:val="0"/>
        <w:adjustRightInd w:val="0"/>
        <w:ind w:firstLine="567"/>
        <w:jc w:val="both"/>
      </w:pPr>
      <w:r w:rsidRPr="00357517">
        <w:t>О</w:t>
      </w:r>
      <w:r w:rsidR="00152FF1" w:rsidRPr="00357517">
        <w:t>бъем инвестиций необходимо уточнять по факту принятия решения о строительстве или реконструкции каждого о</w:t>
      </w:r>
      <w:r w:rsidRPr="00357517">
        <w:t>бъекта в индивидуальном порядке</w:t>
      </w:r>
      <w:r w:rsidR="00152FF1" w:rsidRPr="00357517">
        <w:t>.</w:t>
      </w:r>
    </w:p>
    <w:p w14:paraId="4E856248" w14:textId="77777777" w:rsidR="00152FF1" w:rsidRPr="00B71507" w:rsidRDefault="00152FF1" w:rsidP="009579FF">
      <w:pPr>
        <w:widowControl w:val="0"/>
        <w:autoSpaceDE w:val="0"/>
        <w:autoSpaceDN w:val="0"/>
        <w:adjustRightInd w:val="0"/>
        <w:ind w:firstLine="567"/>
        <w:jc w:val="both"/>
      </w:pPr>
    </w:p>
    <w:p w14:paraId="3034B27C" w14:textId="77777777" w:rsidR="006405CA" w:rsidRPr="00B71507" w:rsidRDefault="006405CA" w:rsidP="009579FF">
      <w:pPr>
        <w:ind w:firstLine="567"/>
        <w:jc w:val="both"/>
        <w:outlineLvl w:val="1"/>
        <w:rPr>
          <w:i/>
          <w:color w:val="0070C0"/>
        </w:rPr>
      </w:pPr>
      <w:bookmarkStart w:id="67" w:name="_Toc146483244"/>
      <w:r w:rsidRPr="00B71507">
        <w:rPr>
          <w:i/>
          <w:color w:val="0070C0"/>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67"/>
    </w:p>
    <w:p w14:paraId="70B019B5" w14:textId="37AF0F64" w:rsidR="006405CA" w:rsidRPr="00B71507" w:rsidRDefault="0078350B" w:rsidP="009579FF">
      <w:pPr>
        <w:widowControl w:val="0"/>
        <w:autoSpaceDE w:val="0"/>
        <w:autoSpaceDN w:val="0"/>
        <w:adjustRightInd w:val="0"/>
        <w:ind w:firstLine="567"/>
        <w:jc w:val="both"/>
      </w:pPr>
      <w:r w:rsidRPr="00B71507">
        <w:t>Реконструкция</w:t>
      </w:r>
      <w:r w:rsidR="00234907" w:rsidRPr="00B71507">
        <w:t xml:space="preserve"> и техническое перевооружение объектов централизованного теплоснабжения в связи с изменениями температурного графика и гидравлического режима работы не требуется.</w:t>
      </w:r>
    </w:p>
    <w:p w14:paraId="3CE2B391" w14:textId="77777777" w:rsidR="00234907" w:rsidRPr="00B71507" w:rsidRDefault="00234907" w:rsidP="009579FF">
      <w:pPr>
        <w:widowControl w:val="0"/>
        <w:autoSpaceDE w:val="0"/>
        <w:autoSpaceDN w:val="0"/>
        <w:adjustRightInd w:val="0"/>
        <w:ind w:firstLine="567"/>
        <w:jc w:val="both"/>
      </w:pPr>
    </w:p>
    <w:p w14:paraId="2ED72CB7" w14:textId="77777777" w:rsidR="006405CA" w:rsidRPr="00B71507" w:rsidRDefault="006405CA" w:rsidP="009579FF">
      <w:pPr>
        <w:ind w:firstLine="567"/>
        <w:jc w:val="both"/>
        <w:outlineLvl w:val="1"/>
        <w:rPr>
          <w:i/>
          <w:color w:val="0070C0"/>
        </w:rPr>
      </w:pPr>
      <w:bookmarkStart w:id="68" w:name="_Toc146483245"/>
      <w:r w:rsidRPr="00B71507">
        <w:rPr>
          <w:i/>
          <w:color w:val="0070C0"/>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68"/>
    </w:p>
    <w:p w14:paraId="0FDB3AFB" w14:textId="1572FB52" w:rsidR="006405CA" w:rsidRPr="00B71507" w:rsidRDefault="00B85317" w:rsidP="00234907">
      <w:pPr>
        <w:ind w:firstLine="567"/>
        <w:jc w:val="both"/>
      </w:pPr>
      <w:r w:rsidRPr="00B71507">
        <w:t xml:space="preserve">На территории </w:t>
      </w:r>
      <w:proofErr w:type="spellStart"/>
      <w:r w:rsidR="007E54EA" w:rsidRPr="00B71507">
        <w:t>Отреченского</w:t>
      </w:r>
      <w:proofErr w:type="spellEnd"/>
      <w:r w:rsidR="007E54EA" w:rsidRPr="00B71507">
        <w:t xml:space="preserve"> сельсовета</w:t>
      </w:r>
      <w:r w:rsidR="00DA4933" w:rsidRPr="00B71507">
        <w:t xml:space="preserve"> </w:t>
      </w:r>
      <w:r w:rsidRPr="00B71507">
        <w:t>открытые системы теплоснабжения (горячего водоснабжения) отсутствуют.</w:t>
      </w:r>
    </w:p>
    <w:p w14:paraId="72C9CC50" w14:textId="77777777" w:rsidR="00234907" w:rsidRPr="00B71507" w:rsidRDefault="00234907" w:rsidP="001D5A02">
      <w:pPr>
        <w:ind w:firstLine="567"/>
      </w:pPr>
    </w:p>
    <w:p w14:paraId="68726222" w14:textId="77777777" w:rsidR="006405CA" w:rsidRPr="00B71507" w:rsidRDefault="006405CA" w:rsidP="009579FF">
      <w:pPr>
        <w:ind w:firstLine="567"/>
        <w:jc w:val="both"/>
        <w:outlineLvl w:val="1"/>
        <w:rPr>
          <w:i/>
          <w:color w:val="0070C0"/>
        </w:rPr>
      </w:pPr>
      <w:bookmarkStart w:id="69" w:name="_Toc146483246"/>
      <w:r w:rsidRPr="00B71507">
        <w:rPr>
          <w:i/>
          <w:color w:val="0070C0"/>
        </w:rPr>
        <w:t>9.5. Оценка эффективности инвестиций по отдельным предложениям.</w:t>
      </w:r>
      <w:bookmarkEnd w:id="69"/>
    </w:p>
    <w:p w14:paraId="022CB981" w14:textId="28ADDA1C" w:rsidR="00234907" w:rsidRPr="00B71507" w:rsidRDefault="00234907" w:rsidP="00234907">
      <w:pPr>
        <w:ind w:firstLine="567"/>
      </w:pPr>
      <w:r w:rsidRPr="00B71507">
        <w:t xml:space="preserve">При реализации проектов схемы теплоснабжения </w:t>
      </w:r>
      <w:proofErr w:type="spellStart"/>
      <w:r w:rsidR="007E54EA" w:rsidRPr="00B71507">
        <w:t>Отреченского</w:t>
      </w:r>
      <w:proofErr w:type="spellEnd"/>
      <w:r w:rsidR="007E54EA" w:rsidRPr="00B71507">
        <w:t xml:space="preserve"> сельсовета</w:t>
      </w:r>
      <w:r w:rsidR="00DA4933" w:rsidRPr="00B71507">
        <w:t xml:space="preserve"> </w:t>
      </w:r>
      <w:r w:rsidRPr="00B71507">
        <w:t>рост тарифов на тепловую энергию не превысит уровень инфляции.</w:t>
      </w:r>
    </w:p>
    <w:p w14:paraId="072B9FFA" w14:textId="77777777" w:rsidR="004714F9" w:rsidRPr="00B71507" w:rsidRDefault="004714F9" w:rsidP="001D5A02">
      <w:pPr>
        <w:ind w:firstLine="567"/>
      </w:pPr>
    </w:p>
    <w:p w14:paraId="2FA4E355" w14:textId="77777777" w:rsidR="006405CA" w:rsidRPr="005B5A00" w:rsidRDefault="006405CA" w:rsidP="009579FF">
      <w:pPr>
        <w:ind w:firstLine="567"/>
        <w:jc w:val="both"/>
        <w:outlineLvl w:val="1"/>
        <w:rPr>
          <w:i/>
          <w:color w:val="0070C0"/>
        </w:rPr>
      </w:pPr>
      <w:bookmarkStart w:id="70" w:name="_Toc146483247"/>
      <w:r w:rsidRPr="005B5A00">
        <w:rPr>
          <w:i/>
          <w:color w:val="0070C0"/>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70"/>
    </w:p>
    <w:p w14:paraId="4F73C149" w14:textId="77777777" w:rsidR="008C7175" w:rsidRPr="005B5A00" w:rsidRDefault="008C7175" w:rsidP="008C7175">
      <w:pPr>
        <w:ind w:firstLine="567"/>
        <w:jc w:val="both"/>
      </w:pPr>
      <w:r w:rsidRPr="005B5A00">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14:paraId="26CAEA48" w14:textId="77777777" w:rsidR="008C7175" w:rsidRPr="005B5A00" w:rsidRDefault="008C7175" w:rsidP="008C7175">
      <w:pPr>
        <w:ind w:firstLine="567"/>
        <w:jc w:val="both"/>
      </w:pPr>
      <w:r w:rsidRPr="005B5A00">
        <w:lastRenderedPageBreak/>
        <w:t xml:space="preserve">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реконструкции, подлежат обязательному исполнению в объеме: </w:t>
      </w:r>
    </w:p>
    <w:p w14:paraId="518AA10D" w14:textId="77777777" w:rsidR="008C7175" w:rsidRPr="005B5A00" w:rsidRDefault="008C7175" w:rsidP="008C7175">
      <w:pPr>
        <w:ind w:firstLine="567"/>
        <w:jc w:val="both"/>
      </w:pPr>
      <w:r w:rsidRPr="005B5A00">
        <w:t>1)</w:t>
      </w:r>
      <w:r w:rsidRPr="005B5A00">
        <w:tab/>
        <w:t xml:space="preserve">фактически начисленных амортизационных отчислений, учитываемых в тарифно-балансовых решениях; </w:t>
      </w:r>
    </w:p>
    <w:p w14:paraId="4E5141D8" w14:textId="77777777" w:rsidR="008C7175" w:rsidRPr="005B5A00" w:rsidRDefault="008C7175" w:rsidP="008C7175">
      <w:pPr>
        <w:ind w:firstLine="567"/>
        <w:jc w:val="both"/>
      </w:pPr>
      <w:r w:rsidRPr="005B5A00">
        <w:t>2)</w:t>
      </w:r>
      <w:r w:rsidRPr="005B5A00">
        <w:tab/>
        <w:t xml:space="preserve">соответствующих условиям заключенных (действующих) договоров на подключение к сетям инженерно-технического обеспечения, а также параметров технических условий, которые будут запрошены в рамках площадок, утвержденных в документах территориального планирования; </w:t>
      </w:r>
    </w:p>
    <w:p w14:paraId="1E57D84F" w14:textId="77777777" w:rsidR="008C7175" w:rsidRPr="005B5A00" w:rsidRDefault="008C7175" w:rsidP="008C7175">
      <w:pPr>
        <w:ind w:firstLine="567"/>
        <w:jc w:val="both"/>
      </w:pPr>
      <w:r w:rsidRPr="005B5A00">
        <w:t>3)</w:t>
      </w:r>
      <w:r w:rsidRPr="005B5A00">
        <w:tab/>
        <w:t xml:space="preserve">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 </w:t>
      </w:r>
    </w:p>
    <w:p w14:paraId="2B120433" w14:textId="77777777" w:rsidR="008C7175" w:rsidRPr="005B5A00" w:rsidRDefault="008C7175" w:rsidP="008C7175">
      <w:pPr>
        <w:ind w:firstLine="567"/>
        <w:jc w:val="both"/>
      </w:pPr>
      <w:r w:rsidRPr="005B5A00">
        <w:t>Источниками финансирования мероприятий по котельным и тепловым сетям приняты:</w:t>
      </w:r>
    </w:p>
    <w:p w14:paraId="6D37E686" w14:textId="77777777" w:rsidR="008C7175" w:rsidRPr="005B5A00" w:rsidRDefault="008C7175" w:rsidP="008C7175">
      <w:pPr>
        <w:ind w:firstLine="567"/>
        <w:jc w:val="both"/>
      </w:pPr>
      <w:r w:rsidRPr="005B5A00">
        <w:t>•</w:t>
      </w:r>
      <w:r w:rsidRPr="005B5A00">
        <w:tab/>
        <w:t>средства теплоснабжающих организаций;</w:t>
      </w:r>
    </w:p>
    <w:p w14:paraId="1493A642" w14:textId="43056926" w:rsidR="008C7175" w:rsidRPr="005B5A00" w:rsidRDefault="008C7175" w:rsidP="008C7175">
      <w:pPr>
        <w:ind w:firstLine="567"/>
        <w:jc w:val="both"/>
      </w:pPr>
      <w:r w:rsidRPr="005B5A00">
        <w:t>•</w:t>
      </w:r>
      <w:r w:rsidRPr="005B5A00">
        <w:tab/>
        <w:t>бюджетные средства</w:t>
      </w:r>
      <w:r w:rsidR="00E63C52" w:rsidRPr="005B5A00">
        <w:t xml:space="preserve"> (местный, региональный, федеральный)</w:t>
      </w:r>
      <w:r w:rsidRPr="005B5A00">
        <w:t>;</w:t>
      </w:r>
    </w:p>
    <w:p w14:paraId="7F5DE3F3" w14:textId="77777777" w:rsidR="008C7175" w:rsidRPr="005B5A00" w:rsidRDefault="008C7175" w:rsidP="008C7175">
      <w:pPr>
        <w:ind w:firstLine="567"/>
        <w:jc w:val="both"/>
      </w:pPr>
      <w:r w:rsidRPr="005B5A00">
        <w:t>•</w:t>
      </w:r>
      <w:r w:rsidRPr="005B5A00">
        <w:tab/>
      </w:r>
      <w:proofErr w:type="spellStart"/>
      <w:r w:rsidRPr="005B5A00">
        <w:t>энергосервисные</w:t>
      </w:r>
      <w:proofErr w:type="spellEnd"/>
      <w:r w:rsidRPr="005B5A00">
        <w:t xml:space="preserve"> контракты со сторонними организациями.</w:t>
      </w:r>
    </w:p>
    <w:p w14:paraId="63B1FF7B" w14:textId="77777777" w:rsidR="00EB770E" w:rsidRPr="005B5A00" w:rsidRDefault="00EB770E" w:rsidP="00EB770E"/>
    <w:p w14:paraId="3EA2F617" w14:textId="77777777" w:rsidR="006405CA" w:rsidRPr="00E467A7" w:rsidRDefault="006405CA" w:rsidP="009579FF">
      <w:pPr>
        <w:keepNext/>
        <w:jc w:val="center"/>
        <w:outlineLvl w:val="0"/>
        <w:rPr>
          <w:bCs/>
          <w:i/>
          <w:color w:val="0070C0"/>
          <w:kern w:val="32"/>
          <w:sz w:val="28"/>
          <w:szCs w:val="28"/>
          <w:u w:val="single"/>
        </w:rPr>
      </w:pPr>
      <w:bookmarkStart w:id="71" w:name="_Toc82515044"/>
      <w:bookmarkStart w:id="72" w:name="_Toc146483248"/>
      <w:r w:rsidRPr="00E467A7">
        <w:rPr>
          <w:bCs/>
          <w:i/>
          <w:color w:val="0070C0"/>
          <w:kern w:val="32"/>
          <w:sz w:val="28"/>
          <w:szCs w:val="28"/>
          <w:u w:val="single"/>
        </w:rPr>
        <w:t>Раздел 10 "Решение о присвоении статуса единой теплоснабжающей организации (организациям)"</w:t>
      </w:r>
      <w:bookmarkEnd w:id="71"/>
      <w:bookmarkEnd w:id="72"/>
    </w:p>
    <w:p w14:paraId="0CC7931F" w14:textId="77777777" w:rsidR="006405CA" w:rsidRPr="00E467A7" w:rsidRDefault="006405CA" w:rsidP="009579FF">
      <w:pPr>
        <w:ind w:firstLine="567"/>
        <w:jc w:val="both"/>
        <w:outlineLvl w:val="1"/>
        <w:rPr>
          <w:i/>
          <w:color w:val="0070C0"/>
        </w:rPr>
      </w:pPr>
      <w:bookmarkStart w:id="73" w:name="_Toc146483249"/>
      <w:r w:rsidRPr="00E467A7">
        <w:rPr>
          <w:i/>
          <w:color w:val="0070C0"/>
        </w:rPr>
        <w:t>10.1 решение о присвоении статуса единой теплоснабжающей организации (организациям)</w:t>
      </w:r>
      <w:bookmarkEnd w:id="73"/>
    </w:p>
    <w:p w14:paraId="5F63B9AB" w14:textId="4562C869" w:rsidR="006405CA" w:rsidRPr="00E467A7" w:rsidRDefault="00E53A45" w:rsidP="009579FF">
      <w:pPr>
        <w:widowControl w:val="0"/>
        <w:autoSpaceDE w:val="0"/>
        <w:autoSpaceDN w:val="0"/>
        <w:adjustRightInd w:val="0"/>
        <w:ind w:firstLine="540"/>
        <w:jc w:val="both"/>
      </w:pPr>
      <w:r w:rsidRPr="00E467A7">
        <w:t xml:space="preserve">Производство и передачу тепловой энергии на территории </w:t>
      </w:r>
      <w:proofErr w:type="spellStart"/>
      <w:r w:rsidR="007E54EA" w:rsidRPr="00E467A7">
        <w:t>Отреченского</w:t>
      </w:r>
      <w:proofErr w:type="spellEnd"/>
      <w:r w:rsidR="007E54EA" w:rsidRPr="00E467A7">
        <w:t xml:space="preserve"> сельсовета</w:t>
      </w:r>
      <w:r w:rsidR="00DA4933" w:rsidRPr="00E467A7">
        <w:t xml:space="preserve"> </w:t>
      </w:r>
      <w:r w:rsidRPr="00E467A7">
        <w:t xml:space="preserve">осуществляет </w:t>
      </w:r>
      <w:r w:rsidR="00E467A7" w:rsidRPr="00E467A7">
        <w:t>МУП «</w:t>
      </w:r>
      <w:proofErr w:type="spellStart"/>
      <w:r w:rsidR="00E467A7" w:rsidRPr="00E467A7">
        <w:t>Блюдчанское</w:t>
      </w:r>
      <w:proofErr w:type="spellEnd"/>
      <w:r w:rsidR="00E467A7" w:rsidRPr="00E467A7">
        <w:t xml:space="preserve"> ЖКХ».</w:t>
      </w:r>
    </w:p>
    <w:p w14:paraId="291EF82A" w14:textId="77777777" w:rsidR="00E53A45" w:rsidRPr="00E467A7" w:rsidRDefault="00E53A45" w:rsidP="009579FF">
      <w:pPr>
        <w:widowControl w:val="0"/>
        <w:autoSpaceDE w:val="0"/>
        <w:autoSpaceDN w:val="0"/>
        <w:adjustRightInd w:val="0"/>
        <w:ind w:firstLine="540"/>
        <w:jc w:val="both"/>
      </w:pPr>
    </w:p>
    <w:p w14:paraId="0FD6B1D0" w14:textId="77777777" w:rsidR="006405CA" w:rsidRPr="00E467A7" w:rsidRDefault="006405CA" w:rsidP="009579FF">
      <w:pPr>
        <w:ind w:firstLine="567"/>
        <w:jc w:val="both"/>
        <w:outlineLvl w:val="1"/>
        <w:rPr>
          <w:i/>
          <w:color w:val="0070C0"/>
        </w:rPr>
      </w:pPr>
      <w:bookmarkStart w:id="74" w:name="_Toc146483250"/>
      <w:r w:rsidRPr="00E467A7">
        <w:rPr>
          <w:i/>
          <w:color w:val="0070C0"/>
        </w:rPr>
        <w:t>10.2  реестр зон деятельности единой теплоснабжающей организации (организаций)</w:t>
      </w:r>
      <w:bookmarkEnd w:id="74"/>
    </w:p>
    <w:p w14:paraId="5ECE52F4" w14:textId="2AA18609" w:rsidR="00E53A45" w:rsidRPr="00E467A7" w:rsidRDefault="00E53A45" w:rsidP="00E53A45">
      <w:pPr>
        <w:widowControl w:val="0"/>
        <w:autoSpaceDE w:val="0"/>
        <w:autoSpaceDN w:val="0"/>
        <w:adjustRightInd w:val="0"/>
        <w:ind w:firstLine="540"/>
        <w:jc w:val="both"/>
      </w:pPr>
      <w:r w:rsidRPr="00E467A7">
        <w:t xml:space="preserve">Реестр зоны деятельности </w:t>
      </w:r>
      <w:r w:rsidR="00E467A7" w:rsidRPr="00E467A7">
        <w:t>МУП «</w:t>
      </w:r>
      <w:proofErr w:type="spellStart"/>
      <w:r w:rsidR="00E467A7" w:rsidRPr="00E467A7">
        <w:t>Блюдчанское</w:t>
      </w:r>
      <w:proofErr w:type="spellEnd"/>
      <w:r w:rsidR="00E467A7" w:rsidRPr="00E467A7">
        <w:t xml:space="preserve"> ЖКХ» </w:t>
      </w:r>
      <w:r w:rsidR="00DA4933" w:rsidRPr="00E467A7">
        <w:t xml:space="preserve">  </w:t>
      </w:r>
      <w:proofErr w:type="gramStart"/>
      <w:r w:rsidRPr="00E467A7">
        <w:t>ограничена</w:t>
      </w:r>
      <w:proofErr w:type="gramEnd"/>
      <w:r w:rsidRPr="00E467A7">
        <w:t xml:space="preserve"> зоной действия котельных:</w:t>
      </w:r>
    </w:p>
    <w:p w14:paraId="776C3909" w14:textId="738E3F76" w:rsidR="00456570" w:rsidRPr="00E467A7" w:rsidRDefault="00E467A7" w:rsidP="00E467A7">
      <w:pPr>
        <w:pStyle w:val="af6"/>
        <w:numPr>
          <w:ilvl w:val="0"/>
          <w:numId w:val="19"/>
        </w:numPr>
        <w:jc w:val="both"/>
      </w:pPr>
      <w:r w:rsidRPr="00E467A7">
        <w:t xml:space="preserve">котельная "Центральная" с. </w:t>
      </w:r>
      <w:proofErr w:type="spellStart"/>
      <w:r w:rsidRPr="00E467A7">
        <w:t>Отреченское</w:t>
      </w:r>
      <w:proofErr w:type="spellEnd"/>
      <w:r w:rsidR="00456570" w:rsidRPr="00E467A7">
        <w:t>.</w:t>
      </w:r>
    </w:p>
    <w:p w14:paraId="0E1B7B90" w14:textId="77777777" w:rsidR="00B86316" w:rsidRPr="00B71507" w:rsidRDefault="00B86316" w:rsidP="009E4BCB"/>
    <w:p w14:paraId="7A8D41DD" w14:textId="77777777" w:rsidR="006405CA" w:rsidRPr="00B71507" w:rsidRDefault="006405CA" w:rsidP="009579FF">
      <w:pPr>
        <w:ind w:firstLine="567"/>
        <w:jc w:val="both"/>
        <w:outlineLvl w:val="1"/>
        <w:rPr>
          <w:i/>
          <w:color w:val="0070C0"/>
        </w:rPr>
      </w:pPr>
      <w:bookmarkStart w:id="75" w:name="_Toc146483251"/>
      <w:r w:rsidRPr="00B71507">
        <w:rPr>
          <w:i/>
          <w:color w:val="0070C0"/>
        </w:rPr>
        <w:t>10.3 основания, в том числе критерии, в соответствии с которыми теплоснабжающей организации присвоен статус единой теплоснабжающей организации</w:t>
      </w:r>
      <w:bookmarkEnd w:id="75"/>
    </w:p>
    <w:p w14:paraId="7A17A861" w14:textId="77777777" w:rsidR="00E53A45" w:rsidRPr="00B71507" w:rsidRDefault="00E53A45" w:rsidP="00E53A45">
      <w:pPr>
        <w:widowControl w:val="0"/>
        <w:autoSpaceDE w:val="0"/>
        <w:autoSpaceDN w:val="0"/>
        <w:adjustRightInd w:val="0"/>
        <w:ind w:firstLine="540"/>
        <w:jc w:val="both"/>
      </w:pPr>
      <w:r w:rsidRPr="00B71507">
        <w:t>Критериями определения единой теплоснабжающей организации являются:</w:t>
      </w:r>
    </w:p>
    <w:p w14:paraId="78A38E11" w14:textId="77777777" w:rsidR="00E53A45" w:rsidRPr="00B71507" w:rsidRDefault="00E53A45" w:rsidP="00E53A45">
      <w:pPr>
        <w:widowControl w:val="0"/>
        <w:autoSpaceDE w:val="0"/>
        <w:autoSpaceDN w:val="0"/>
        <w:adjustRightInd w:val="0"/>
        <w:ind w:firstLine="540"/>
        <w:jc w:val="both"/>
      </w:pPr>
      <w:proofErr w:type="gramStart"/>
      <w:r w:rsidRPr="00B71507">
        <w:t>•</w:t>
      </w:r>
      <w:r w:rsidRPr="00B71507">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14:paraId="358E138B" w14:textId="77777777" w:rsidR="00E53A45" w:rsidRPr="00B71507" w:rsidRDefault="00E53A45" w:rsidP="00E53A45">
      <w:pPr>
        <w:widowControl w:val="0"/>
        <w:autoSpaceDE w:val="0"/>
        <w:autoSpaceDN w:val="0"/>
        <w:adjustRightInd w:val="0"/>
        <w:ind w:firstLine="540"/>
        <w:jc w:val="both"/>
      </w:pPr>
      <w:proofErr w:type="gramStart"/>
      <w:r w:rsidRPr="00B71507">
        <w:t>•</w:t>
      </w:r>
      <w:r w:rsidRPr="00B71507">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w:t>
      </w:r>
      <w:proofErr w:type="gramEnd"/>
      <w:r w:rsidRPr="00B71507">
        <w:t xml:space="preserve"> перед подачей заявки на присвоение статуса единой теплоснабжающей организации.</w:t>
      </w:r>
    </w:p>
    <w:p w14:paraId="26908E98" w14:textId="77777777" w:rsidR="00E53A45" w:rsidRPr="00B71507" w:rsidRDefault="00E53A45" w:rsidP="00E53A45">
      <w:pPr>
        <w:widowControl w:val="0"/>
        <w:autoSpaceDE w:val="0"/>
        <w:autoSpaceDN w:val="0"/>
        <w:adjustRightInd w:val="0"/>
        <w:ind w:firstLine="540"/>
        <w:jc w:val="both"/>
      </w:pPr>
      <w:proofErr w:type="gramStart"/>
      <w:r w:rsidRPr="00B71507">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14:paraId="12BB218E" w14:textId="77777777" w:rsidR="00E53A45" w:rsidRPr="00B71507" w:rsidRDefault="00E53A45" w:rsidP="00E53A45">
      <w:pPr>
        <w:widowControl w:val="0"/>
        <w:autoSpaceDE w:val="0"/>
        <w:autoSpaceDN w:val="0"/>
        <w:adjustRightInd w:val="0"/>
        <w:ind w:firstLine="540"/>
        <w:jc w:val="both"/>
      </w:pPr>
      <w:r w:rsidRPr="00B71507">
        <w:t xml:space="preserve">Способность обеспечить надежность теплоснабжения определяется наличием у </w:t>
      </w:r>
      <w:r w:rsidRPr="00B71507">
        <w:lastRenderedPageBreak/>
        <w:t>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1824BE1D" w14:textId="77777777" w:rsidR="006405CA" w:rsidRPr="00B71507" w:rsidRDefault="006405CA" w:rsidP="009579FF">
      <w:pPr>
        <w:widowControl w:val="0"/>
        <w:autoSpaceDE w:val="0"/>
        <w:autoSpaceDN w:val="0"/>
        <w:adjustRightInd w:val="0"/>
        <w:ind w:firstLine="540"/>
        <w:jc w:val="both"/>
      </w:pPr>
    </w:p>
    <w:p w14:paraId="549E17B4" w14:textId="77777777" w:rsidR="006405CA" w:rsidRPr="00B71507" w:rsidRDefault="006405CA" w:rsidP="009579FF">
      <w:pPr>
        <w:ind w:firstLine="567"/>
        <w:jc w:val="both"/>
        <w:outlineLvl w:val="1"/>
        <w:rPr>
          <w:i/>
          <w:color w:val="0070C0"/>
        </w:rPr>
      </w:pPr>
      <w:bookmarkStart w:id="76" w:name="_Toc146483252"/>
      <w:r w:rsidRPr="00B71507">
        <w:rPr>
          <w:i/>
          <w:color w:val="0070C0"/>
        </w:rPr>
        <w:t>10.4 информация о поданных теплоснабжающими организациями заявках на присвоение статуса единой теплоснабжающей организации</w:t>
      </w:r>
      <w:bookmarkEnd w:id="76"/>
    </w:p>
    <w:p w14:paraId="00B92409" w14:textId="77777777" w:rsidR="00E53A45" w:rsidRPr="00B71507" w:rsidRDefault="00E53A45" w:rsidP="00E53A45">
      <w:pPr>
        <w:widowControl w:val="0"/>
        <w:autoSpaceDE w:val="0"/>
        <w:autoSpaceDN w:val="0"/>
        <w:adjustRightInd w:val="0"/>
        <w:ind w:firstLine="540"/>
        <w:jc w:val="both"/>
      </w:pPr>
      <w:r w:rsidRPr="00B71507">
        <w:t>Информация по заявкам от ТСО на присвоение статуса ЕТО отсутствует.</w:t>
      </w:r>
    </w:p>
    <w:p w14:paraId="500044EF" w14:textId="77777777" w:rsidR="006405CA" w:rsidRPr="00B71507" w:rsidRDefault="006405CA" w:rsidP="009579FF">
      <w:pPr>
        <w:widowControl w:val="0"/>
        <w:autoSpaceDE w:val="0"/>
        <w:autoSpaceDN w:val="0"/>
        <w:adjustRightInd w:val="0"/>
        <w:ind w:firstLine="540"/>
        <w:jc w:val="both"/>
      </w:pPr>
    </w:p>
    <w:p w14:paraId="356157EC" w14:textId="77777777" w:rsidR="006405CA" w:rsidRPr="005F4019" w:rsidRDefault="006405CA" w:rsidP="009579FF">
      <w:pPr>
        <w:ind w:firstLine="567"/>
        <w:jc w:val="both"/>
        <w:outlineLvl w:val="1"/>
        <w:rPr>
          <w:i/>
          <w:color w:val="0070C0"/>
        </w:rPr>
      </w:pPr>
      <w:bookmarkStart w:id="77" w:name="_Toc146483253"/>
      <w:r w:rsidRPr="005F4019">
        <w:rPr>
          <w:i/>
          <w:color w:val="0070C0"/>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77"/>
    </w:p>
    <w:p w14:paraId="5C573208" w14:textId="77777777" w:rsidR="00E53A45" w:rsidRPr="005F4019" w:rsidRDefault="00E53A45" w:rsidP="00E53A45">
      <w:pPr>
        <w:widowControl w:val="0"/>
        <w:jc w:val="right"/>
        <w:rPr>
          <w:rFonts w:eastAsia="Arial"/>
          <w:bCs/>
        </w:rPr>
      </w:pPr>
      <w:r w:rsidRPr="005F4019">
        <w:rPr>
          <w:rFonts w:eastAsia="Arial"/>
          <w:bCs/>
        </w:rPr>
        <w:t xml:space="preserve">Таблица 10.5. Реестр систем теплоснабжения, содержащий перечень ТСО </w:t>
      </w:r>
    </w:p>
    <w:tbl>
      <w:tblPr>
        <w:tblStyle w:val="a3"/>
        <w:tblW w:w="0" w:type="auto"/>
        <w:jc w:val="center"/>
        <w:tblInd w:w="-1279" w:type="dxa"/>
        <w:tblCellMar>
          <w:left w:w="0" w:type="dxa"/>
          <w:right w:w="0" w:type="dxa"/>
        </w:tblCellMar>
        <w:tblLook w:val="04A0" w:firstRow="1" w:lastRow="0" w:firstColumn="1" w:lastColumn="0" w:noHBand="0" w:noVBand="1"/>
      </w:tblPr>
      <w:tblGrid>
        <w:gridCol w:w="3119"/>
        <w:gridCol w:w="2765"/>
        <w:gridCol w:w="1971"/>
        <w:gridCol w:w="1971"/>
      </w:tblGrid>
      <w:tr w:rsidR="00456570" w:rsidRPr="005F4019" w14:paraId="1227D283" w14:textId="77777777" w:rsidTr="002E21CB">
        <w:trPr>
          <w:trHeight w:val="1316"/>
          <w:jc w:val="center"/>
        </w:trPr>
        <w:tc>
          <w:tcPr>
            <w:tcW w:w="3119" w:type="dxa"/>
            <w:vAlign w:val="center"/>
          </w:tcPr>
          <w:p w14:paraId="1CD79A52" w14:textId="77777777" w:rsidR="00456570" w:rsidRPr="005F4019" w:rsidRDefault="00456570" w:rsidP="000C3269">
            <w:pPr>
              <w:widowControl w:val="0"/>
              <w:jc w:val="center"/>
              <w:rPr>
                <w:b/>
                <w:sz w:val="20"/>
                <w:szCs w:val="20"/>
              </w:rPr>
            </w:pPr>
            <w:r w:rsidRPr="005F4019">
              <w:rPr>
                <w:rFonts w:eastAsia="Arial"/>
                <w:b/>
                <w:bCs/>
                <w:color w:val="000000"/>
                <w:sz w:val="20"/>
                <w:szCs w:val="20"/>
                <w:shd w:val="clear" w:color="auto" w:fill="FFFFFF"/>
                <w:lang w:bidi="ru-RU"/>
              </w:rPr>
              <w:t>Наименование источника системы теплоснабжения</w:t>
            </w:r>
          </w:p>
        </w:tc>
        <w:tc>
          <w:tcPr>
            <w:tcW w:w="2765" w:type="dxa"/>
            <w:vAlign w:val="center"/>
          </w:tcPr>
          <w:p w14:paraId="1647FF01" w14:textId="77777777" w:rsidR="00456570" w:rsidRPr="005F4019" w:rsidRDefault="00456570" w:rsidP="000C3269">
            <w:pPr>
              <w:widowControl w:val="0"/>
              <w:jc w:val="center"/>
              <w:rPr>
                <w:b/>
                <w:sz w:val="20"/>
                <w:szCs w:val="20"/>
              </w:rPr>
            </w:pPr>
            <w:r w:rsidRPr="005F4019">
              <w:rPr>
                <w:rFonts w:eastAsia="Arial"/>
                <w:b/>
                <w:bCs/>
                <w:color w:val="000000"/>
                <w:sz w:val="20"/>
                <w:szCs w:val="20"/>
                <w:shd w:val="clear" w:color="auto" w:fill="FFFFFF"/>
                <w:lang w:bidi="ru-RU"/>
              </w:rPr>
              <w:t>Наименование теплоснабжающей организации</w:t>
            </w:r>
          </w:p>
        </w:tc>
        <w:tc>
          <w:tcPr>
            <w:tcW w:w="1971" w:type="dxa"/>
            <w:vAlign w:val="center"/>
          </w:tcPr>
          <w:p w14:paraId="630E7A37" w14:textId="77777777" w:rsidR="00456570" w:rsidRPr="005F4019" w:rsidRDefault="00456570" w:rsidP="000C3269">
            <w:pPr>
              <w:widowControl w:val="0"/>
              <w:autoSpaceDE w:val="0"/>
              <w:autoSpaceDN w:val="0"/>
              <w:adjustRightInd w:val="0"/>
              <w:jc w:val="center"/>
              <w:rPr>
                <w:b/>
                <w:sz w:val="20"/>
                <w:szCs w:val="20"/>
              </w:rPr>
            </w:pPr>
            <w:r w:rsidRPr="005F4019">
              <w:rPr>
                <w:rFonts w:eastAsia="Arial"/>
                <w:b/>
                <w:bCs/>
                <w:color w:val="000000"/>
                <w:sz w:val="20"/>
                <w:szCs w:val="20"/>
                <w:shd w:val="clear" w:color="auto" w:fill="FFFFFF"/>
                <w:lang w:bidi="ru-RU"/>
              </w:rPr>
              <w:t xml:space="preserve">Объекты </w:t>
            </w:r>
            <w:proofErr w:type="gramStart"/>
            <w:r w:rsidRPr="005F4019">
              <w:rPr>
                <w:rFonts w:eastAsia="Arial"/>
                <w:b/>
                <w:bCs/>
                <w:color w:val="000000"/>
                <w:sz w:val="20"/>
                <w:szCs w:val="20"/>
                <w:shd w:val="clear" w:color="auto" w:fill="FFFFFF"/>
                <w:lang w:bidi="ru-RU"/>
              </w:rPr>
              <w:t>СЦТ</w:t>
            </w:r>
            <w:proofErr w:type="gramEnd"/>
            <w:r w:rsidRPr="005F4019">
              <w:rPr>
                <w:rFonts w:eastAsia="Arial"/>
                <w:b/>
                <w:bCs/>
                <w:color w:val="000000"/>
                <w:sz w:val="20"/>
                <w:szCs w:val="20"/>
                <w:shd w:val="clear" w:color="auto" w:fill="FFFFFF"/>
                <w:lang w:bidi="ru-RU"/>
              </w:rPr>
              <w:t xml:space="preserve"> которые эксплуатирует теплоснабжающая организация</w:t>
            </w:r>
          </w:p>
        </w:tc>
        <w:tc>
          <w:tcPr>
            <w:tcW w:w="1971" w:type="dxa"/>
            <w:vAlign w:val="center"/>
          </w:tcPr>
          <w:p w14:paraId="3D737A4E" w14:textId="77777777" w:rsidR="00456570" w:rsidRPr="005F4019" w:rsidRDefault="00456570" w:rsidP="000C3269">
            <w:pPr>
              <w:widowControl w:val="0"/>
              <w:jc w:val="center"/>
              <w:rPr>
                <w:b/>
                <w:sz w:val="20"/>
                <w:szCs w:val="20"/>
              </w:rPr>
            </w:pPr>
            <w:r w:rsidRPr="005F4019">
              <w:rPr>
                <w:rFonts w:eastAsia="Arial"/>
                <w:b/>
                <w:bCs/>
                <w:color w:val="000000"/>
                <w:sz w:val="20"/>
                <w:szCs w:val="20"/>
                <w:shd w:val="clear" w:color="auto" w:fill="FFFFFF"/>
                <w:lang w:bidi="ru-RU"/>
              </w:rPr>
              <w:t>Суммарная установленная тепловая мощность источников тепловой энергии, Гкал/</w:t>
            </w:r>
            <w:proofErr w:type="gramStart"/>
            <w:r w:rsidRPr="005F4019">
              <w:rPr>
                <w:rFonts w:eastAsia="Arial"/>
                <w:b/>
                <w:bCs/>
                <w:color w:val="000000"/>
                <w:sz w:val="20"/>
                <w:szCs w:val="20"/>
                <w:shd w:val="clear" w:color="auto" w:fill="FFFFFF"/>
                <w:lang w:bidi="ru-RU"/>
              </w:rPr>
              <w:t>ч</w:t>
            </w:r>
            <w:proofErr w:type="gramEnd"/>
          </w:p>
        </w:tc>
      </w:tr>
      <w:tr w:rsidR="00456570" w:rsidRPr="00077E74" w14:paraId="0A021FBD" w14:textId="77777777" w:rsidTr="002E21CB">
        <w:trPr>
          <w:trHeight w:val="20"/>
          <w:jc w:val="center"/>
        </w:trPr>
        <w:tc>
          <w:tcPr>
            <w:tcW w:w="3119" w:type="dxa"/>
            <w:vAlign w:val="center"/>
          </w:tcPr>
          <w:p w14:paraId="1CC3ACB4" w14:textId="6B050CE8" w:rsidR="00456570" w:rsidRPr="005F4019" w:rsidRDefault="00E467A7" w:rsidP="000C3269">
            <w:pPr>
              <w:widowControl w:val="0"/>
              <w:autoSpaceDE w:val="0"/>
              <w:autoSpaceDN w:val="0"/>
              <w:adjustRightInd w:val="0"/>
              <w:rPr>
                <w:sz w:val="20"/>
                <w:szCs w:val="20"/>
              </w:rPr>
            </w:pPr>
            <w:r w:rsidRPr="005F4019">
              <w:rPr>
                <w:color w:val="000000"/>
                <w:sz w:val="22"/>
                <w:szCs w:val="22"/>
              </w:rPr>
              <w:t xml:space="preserve">котельная "Центральная" с. </w:t>
            </w:r>
            <w:proofErr w:type="spellStart"/>
            <w:r w:rsidRPr="005F4019">
              <w:rPr>
                <w:color w:val="000000"/>
                <w:sz w:val="22"/>
                <w:szCs w:val="22"/>
              </w:rPr>
              <w:t>Отреченское</w:t>
            </w:r>
            <w:proofErr w:type="spellEnd"/>
          </w:p>
        </w:tc>
        <w:tc>
          <w:tcPr>
            <w:tcW w:w="2765" w:type="dxa"/>
            <w:vAlign w:val="center"/>
          </w:tcPr>
          <w:p w14:paraId="19C54950" w14:textId="3DDF1D18" w:rsidR="00456570" w:rsidRPr="005F4019" w:rsidRDefault="00E467A7" w:rsidP="000C3269">
            <w:pPr>
              <w:widowControl w:val="0"/>
              <w:autoSpaceDE w:val="0"/>
              <w:autoSpaceDN w:val="0"/>
              <w:adjustRightInd w:val="0"/>
              <w:jc w:val="center"/>
              <w:rPr>
                <w:sz w:val="20"/>
                <w:szCs w:val="20"/>
              </w:rPr>
            </w:pPr>
            <w:r w:rsidRPr="005F4019">
              <w:rPr>
                <w:sz w:val="20"/>
                <w:szCs w:val="20"/>
              </w:rPr>
              <w:t>МУП «</w:t>
            </w:r>
            <w:proofErr w:type="spellStart"/>
            <w:r w:rsidRPr="005F4019">
              <w:rPr>
                <w:sz w:val="20"/>
                <w:szCs w:val="20"/>
              </w:rPr>
              <w:t>Блюдчанское</w:t>
            </w:r>
            <w:proofErr w:type="spellEnd"/>
            <w:r w:rsidRPr="005F4019">
              <w:rPr>
                <w:sz w:val="20"/>
                <w:szCs w:val="20"/>
              </w:rPr>
              <w:t xml:space="preserve"> ЖКХ» </w:t>
            </w:r>
            <w:r w:rsidR="00456570" w:rsidRPr="005F4019">
              <w:rPr>
                <w:sz w:val="20"/>
                <w:szCs w:val="20"/>
              </w:rPr>
              <w:t xml:space="preserve"> </w:t>
            </w:r>
          </w:p>
        </w:tc>
        <w:tc>
          <w:tcPr>
            <w:tcW w:w="1971" w:type="dxa"/>
            <w:vAlign w:val="center"/>
          </w:tcPr>
          <w:p w14:paraId="409A4653" w14:textId="77777777" w:rsidR="00456570" w:rsidRPr="005F4019" w:rsidRDefault="00456570" w:rsidP="000C3269">
            <w:pPr>
              <w:widowControl w:val="0"/>
              <w:autoSpaceDE w:val="0"/>
              <w:autoSpaceDN w:val="0"/>
              <w:adjustRightInd w:val="0"/>
              <w:jc w:val="center"/>
              <w:rPr>
                <w:sz w:val="20"/>
                <w:szCs w:val="20"/>
              </w:rPr>
            </w:pPr>
            <w:r w:rsidRPr="005F4019">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14:paraId="7988A3D5" w14:textId="14F00BEF" w:rsidR="00456570" w:rsidRPr="005F4019" w:rsidRDefault="00735862" w:rsidP="000C3269">
            <w:pPr>
              <w:widowControl w:val="0"/>
              <w:autoSpaceDE w:val="0"/>
              <w:autoSpaceDN w:val="0"/>
              <w:adjustRightInd w:val="0"/>
              <w:jc w:val="center"/>
              <w:rPr>
                <w:sz w:val="20"/>
                <w:szCs w:val="20"/>
              </w:rPr>
            </w:pPr>
            <w:r>
              <w:rPr>
                <w:sz w:val="20"/>
                <w:szCs w:val="20"/>
              </w:rPr>
              <w:t>2,06</w:t>
            </w:r>
          </w:p>
        </w:tc>
      </w:tr>
    </w:tbl>
    <w:p w14:paraId="7276BD11" w14:textId="77777777" w:rsidR="006405CA" w:rsidRPr="00B71507" w:rsidRDefault="006405CA" w:rsidP="001D5A02">
      <w:pPr>
        <w:ind w:firstLine="567"/>
        <w:jc w:val="both"/>
      </w:pPr>
    </w:p>
    <w:p w14:paraId="50402831" w14:textId="77777777" w:rsidR="006405CA" w:rsidRPr="00B71507" w:rsidRDefault="006405CA" w:rsidP="009579FF">
      <w:pPr>
        <w:keepNext/>
        <w:jc w:val="center"/>
        <w:outlineLvl w:val="0"/>
        <w:rPr>
          <w:bCs/>
          <w:i/>
          <w:color w:val="0070C0"/>
          <w:kern w:val="32"/>
          <w:sz w:val="28"/>
          <w:szCs w:val="28"/>
          <w:u w:val="single"/>
        </w:rPr>
      </w:pPr>
      <w:bookmarkStart w:id="78" w:name="_Toc82515045"/>
      <w:bookmarkStart w:id="79" w:name="_Toc146483254"/>
      <w:bookmarkStart w:id="80" w:name="sub_84"/>
      <w:r w:rsidRPr="00B71507">
        <w:rPr>
          <w:bCs/>
          <w:i/>
          <w:color w:val="0070C0"/>
          <w:kern w:val="32"/>
          <w:sz w:val="28"/>
          <w:szCs w:val="28"/>
          <w:u w:val="single"/>
        </w:rPr>
        <w:t>Раздел 11 "Решения о распределении тепловой нагрузки между источниками тепловой энергии"</w:t>
      </w:r>
      <w:bookmarkEnd w:id="78"/>
      <w:bookmarkEnd w:id="79"/>
      <w:r w:rsidRPr="00B71507">
        <w:rPr>
          <w:bCs/>
          <w:i/>
          <w:color w:val="0070C0"/>
          <w:kern w:val="32"/>
          <w:sz w:val="28"/>
          <w:szCs w:val="28"/>
          <w:u w:val="single"/>
        </w:rPr>
        <w:t xml:space="preserve"> </w:t>
      </w:r>
    </w:p>
    <w:p w14:paraId="4852B2BF" w14:textId="688A73DB" w:rsidR="006405CA" w:rsidRPr="00B71507" w:rsidRDefault="00AC58B8" w:rsidP="009579FF">
      <w:pPr>
        <w:ind w:firstLine="567"/>
        <w:jc w:val="both"/>
      </w:pPr>
      <w:r w:rsidRPr="00B71507">
        <w:t>Учитывая, что установленной мощности котельных достаточно, перераспределение тепловых нагрузок не требуется.</w:t>
      </w:r>
    </w:p>
    <w:p w14:paraId="228B8608" w14:textId="77777777" w:rsidR="00AC58B8" w:rsidRPr="00B71507" w:rsidRDefault="00AC58B8" w:rsidP="009579FF">
      <w:pPr>
        <w:ind w:firstLine="567"/>
        <w:jc w:val="both"/>
      </w:pPr>
    </w:p>
    <w:p w14:paraId="27A02626" w14:textId="77777777" w:rsidR="006405CA" w:rsidRPr="00B71507" w:rsidRDefault="006405CA" w:rsidP="009579FF">
      <w:pPr>
        <w:keepNext/>
        <w:jc w:val="center"/>
        <w:outlineLvl w:val="0"/>
        <w:rPr>
          <w:bCs/>
          <w:i/>
          <w:color w:val="0070C0"/>
          <w:kern w:val="32"/>
          <w:sz w:val="28"/>
          <w:szCs w:val="28"/>
          <w:u w:val="single"/>
        </w:rPr>
      </w:pPr>
      <w:bookmarkStart w:id="81" w:name="_Toc82515046"/>
      <w:bookmarkStart w:id="82" w:name="_Toc146483255"/>
      <w:bookmarkStart w:id="83" w:name="sub_97"/>
      <w:bookmarkEnd w:id="80"/>
      <w:r w:rsidRPr="00B71507">
        <w:rPr>
          <w:bCs/>
          <w:i/>
          <w:color w:val="0070C0"/>
          <w:kern w:val="32"/>
          <w:sz w:val="28"/>
          <w:szCs w:val="28"/>
          <w:u w:val="single"/>
        </w:rPr>
        <w:t>Раздел 12 "Решения по бесхозяйным тепловым сетям"</w:t>
      </w:r>
      <w:bookmarkEnd w:id="81"/>
      <w:bookmarkEnd w:id="82"/>
    </w:p>
    <w:p w14:paraId="12B903A1" w14:textId="77777777" w:rsidR="00AC58B8" w:rsidRPr="00B71507" w:rsidRDefault="00AC58B8" w:rsidP="00AC58B8">
      <w:pPr>
        <w:ind w:firstLine="567"/>
        <w:jc w:val="both"/>
      </w:pPr>
      <w:r w:rsidRPr="00B71507">
        <w:t>Согласно пункту 6 ст. 15 Федерального закона от 27 июля 2010 г. № 190-ФЗ "О теплоснабжении" под бесхозяйной тепловой сетью понимается совокупность устройств, предназначенных для передачи тепловой энергии и не имеющих эксплуатирующей организации. Единственный признак, позволяющий отнести ту или иную тепловую сеть к бесхозяйной - отсутствие эксплуатирующей организации.</w:t>
      </w:r>
    </w:p>
    <w:p w14:paraId="5ECD011B" w14:textId="65486F7D" w:rsidR="00AC58B8" w:rsidRPr="00B71507" w:rsidRDefault="00AC58B8" w:rsidP="00AC58B8">
      <w:pPr>
        <w:ind w:firstLine="567"/>
        <w:jc w:val="both"/>
      </w:pPr>
      <w:r w:rsidRPr="00B71507">
        <w:t xml:space="preserve">На основании </w:t>
      </w:r>
      <w:proofErr w:type="spellStart"/>
      <w:r w:rsidRPr="00B71507">
        <w:t>предоставленых</w:t>
      </w:r>
      <w:proofErr w:type="spellEnd"/>
      <w:r w:rsidRPr="00B71507">
        <w:t xml:space="preserve"> данных бесхозяйных сетей теплоснабжения на территории </w:t>
      </w:r>
      <w:proofErr w:type="spellStart"/>
      <w:r w:rsidR="007E54EA" w:rsidRPr="00B71507">
        <w:t>Отреченского</w:t>
      </w:r>
      <w:proofErr w:type="spellEnd"/>
      <w:r w:rsidR="007E54EA" w:rsidRPr="00B71507">
        <w:t xml:space="preserve"> сельсовета</w:t>
      </w:r>
      <w:r w:rsidR="00B86316" w:rsidRPr="00B71507">
        <w:t xml:space="preserve"> </w:t>
      </w:r>
      <w:r w:rsidRPr="00B71507">
        <w:t>не выявлено.</w:t>
      </w:r>
    </w:p>
    <w:p w14:paraId="79B0412F" w14:textId="77777777" w:rsidR="00AC58B8" w:rsidRPr="00B71507" w:rsidRDefault="00AC58B8" w:rsidP="00AC58B8">
      <w:pPr>
        <w:ind w:firstLine="567"/>
        <w:jc w:val="both"/>
      </w:pPr>
      <w:r w:rsidRPr="00B71507">
        <w:t xml:space="preserve">Статья 15, пункт 6 Федерального закона от 27 июля 2010 года № 190-ФЗ: </w:t>
      </w:r>
      <w:proofErr w:type="gramStart"/>
      <w:r w:rsidRPr="00B71507">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поселения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B71507">
        <w:t>теплосетевую</w:t>
      </w:r>
      <w:proofErr w:type="spellEnd"/>
      <w:r w:rsidRPr="00B71507">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w:t>
      </w:r>
      <w:proofErr w:type="gramEnd"/>
      <w:r w:rsidRPr="00B71507">
        <w:t xml:space="preserve"> бесхозяйные тепловые сети и </w:t>
      </w:r>
      <w:proofErr w:type="gramStart"/>
      <w:r w:rsidRPr="00B71507">
        <w:t>которая</w:t>
      </w:r>
      <w:proofErr w:type="gramEnd"/>
      <w:r w:rsidRPr="00B71507">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45E454B3" w14:textId="77777777" w:rsidR="006405CA" w:rsidRPr="00B71507" w:rsidRDefault="006405CA" w:rsidP="009579FF">
      <w:pPr>
        <w:ind w:firstLine="567"/>
        <w:jc w:val="both"/>
      </w:pPr>
    </w:p>
    <w:p w14:paraId="63922926" w14:textId="77777777" w:rsidR="006405CA" w:rsidRPr="003E1876" w:rsidRDefault="006405CA" w:rsidP="005A7A29">
      <w:pPr>
        <w:keepNext/>
        <w:pageBreakBefore/>
        <w:jc w:val="center"/>
        <w:outlineLvl w:val="0"/>
        <w:rPr>
          <w:bCs/>
          <w:i/>
          <w:color w:val="0070C0"/>
          <w:kern w:val="32"/>
          <w:sz w:val="28"/>
          <w:szCs w:val="28"/>
          <w:u w:val="single"/>
        </w:rPr>
      </w:pPr>
      <w:bookmarkStart w:id="84" w:name="_Toc82515047"/>
      <w:bookmarkStart w:id="85" w:name="_Toc146483256"/>
      <w:bookmarkStart w:id="86" w:name="sub_100"/>
      <w:bookmarkEnd w:id="83"/>
      <w:r w:rsidRPr="003E1876">
        <w:rPr>
          <w:bCs/>
          <w:i/>
          <w:color w:val="0070C0"/>
          <w:kern w:val="32"/>
          <w:sz w:val="28"/>
          <w:szCs w:val="28"/>
          <w:u w:val="single"/>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84"/>
      <w:bookmarkEnd w:id="85"/>
    </w:p>
    <w:p w14:paraId="794173A3" w14:textId="77777777" w:rsidR="006405CA" w:rsidRPr="003E1876" w:rsidRDefault="006405CA" w:rsidP="009579FF">
      <w:pPr>
        <w:ind w:firstLine="567"/>
        <w:jc w:val="both"/>
        <w:outlineLvl w:val="1"/>
        <w:rPr>
          <w:i/>
          <w:color w:val="0070C0"/>
        </w:rPr>
      </w:pPr>
      <w:bookmarkStart w:id="87" w:name="_Toc146483257"/>
      <w:r w:rsidRPr="003E1876">
        <w:rPr>
          <w:i/>
          <w:color w:val="0070C0"/>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87"/>
    </w:p>
    <w:p w14:paraId="024ECAA1" w14:textId="5899BAF2" w:rsidR="009445C3" w:rsidRPr="003E1876" w:rsidRDefault="0094541A" w:rsidP="009579FF">
      <w:pPr>
        <w:widowControl w:val="0"/>
        <w:autoSpaceDE w:val="0"/>
        <w:autoSpaceDN w:val="0"/>
        <w:adjustRightInd w:val="0"/>
        <w:ind w:firstLine="540"/>
        <w:jc w:val="both"/>
      </w:pPr>
      <w:r w:rsidRPr="003E1876">
        <w:t>Мероприятия по развитию соответствующей системы газоснабжения в части обеспечения топливом источников тепловой энергии отсутствует.</w:t>
      </w:r>
    </w:p>
    <w:p w14:paraId="1CA5B5E6" w14:textId="77777777" w:rsidR="0094541A" w:rsidRPr="003E1876" w:rsidRDefault="0094541A" w:rsidP="009579FF">
      <w:pPr>
        <w:widowControl w:val="0"/>
        <w:autoSpaceDE w:val="0"/>
        <w:autoSpaceDN w:val="0"/>
        <w:adjustRightInd w:val="0"/>
        <w:ind w:firstLine="540"/>
        <w:jc w:val="both"/>
      </w:pPr>
    </w:p>
    <w:p w14:paraId="597B5B33" w14:textId="77777777" w:rsidR="006405CA" w:rsidRPr="003E1876" w:rsidRDefault="006405CA" w:rsidP="009579FF">
      <w:pPr>
        <w:ind w:firstLine="567"/>
        <w:jc w:val="both"/>
        <w:outlineLvl w:val="1"/>
        <w:rPr>
          <w:i/>
          <w:color w:val="0070C0"/>
        </w:rPr>
      </w:pPr>
      <w:bookmarkStart w:id="88" w:name="_Toc146483258"/>
      <w:r w:rsidRPr="003E1876">
        <w:rPr>
          <w:i/>
          <w:color w:val="0070C0"/>
        </w:rPr>
        <w:t xml:space="preserve">13.2  описание </w:t>
      </w:r>
      <w:proofErr w:type="gramStart"/>
      <w:r w:rsidRPr="003E1876">
        <w:rPr>
          <w:i/>
          <w:color w:val="0070C0"/>
        </w:rPr>
        <w:t>проблем организации газоснабжения источников тепловой энергии</w:t>
      </w:r>
      <w:bookmarkEnd w:id="88"/>
      <w:proofErr w:type="gramEnd"/>
    </w:p>
    <w:p w14:paraId="42771680" w14:textId="694E85AF" w:rsidR="0094541A" w:rsidRPr="003E1876" w:rsidRDefault="0094541A" w:rsidP="009579FF">
      <w:pPr>
        <w:widowControl w:val="0"/>
        <w:autoSpaceDE w:val="0"/>
        <w:autoSpaceDN w:val="0"/>
        <w:adjustRightInd w:val="0"/>
        <w:ind w:firstLine="540"/>
        <w:jc w:val="both"/>
      </w:pPr>
      <w:r w:rsidRPr="003E1876">
        <w:t>Проблем в организации газоснабжения не выявлено.</w:t>
      </w:r>
    </w:p>
    <w:p w14:paraId="538325D0" w14:textId="77777777" w:rsidR="0094541A" w:rsidRPr="003E1876" w:rsidRDefault="0094541A" w:rsidP="009579FF">
      <w:pPr>
        <w:widowControl w:val="0"/>
        <w:autoSpaceDE w:val="0"/>
        <w:autoSpaceDN w:val="0"/>
        <w:adjustRightInd w:val="0"/>
        <w:ind w:firstLine="540"/>
        <w:jc w:val="both"/>
      </w:pPr>
    </w:p>
    <w:p w14:paraId="37E222F2" w14:textId="77777777" w:rsidR="006405CA" w:rsidRPr="003E1876" w:rsidRDefault="006405CA" w:rsidP="009579FF">
      <w:pPr>
        <w:ind w:firstLine="567"/>
        <w:jc w:val="both"/>
        <w:outlineLvl w:val="1"/>
        <w:rPr>
          <w:i/>
          <w:color w:val="0070C0"/>
        </w:rPr>
      </w:pPr>
      <w:bookmarkStart w:id="89" w:name="_Toc146483259"/>
      <w:proofErr w:type="gramStart"/>
      <w:r w:rsidRPr="003E1876">
        <w:rPr>
          <w:i/>
          <w:color w:val="0070C0"/>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89"/>
      <w:proofErr w:type="gramEnd"/>
    </w:p>
    <w:p w14:paraId="79637E7E" w14:textId="158F3DF5" w:rsidR="006405CA" w:rsidRPr="003E1876" w:rsidRDefault="0094541A" w:rsidP="009579FF">
      <w:pPr>
        <w:widowControl w:val="0"/>
        <w:autoSpaceDE w:val="0"/>
        <w:autoSpaceDN w:val="0"/>
        <w:adjustRightInd w:val="0"/>
        <w:ind w:firstLine="540"/>
        <w:jc w:val="both"/>
      </w:pPr>
      <w:r w:rsidRPr="003E1876">
        <w:t>Предложения по корректировке утвержденной региональной программы газификации жилищно-коммунального хозяйства отсутствуют.</w:t>
      </w:r>
    </w:p>
    <w:p w14:paraId="33488D56" w14:textId="77777777" w:rsidR="0094541A" w:rsidRPr="00B71507" w:rsidRDefault="0094541A" w:rsidP="009579FF">
      <w:pPr>
        <w:widowControl w:val="0"/>
        <w:autoSpaceDE w:val="0"/>
        <w:autoSpaceDN w:val="0"/>
        <w:adjustRightInd w:val="0"/>
        <w:ind w:firstLine="540"/>
        <w:jc w:val="both"/>
      </w:pPr>
    </w:p>
    <w:p w14:paraId="78F8AD25" w14:textId="77777777" w:rsidR="006405CA" w:rsidRPr="00B71507" w:rsidRDefault="006405CA" w:rsidP="009579FF">
      <w:pPr>
        <w:ind w:firstLine="567"/>
        <w:jc w:val="both"/>
        <w:outlineLvl w:val="1"/>
        <w:rPr>
          <w:i/>
          <w:color w:val="0070C0"/>
        </w:rPr>
      </w:pPr>
      <w:bookmarkStart w:id="90" w:name="_Toc146483260"/>
      <w:proofErr w:type="gramStart"/>
      <w:r w:rsidRPr="00B71507">
        <w:rPr>
          <w:i/>
          <w:color w:val="0070C0"/>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90"/>
      <w:proofErr w:type="gramEnd"/>
    </w:p>
    <w:p w14:paraId="5E37C02E" w14:textId="7959D012" w:rsidR="005A6686" w:rsidRPr="00B71507" w:rsidRDefault="005A6686" w:rsidP="005A6686">
      <w:pPr>
        <w:widowControl w:val="0"/>
        <w:autoSpaceDE w:val="0"/>
        <w:autoSpaceDN w:val="0"/>
        <w:adjustRightInd w:val="0"/>
        <w:ind w:firstLine="540"/>
        <w:jc w:val="both"/>
      </w:pPr>
      <w:bookmarkStart w:id="91" w:name="_Hlk114775088"/>
      <w:r w:rsidRPr="00B71507">
        <w:t xml:space="preserve">На территории </w:t>
      </w:r>
      <w:proofErr w:type="spellStart"/>
      <w:r w:rsidR="007E54EA" w:rsidRPr="00B71507">
        <w:t>Отреченского</w:t>
      </w:r>
      <w:proofErr w:type="spellEnd"/>
      <w:r w:rsidR="007E54EA" w:rsidRPr="00B71507">
        <w:t xml:space="preserve"> сельсовета</w:t>
      </w:r>
      <w:r w:rsidRPr="00B71507">
        <w:t xml:space="preserve"> источники тепловой энергии, функционирующие в режиме комбинированной выработки электрической и тепловой энергии, отсутствуют.</w:t>
      </w:r>
    </w:p>
    <w:bookmarkEnd w:id="91"/>
    <w:p w14:paraId="77174A91" w14:textId="77777777" w:rsidR="0040027B" w:rsidRPr="00B71507" w:rsidRDefault="0040027B" w:rsidP="009579FF">
      <w:pPr>
        <w:widowControl w:val="0"/>
        <w:autoSpaceDE w:val="0"/>
        <w:autoSpaceDN w:val="0"/>
        <w:adjustRightInd w:val="0"/>
        <w:ind w:firstLine="540"/>
        <w:jc w:val="both"/>
      </w:pPr>
    </w:p>
    <w:p w14:paraId="53948CB1" w14:textId="77777777" w:rsidR="006405CA" w:rsidRPr="00B71507" w:rsidRDefault="006405CA" w:rsidP="009579FF">
      <w:pPr>
        <w:ind w:firstLine="567"/>
        <w:jc w:val="both"/>
        <w:outlineLvl w:val="1"/>
        <w:rPr>
          <w:i/>
          <w:color w:val="0070C0"/>
        </w:rPr>
      </w:pPr>
      <w:bookmarkStart w:id="92" w:name="_Toc146483261"/>
      <w:r w:rsidRPr="00B71507">
        <w:rPr>
          <w:i/>
          <w:color w:val="0070C0"/>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B71507">
        <w:rPr>
          <w:i/>
          <w:color w:val="0070C0"/>
        </w:rPr>
        <w:t>содержащие</w:t>
      </w:r>
      <w:proofErr w:type="gramEnd"/>
      <w:r w:rsidRPr="00B71507">
        <w:rPr>
          <w:i/>
          <w:color w:val="0070C0"/>
        </w:rPr>
        <w:t xml:space="preserve"> в том числе описание участия указанных объектов в перспективных балансах тепловой мощности и энергии</w:t>
      </w:r>
      <w:bookmarkEnd w:id="92"/>
    </w:p>
    <w:p w14:paraId="3DBBB90E" w14:textId="77777777" w:rsidR="005A6686" w:rsidRPr="00B71507" w:rsidRDefault="005A6686" w:rsidP="005A6686">
      <w:pPr>
        <w:widowControl w:val="0"/>
        <w:autoSpaceDE w:val="0"/>
        <w:autoSpaceDN w:val="0"/>
        <w:adjustRightInd w:val="0"/>
        <w:ind w:firstLine="540"/>
        <w:jc w:val="both"/>
      </w:pPr>
      <w:r w:rsidRPr="00B71507">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предусмотрено.</w:t>
      </w:r>
    </w:p>
    <w:p w14:paraId="04E6516C" w14:textId="77777777" w:rsidR="006405CA" w:rsidRPr="00B71507" w:rsidRDefault="006405CA" w:rsidP="009579FF">
      <w:pPr>
        <w:widowControl w:val="0"/>
        <w:autoSpaceDE w:val="0"/>
        <w:autoSpaceDN w:val="0"/>
        <w:adjustRightInd w:val="0"/>
        <w:ind w:firstLine="540"/>
        <w:jc w:val="both"/>
      </w:pPr>
    </w:p>
    <w:p w14:paraId="12CE5E06" w14:textId="77777777" w:rsidR="006405CA" w:rsidRPr="00B71507" w:rsidRDefault="006405CA" w:rsidP="00397DF7">
      <w:pPr>
        <w:pStyle w:val="aff4"/>
      </w:pPr>
      <w:bookmarkStart w:id="93" w:name="_Toc146483262"/>
      <w:r w:rsidRPr="00B71507">
        <w:t>13.6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93"/>
    </w:p>
    <w:p w14:paraId="41C6175D" w14:textId="77777777" w:rsidR="00AC58B8" w:rsidRPr="00B71507" w:rsidRDefault="00AC58B8" w:rsidP="00AC58B8">
      <w:pPr>
        <w:widowControl w:val="0"/>
        <w:ind w:firstLine="600"/>
        <w:jc w:val="both"/>
      </w:pPr>
      <w:r w:rsidRPr="00B71507">
        <w:t>Решения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p>
    <w:p w14:paraId="11F9D217" w14:textId="77777777" w:rsidR="006405CA" w:rsidRDefault="006405CA" w:rsidP="009579FF">
      <w:pPr>
        <w:widowControl w:val="0"/>
        <w:ind w:firstLine="600"/>
        <w:jc w:val="both"/>
      </w:pPr>
    </w:p>
    <w:p w14:paraId="46DB5DEA" w14:textId="77777777" w:rsidR="005A7A29" w:rsidRDefault="005A7A29" w:rsidP="009579FF">
      <w:pPr>
        <w:widowControl w:val="0"/>
        <w:ind w:firstLine="600"/>
        <w:jc w:val="both"/>
      </w:pPr>
    </w:p>
    <w:p w14:paraId="68AEC0E2" w14:textId="77777777" w:rsidR="005A7A29" w:rsidRPr="00B71507" w:rsidRDefault="005A7A29" w:rsidP="009579FF">
      <w:pPr>
        <w:widowControl w:val="0"/>
        <w:ind w:firstLine="600"/>
        <w:jc w:val="both"/>
      </w:pPr>
    </w:p>
    <w:p w14:paraId="37FD81E4" w14:textId="77777777" w:rsidR="006405CA" w:rsidRPr="00B71507" w:rsidRDefault="006405CA" w:rsidP="009579FF">
      <w:pPr>
        <w:ind w:firstLine="567"/>
        <w:jc w:val="both"/>
        <w:outlineLvl w:val="1"/>
        <w:rPr>
          <w:i/>
          <w:color w:val="0070C0"/>
        </w:rPr>
      </w:pPr>
      <w:bookmarkStart w:id="94" w:name="_Toc146483263"/>
      <w:r w:rsidRPr="00B71507">
        <w:rPr>
          <w:i/>
          <w:color w:val="0070C0"/>
        </w:rPr>
        <w:lastRenderedPageBreak/>
        <w:t>13.7 предложения по корректировке утвержденной (разработке) схемы водоснабжения поселения,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94"/>
    </w:p>
    <w:p w14:paraId="78F9CE26" w14:textId="77777777" w:rsidR="00AC58B8" w:rsidRPr="00B71507" w:rsidRDefault="00AC58B8" w:rsidP="00AC58B8">
      <w:pPr>
        <w:ind w:firstLine="567"/>
        <w:jc w:val="both"/>
      </w:pPr>
      <w:r w:rsidRPr="00B71507">
        <w:t>Корректировка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w:t>
      </w:r>
    </w:p>
    <w:p w14:paraId="136CD0E3" w14:textId="77777777" w:rsidR="006405CA" w:rsidRPr="00B71507" w:rsidRDefault="006405CA" w:rsidP="009579FF">
      <w:pPr>
        <w:ind w:firstLine="567"/>
        <w:jc w:val="both"/>
      </w:pPr>
    </w:p>
    <w:p w14:paraId="50964BC3" w14:textId="77777777" w:rsidR="006405CA" w:rsidRPr="00E1499B" w:rsidRDefault="006405CA" w:rsidP="009579FF">
      <w:pPr>
        <w:keepNext/>
        <w:jc w:val="center"/>
        <w:outlineLvl w:val="0"/>
        <w:rPr>
          <w:bCs/>
          <w:i/>
          <w:color w:val="0070C0"/>
          <w:kern w:val="32"/>
          <w:sz w:val="28"/>
          <w:szCs w:val="28"/>
          <w:u w:val="single"/>
        </w:rPr>
      </w:pPr>
      <w:bookmarkStart w:id="95" w:name="_Toc82515048"/>
      <w:bookmarkStart w:id="96" w:name="_Toc146483264"/>
      <w:r w:rsidRPr="00E1499B">
        <w:rPr>
          <w:bCs/>
          <w:i/>
          <w:color w:val="0070C0"/>
          <w:kern w:val="32"/>
          <w:sz w:val="28"/>
          <w:szCs w:val="28"/>
          <w:u w:val="single"/>
        </w:rPr>
        <w:t>Раздел 14 "Индикаторы развития систем теплоснабжения поселения"</w:t>
      </w:r>
      <w:bookmarkEnd w:id="95"/>
      <w:bookmarkEnd w:id="96"/>
    </w:p>
    <w:p w14:paraId="30E553A1" w14:textId="3FCB9CDC" w:rsidR="006405CA" w:rsidRPr="00E1499B" w:rsidRDefault="00184019" w:rsidP="009579FF">
      <w:pPr>
        <w:ind w:firstLine="567"/>
        <w:jc w:val="both"/>
        <w:outlineLvl w:val="1"/>
        <w:rPr>
          <w:i/>
          <w:color w:val="0070C0"/>
        </w:rPr>
      </w:pPr>
      <w:bookmarkStart w:id="97" w:name="_Toc146483265"/>
      <w:r w:rsidRPr="00E1499B">
        <w:rPr>
          <w:i/>
          <w:color w:val="0070C0"/>
        </w:rPr>
        <w:t xml:space="preserve">14.1 </w:t>
      </w:r>
      <w:r w:rsidR="006405CA" w:rsidRPr="00E1499B">
        <w:rPr>
          <w:i/>
          <w:color w:val="0070C0"/>
        </w:rPr>
        <w:t>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bookmarkEnd w:id="97"/>
    </w:p>
    <w:p w14:paraId="5609E7CB" w14:textId="77777777" w:rsidR="00895F48" w:rsidRPr="00E1499B" w:rsidRDefault="00895F48" w:rsidP="00895F48">
      <w:pPr>
        <w:jc w:val="right"/>
      </w:pPr>
      <w:r w:rsidRPr="00E1499B">
        <w:t>Таблица 14. Индикаторы развития систем теплоснабжения</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4420"/>
        <w:gridCol w:w="512"/>
        <w:gridCol w:w="415"/>
        <w:gridCol w:w="415"/>
        <w:gridCol w:w="415"/>
        <w:gridCol w:w="415"/>
        <w:gridCol w:w="415"/>
        <w:gridCol w:w="415"/>
        <w:gridCol w:w="415"/>
        <w:gridCol w:w="415"/>
        <w:gridCol w:w="415"/>
        <w:gridCol w:w="415"/>
        <w:gridCol w:w="415"/>
        <w:gridCol w:w="430"/>
      </w:tblGrid>
      <w:tr w:rsidR="007F2B71" w:rsidRPr="00E1499B" w14:paraId="0D800CF0" w14:textId="77777777" w:rsidTr="0032096A">
        <w:trPr>
          <w:trHeight w:val="20"/>
          <w:jc w:val="center"/>
        </w:trPr>
        <w:tc>
          <w:tcPr>
            <w:tcW w:w="4435" w:type="dxa"/>
            <w:vMerge w:val="restart"/>
            <w:shd w:val="clear" w:color="auto" w:fill="FFFFFF" w:themeFill="background1"/>
            <w:vAlign w:val="center"/>
          </w:tcPr>
          <w:p w14:paraId="1B614B61" w14:textId="77777777" w:rsidR="007F2B71" w:rsidRPr="00E1499B" w:rsidRDefault="007F2B71" w:rsidP="007F2B71">
            <w:pPr>
              <w:widowControl w:val="0"/>
              <w:jc w:val="center"/>
              <w:rPr>
                <w:rFonts w:eastAsia="Arial"/>
                <w:b/>
                <w:bCs/>
                <w:sz w:val="18"/>
                <w:szCs w:val="18"/>
                <w:shd w:val="clear" w:color="auto" w:fill="FFFFFF"/>
                <w:lang w:bidi="ru-RU"/>
              </w:rPr>
            </w:pPr>
            <w:r w:rsidRPr="00E1499B">
              <w:rPr>
                <w:rFonts w:eastAsia="Arial"/>
                <w:b/>
                <w:bCs/>
                <w:sz w:val="18"/>
                <w:szCs w:val="18"/>
                <w:shd w:val="clear" w:color="auto" w:fill="FFFFFF"/>
                <w:lang w:bidi="ru-RU"/>
              </w:rPr>
              <w:t>Наименование показателя</w:t>
            </w:r>
          </w:p>
        </w:tc>
        <w:tc>
          <w:tcPr>
            <w:tcW w:w="512" w:type="dxa"/>
            <w:vMerge w:val="restart"/>
            <w:shd w:val="clear" w:color="auto" w:fill="FFFFFF" w:themeFill="background1"/>
            <w:vAlign w:val="center"/>
          </w:tcPr>
          <w:p w14:paraId="33A3A5EC" w14:textId="77777777" w:rsidR="0056135B" w:rsidRPr="00E1499B" w:rsidRDefault="007F2B71" w:rsidP="007F2B71">
            <w:pPr>
              <w:widowControl w:val="0"/>
              <w:jc w:val="center"/>
              <w:rPr>
                <w:rFonts w:eastAsia="Arial"/>
                <w:b/>
                <w:bCs/>
                <w:sz w:val="18"/>
                <w:szCs w:val="18"/>
                <w:shd w:val="clear" w:color="auto" w:fill="FFFFFF"/>
                <w:lang w:bidi="ru-RU"/>
              </w:rPr>
            </w:pPr>
            <w:r w:rsidRPr="00E1499B">
              <w:rPr>
                <w:rFonts w:eastAsia="Arial"/>
                <w:b/>
                <w:bCs/>
                <w:sz w:val="18"/>
                <w:szCs w:val="18"/>
                <w:shd w:val="clear" w:color="auto" w:fill="FFFFFF"/>
                <w:lang w:bidi="ru-RU"/>
              </w:rPr>
              <w:t>Ед.</w:t>
            </w:r>
          </w:p>
          <w:p w14:paraId="7E9583BA" w14:textId="28212AE6" w:rsidR="007F2B71" w:rsidRPr="00E1499B" w:rsidRDefault="007F2B71" w:rsidP="007F2B71">
            <w:pPr>
              <w:widowControl w:val="0"/>
              <w:jc w:val="center"/>
              <w:rPr>
                <w:rFonts w:eastAsia="Arial"/>
                <w:b/>
                <w:bCs/>
                <w:sz w:val="18"/>
                <w:szCs w:val="18"/>
                <w:shd w:val="clear" w:color="auto" w:fill="FFFFFF"/>
                <w:lang w:bidi="ru-RU"/>
              </w:rPr>
            </w:pPr>
            <w:r w:rsidRPr="00E1499B">
              <w:rPr>
                <w:rFonts w:eastAsia="Arial"/>
                <w:b/>
                <w:bCs/>
                <w:sz w:val="18"/>
                <w:szCs w:val="18"/>
                <w:shd w:val="clear" w:color="auto" w:fill="FFFFFF"/>
                <w:lang w:bidi="ru-RU"/>
              </w:rPr>
              <w:t xml:space="preserve"> изм.</w:t>
            </w:r>
          </w:p>
        </w:tc>
        <w:tc>
          <w:tcPr>
            <w:tcW w:w="0" w:type="auto"/>
            <w:gridSpan w:val="12"/>
            <w:shd w:val="clear" w:color="auto" w:fill="FFFFFF" w:themeFill="background1"/>
            <w:vAlign w:val="center"/>
          </w:tcPr>
          <w:p w14:paraId="48EB7F50" w14:textId="77777777" w:rsidR="007F2B71" w:rsidRPr="00E1499B" w:rsidRDefault="007F2B71" w:rsidP="007F2B71">
            <w:pPr>
              <w:widowControl w:val="0"/>
              <w:jc w:val="center"/>
              <w:rPr>
                <w:rFonts w:eastAsia="Arial"/>
                <w:b/>
                <w:bCs/>
                <w:sz w:val="18"/>
                <w:szCs w:val="18"/>
                <w:shd w:val="clear" w:color="auto" w:fill="FFFFFF"/>
                <w:lang w:bidi="ru-RU"/>
              </w:rPr>
            </w:pPr>
            <w:r w:rsidRPr="00E1499B">
              <w:rPr>
                <w:rFonts w:eastAsia="Arial"/>
                <w:b/>
                <w:bCs/>
                <w:sz w:val="18"/>
                <w:szCs w:val="18"/>
                <w:shd w:val="clear" w:color="auto" w:fill="FFFFFF"/>
                <w:lang w:bidi="ru-RU"/>
              </w:rPr>
              <w:t>Период действия Схемы теплоснабжения</w:t>
            </w:r>
          </w:p>
        </w:tc>
      </w:tr>
      <w:tr w:rsidR="007F2B71" w:rsidRPr="00E1499B" w14:paraId="1F7DE87F" w14:textId="77777777" w:rsidTr="0032096A">
        <w:trPr>
          <w:trHeight w:val="20"/>
          <w:jc w:val="center"/>
        </w:trPr>
        <w:tc>
          <w:tcPr>
            <w:tcW w:w="4435" w:type="dxa"/>
            <w:vMerge/>
            <w:shd w:val="clear" w:color="auto" w:fill="FFFFFF" w:themeFill="background1"/>
            <w:vAlign w:val="center"/>
          </w:tcPr>
          <w:p w14:paraId="047D03BF" w14:textId="77777777" w:rsidR="007F2B71" w:rsidRPr="00E1499B" w:rsidRDefault="007F2B71" w:rsidP="007F2B71">
            <w:pPr>
              <w:widowControl w:val="0"/>
              <w:jc w:val="center"/>
              <w:rPr>
                <w:sz w:val="18"/>
                <w:szCs w:val="18"/>
              </w:rPr>
            </w:pPr>
          </w:p>
        </w:tc>
        <w:tc>
          <w:tcPr>
            <w:tcW w:w="512" w:type="dxa"/>
            <w:vMerge/>
            <w:shd w:val="clear" w:color="auto" w:fill="FFFFFF" w:themeFill="background1"/>
            <w:vAlign w:val="center"/>
          </w:tcPr>
          <w:p w14:paraId="4B055E79" w14:textId="77777777" w:rsidR="007F2B71" w:rsidRPr="00E1499B" w:rsidRDefault="007F2B71" w:rsidP="007F2B71">
            <w:pPr>
              <w:widowControl w:val="0"/>
              <w:jc w:val="center"/>
              <w:rPr>
                <w:sz w:val="18"/>
                <w:szCs w:val="18"/>
              </w:rPr>
            </w:pPr>
          </w:p>
        </w:tc>
        <w:tc>
          <w:tcPr>
            <w:tcW w:w="0" w:type="auto"/>
            <w:shd w:val="clear" w:color="auto" w:fill="FFFFFF" w:themeFill="background1"/>
            <w:vAlign w:val="center"/>
          </w:tcPr>
          <w:p w14:paraId="2806289E" w14:textId="77777777" w:rsidR="007F2B71" w:rsidRPr="00E1499B" w:rsidRDefault="007F2B71" w:rsidP="007F2B71">
            <w:pPr>
              <w:widowControl w:val="0"/>
              <w:ind w:hanging="17"/>
              <w:jc w:val="center"/>
              <w:rPr>
                <w:sz w:val="18"/>
                <w:szCs w:val="18"/>
              </w:rPr>
            </w:pPr>
            <w:r w:rsidRPr="00E1499B">
              <w:rPr>
                <w:rFonts w:eastAsia="Arial"/>
                <w:b/>
                <w:bCs/>
                <w:sz w:val="18"/>
                <w:szCs w:val="18"/>
                <w:shd w:val="clear" w:color="auto" w:fill="FFFFFF"/>
                <w:lang w:bidi="ru-RU"/>
              </w:rPr>
              <w:t>2023</w:t>
            </w:r>
          </w:p>
        </w:tc>
        <w:tc>
          <w:tcPr>
            <w:tcW w:w="0" w:type="auto"/>
            <w:shd w:val="clear" w:color="auto" w:fill="FFFFFF" w:themeFill="background1"/>
            <w:vAlign w:val="center"/>
          </w:tcPr>
          <w:p w14:paraId="0F50F504" w14:textId="77777777" w:rsidR="007F2B71" w:rsidRPr="00E1499B" w:rsidRDefault="007F2B71" w:rsidP="007F2B71">
            <w:pPr>
              <w:widowControl w:val="0"/>
              <w:jc w:val="center"/>
              <w:rPr>
                <w:sz w:val="18"/>
                <w:szCs w:val="18"/>
              </w:rPr>
            </w:pPr>
            <w:r w:rsidRPr="00E1499B">
              <w:rPr>
                <w:rFonts w:eastAsia="Arial"/>
                <w:b/>
                <w:bCs/>
                <w:sz w:val="18"/>
                <w:szCs w:val="18"/>
                <w:shd w:val="clear" w:color="auto" w:fill="FFFFFF"/>
                <w:lang w:bidi="ru-RU"/>
              </w:rPr>
              <w:t>2024</w:t>
            </w:r>
          </w:p>
        </w:tc>
        <w:tc>
          <w:tcPr>
            <w:tcW w:w="0" w:type="auto"/>
            <w:shd w:val="clear" w:color="auto" w:fill="FFFFFF" w:themeFill="background1"/>
            <w:vAlign w:val="center"/>
          </w:tcPr>
          <w:p w14:paraId="2FD45619" w14:textId="77777777" w:rsidR="007F2B71" w:rsidRPr="00E1499B" w:rsidRDefault="007F2B71" w:rsidP="007F2B71">
            <w:pPr>
              <w:widowControl w:val="0"/>
              <w:jc w:val="center"/>
              <w:rPr>
                <w:sz w:val="18"/>
                <w:szCs w:val="18"/>
              </w:rPr>
            </w:pPr>
            <w:r w:rsidRPr="00E1499B">
              <w:rPr>
                <w:rFonts w:eastAsia="Arial"/>
                <w:b/>
                <w:bCs/>
                <w:sz w:val="18"/>
                <w:szCs w:val="18"/>
                <w:shd w:val="clear" w:color="auto" w:fill="FFFFFF"/>
                <w:lang w:bidi="ru-RU"/>
              </w:rPr>
              <w:t>2025</w:t>
            </w:r>
          </w:p>
        </w:tc>
        <w:tc>
          <w:tcPr>
            <w:tcW w:w="0" w:type="auto"/>
            <w:shd w:val="clear" w:color="auto" w:fill="FFFFFF" w:themeFill="background1"/>
            <w:vAlign w:val="center"/>
          </w:tcPr>
          <w:p w14:paraId="7FF7C708" w14:textId="77777777" w:rsidR="007F2B71" w:rsidRPr="00E1499B" w:rsidRDefault="007F2B71" w:rsidP="007F2B71">
            <w:pPr>
              <w:widowControl w:val="0"/>
              <w:ind w:left="-17"/>
              <w:jc w:val="center"/>
              <w:rPr>
                <w:sz w:val="18"/>
                <w:szCs w:val="18"/>
              </w:rPr>
            </w:pPr>
            <w:r w:rsidRPr="00E1499B">
              <w:rPr>
                <w:rFonts w:eastAsia="Arial"/>
                <w:b/>
                <w:bCs/>
                <w:sz w:val="18"/>
                <w:szCs w:val="18"/>
                <w:shd w:val="clear" w:color="auto" w:fill="FFFFFF"/>
                <w:lang w:bidi="ru-RU"/>
              </w:rPr>
              <w:t>2026</w:t>
            </w:r>
          </w:p>
        </w:tc>
        <w:tc>
          <w:tcPr>
            <w:tcW w:w="0" w:type="auto"/>
            <w:shd w:val="clear" w:color="auto" w:fill="FFFFFF" w:themeFill="background1"/>
            <w:vAlign w:val="center"/>
          </w:tcPr>
          <w:p w14:paraId="5F9B88D2" w14:textId="77777777" w:rsidR="007F2B71" w:rsidRPr="00E1499B" w:rsidRDefault="007F2B71" w:rsidP="007F2B71">
            <w:pPr>
              <w:widowControl w:val="0"/>
              <w:jc w:val="center"/>
              <w:rPr>
                <w:sz w:val="18"/>
                <w:szCs w:val="18"/>
              </w:rPr>
            </w:pPr>
            <w:r w:rsidRPr="00E1499B">
              <w:rPr>
                <w:rFonts w:eastAsia="Arial"/>
                <w:b/>
                <w:bCs/>
                <w:sz w:val="18"/>
                <w:szCs w:val="18"/>
                <w:shd w:val="clear" w:color="auto" w:fill="FFFFFF"/>
                <w:lang w:bidi="ru-RU"/>
              </w:rPr>
              <w:t>2027</w:t>
            </w:r>
          </w:p>
        </w:tc>
        <w:tc>
          <w:tcPr>
            <w:tcW w:w="0" w:type="auto"/>
            <w:shd w:val="clear" w:color="auto" w:fill="FFFFFF" w:themeFill="background1"/>
            <w:vAlign w:val="center"/>
          </w:tcPr>
          <w:p w14:paraId="6CDCD759" w14:textId="77777777" w:rsidR="007F2B71" w:rsidRPr="00E1499B" w:rsidRDefault="007F2B71" w:rsidP="007F2B71">
            <w:pPr>
              <w:widowControl w:val="0"/>
              <w:jc w:val="center"/>
              <w:rPr>
                <w:sz w:val="18"/>
                <w:szCs w:val="18"/>
              </w:rPr>
            </w:pPr>
            <w:r w:rsidRPr="00E1499B">
              <w:rPr>
                <w:rFonts w:eastAsia="Arial"/>
                <w:b/>
                <w:bCs/>
                <w:sz w:val="18"/>
                <w:szCs w:val="18"/>
                <w:shd w:val="clear" w:color="auto" w:fill="FFFFFF"/>
                <w:lang w:bidi="ru-RU"/>
              </w:rPr>
              <w:t>2028</w:t>
            </w:r>
          </w:p>
        </w:tc>
        <w:tc>
          <w:tcPr>
            <w:tcW w:w="0" w:type="auto"/>
            <w:shd w:val="clear" w:color="auto" w:fill="FFFFFF" w:themeFill="background1"/>
            <w:vAlign w:val="center"/>
          </w:tcPr>
          <w:p w14:paraId="6F3E6338" w14:textId="77777777" w:rsidR="007F2B71" w:rsidRPr="00E1499B" w:rsidRDefault="007F2B71" w:rsidP="007F2B71">
            <w:pPr>
              <w:widowControl w:val="0"/>
              <w:jc w:val="center"/>
              <w:rPr>
                <w:sz w:val="18"/>
                <w:szCs w:val="18"/>
              </w:rPr>
            </w:pPr>
            <w:r w:rsidRPr="00E1499B">
              <w:rPr>
                <w:rFonts w:eastAsia="Arial"/>
                <w:b/>
                <w:bCs/>
                <w:sz w:val="18"/>
                <w:szCs w:val="18"/>
                <w:shd w:val="clear" w:color="auto" w:fill="FFFFFF"/>
                <w:lang w:bidi="ru-RU"/>
              </w:rPr>
              <w:t>2029</w:t>
            </w:r>
          </w:p>
        </w:tc>
        <w:tc>
          <w:tcPr>
            <w:tcW w:w="0" w:type="auto"/>
            <w:shd w:val="clear" w:color="auto" w:fill="FFFFFF" w:themeFill="background1"/>
            <w:vAlign w:val="center"/>
          </w:tcPr>
          <w:p w14:paraId="47715F24" w14:textId="77777777" w:rsidR="007F2B71" w:rsidRPr="00E1499B" w:rsidRDefault="007F2B71" w:rsidP="007F2B71">
            <w:pPr>
              <w:widowControl w:val="0"/>
              <w:jc w:val="center"/>
              <w:rPr>
                <w:sz w:val="18"/>
                <w:szCs w:val="18"/>
              </w:rPr>
            </w:pPr>
            <w:r w:rsidRPr="00E1499B">
              <w:rPr>
                <w:rFonts w:eastAsia="Arial"/>
                <w:b/>
                <w:bCs/>
                <w:sz w:val="18"/>
                <w:szCs w:val="18"/>
                <w:shd w:val="clear" w:color="auto" w:fill="FFFFFF"/>
                <w:lang w:bidi="ru-RU"/>
              </w:rPr>
              <w:t>2030</w:t>
            </w:r>
          </w:p>
        </w:tc>
        <w:tc>
          <w:tcPr>
            <w:tcW w:w="0" w:type="auto"/>
            <w:shd w:val="clear" w:color="auto" w:fill="FFFFFF" w:themeFill="background1"/>
            <w:vAlign w:val="center"/>
          </w:tcPr>
          <w:p w14:paraId="635BD566" w14:textId="77777777" w:rsidR="007F2B71" w:rsidRPr="00E1499B" w:rsidRDefault="007F2B71" w:rsidP="007F2B71">
            <w:pPr>
              <w:widowControl w:val="0"/>
              <w:jc w:val="center"/>
              <w:rPr>
                <w:rFonts w:eastAsia="Arial"/>
                <w:b/>
                <w:bCs/>
                <w:sz w:val="18"/>
                <w:szCs w:val="18"/>
                <w:shd w:val="clear" w:color="auto" w:fill="FFFFFF"/>
                <w:lang w:bidi="ru-RU"/>
              </w:rPr>
            </w:pPr>
            <w:r w:rsidRPr="00E1499B">
              <w:rPr>
                <w:rFonts w:eastAsia="Arial"/>
                <w:b/>
                <w:bCs/>
                <w:sz w:val="18"/>
                <w:szCs w:val="18"/>
                <w:shd w:val="clear" w:color="auto" w:fill="FFFFFF"/>
                <w:lang w:bidi="ru-RU"/>
              </w:rPr>
              <w:t>2031</w:t>
            </w:r>
          </w:p>
        </w:tc>
        <w:tc>
          <w:tcPr>
            <w:tcW w:w="0" w:type="auto"/>
            <w:shd w:val="clear" w:color="auto" w:fill="FFFFFF" w:themeFill="background1"/>
            <w:vAlign w:val="center"/>
          </w:tcPr>
          <w:p w14:paraId="5516846B" w14:textId="77777777" w:rsidR="007F2B71" w:rsidRPr="00E1499B" w:rsidRDefault="007F2B71" w:rsidP="007F2B71">
            <w:pPr>
              <w:widowControl w:val="0"/>
              <w:jc w:val="center"/>
              <w:rPr>
                <w:rFonts w:eastAsia="Arial"/>
                <w:b/>
                <w:bCs/>
                <w:sz w:val="18"/>
                <w:szCs w:val="18"/>
                <w:shd w:val="clear" w:color="auto" w:fill="FFFFFF"/>
                <w:lang w:bidi="ru-RU"/>
              </w:rPr>
            </w:pPr>
            <w:r w:rsidRPr="00E1499B">
              <w:rPr>
                <w:rFonts w:eastAsia="Arial"/>
                <w:b/>
                <w:bCs/>
                <w:sz w:val="18"/>
                <w:szCs w:val="18"/>
                <w:shd w:val="clear" w:color="auto" w:fill="FFFFFF"/>
                <w:lang w:bidi="ru-RU"/>
              </w:rPr>
              <w:t>2032</w:t>
            </w:r>
          </w:p>
        </w:tc>
        <w:tc>
          <w:tcPr>
            <w:tcW w:w="0" w:type="auto"/>
            <w:shd w:val="clear" w:color="auto" w:fill="FFFFFF" w:themeFill="background1"/>
          </w:tcPr>
          <w:p w14:paraId="5BE2D8F5" w14:textId="77777777" w:rsidR="007F2B71" w:rsidRPr="00E1499B" w:rsidRDefault="007F2B71" w:rsidP="007F2B71">
            <w:pPr>
              <w:widowControl w:val="0"/>
              <w:jc w:val="center"/>
              <w:rPr>
                <w:rFonts w:eastAsia="Arial"/>
                <w:b/>
                <w:bCs/>
                <w:sz w:val="18"/>
                <w:szCs w:val="18"/>
                <w:shd w:val="clear" w:color="auto" w:fill="FFFFFF"/>
                <w:lang w:bidi="ru-RU"/>
              </w:rPr>
            </w:pPr>
            <w:r w:rsidRPr="00E1499B">
              <w:rPr>
                <w:rFonts w:eastAsia="Arial"/>
                <w:b/>
                <w:bCs/>
                <w:sz w:val="18"/>
                <w:szCs w:val="18"/>
                <w:shd w:val="clear" w:color="auto" w:fill="FFFFFF"/>
                <w:lang w:bidi="ru-RU"/>
              </w:rPr>
              <w:t>2033</w:t>
            </w:r>
          </w:p>
        </w:tc>
        <w:tc>
          <w:tcPr>
            <w:tcW w:w="0" w:type="auto"/>
            <w:shd w:val="clear" w:color="auto" w:fill="FFFFFF" w:themeFill="background1"/>
          </w:tcPr>
          <w:p w14:paraId="28AA11E9" w14:textId="49FB1CEF" w:rsidR="007F2B71" w:rsidRPr="00E1499B" w:rsidRDefault="00EB6D48" w:rsidP="007F2B71">
            <w:pPr>
              <w:widowControl w:val="0"/>
              <w:jc w:val="center"/>
              <w:rPr>
                <w:rFonts w:eastAsia="Arial"/>
                <w:b/>
                <w:bCs/>
                <w:sz w:val="18"/>
                <w:szCs w:val="18"/>
                <w:shd w:val="clear" w:color="auto" w:fill="FFFFFF"/>
                <w:lang w:bidi="ru-RU"/>
              </w:rPr>
            </w:pPr>
            <w:r w:rsidRPr="00E1499B">
              <w:rPr>
                <w:rFonts w:eastAsia="Arial"/>
                <w:b/>
                <w:bCs/>
                <w:sz w:val="18"/>
                <w:szCs w:val="18"/>
                <w:shd w:val="clear" w:color="auto" w:fill="FFFFFF"/>
                <w:lang w:bidi="ru-RU"/>
              </w:rPr>
              <w:t>2034-2038</w:t>
            </w:r>
          </w:p>
        </w:tc>
      </w:tr>
      <w:tr w:rsidR="007F2B71" w:rsidRPr="00E1499B" w14:paraId="7182105A" w14:textId="77777777" w:rsidTr="0056135B">
        <w:trPr>
          <w:trHeight w:val="20"/>
          <w:jc w:val="center"/>
        </w:trPr>
        <w:tc>
          <w:tcPr>
            <w:tcW w:w="9927" w:type="dxa"/>
            <w:gridSpan w:val="14"/>
            <w:shd w:val="clear" w:color="auto" w:fill="FFFFFF" w:themeFill="background1"/>
            <w:vAlign w:val="center"/>
          </w:tcPr>
          <w:p w14:paraId="3C4D033D" w14:textId="433D4FDB" w:rsidR="007F2B71" w:rsidRPr="00E1499B" w:rsidRDefault="00E467A7" w:rsidP="007F2B71">
            <w:pPr>
              <w:jc w:val="center"/>
              <w:rPr>
                <w:b/>
                <w:sz w:val="18"/>
                <w:szCs w:val="18"/>
              </w:rPr>
            </w:pPr>
            <w:r w:rsidRPr="00E1499B">
              <w:rPr>
                <w:b/>
                <w:sz w:val="18"/>
                <w:szCs w:val="18"/>
              </w:rPr>
              <w:t xml:space="preserve">котельная "Центральная" с. </w:t>
            </w:r>
            <w:proofErr w:type="spellStart"/>
            <w:r w:rsidRPr="00E1499B">
              <w:rPr>
                <w:b/>
                <w:sz w:val="18"/>
                <w:szCs w:val="18"/>
              </w:rPr>
              <w:t>Отреченское</w:t>
            </w:r>
            <w:proofErr w:type="spellEnd"/>
          </w:p>
        </w:tc>
      </w:tr>
      <w:tr w:rsidR="007F2B71" w:rsidRPr="00E1499B" w14:paraId="59ED3841" w14:textId="77777777" w:rsidTr="0032096A">
        <w:trPr>
          <w:trHeight w:val="20"/>
          <w:jc w:val="center"/>
        </w:trPr>
        <w:tc>
          <w:tcPr>
            <w:tcW w:w="4435" w:type="dxa"/>
            <w:shd w:val="clear" w:color="auto" w:fill="FFFFFF" w:themeFill="background1"/>
            <w:vAlign w:val="center"/>
          </w:tcPr>
          <w:p w14:paraId="25BA3AB1" w14:textId="77777777" w:rsidR="007F2B71" w:rsidRPr="00E1499B" w:rsidRDefault="007F2B71" w:rsidP="0056135B">
            <w:pPr>
              <w:widowControl w:val="0"/>
              <w:ind w:left="74"/>
              <w:rPr>
                <w:rFonts w:eastAsia="Arial"/>
                <w:bCs/>
                <w:sz w:val="18"/>
                <w:szCs w:val="18"/>
                <w:shd w:val="clear" w:color="auto" w:fill="FFFFFF"/>
                <w:lang w:bidi="ru-RU"/>
              </w:rPr>
            </w:pPr>
            <w:r w:rsidRPr="00E1499B">
              <w:rPr>
                <w:rFonts w:eastAsia="Arial"/>
                <w:bCs/>
                <w:sz w:val="18"/>
                <w:szCs w:val="18"/>
                <w:shd w:val="clear" w:color="auto" w:fill="FFFFFF"/>
                <w:lang w:bidi="ru-RU"/>
              </w:rPr>
              <w:t>Установленная тепловая мощность</w:t>
            </w:r>
          </w:p>
        </w:tc>
        <w:tc>
          <w:tcPr>
            <w:tcW w:w="512" w:type="dxa"/>
            <w:shd w:val="clear" w:color="auto" w:fill="FFFFFF" w:themeFill="background1"/>
            <w:vAlign w:val="center"/>
          </w:tcPr>
          <w:p w14:paraId="746A64A6" w14:textId="0083F39F" w:rsidR="007F2B71" w:rsidRPr="00E1499B" w:rsidRDefault="007F2B71" w:rsidP="0056135B">
            <w:pPr>
              <w:widowControl w:val="0"/>
              <w:jc w:val="center"/>
              <w:rPr>
                <w:rFonts w:eastAsia="Arial"/>
                <w:bCs/>
                <w:sz w:val="18"/>
                <w:szCs w:val="18"/>
                <w:shd w:val="clear" w:color="auto" w:fill="FFFFFF"/>
                <w:lang w:bidi="ru-RU"/>
              </w:rPr>
            </w:pPr>
            <w:r w:rsidRPr="00E1499B">
              <w:rPr>
                <w:rFonts w:eastAsia="Arial"/>
                <w:bCs/>
                <w:sz w:val="18"/>
                <w:szCs w:val="18"/>
                <w:shd w:val="clear" w:color="auto" w:fill="FFFFFF"/>
                <w:lang w:bidi="ru-RU"/>
              </w:rPr>
              <w:t>Гкал/</w:t>
            </w:r>
            <w:proofErr w:type="gramStart"/>
            <w:r w:rsidRPr="00E1499B">
              <w:rPr>
                <w:rFonts w:eastAsia="Arial"/>
                <w:bCs/>
                <w:sz w:val="18"/>
                <w:szCs w:val="18"/>
                <w:shd w:val="clear" w:color="auto" w:fill="FFFFFF"/>
                <w:lang w:bidi="ru-RU"/>
              </w:rPr>
              <w:t>ч</w:t>
            </w:r>
            <w:proofErr w:type="gramEnd"/>
          </w:p>
        </w:tc>
        <w:tc>
          <w:tcPr>
            <w:tcW w:w="0" w:type="auto"/>
            <w:shd w:val="clear" w:color="auto" w:fill="FFFFFF" w:themeFill="background1"/>
            <w:vAlign w:val="center"/>
          </w:tcPr>
          <w:p w14:paraId="30A43808" w14:textId="0F12B9B0"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27064AD2" w14:textId="75E16B3C"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377131CE" w14:textId="043E803D"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0C908BAC" w14:textId="274F13E2"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204B052D" w14:textId="530930E6"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791251F5" w14:textId="4BD692EA"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4EDF1033" w14:textId="7D2C2823"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5E7D5974" w14:textId="5DB11FA2"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09DDAAAF" w14:textId="716C170B"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17E9B280" w14:textId="20904B84"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7B719171" w14:textId="5A004FA7" w:rsidR="007F2B71" w:rsidRPr="00E1499B" w:rsidRDefault="00735862" w:rsidP="007F2B71">
            <w:pPr>
              <w:jc w:val="center"/>
              <w:rPr>
                <w:sz w:val="18"/>
                <w:szCs w:val="18"/>
              </w:rPr>
            </w:pPr>
            <w:r w:rsidRPr="00E1499B">
              <w:rPr>
                <w:sz w:val="18"/>
                <w:szCs w:val="18"/>
              </w:rPr>
              <w:t>2,06</w:t>
            </w:r>
          </w:p>
        </w:tc>
        <w:tc>
          <w:tcPr>
            <w:tcW w:w="0" w:type="auto"/>
            <w:shd w:val="clear" w:color="auto" w:fill="FFFFFF" w:themeFill="background1"/>
            <w:vAlign w:val="center"/>
          </w:tcPr>
          <w:p w14:paraId="4EE59E0D" w14:textId="6D7A0AF9" w:rsidR="007F2B71" w:rsidRPr="00E1499B" w:rsidRDefault="00735862" w:rsidP="007F2B71">
            <w:pPr>
              <w:jc w:val="center"/>
              <w:rPr>
                <w:sz w:val="18"/>
                <w:szCs w:val="18"/>
              </w:rPr>
            </w:pPr>
            <w:r w:rsidRPr="00E1499B">
              <w:rPr>
                <w:sz w:val="18"/>
                <w:szCs w:val="18"/>
              </w:rPr>
              <w:t>2,06</w:t>
            </w:r>
          </w:p>
        </w:tc>
      </w:tr>
      <w:tr w:rsidR="007F2B71" w:rsidRPr="00E1499B" w14:paraId="5F0A4B14" w14:textId="77777777" w:rsidTr="0032096A">
        <w:trPr>
          <w:trHeight w:val="20"/>
          <w:jc w:val="center"/>
        </w:trPr>
        <w:tc>
          <w:tcPr>
            <w:tcW w:w="4435" w:type="dxa"/>
            <w:shd w:val="clear" w:color="auto" w:fill="FFFFFF" w:themeFill="background1"/>
            <w:vAlign w:val="center"/>
          </w:tcPr>
          <w:p w14:paraId="7C940627" w14:textId="77777777" w:rsidR="007F2B71" w:rsidRPr="00E1499B" w:rsidRDefault="007F2B71" w:rsidP="0056135B">
            <w:pPr>
              <w:widowControl w:val="0"/>
              <w:ind w:left="74"/>
              <w:rPr>
                <w:sz w:val="18"/>
                <w:szCs w:val="18"/>
              </w:rPr>
            </w:pPr>
            <w:r w:rsidRPr="00E1499B">
              <w:rPr>
                <w:rFonts w:eastAsia="Arial"/>
                <w:bCs/>
                <w:sz w:val="18"/>
                <w:szCs w:val="18"/>
                <w:shd w:val="clear" w:color="auto" w:fill="FFFFFF"/>
                <w:lang w:bidi="ru-RU"/>
              </w:rPr>
              <w:t>Присоединенная расчётная нагрузка</w:t>
            </w:r>
          </w:p>
        </w:tc>
        <w:tc>
          <w:tcPr>
            <w:tcW w:w="512" w:type="dxa"/>
            <w:shd w:val="clear" w:color="auto" w:fill="FFFFFF" w:themeFill="background1"/>
            <w:vAlign w:val="center"/>
          </w:tcPr>
          <w:p w14:paraId="55BCFFA0" w14:textId="738A7617" w:rsidR="007F2B71" w:rsidRPr="00E1499B" w:rsidRDefault="0056135B" w:rsidP="007F2B71">
            <w:pPr>
              <w:widowControl w:val="0"/>
              <w:jc w:val="center"/>
              <w:rPr>
                <w:sz w:val="18"/>
                <w:szCs w:val="18"/>
              </w:rPr>
            </w:pPr>
            <w:r w:rsidRPr="00E1499B">
              <w:rPr>
                <w:rFonts w:eastAsia="Arial"/>
                <w:bCs/>
                <w:sz w:val="18"/>
                <w:szCs w:val="18"/>
                <w:shd w:val="clear" w:color="auto" w:fill="FFFFFF"/>
                <w:lang w:bidi="ru-RU"/>
              </w:rPr>
              <w:t>Гкал/</w:t>
            </w:r>
            <w:proofErr w:type="gramStart"/>
            <w:r w:rsidRPr="00E1499B">
              <w:rPr>
                <w:rFonts w:eastAsia="Arial"/>
                <w:bCs/>
                <w:sz w:val="18"/>
                <w:szCs w:val="18"/>
                <w:shd w:val="clear" w:color="auto" w:fill="FFFFFF"/>
                <w:lang w:bidi="ru-RU"/>
              </w:rPr>
              <w:t>ч</w:t>
            </w:r>
            <w:proofErr w:type="gramEnd"/>
          </w:p>
        </w:tc>
        <w:tc>
          <w:tcPr>
            <w:tcW w:w="0" w:type="auto"/>
            <w:shd w:val="clear" w:color="auto" w:fill="FFFFFF" w:themeFill="background1"/>
            <w:vAlign w:val="center"/>
          </w:tcPr>
          <w:p w14:paraId="4EA787E6" w14:textId="3F74B209"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0C15562E" w14:textId="50264BC0"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2997CB19" w14:textId="531D6C8E"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3F575440" w14:textId="18EB117E"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1447F0BF" w14:textId="7337C6FC"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26EB8C88" w14:textId="6248B2B9"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357AF946" w14:textId="2307A7F0"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49B9D14A" w14:textId="799E9B69"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789EDC12" w14:textId="750154B6"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016D96BA" w14:textId="77B1E305"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643C1E88" w14:textId="238CC67C" w:rsidR="007F2B71" w:rsidRPr="00E1499B" w:rsidRDefault="005F4019" w:rsidP="007F2B71">
            <w:pPr>
              <w:jc w:val="center"/>
              <w:rPr>
                <w:sz w:val="18"/>
                <w:szCs w:val="18"/>
              </w:rPr>
            </w:pPr>
            <w:r w:rsidRPr="00E1499B">
              <w:rPr>
                <w:sz w:val="18"/>
                <w:szCs w:val="18"/>
              </w:rPr>
              <w:t>0,659</w:t>
            </w:r>
          </w:p>
        </w:tc>
        <w:tc>
          <w:tcPr>
            <w:tcW w:w="0" w:type="auto"/>
            <w:shd w:val="clear" w:color="auto" w:fill="FFFFFF" w:themeFill="background1"/>
            <w:vAlign w:val="center"/>
          </w:tcPr>
          <w:p w14:paraId="716C33C0" w14:textId="2F3C1DD0" w:rsidR="007F2B71" w:rsidRPr="00E1499B" w:rsidRDefault="005F4019" w:rsidP="007F2B71">
            <w:pPr>
              <w:jc w:val="center"/>
              <w:rPr>
                <w:sz w:val="18"/>
                <w:szCs w:val="18"/>
              </w:rPr>
            </w:pPr>
            <w:r w:rsidRPr="00E1499B">
              <w:rPr>
                <w:sz w:val="18"/>
                <w:szCs w:val="18"/>
              </w:rPr>
              <w:t>0,659</w:t>
            </w:r>
          </w:p>
        </w:tc>
      </w:tr>
      <w:tr w:rsidR="00365599" w:rsidRPr="00E1499B" w14:paraId="622CFC6A" w14:textId="77777777" w:rsidTr="0032096A">
        <w:trPr>
          <w:trHeight w:val="20"/>
          <w:jc w:val="center"/>
        </w:trPr>
        <w:tc>
          <w:tcPr>
            <w:tcW w:w="4435" w:type="dxa"/>
            <w:shd w:val="clear" w:color="auto" w:fill="FFFFFF" w:themeFill="background1"/>
            <w:vAlign w:val="center"/>
          </w:tcPr>
          <w:p w14:paraId="3E15130D" w14:textId="77F4FEFA" w:rsidR="00365599" w:rsidRPr="00E1499B" w:rsidRDefault="00365599" w:rsidP="0056135B">
            <w:pPr>
              <w:widowControl w:val="0"/>
              <w:ind w:left="74"/>
              <w:rPr>
                <w:rFonts w:eastAsia="Arial"/>
                <w:bCs/>
                <w:sz w:val="18"/>
                <w:szCs w:val="18"/>
                <w:shd w:val="clear" w:color="auto" w:fill="FFFFFF"/>
                <w:lang w:bidi="ru-RU"/>
              </w:rPr>
            </w:pPr>
            <w:r w:rsidRPr="00E1499B">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512" w:type="dxa"/>
            <w:shd w:val="clear" w:color="auto" w:fill="FFFFFF" w:themeFill="background1"/>
            <w:vAlign w:val="center"/>
          </w:tcPr>
          <w:p w14:paraId="4988A4CD" w14:textId="0CE6A9FF" w:rsidR="00365599" w:rsidRPr="00E1499B" w:rsidRDefault="00365599" w:rsidP="007F2B71">
            <w:pPr>
              <w:widowControl w:val="0"/>
              <w:jc w:val="center"/>
              <w:rPr>
                <w:rFonts w:eastAsia="Arial"/>
                <w:bCs/>
                <w:sz w:val="18"/>
                <w:szCs w:val="18"/>
                <w:shd w:val="clear" w:color="auto" w:fill="FFFFFF"/>
                <w:lang w:bidi="ru-RU"/>
              </w:rPr>
            </w:pPr>
            <w:r w:rsidRPr="00E1499B">
              <w:rPr>
                <w:sz w:val="18"/>
                <w:szCs w:val="18"/>
              </w:rPr>
              <w:t>шт.</w:t>
            </w:r>
          </w:p>
        </w:tc>
        <w:tc>
          <w:tcPr>
            <w:tcW w:w="0" w:type="auto"/>
            <w:shd w:val="clear" w:color="auto" w:fill="FFFFFF" w:themeFill="background1"/>
            <w:vAlign w:val="center"/>
          </w:tcPr>
          <w:p w14:paraId="1A272677" w14:textId="081441C7"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6AFB5C79" w14:textId="0C2C343B"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48178578" w14:textId="16DC731C"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49681BA5" w14:textId="2238AB14"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39F9549F" w14:textId="7307D0B1"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2D301CC6" w14:textId="0DDDF982"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29CC9692" w14:textId="17B9B696"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28B9332F" w14:textId="4A9E6179"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63ED6B3D" w14:textId="390E35A6"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2637E2D8" w14:textId="712D0136"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49065096" w14:textId="669461A3"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124E5559" w14:textId="65728F24" w:rsidR="00365599" w:rsidRPr="00E1499B" w:rsidRDefault="00365599" w:rsidP="007F2B71">
            <w:pPr>
              <w:jc w:val="center"/>
              <w:rPr>
                <w:sz w:val="18"/>
                <w:szCs w:val="18"/>
              </w:rPr>
            </w:pPr>
            <w:r w:rsidRPr="00E1499B">
              <w:rPr>
                <w:color w:val="000000"/>
                <w:sz w:val="18"/>
                <w:szCs w:val="18"/>
              </w:rPr>
              <w:t>0</w:t>
            </w:r>
          </w:p>
        </w:tc>
      </w:tr>
      <w:tr w:rsidR="00365599" w:rsidRPr="00E1499B" w14:paraId="50EA1D5D" w14:textId="77777777" w:rsidTr="0032096A">
        <w:trPr>
          <w:trHeight w:val="20"/>
          <w:jc w:val="center"/>
        </w:trPr>
        <w:tc>
          <w:tcPr>
            <w:tcW w:w="4435" w:type="dxa"/>
            <w:shd w:val="clear" w:color="auto" w:fill="FFFFFF" w:themeFill="background1"/>
            <w:vAlign w:val="center"/>
          </w:tcPr>
          <w:p w14:paraId="72DC5A7A" w14:textId="76EA4B9D" w:rsidR="00365599" w:rsidRPr="00E1499B" w:rsidRDefault="00365599" w:rsidP="0056135B">
            <w:pPr>
              <w:widowControl w:val="0"/>
              <w:ind w:left="74"/>
              <w:rPr>
                <w:rFonts w:eastAsia="Arial"/>
                <w:bCs/>
                <w:sz w:val="18"/>
                <w:szCs w:val="18"/>
                <w:shd w:val="clear" w:color="auto" w:fill="FFFFFF"/>
                <w:lang w:bidi="ru-RU"/>
              </w:rPr>
            </w:pPr>
            <w:r w:rsidRPr="00E1499B">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12" w:type="dxa"/>
            <w:shd w:val="clear" w:color="auto" w:fill="FFFFFF" w:themeFill="background1"/>
            <w:vAlign w:val="center"/>
          </w:tcPr>
          <w:p w14:paraId="0A87F0B6" w14:textId="1563C9B0" w:rsidR="00365599" w:rsidRPr="00E1499B" w:rsidRDefault="00365599" w:rsidP="007F2B71">
            <w:pPr>
              <w:widowControl w:val="0"/>
              <w:jc w:val="center"/>
              <w:rPr>
                <w:rFonts w:eastAsia="Arial"/>
                <w:bCs/>
                <w:sz w:val="18"/>
                <w:szCs w:val="18"/>
                <w:shd w:val="clear" w:color="auto" w:fill="FFFFFF"/>
                <w:lang w:bidi="ru-RU"/>
              </w:rPr>
            </w:pPr>
            <w:r w:rsidRPr="00E1499B">
              <w:rPr>
                <w:sz w:val="18"/>
                <w:szCs w:val="18"/>
              </w:rPr>
              <w:t>шт.</w:t>
            </w:r>
          </w:p>
        </w:tc>
        <w:tc>
          <w:tcPr>
            <w:tcW w:w="0" w:type="auto"/>
            <w:shd w:val="clear" w:color="auto" w:fill="FFFFFF" w:themeFill="background1"/>
            <w:vAlign w:val="center"/>
          </w:tcPr>
          <w:p w14:paraId="1C2A294C" w14:textId="303D1DF6"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187EFE69" w14:textId="33B3229C"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5AF2C5A7" w14:textId="7A439602"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2E958AC2" w14:textId="0DDEB4AE"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39F90E51" w14:textId="33C6248B"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22A70B1A" w14:textId="5374BE37"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7D619778" w14:textId="40B21607"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23FCCB2F" w14:textId="0B03E06A"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340B95D4" w14:textId="2EC4FC21"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3B7FB1FE" w14:textId="56094B9D"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2CDC3E28" w14:textId="3DA6A6C5" w:rsidR="00365599" w:rsidRPr="00E1499B" w:rsidRDefault="00365599" w:rsidP="007F2B71">
            <w:pPr>
              <w:jc w:val="center"/>
              <w:rPr>
                <w:sz w:val="18"/>
                <w:szCs w:val="18"/>
              </w:rPr>
            </w:pPr>
            <w:r w:rsidRPr="00E1499B">
              <w:rPr>
                <w:color w:val="000000"/>
                <w:sz w:val="18"/>
                <w:szCs w:val="18"/>
              </w:rPr>
              <w:t>0</w:t>
            </w:r>
          </w:p>
        </w:tc>
        <w:tc>
          <w:tcPr>
            <w:tcW w:w="0" w:type="auto"/>
            <w:shd w:val="clear" w:color="auto" w:fill="FFFFFF" w:themeFill="background1"/>
            <w:vAlign w:val="center"/>
          </w:tcPr>
          <w:p w14:paraId="1849590E" w14:textId="3D589A26" w:rsidR="00365599" w:rsidRPr="00E1499B" w:rsidRDefault="00365599" w:rsidP="007F2B71">
            <w:pPr>
              <w:jc w:val="center"/>
              <w:rPr>
                <w:sz w:val="18"/>
                <w:szCs w:val="18"/>
              </w:rPr>
            </w:pPr>
            <w:r w:rsidRPr="00E1499B">
              <w:rPr>
                <w:color w:val="000000"/>
                <w:sz w:val="18"/>
                <w:szCs w:val="18"/>
              </w:rPr>
              <w:t>0</w:t>
            </w:r>
          </w:p>
        </w:tc>
      </w:tr>
      <w:tr w:rsidR="0056135B" w:rsidRPr="00077E74" w14:paraId="0DB086BE" w14:textId="77777777" w:rsidTr="0032096A">
        <w:trPr>
          <w:trHeight w:val="20"/>
          <w:jc w:val="center"/>
        </w:trPr>
        <w:tc>
          <w:tcPr>
            <w:tcW w:w="4435" w:type="dxa"/>
            <w:shd w:val="clear" w:color="auto" w:fill="FFFFFF" w:themeFill="background1"/>
            <w:vAlign w:val="center"/>
          </w:tcPr>
          <w:p w14:paraId="1AABF3C4" w14:textId="31A34BC1" w:rsidR="0056135B" w:rsidRPr="00E1499B" w:rsidRDefault="0056135B" w:rsidP="0056135B">
            <w:pPr>
              <w:widowControl w:val="0"/>
              <w:ind w:left="74"/>
              <w:rPr>
                <w:sz w:val="18"/>
                <w:szCs w:val="18"/>
              </w:rPr>
            </w:pPr>
            <w:r w:rsidRPr="00E1499B">
              <w:rPr>
                <w:sz w:val="18"/>
                <w:szCs w:val="18"/>
              </w:rPr>
              <w:t>Удельный расход топлива на выработку тепловой энергии</w:t>
            </w:r>
          </w:p>
        </w:tc>
        <w:tc>
          <w:tcPr>
            <w:tcW w:w="512" w:type="dxa"/>
            <w:shd w:val="clear" w:color="auto" w:fill="FFFFFF" w:themeFill="background1"/>
            <w:vAlign w:val="center"/>
          </w:tcPr>
          <w:p w14:paraId="31FDD77A" w14:textId="143DFE85" w:rsidR="0056135B" w:rsidRPr="00E1499B" w:rsidRDefault="0056135B" w:rsidP="007F2B71">
            <w:pPr>
              <w:widowControl w:val="0"/>
              <w:jc w:val="center"/>
              <w:rPr>
                <w:sz w:val="18"/>
                <w:szCs w:val="18"/>
              </w:rPr>
            </w:pPr>
            <w:proofErr w:type="spellStart"/>
            <w:r w:rsidRPr="00E1499B">
              <w:rPr>
                <w:sz w:val="18"/>
                <w:szCs w:val="18"/>
              </w:rPr>
              <w:t>кг</w:t>
            </w:r>
            <w:proofErr w:type="gramStart"/>
            <w:r w:rsidRPr="00E1499B">
              <w:rPr>
                <w:sz w:val="18"/>
                <w:szCs w:val="18"/>
              </w:rPr>
              <w:t>.у</w:t>
            </w:r>
            <w:proofErr w:type="gramEnd"/>
            <w:r w:rsidRPr="00E1499B">
              <w:rPr>
                <w:sz w:val="18"/>
                <w:szCs w:val="18"/>
              </w:rPr>
              <w:t>.т</w:t>
            </w:r>
            <w:proofErr w:type="spellEnd"/>
            <w:r w:rsidRPr="00E1499B">
              <w:rPr>
                <w:sz w:val="18"/>
                <w:szCs w:val="18"/>
              </w:rPr>
              <w:t>/</w:t>
            </w:r>
          </w:p>
          <w:p w14:paraId="51B36A16" w14:textId="724035F7" w:rsidR="0056135B" w:rsidRPr="00E1499B" w:rsidRDefault="0056135B" w:rsidP="007F2B71">
            <w:pPr>
              <w:widowControl w:val="0"/>
              <w:jc w:val="center"/>
              <w:rPr>
                <w:sz w:val="18"/>
                <w:szCs w:val="18"/>
              </w:rPr>
            </w:pPr>
            <w:r w:rsidRPr="00E1499B">
              <w:rPr>
                <w:sz w:val="18"/>
                <w:szCs w:val="18"/>
              </w:rPr>
              <w:t>Гкал</w:t>
            </w:r>
          </w:p>
        </w:tc>
        <w:tc>
          <w:tcPr>
            <w:tcW w:w="0" w:type="auto"/>
            <w:shd w:val="clear" w:color="auto" w:fill="FFFFFF" w:themeFill="background1"/>
            <w:vAlign w:val="center"/>
          </w:tcPr>
          <w:p w14:paraId="6AF9BD8F" w14:textId="5A53FEC1" w:rsidR="0056135B" w:rsidRPr="00E1499B" w:rsidRDefault="00E1499B" w:rsidP="00E1499B">
            <w:pPr>
              <w:jc w:val="center"/>
              <w:rPr>
                <w:color w:val="000000"/>
                <w:sz w:val="16"/>
                <w:szCs w:val="16"/>
              </w:rPr>
            </w:pPr>
            <w:r w:rsidRPr="00E1499B">
              <w:rPr>
                <w:color w:val="000000"/>
                <w:sz w:val="16"/>
                <w:szCs w:val="16"/>
              </w:rPr>
              <w:t>170,1</w:t>
            </w:r>
          </w:p>
        </w:tc>
        <w:tc>
          <w:tcPr>
            <w:tcW w:w="0" w:type="auto"/>
            <w:shd w:val="clear" w:color="auto" w:fill="FFFFFF" w:themeFill="background1"/>
            <w:vAlign w:val="center"/>
          </w:tcPr>
          <w:p w14:paraId="09EA028D" w14:textId="19B4FD61"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71708867" w14:textId="55C64C89"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052DC591" w14:textId="2AFBA416"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4800FF9A" w14:textId="09EF8F4B"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695A8C10" w14:textId="302BC27C"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51BC28D7" w14:textId="37020CC3"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3A779094" w14:textId="02817A7A"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17F25AC1" w14:textId="28DF4CF9"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4790618C" w14:textId="74B00643"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08FB23FC" w14:textId="51D404C0" w:rsidR="0056135B" w:rsidRPr="00E1499B" w:rsidRDefault="00E1499B" w:rsidP="007F2B71">
            <w:pPr>
              <w:jc w:val="center"/>
              <w:rPr>
                <w:color w:val="000000"/>
                <w:sz w:val="18"/>
                <w:szCs w:val="18"/>
              </w:rPr>
            </w:pPr>
            <w:r w:rsidRPr="00E1499B">
              <w:rPr>
                <w:color w:val="000000"/>
                <w:sz w:val="16"/>
                <w:szCs w:val="16"/>
              </w:rPr>
              <w:t>170,1</w:t>
            </w:r>
          </w:p>
        </w:tc>
        <w:tc>
          <w:tcPr>
            <w:tcW w:w="0" w:type="auto"/>
            <w:shd w:val="clear" w:color="auto" w:fill="FFFFFF" w:themeFill="background1"/>
            <w:vAlign w:val="center"/>
          </w:tcPr>
          <w:p w14:paraId="25A03225" w14:textId="0AC4BDEA" w:rsidR="0056135B" w:rsidRPr="00E1499B" w:rsidRDefault="00E1499B" w:rsidP="007F2B71">
            <w:pPr>
              <w:jc w:val="center"/>
              <w:rPr>
                <w:color w:val="000000"/>
                <w:sz w:val="18"/>
                <w:szCs w:val="18"/>
              </w:rPr>
            </w:pPr>
            <w:r w:rsidRPr="00E1499B">
              <w:rPr>
                <w:color w:val="000000"/>
                <w:sz w:val="16"/>
                <w:szCs w:val="16"/>
              </w:rPr>
              <w:t>170,1</w:t>
            </w:r>
          </w:p>
        </w:tc>
      </w:tr>
    </w:tbl>
    <w:p w14:paraId="3FC35D97" w14:textId="77777777" w:rsidR="00895F48" w:rsidRPr="001062DB" w:rsidRDefault="00895F48" w:rsidP="001D5A02">
      <w:pPr>
        <w:ind w:firstLine="567"/>
      </w:pPr>
    </w:p>
    <w:p w14:paraId="1127E5A7" w14:textId="014D7A9E" w:rsidR="006405CA" w:rsidRPr="001062DB" w:rsidRDefault="00184019" w:rsidP="009579FF">
      <w:pPr>
        <w:ind w:firstLine="567"/>
        <w:jc w:val="both"/>
        <w:outlineLvl w:val="1"/>
        <w:rPr>
          <w:i/>
          <w:color w:val="0070C0"/>
        </w:rPr>
      </w:pPr>
      <w:bookmarkStart w:id="98" w:name="_Toc146483266"/>
      <w:r w:rsidRPr="001062DB">
        <w:rPr>
          <w:i/>
          <w:color w:val="0070C0"/>
        </w:rPr>
        <w:t xml:space="preserve">14.2 </w:t>
      </w:r>
      <w:r w:rsidR="006405CA" w:rsidRPr="001062DB">
        <w:rPr>
          <w:i/>
          <w:color w:val="0070C0"/>
        </w:rPr>
        <w:t xml:space="preserve">Описание изменений (фактических данных) в оценке </w:t>
      </w:r>
      <w:proofErr w:type="gramStart"/>
      <w:r w:rsidR="006405CA" w:rsidRPr="001062DB">
        <w:rPr>
          <w:i/>
          <w:color w:val="0070C0"/>
        </w:rPr>
        <w:t>значений индикаторов развития систем теплоснабжения поселения</w:t>
      </w:r>
      <w:proofErr w:type="gramEnd"/>
      <w:r w:rsidR="006405CA" w:rsidRPr="001062DB">
        <w:rPr>
          <w:i/>
          <w:color w:val="0070C0"/>
        </w:rPr>
        <w:t xml:space="preserve"> с учетом реализации проектов схемы теплоснабжения.</w:t>
      </w:r>
      <w:bookmarkEnd w:id="98"/>
    </w:p>
    <w:p w14:paraId="42A1E945" w14:textId="5E4371C7" w:rsidR="006405CA" w:rsidRPr="001062DB" w:rsidRDefault="00184019" w:rsidP="009579FF">
      <w:pPr>
        <w:ind w:firstLine="567"/>
        <w:jc w:val="both"/>
      </w:pPr>
      <w:r w:rsidRPr="001062DB">
        <w:t xml:space="preserve">Анализ </w:t>
      </w:r>
      <w:proofErr w:type="gramStart"/>
      <w:r w:rsidRPr="001062DB">
        <w:t>изменений фактических значений индикаторов развития систем теплоснабжения</w:t>
      </w:r>
      <w:proofErr w:type="gramEnd"/>
      <w:r w:rsidRPr="001062DB">
        <w:t xml:space="preserve"> выполнить невозможно, так как отсутствует информация о реализации проектов, предусмотренных ранее утверждённой схемой теплоснабжения.</w:t>
      </w:r>
    </w:p>
    <w:p w14:paraId="5C70CE8F" w14:textId="77777777" w:rsidR="00184019" w:rsidRPr="001062DB" w:rsidRDefault="00184019" w:rsidP="009579FF">
      <w:pPr>
        <w:ind w:firstLine="567"/>
        <w:jc w:val="both"/>
      </w:pPr>
    </w:p>
    <w:p w14:paraId="587EDF58" w14:textId="77777777" w:rsidR="006405CA" w:rsidRPr="00E467A7" w:rsidRDefault="006405CA" w:rsidP="009579FF">
      <w:pPr>
        <w:keepNext/>
        <w:jc w:val="center"/>
        <w:outlineLvl w:val="0"/>
        <w:rPr>
          <w:bCs/>
          <w:i/>
          <w:color w:val="0070C0"/>
          <w:kern w:val="32"/>
          <w:sz w:val="28"/>
          <w:szCs w:val="28"/>
          <w:u w:val="single"/>
        </w:rPr>
      </w:pPr>
      <w:bookmarkStart w:id="99" w:name="_Toc82515049"/>
      <w:bookmarkStart w:id="100" w:name="_Toc146483267"/>
      <w:bookmarkEnd w:id="86"/>
      <w:r w:rsidRPr="00E467A7">
        <w:rPr>
          <w:bCs/>
          <w:i/>
          <w:color w:val="0070C0"/>
          <w:kern w:val="32"/>
          <w:sz w:val="28"/>
          <w:szCs w:val="28"/>
          <w:u w:val="single"/>
        </w:rPr>
        <w:t>Раздел 15 "Ценовые (тарифные) последствия"</w:t>
      </w:r>
      <w:bookmarkEnd w:id="99"/>
      <w:bookmarkEnd w:id="100"/>
    </w:p>
    <w:p w14:paraId="3B8B9411" w14:textId="3279B9B0" w:rsidR="00AC58B8" w:rsidRPr="00E467A7" w:rsidRDefault="00AC58B8" w:rsidP="00AC58B8">
      <w:pPr>
        <w:widowControl w:val="0"/>
        <w:autoSpaceDE w:val="0"/>
        <w:autoSpaceDN w:val="0"/>
        <w:adjustRightInd w:val="0"/>
        <w:ind w:firstLine="540"/>
        <w:jc w:val="both"/>
      </w:pPr>
      <w:r w:rsidRPr="00E467A7">
        <w:t xml:space="preserve">Производство и передачу тепловой энергии </w:t>
      </w:r>
      <w:r w:rsidR="00445F08" w:rsidRPr="00E467A7">
        <w:t xml:space="preserve">на территории </w:t>
      </w:r>
      <w:proofErr w:type="spellStart"/>
      <w:r w:rsidR="007E54EA" w:rsidRPr="00E467A7">
        <w:t>Отреченского</w:t>
      </w:r>
      <w:proofErr w:type="spellEnd"/>
      <w:r w:rsidR="007E54EA" w:rsidRPr="00E467A7">
        <w:t xml:space="preserve"> сельсовета</w:t>
      </w:r>
      <w:r w:rsidRPr="00E467A7">
        <w:t xml:space="preserve"> осуществляет </w:t>
      </w:r>
      <w:r w:rsidR="00E467A7" w:rsidRPr="00E467A7">
        <w:t>МУП «</w:t>
      </w:r>
      <w:proofErr w:type="spellStart"/>
      <w:r w:rsidR="00E467A7" w:rsidRPr="00E467A7">
        <w:t>Блюдчанское</w:t>
      </w:r>
      <w:proofErr w:type="spellEnd"/>
      <w:r w:rsidR="00E467A7" w:rsidRPr="00E467A7">
        <w:t xml:space="preserve"> ЖКХ»</w:t>
      </w:r>
      <w:proofErr w:type="gramStart"/>
      <w:r w:rsidR="00E467A7" w:rsidRPr="00E467A7">
        <w:t xml:space="preserve"> </w:t>
      </w:r>
      <w:r w:rsidRPr="00E467A7">
        <w:t>.</w:t>
      </w:r>
      <w:proofErr w:type="gramEnd"/>
    </w:p>
    <w:p w14:paraId="71936DE6" w14:textId="503B8325" w:rsidR="00AC58B8" w:rsidRPr="00E467A7" w:rsidRDefault="00AC58B8" w:rsidP="00AC58B8">
      <w:pPr>
        <w:widowControl w:val="0"/>
        <w:autoSpaceDE w:val="0"/>
        <w:autoSpaceDN w:val="0"/>
        <w:adjustRightInd w:val="0"/>
        <w:ind w:firstLine="540"/>
        <w:jc w:val="both"/>
      </w:pPr>
      <w:r w:rsidRPr="00E467A7">
        <w:t xml:space="preserve">Реализация проектов схемы теплоснабжения основана на утвержденных тарифах на тепловую энергию (мощность), поставляемую потребителям </w:t>
      </w:r>
      <w:r w:rsidR="00E467A7" w:rsidRPr="00E467A7">
        <w:t>МУП «</w:t>
      </w:r>
      <w:proofErr w:type="spellStart"/>
      <w:r w:rsidR="00E467A7" w:rsidRPr="00E467A7">
        <w:t>Блюдчанское</w:t>
      </w:r>
      <w:proofErr w:type="spellEnd"/>
      <w:r w:rsidR="00E467A7" w:rsidRPr="00E467A7">
        <w:t xml:space="preserve"> ЖКХ»</w:t>
      </w:r>
      <w:proofErr w:type="gramStart"/>
      <w:r w:rsidR="00E467A7" w:rsidRPr="00E467A7">
        <w:t xml:space="preserve"> </w:t>
      </w:r>
      <w:r w:rsidRPr="00E467A7">
        <w:t>.</w:t>
      </w:r>
      <w:proofErr w:type="gramEnd"/>
    </w:p>
    <w:p w14:paraId="3FEC02AC" w14:textId="0B7630DB" w:rsidR="00AC58B8" w:rsidRPr="00E467A7" w:rsidRDefault="00AC58B8" w:rsidP="00AC58B8">
      <w:pPr>
        <w:widowControl w:val="0"/>
        <w:autoSpaceDE w:val="0"/>
        <w:autoSpaceDN w:val="0"/>
        <w:adjustRightInd w:val="0"/>
        <w:ind w:firstLine="540"/>
        <w:jc w:val="both"/>
      </w:pPr>
      <w:r w:rsidRPr="00E467A7">
        <w:t xml:space="preserve">Потребители за потребленную тепловую энергию рассчитываются в соответствии с </w:t>
      </w:r>
      <w:r w:rsidR="00FA35C5" w:rsidRPr="00E467A7">
        <w:t xml:space="preserve">тарифами, </w:t>
      </w:r>
      <w:r w:rsidRPr="00E467A7">
        <w:t xml:space="preserve">утверждёнными </w:t>
      </w:r>
      <w:r w:rsidR="005A2E4A" w:rsidRPr="00E467A7">
        <w:t>Департаментом по тарифам Новосибирской области</w:t>
      </w:r>
      <w:r w:rsidRPr="00E467A7">
        <w:t>.</w:t>
      </w:r>
    </w:p>
    <w:p w14:paraId="5C2F4C89" w14:textId="08A8586E" w:rsidR="00AC58B8" w:rsidRPr="00E467A7" w:rsidRDefault="00AC58B8" w:rsidP="00AC58B8">
      <w:pPr>
        <w:widowControl w:val="0"/>
        <w:autoSpaceDE w:val="0"/>
        <w:autoSpaceDN w:val="0"/>
        <w:adjustRightInd w:val="0"/>
        <w:ind w:firstLine="540"/>
        <w:jc w:val="both"/>
      </w:pPr>
      <w:r w:rsidRPr="00E467A7">
        <w:t xml:space="preserve">При реализации проектов схемы теплоснабжения </w:t>
      </w:r>
      <w:proofErr w:type="spellStart"/>
      <w:r w:rsidR="007E54EA" w:rsidRPr="00E467A7">
        <w:t>Отреченского</w:t>
      </w:r>
      <w:proofErr w:type="spellEnd"/>
      <w:r w:rsidR="007E54EA" w:rsidRPr="00E467A7">
        <w:t xml:space="preserve"> сельсовета</w:t>
      </w:r>
      <w:r w:rsidR="00B86316" w:rsidRPr="00E467A7">
        <w:t xml:space="preserve"> </w:t>
      </w:r>
      <w:r w:rsidRPr="00E467A7">
        <w:t>рост тарифов на тепловую энергию не превысит уровень инфляции.</w:t>
      </w:r>
    </w:p>
    <w:p w14:paraId="5C16E641" w14:textId="64F7AC60" w:rsidR="001961B6" w:rsidRPr="00E467A7" w:rsidRDefault="001961B6" w:rsidP="002D0902">
      <w:pPr>
        <w:widowControl w:val="0"/>
        <w:shd w:val="clear" w:color="auto" w:fill="FFFFFF"/>
        <w:ind w:firstLine="567"/>
        <w:jc w:val="both"/>
      </w:pPr>
      <w:r w:rsidRPr="00E467A7">
        <w:br w:type="page"/>
      </w:r>
    </w:p>
    <w:p w14:paraId="758C22AD" w14:textId="77777777" w:rsidR="001961B6" w:rsidRPr="00E467A7" w:rsidRDefault="00564EBD" w:rsidP="009579FF">
      <w:pPr>
        <w:pStyle w:val="aff2"/>
        <w:spacing w:before="0" w:after="0"/>
      </w:pPr>
      <w:bookmarkStart w:id="101" w:name="Par107"/>
      <w:bookmarkStart w:id="102" w:name="_Toc146483268"/>
      <w:bookmarkEnd w:id="101"/>
      <w:r w:rsidRPr="00E467A7">
        <w:lastRenderedPageBreak/>
        <w:t>ТОМ 2</w:t>
      </w:r>
      <w:r w:rsidR="003A0361" w:rsidRPr="00E467A7">
        <w:t xml:space="preserve"> </w:t>
      </w:r>
      <w:r w:rsidR="001961B6" w:rsidRPr="00E467A7">
        <w:t>О</w:t>
      </w:r>
      <w:r w:rsidR="003A0361" w:rsidRPr="00E467A7">
        <w:t>БО</w:t>
      </w:r>
      <w:r w:rsidRPr="00E467A7">
        <w:t>СНОВЫВАЮЩИЕ МАТЕРИАЛЫ К СХЕМЕ ТЕПЛОСНАБЖЕНИЯ</w:t>
      </w:r>
      <w:bookmarkEnd w:id="102"/>
    </w:p>
    <w:p w14:paraId="1C1B499A" w14:textId="77777777" w:rsidR="00564EBD" w:rsidRPr="00E467A7" w:rsidRDefault="00564EBD" w:rsidP="009579FF">
      <w:pPr>
        <w:jc w:val="center"/>
      </w:pPr>
    </w:p>
    <w:p w14:paraId="5DE34B12" w14:textId="77777777" w:rsidR="001961B6" w:rsidRPr="00E467A7" w:rsidRDefault="001961B6" w:rsidP="009579FF">
      <w:pPr>
        <w:pStyle w:val="aff2"/>
        <w:spacing w:before="0" w:after="0"/>
      </w:pPr>
      <w:bookmarkStart w:id="103" w:name="_Toc146483269"/>
      <w:r w:rsidRPr="00E467A7">
        <w:t>Глава 1.</w:t>
      </w:r>
      <w:r w:rsidR="000F6DC1" w:rsidRPr="00E467A7">
        <w:t xml:space="preserve"> </w:t>
      </w:r>
      <w:r w:rsidRPr="00E467A7">
        <w:t>"Существующее положение в сфере производства, передачи и потребления тепловой энергии для целей теплоснабжения"</w:t>
      </w:r>
      <w:bookmarkEnd w:id="103"/>
    </w:p>
    <w:p w14:paraId="73C3DF3B" w14:textId="77777777" w:rsidR="001961B6" w:rsidRPr="00E467A7" w:rsidRDefault="001961B6" w:rsidP="009579FF">
      <w:pPr>
        <w:ind w:firstLine="567"/>
        <w:jc w:val="center"/>
        <w:rPr>
          <w:i/>
          <w:color w:val="0070C0"/>
        </w:rPr>
      </w:pPr>
    </w:p>
    <w:p w14:paraId="3C57D7A4" w14:textId="77777777" w:rsidR="001961B6" w:rsidRPr="00E467A7" w:rsidRDefault="001961B6" w:rsidP="009579FF">
      <w:pPr>
        <w:pStyle w:val="aff4"/>
        <w:spacing w:after="0"/>
      </w:pPr>
      <w:bookmarkStart w:id="104" w:name="_Toc146483270"/>
      <w:r w:rsidRPr="00E467A7">
        <w:t>Часть 1. "Функциональная структура теплоснабжения"</w:t>
      </w:r>
      <w:bookmarkEnd w:id="104"/>
      <w:r w:rsidRPr="00E467A7">
        <w:t xml:space="preserve"> </w:t>
      </w:r>
    </w:p>
    <w:p w14:paraId="10F87623" w14:textId="77777777" w:rsidR="001961B6" w:rsidRPr="00E467A7" w:rsidRDefault="001961B6" w:rsidP="009579FF">
      <w:pPr>
        <w:pStyle w:val="aff4"/>
        <w:spacing w:after="0"/>
      </w:pPr>
      <w:bookmarkStart w:id="105" w:name="_Toc146483271"/>
      <w:r w:rsidRPr="00E467A7">
        <w:t>1.1.1 в зонах действия производственных котельных</w:t>
      </w:r>
      <w:bookmarkEnd w:id="105"/>
    </w:p>
    <w:p w14:paraId="4758BABE" w14:textId="13EAF409" w:rsidR="00F97FF2" w:rsidRPr="00AB5F7D" w:rsidRDefault="009F75B3" w:rsidP="00F97FF2">
      <w:pPr>
        <w:widowControl w:val="0"/>
        <w:autoSpaceDE w:val="0"/>
        <w:autoSpaceDN w:val="0"/>
        <w:adjustRightInd w:val="0"/>
        <w:ind w:firstLine="567"/>
        <w:jc w:val="both"/>
      </w:pPr>
      <w:r w:rsidRPr="00AB5F7D">
        <w:t xml:space="preserve">Централизованное теплоснабжение на территории </w:t>
      </w:r>
      <w:proofErr w:type="spellStart"/>
      <w:r w:rsidR="007E54EA" w:rsidRPr="00AB5F7D">
        <w:t>Отреченского</w:t>
      </w:r>
      <w:proofErr w:type="spellEnd"/>
      <w:r w:rsidR="007E54EA" w:rsidRPr="00AB5F7D">
        <w:t xml:space="preserve"> сельсовета</w:t>
      </w:r>
      <w:r w:rsidRPr="00AB5F7D">
        <w:t xml:space="preserve"> осуществляется </w:t>
      </w:r>
      <w:proofErr w:type="gramStart"/>
      <w:r w:rsidRPr="00AB5F7D">
        <w:t>в</w:t>
      </w:r>
      <w:proofErr w:type="gramEnd"/>
      <w:r w:rsidRPr="00AB5F7D">
        <w:t xml:space="preserve"> </w:t>
      </w:r>
      <w:r w:rsidR="00E467A7" w:rsidRPr="00AB5F7D">
        <w:t xml:space="preserve">с. </w:t>
      </w:r>
      <w:proofErr w:type="spellStart"/>
      <w:r w:rsidR="00E467A7" w:rsidRPr="00AB5F7D">
        <w:t>Отреченское</w:t>
      </w:r>
      <w:proofErr w:type="spellEnd"/>
      <w:r w:rsidRPr="00AB5F7D">
        <w:t>.</w:t>
      </w:r>
    </w:p>
    <w:p w14:paraId="3200F57F" w14:textId="18290D50" w:rsidR="00F97FF2" w:rsidRPr="00AB5F7D" w:rsidRDefault="00F97FF2" w:rsidP="00F97FF2">
      <w:pPr>
        <w:widowControl w:val="0"/>
        <w:autoSpaceDE w:val="0"/>
        <w:autoSpaceDN w:val="0"/>
        <w:adjustRightInd w:val="0"/>
        <w:ind w:firstLine="567"/>
        <w:jc w:val="both"/>
      </w:pPr>
      <w:r w:rsidRPr="00AB5F7D">
        <w:t xml:space="preserve">Централизованное теплоснабжение в </w:t>
      </w:r>
      <w:r w:rsidR="00AB5F7D" w:rsidRPr="00AB5F7D">
        <w:t>сельсовет</w:t>
      </w:r>
      <w:r w:rsidRPr="00AB5F7D">
        <w:t xml:space="preserve">е используется для отопления жилого фонда, объектов социальной сферы, общественных зданий. </w:t>
      </w:r>
    </w:p>
    <w:p w14:paraId="26D8E21A" w14:textId="40807521" w:rsidR="00692428" w:rsidRPr="00AB5F7D" w:rsidRDefault="00F97FF2" w:rsidP="009579FF">
      <w:pPr>
        <w:ind w:firstLine="567"/>
        <w:jc w:val="both"/>
      </w:pPr>
      <w:r w:rsidRPr="00AB5F7D">
        <w:t xml:space="preserve">В качестве топлива используется </w:t>
      </w:r>
      <w:r w:rsidR="00E467A7" w:rsidRPr="00AB5F7D">
        <w:t>каменный уголь</w:t>
      </w:r>
      <w:r w:rsidRPr="00AB5F7D">
        <w:t>.</w:t>
      </w:r>
    </w:p>
    <w:p w14:paraId="74723B1E" w14:textId="77777777" w:rsidR="00F97FF2" w:rsidRPr="00AB5F7D" w:rsidRDefault="00F97FF2" w:rsidP="009579FF">
      <w:pPr>
        <w:ind w:firstLine="567"/>
        <w:jc w:val="both"/>
      </w:pPr>
    </w:p>
    <w:p w14:paraId="6966BA90" w14:textId="77777777" w:rsidR="001961B6" w:rsidRPr="001062DB" w:rsidRDefault="001961B6" w:rsidP="009579FF">
      <w:pPr>
        <w:pStyle w:val="aff4"/>
        <w:spacing w:after="0"/>
      </w:pPr>
      <w:bookmarkStart w:id="106" w:name="_Toc146483272"/>
      <w:r w:rsidRPr="00AB5F7D">
        <w:t>1.1.2  в зонах действия</w:t>
      </w:r>
      <w:r w:rsidRPr="001062DB">
        <w:t xml:space="preserve"> индивидуального теплоснабжения</w:t>
      </w:r>
      <w:bookmarkEnd w:id="106"/>
    </w:p>
    <w:p w14:paraId="442626D5" w14:textId="54A6C121" w:rsidR="00F97FF2" w:rsidRPr="001062DB" w:rsidRDefault="00F97FF2" w:rsidP="00F97FF2">
      <w:pPr>
        <w:widowControl w:val="0"/>
        <w:autoSpaceDE w:val="0"/>
        <w:autoSpaceDN w:val="0"/>
        <w:adjustRightInd w:val="0"/>
        <w:ind w:firstLine="567"/>
        <w:jc w:val="both"/>
      </w:pPr>
      <w:r w:rsidRPr="001062DB">
        <w:t xml:space="preserve">Зоны действия децентрализованного теплоснабжения в </w:t>
      </w:r>
      <w:proofErr w:type="spellStart"/>
      <w:r w:rsidR="007E54EA" w:rsidRPr="001062DB">
        <w:t>Отреченском</w:t>
      </w:r>
      <w:proofErr w:type="spellEnd"/>
      <w:r w:rsidR="007E54EA" w:rsidRPr="001062DB">
        <w:t xml:space="preserve"> сельсовете</w:t>
      </w:r>
      <w:r w:rsidR="00B86316" w:rsidRPr="001062DB">
        <w:t xml:space="preserve"> </w:t>
      </w:r>
      <w:r w:rsidRPr="001062DB">
        <w:t>сформированы в основном в зонах с индивидуальной жилой застройкой. Такие здания, как правило, не присоединены к централизованному теплоснабжению. Теплоснабжение их осуществляется от индивидуальных котлов.</w:t>
      </w:r>
    </w:p>
    <w:p w14:paraId="25100C38" w14:textId="77777777" w:rsidR="00CB104E" w:rsidRPr="001062DB" w:rsidRDefault="00CB104E" w:rsidP="009579FF">
      <w:pPr>
        <w:ind w:firstLine="567"/>
        <w:jc w:val="both"/>
      </w:pPr>
    </w:p>
    <w:p w14:paraId="73B17504" w14:textId="77777777" w:rsidR="001961B6" w:rsidRPr="00735862" w:rsidRDefault="001961B6" w:rsidP="009579FF">
      <w:pPr>
        <w:pStyle w:val="aff4"/>
        <w:spacing w:after="0"/>
      </w:pPr>
      <w:bookmarkStart w:id="107" w:name="_Toc146483273"/>
      <w:r w:rsidRPr="00735862">
        <w:t>Часть 2. "Источники тепловой энергии"</w:t>
      </w:r>
      <w:bookmarkEnd w:id="107"/>
    </w:p>
    <w:p w14:paraId="79E30EE3" w14:textId="77777777" w:rsidR="001961B6" w:rsidRPr="00735862" w:rsidRDefault="001961B6" w:rsidP="009579FF">
      <w:pPr>
        <w:pStyle w:val="aff4"/>
        <w:spacing w:after="0"/>
      </w:pPr>
      <w:bookmarkStart w:id="108" w:name="_Toc146483274"/>
      <w:r w:rsidRPr="00735862">
        <w:t>1.2.1 Структура и технические характеристики основного оборудования.</w:t>
      </w:r>
      <w:bookmarkEnd w:id="108"/>
    </w:p>
    <w:p w14:paraId="5B8B1F40" w14:textId="77777777" w:rsidR="00595065" w:rsidRPr="00735862" w:rsidRDefault="00595065" w:rsidP="00595065">
      <w:pPr>
        <w:rPr>
          <w:rFonts w:ascii="Courier New" w:hAnsi="Courier New" w:cs="Courier New"/>
          <w:sz w:val="2"/>
          <w:szCs w:val="2"/>
        </w:rPr>
      </w:pPr>
    </w:p>
    <w:p w14:paraId="2D36649D" w14:textId="6F03CD4B" w:rsidR="001959E9" w:rsidRPr="00735862" w:rsidRDefault="00595065" w:rsidP="002C001D">
      <w:pPr>
        <w:ind w:firstLine="567"/>
        <w:jc w:val="right"/>
        <w:rPr>
          <w:rFonts w:eastAsia="Calibri"/>
          <w:b/>
          <w:lang w:eastAsia="en-US"/>
        </w:rPr>
      </w:pPr>
      <w:r w:rsidRPr="00735862">
        <w:rPr>
          <w:rFonts w:eastAsia="Calibri"/>
          <w:lang w:eastAsia="en-US"/>
        </w:rPr>
        <w:t>Таблица 1.2.1</w:t>
      </w:r>
      <w:r w:rsidR="00266434" w:rsidRPr="00735862">
        <w:rPr>
          <w:rFonts w:eastAsia="Calibri"/>
          <w:lang w:eastAsia="en-US"/>
        </w:rPr>
        <w:t>.</w:t>
      </w:r>
      <w:r w:rsidR="004D5B13" w:rsidRPr="00735862">
        <w:rPr>
          <w:rFonts w:eastAsia="Calibri"/>
          <w:lang w:eastAsia="en-US"/>
        </w:rPr>
        <w:t xml:space="preserve"> Характеристика источников</w:t>
      </w:r>
      <w:r w:rsidRPr="00735862">
        <w:rPr>
          <w:rFonts w:eastAsia="Calibri"/>
          <w:lang w:eastAsia="en-US"/>
        </w:rPr>
        <w:t xml:space="preserve"> теплоснабжения</w:t>
      </w:r>
      <w:r w:rsidRPr="00735862">
        <w:rPr>
          <w:rFonts w:eastAsia="Calibri"/>
          <w:b/>
          <w:lang w:eastAsia="en-US"/>
        </w:rPr>
        <w:t xml:space="preserve"> </w:t>
      </w:r>
    </w:p>
    <w:p w14:paraId="79693AF1" w14:textId="77777777" w:rsidR="00595065" w:rsidRPr="00735862" w:rsidRDefault="00595065" w:rsidP="00595065">
      <w:pPr>
        <w:rPr>
          <w:rFonts w:ascii="Courier New" w:hAnsi="Courier New" w:cs="Courier New"/>
          <w:sz w:val="2"/>
          <w:szCs w:val="2"/>
        </w:rPr>
      </w:pPr>
    </w:p>
    <w:tbl>
      <w:tblPr>
        <w:tblW w:w="5643" w:type="dxa"/>
        <w:jc w:val="center"/>
        <w:tblInd w:w="1796" w:type="dxa"/>
        <w:tblLook w:val="04A0" w:firstRow="1" w:lastRow="0" w:firstColumn="1" w:lastColumn="0" w:noHBand="0" w:noVBand="1"/>
      </w:tblPr>
      <w:tblGrid>
        <w:gridCol w:w="2090"/>
        <w:gridCol w:w="1940"/>
        <w:gridCol w:w="1613"/>
      </w:tblGrid>
      <w:tr w:rsidR="00515486" w:rsidRPr="00735862" w14:paraId="368860E4" w14:textId="77777777" w:rsidTr="00515486">
        <w:trPr>
          <w:trHeight w:val="255"/>
          <w:jc w:val="center"/>
        </w:trPr>
        <w:tc>
          <w:tcPr>
            <w:tcW w:w="2423" w:type="dxa"/>
            <w:tcBorders>
              <w:top w:val="single" w:sz="4" w:space="0" w:color="000000"/>
              <w:left w:val="single" w:sz="4" w:space="0" w:color="000000"/>
              <w:bottom w:val="single" w:sz="4" w:space="0" w:color="000000"/>
              <w:right w:val="nil"/>
            </w:tcBorders>
            <w:shd w:val="clear" w:color="auto" w:fill="auto"/>
            <w:vAlign w:val="center"/>
          </w:tcPr>
          <w:p w14:paraId="2FBE4F99" w14:textId="14594831" w:rsidR="00515486" w:rsidRPr="00735862" w:rsidRDefault="00515486">
            <w:pPr>
              <w:rPr>
                <w:color w:val="000000"/>
                <w:sz w:val="20"/>
                <w:szCs w:val="20"/>
              </w:rPr>
            </w:pPr>
            <w:r w:rsidRPr="00735862">
              <w:rPr>
                <w:b/>
                <w:bCs/>
                <w:color w:val="000000"/>
                <w:sz w:val="20"/>
                <w:szCs w:val="20"/>
              </w:rPr>
              <w:t>Котельная</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06F08" w14:textId="40334615" w:rsidR="00515486" w:rsidRPr="00735862" w:rsidRDefault="00515486">
            <w:pPr>
              <w:jc w:val="center"/>
              <w:rPr>
                <w:color w:val="000000"/>
                <w:sz w:val="20"/>
                <w:szCs w:val="20"/>
              </w:rPr>
            </w:pPr>
            <w:r w:rsidRPr="00735862">
              <w:rPr>
                <w:b/>
                <w:bCs/>
                <w:color w:val="000000"/>
                <w:sz w:val="20"/>
                <w:szCs w:val="20"/>
              </w:rPr>
              <w:t>Марка котла</w:t>
            </w:r>
          </w:p>
        </w:tc>
        <w:tc>
          <w:tcPr>
            <w:tcW w:w="1280" w:type="dxa"/>
            <w:tcBorders>
              <w:top w:val="single" w:sz="4" w:space="0" w:color="000000"/>
              <w:left w:val="nil"/>
              <w:bottom w:val="single" w:sz="4" w:space="0" w:color="000000"/>
              <w:right w:val="single" w:sz="4" w:space="0" w:color="000000"/>
            </w:tcBorders>
            <w:shd w:val="clear" w:color="auto" w:fill="auto"/>
            <w:noWrap/>
            <w:vAlign w:val="center"/>
          </w:tcPr>
          <w:p w14:paraId="32B06691" w14:textId="7980A82B" w:rsidR="00515486" w:rsidRPr="00735862" w:rsidRDefault="00735862">
            <w:pPr>
              <w:jc w:val="center"/>
              <w:rPr>
                <w:color w:val="000000"/>
                <w:sz w:val="20"/>
                <w:szCs w:val="20"/>
              </w:rPr>
            </w:pPr>
            <w:r w:rsidRPr="00735862">
              <w:rPr>
                <w:b/>
                <w:bCs/>
                <w:color w:val="000000"/>
                <w:sz w:val="20"/>
                <w:szCs w:val="20"/>
              </w:rPr>
              <w:t xml:space="preserve">Установленная тепловая </w:t>
            </w:r>
            <w:proofErr w:type="spellStart"/>
            <w:proofErr w:type="gramStart"/>
            <w:r w:rsidRPr="00735862">
              <w:rPr>
                <w:b/>
                <w:bCs/>
                <w:color w:val="000000"/>
                <w:sz w:val="20"/>
                <w:szCs w:val="20"/>
              </w:rPr>
              <w:t>мощ-ность</w:t>
            </w:r>
            <w:proofErr w:type="spellEnd"/>
            <w:proofErr w:type="gramEnd"/>
            <w:r w:rsidRPr="00735862">
              <w:rPr>
                <w:b/>
                <w:bCs/>
                <w:color w:val="000000"/>
                <w:sz w:val="20"/>
                <w:szCs w:val="20"/>
              </w:rPr>
              <w:t>, Гкал/ч</w:t>
            </w:r>
          </w:p>
        </w:tc>
      </w:tr>
      <w:tr w:rsidR="00515486" w:rsidRPr="00735862" w14:paraId="28888173" w14:textId="77777777" w:rsidTr="00515486">
        <w:trPr>
          <w:trHeight w:val="255"/>
          <w:jc w:val="center"/>
        </w:trPr>
        <w:tc>
          <w:tcPr>
            <w:tcW w:w="2423" w:type="dxa"/>
            <w:vMerge w:val="restart"/>
            <w:tcBorders>
              <w:top w:val="single" w:sz="4" w:space="0" w:color="000000"/>
              <w:left w:val="single" w:sz="4" w:space="0" w:color="000000"/>
              <w:bottom w:val="single" w:sz="4" w:space="0" w:color="000000"/>
              <w:right w:val="nil"/>
            </w:tcBorders>
            <w:shd w:val="clear" w:color="auto" w:fill="auto"/>
            <w:vAlign w:val="center"/>
          </w:tcPr>
          <w:p w14:paraId="7D049B76" w14:textId="5EAA5A19" w:rsidR="00515486" w:rsidRPr="00735862" w:rsidRDefault="00E467A7">
            <w:pPr>
              <w:rPr>
                <w:color w:val="000000"/>
                <w:sz w:val="20"/>
                <w:szCs w:val="20"/>
              </w:rPr>
            </w:pPr>
            <w:r w:rsidRPr="00735862">
              <w:rPr>
                <w:color w:val="000000"/>
                <w:sz w:val="20"/>
                <w:szCs w:val="20"/>
              </w:rPr>
              <w:t xml:space="preserve">котельная "Центральная" с. </w:t>
            </w:r>
            <w:proofErr w:type="spellStart"/>
            <w:r w:rsidRPr="00735862">
              <w:rPr>
                <w:color w:val="000000"/>
                <w:sz w:val="20"/>
                <w:szCs w:val="20"/>
              </w:rPr>
              <w:t>Отреченское</w:t>
            </w:r>
            <w:proofErr w:type="spellEnd"/>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CCE6EB" w14:textId="4A7E455E" w:rsidR="00515486" w:rsidRPr="00735862" w:rsidRDefault="00735862">
            <w:pPr>
              <w:jc w:val="center"/>
              <w:rPr>
                <w:color w:val="000000"/>
                <w:sz w:val="20"/>
                <w:szCs w:val="20"/>
              </w:rPr>
            </w:pPr>
            <w:proofErr w:type="spellStart"/>
            <w:r w:rsidRPr="00735862">
              <w:rPr>
                <w:color w:val="000000"/>
                <w:sz w:val="20"/>
                <w:szCs w:val="20"/>
              </w:rPr>
              <w:t>КВр</w:t>
            </w:r>
            <w:proofErr w:type="spellEnd"/>
            <w:r w:rsidRPr="00735862">
              <w:rPr>
                <w:color w:val="000000"/>
                <w:sz w:val="20"/>
                <w:szCs w:val="20"/>
              </w:rPr>
              <w:t xml:space="preserve"> – 0,8</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33C3922C" w14:textId="0DC68890" w:rsidR="00515486" w:rsidRPr="00735862" w:rsidRDefault="00735862">
            <w:pPr>
              <w:jc w:val="center"/>
              <w:rPr>
                <w:color w:val="000000"/>
                <w:sz w:val="20"/>
                <w:szCs w:val="20"/>
              </w:rPr>
            </w:pPr>
            <w:r w:rsidRPr="00735862">
              <w:rPr>
                <w:color w:val="000000"/>
                <w:sz w:val="20"/>
                <w:szCs w:val="20"/>
              </w:rPr>
              <w:t>0,68</w:t>
            </w:r>
            <w:r>
              <w:rPr>
                <w:color w:val="000000"/>
                <w:sz w:val="20"/>
                <w:szCs w:val="20"/>
              </w:rPr>
              <w:t>8</w:t>
            </w:r>
          </w:p>
        </w:tc>
      </w:tr>
      <w:tr w:rsidR="00515486" w:rsidRPr="00735862" w14:paraId="3A66C8D4" w14:textId="77777777" w:rsidTr="00515486">
        <w:trPr>
          <w:trHeight w:val="255"/>
          <w:jc w:val="center"/>
        </w:trPr>
        <w:tc>
          <w:tcPr>
            <w:tcW w:w="2423" w:type="dxa"/>
            <w:vMerge/>
            <w:tcBorders>
              <w:top w:val="single" w:sz="4" w:space="0" w:color="000000"/>
              <w:left w:val="single" w:sz="4" w:space="0" w:color="000000"/>
              <w:bottom w:val="single" w:sz="4" w:space="0" w:color="000000"/>
              <w:right w:val="nil"/>
            </w:tcBorders>
            <w:vAlign w:val="center"/>
          </w:tcPr>
          <w:p w14:paraId="458929D9" w14:textId="77777777" w:rsidR="00515486" w:rsidRPr="00735862" w:rsidRDefault="00515486">
            <w:pPr>
              <w:rPr>
                <w:color w:val="000000"/>
                <w:sz w:val="20"/>
                <w:szCs w:val="20"/>
              </w:rPr>
            </w:pPr>
          </w:p>
        </w:tc>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3A173596" w14:textId="56F9C40C" w:rsidR="00515486" w:rsidRPr="00735862" w:rsidRDefault="00735862">
            <w:pPr>
              <w:jc w:val="center"/>
              <w:rPr>
                <w:color w:val="000000"/>
                <w:sz w:val="20"/>
                <w:szCs w:val="20"/>
              </w:rPr>
            </w:pPr>
            <w:proofErr w:type="spellStart"/>
            <w:r w:rsidRPr="00735862">
              <w:rPr>
                <w:color w:val="000000"/>
                <w:sz w:val="20"/>
                <w:szCs w:val="20"/>
              </w:rPr>
              <w:t>КВр</w:t>
            </w:r>
            <w:proofErr w:type="spellEnd"/>
            <w:r w:rsidRPr="00735862">
              <w:rPr>
                <w:color w:val="000000"/>
                <w:sz w:val="20"/>
                <w:szCs w:val="20"/>
              </w:rPr>
              <w:t xml:space="preserve"> – 0,8</w:t>
            </w:r>
          </w:p>
        </w:tc>
        <w:tc>
          <w:tcPr>
            <w:tcW w:w="1280" w:type="dxa"/>
            <w:tcBorders>
              <w:top w:val="nil"/>
              <w:left w:val="nil"/>
              <w:bottom w:val="single" w:sz="4" w:space="0" w:color="000000"/>
              <w:right w:val="single" w:sz="4" w:space="0" w:color="000000"/>
            </w:tcBorders>
            <w:shd w:val="clear" w:color="auto" w:fill="auto"/>
            <w:noWrap/>
            <w:vAlign w:val="center"/>
            <w:hideMark/>
          </w:tcPr>
          <w:p w14:paraId="276F8779" w14:textId="66919FA6" w:rsidR="00515486" w:rsidRPr="00735862" w:rsidRDefault="00735862">
            <w:pPr>
              <w:jc w:val="center"/>
              <w:rPr>
                <w:color w:val="000000"/>
                <w:sz w:val="20"/>
                <w:szCs w:val="20"/>
              </w:rPr>
            </w:pPr>
            <w:r w:rsidRPr="00735862">
              <w:rPr>
                <w:color w:val="000000"/>
                <w:sz w:val="20"/>
                <w:szCs w:val="20"/>
              </w:rPr>
              <w:t>0,68</w:t>
            </w:r>
            <w:r>
              <w:rPr>
                <w:color w:val="000000"/>
                <w:sz w:val="20"/>
                <w:szCs w:val="20"/>
              </w:rPr>
              <w:t>8</w:t>
            </w:r>
          </w:p>
        </w:tc>
      </w:tr>
      <w:tr w:rsidR="00515486" w:rsidRPr="00077E74" w14:paraId="59E8561B" w14:textId="77777777" w:rsidTr="00515486">
        <w:trPr>
          <w:trHeight w:val="255"/>
          <w:jc w:val="center"/>
        </w:trPr>
        <w:tc>
          <w:tcPr>
            <w:tcW w:w="2423" w:type="dxa"/>
            <w:vMerge/>
            <w:tcBorders>
              <w:top w:val="single" w:sz="4" w:space="0" w:color="000000"/>
              <w:left w:val="single" w:sz="4" w:space="0" w:color="000000"/>
              <w:bottom w:val="single" w:sz="4" w:space="0" w:color="000000"/>
              <w:right w:val="nil"/>
            </w:tcBorders>
            <w:vAlign w:val="center"/>
          </w:tcPr>
          <w:p w14:paraId="0E37D0FA" w14:textId="77777777" w:rsidR="00515486" w:rsidRPr="00735862" w:rsidRDefault="00515486">
            <w:pPr>
              <w:rPr>
                <w:color w:val="000000"/>
                <w:sz w:val="20"/>
                <w:szCs w:val="20"/>
              </w:rPr>
            </w:pPr>
          </w:p>
        </w:tc>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0E58B19C" w14:textId="609C5738" w:rsidR="00515486" w:rsidRPr="00735862" w:rsidRDefault="00735862">
            <w:pPr>
              <w:jc w:val="center"/>
              <w:rPr>
                <w:color w:val="000000"/>
                <w:sz w:val="20"/>
                <w:szCs w:val="20"/>
              </w:rPr>
            </w:pPr>
            <w:proofErr w:type="spellStart"/>
            <w:r w:rsidRPr="00735862">
              <w:rPr>
                <w:color w:val="000000"/>
                <w:sz w:val="20"/>
                <w:szCs w:val="20"/>
              </w:rPr>
              <w:t>КВр</w:t>
            </w:r>
            <w:proofErr w:type="spellEnd"/>
            <w:r w:rsidRPr="00735862">
              <w:rPr>
                <w:color w:val="000000"/>
                <w:sz w:val="20"/>
                <w:szCs w:val="20"/>
              </w:rPr>
              <w:t xml:space="preserve"> – 0,8</w:t>
            </w:r>
          </w:p>
        </w:tc>
        <w:tc>
          <w:tcPr>
            <w:tcW w:w="1280" w:type="dxa"/>
            <w:tcBorders>
              <w:top w:val="nil"/>
              <w:left w:val="nil"/>
              <w:bottom w:val="single" w:sz="4" w:space="0" w:color="000000"/>
              <w:right w:val="single" w:sz="4" w:space="0" w:color="000000"/>
            </w:tcBorders>
            <w:shd w:val="clear" w:color="auto" w:fill="auto"/>
            <w:noWrap/>
            <w:vAlign w:val="center"/>
            <w:hideMark/>
          </w:tcPr>
          <w:p w14:paraId="7BA25648" w14:textId="427128AF" w:rsidR="00515486" w:rsidRPr="00735862" w:rsidRDefault="00735862">
            <w:pPr>
              <w:jc w:val="center"/>
              <w:rPr>
                <w:color w:val="000000"/>
                <w:sz w:val="20"/>
                <w:szCs w:val="20"/>
              </w:rPr>
            </w:pPr>
            <w:r w:rsidRPr="00735862">
              <w:rPr>
                <w:color w:val="000000"/>
                <w:sz w:val="20"/>
                <w:szCs w:val="20"/>
              </w:rPr>
              <w:t>0,68</w:t>
            </w:r>
            <w:r>
              <w:rPr>
                <w:color w:val="000000"/>
                <w:sz w:val="20"/>
                <w:szCs w:val="20"/>
              </w:rPr>
              <w:t>8</w:t>
            </w:r>
          </w:p>
        </w:tc>
      </w:tr>
    </w:tbl>
    <w:p w14:paraId="16BF2529" w14:textId="77777777" w:rsidR="002447A8" w:rsidRPr="005F4019" w:rsidRDefault="002447A8" w:rsidP="009579FF">
      <w:pPr>
        <w:ind w:firstLine="567"/>
        <w:jc w:val="both"/>
      </w:pPr>
    </w:p>
    <w:p w14:paraId="3E0151C3" w14:textId="77777777" w:rsidR="001961B6" w:rsidRPr="005F4019" w:rsidRDefault="001961B6" w:rsidP="009579FF">
      <w:pPr>
        <w:pStyle w:val="aff4"/>
        <w:spacing w:after="0"/>
      </w:pPr>
      <w:bookmarkStart w:id="109" w:name="_Toc146483275"/>
      <w:r w:rsidRPr="005F4019">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09"/>
    </w:p>
    <w:p w14:paraId="63B71721" w14:textId="77777777" w:rsidR="0031414B" w:rsidRPr="005F4019" w:rsidRDefault="0031414B" w:rsidP="0031414B">
      <w:pPr>
        <w:ind w:firstLine="567"/>
        <w:jc w:val="right"/>
      </w:pPr>
      <w:r w:rsidRPr="005F4019">
        <w:t>Таблица 1.2.2. Установленная тепловая мощность</w:t>
      </w:r>
    </w:p>
    <w:tbl>
      <w:tblPr>
        <w:tblStyle w:val="a3"/>
        <w:tblW w:w="0" w:type="auto"/>
        <w:jc w:val="center"/>
        <w:tblInd w:w="-1528" w:type="dxa"/>
        <w:tblCellMar>
          <w:left w:w="0" w:type="dxa"/>
          <w:right w:w="0" w:type="dxa"/>
        </w:tblCellMar>
        <w:tblLook w:val="04A0" w:firstRow="1" w:lastRow="0" w:firstColumn="1" w:lastColumn="0" w:noHBand="0" w:noVBand="1"/>
      </w:tblPr>
      <w:tblGrid>
        <w:gridCol w:w="3368"/>
        <w:gridCol w:w="1971"/>
      </w:tblGrid>
      <w:tr w:rsidR="00026F3B" w:rsidRPr="005F4019" w14:paraId="66C80B9B" w14:textId="77777777" w:rsidTr="00026F3B">
        <w:trPr>
          <w:trHeight w:val="1316"/>
          <w:jc w:val="center"/>
        </w:trPr>
        <w:tc>
          <w:tcPr>
            <w:tcW w:w="3368" w:type="dxa"/>
            <w:vAlign w:val="center"/>
          </w:tcPr>
          <w:p w14:paraId="53010581" w14:textId="77777777" w:rsidR="00026F3B" w:rsidRPr="005F4019" w:rsidRDefault="00026F3B" w:rsidP="00026F3B">
            <w:pPr>
              <w:widowControl w:val="0"/>
              <w:jc w:val="center"/>
              <w:rPr>
                <w:b/>
                <w:sz w:val="20"/>
                <w:szCs w:val="20"/>
              </w:rPr>
            </w:pPr>
            <w:r w:rsidRPr="005F4019">
              <w:rPr>
                <w:rFonts w:eastAsia="Arial"/>
                <w:b/>
                <w:bCs/>
                <w:color w:val="000000"/>
                <w:sz w:val="20"/>
                <w:szCs w:val="20"/>
                <w:shd w:val="clear" w:color="auto" w:fill="FFFFFF"/>
                <w:lang w:bidi="ru-RU"/>
              </w:rPr>
              <w:t>Наименование источника системы теплоснабжения</w:t>
            </w:r>
          </w:p>
        </w:tc>
        <w:tc>
          <w:tcPr>
            <w:tcW w:w="1971" w:type="dxa"/>
            <w:vAlign w:val="center"/>
          </w:tcPr>
          <w:p w14:paraId="6DA4CFE2" w14:textId="77777777" w:rsidR="00026F3B" w:rsidRPr="005F4019" w:rsidRDefault="00026F3B" w:rsidP="00026F3B">
            <w:pPr>
              <w:widowControl w:val="0"/>
              <w:jc w:val="center"/>
              <w:rPr>
                <w:b/>
                <w:sz w:val="20"/>
                <w:szCs w:val="20"/>
              </w:rPr>
            </w:pPr>
            <w:r w:rsidRPr="005F4019">
              <w:rPr>
                <w:rFonts w:eastAsia="Arial"/>
                <w:b/>
                <w:bCs/>
                <w:color w:val="000000"/>
                <w:sz w:val="20"/>
                <w:szCs w:val="20"/>
                <w:shd w:val="clear" w:color="auto" w:fill="FFFFFF"/>
                <w:lang w:bidi="ru-RU"/>
              </w:rPr>
              <w:t>Суммарная установленная тепловая мощность источников тепловой энергии, Гкал/</w:t>
            </w:r>
            <w:proofErr w:type="gramStart"/>
            <w:r w:rsidRPr="005F4019">
              <w:rPr>
                <w:rFonts w:eastAsia="Arial"/>
                <w:b/>
                <w:bCs/>
                <w:color w:val="000000"/>
                <w:sz w:val="20"/>
                <w:szCs w:val="20"/>
                <w:shd w:val="clear" w:color="auto" w:fill="FFFFFF"/>
                <w:lang w:bidi="ru-RU"/>
              </w:rPr>
              <w:t>ч</w:t>
            </w:r>
            <w:proofErr w:type="gramEnd"/>
          </w:p>
        </w:tc>
      </w:tr>
      <w:tr w:rsidR="00026F3B" w:rsidRPr="00077E74" w14:paraId="0A951C92" w14:textId="77777777" w:rsidTr="00026F3B">
        <w:trPr>
          <w:trHeight w:val="20"/>
          <w:jc w:val="center"/>
        </w:trPr>
        <w:tc>
          <w:tcPr>
            <w:tcW w:w="3368" w:type="dxa"/>
            <w:vAlign w:val="center"/>
          </w:tcPr>
          <w:p w14:paraId="237238EA" w14:textId="37B02D43" w:rsidR="00026F3B" w:rsidRPr="005F4019" w:rsidRDefault="00E467A7" w:rsidP="00026F3B">
            <w:pPr>
              <w:widowControl w:val="0"/>
              <w:autoSpaceDE w:val="0"/>
              <w:autoSpaceDN w:val="0"/>
              <w:adjustRightInd w:val="0"/>
              <w:rPr>
                <w:sz w:val="20"/>
                <w:szCs w:val="20"/>
              </w:rPr>
            </w:pPr>
            <w:r w:rsidRPr="005F4019">
              <w:rPr>
                <w:color w:val="000000"/>
                <w:sz w:val="20"/>
                <w:szCs w:val="20"/>
              </w:rPr>
              <w:t xml:space="preserve">котельная "Центральная" с. </w:t>
            </w:r>
            <w:proofErr w:type="spellStart"/>
            <w:r w:rsidRPr="005F4019">
              <w:rPr>
                <w:color w:val="000000"/>
                <w:sz w:val="20"/>
                <w:szCs w:val="20"/>
              </w:rPr>
              <w:t>Отреченское</w:t>
            </w:r>
            <w:proofErr w:type="spellEnd"/>
          </w:p>
        </w:tc>
        <w:tc>
          <w:tcPr>
            <w:tcW w:w="1971" w:type="dxa"/>
            <w:tcBorders>
              <w:top w:val="single" w:sz="4" w:space="0" w:color="auto"/>
              <w:left w:val="nil"/>
              <w:bottom w:val="single" w:sz="4" w:space="0" w:color="auto"/>
              <w:right w:val="single" w:sz="4" w:space="0" w:color="auto"/>
            </w:tcBorders>
            <w:shd w:val="clear" w:color="auto" w:fill="auto"/>
            <w:vAlign w:val="center"/>
          </w:tcPr>
          <w:p w14:paraId="34ED319D" w14:textId="79C53199" w:rsidR="00026F3B" w:rsidRPr="005F4019" w:rsidRDefault="005F4019" w:rsidP="00026F3B">
            <w:pPr>
              <w:widowControl w:val="0"/>
              <w:autoSpaceDE w:val="0"/>
              <w:autoSpaceDN w:val="0"/>
              <w:adjustRightInd w:val="0"/>
              <w:jc w:val="center"/>
              <w:rPr>
                <w:sz w:val="20"/>
                <w:szCs w:val="20"/>
              </w:rPr>
            </w:pPr>
            <w:r w:rsidRPr="005F4019">
              <w:rPr>
                <w:sz w:val="20"/>
                <w:szCs w:val="20"/>
              </w:rPr>
              <w:t>2,</w:t>
            </w:r>
            <w:r w:rsidR="00735862">
              <w:rPr>
                <w:sz w:val="20"/>
                <w:szCs w:val="20"/>
              </w:rPr>
              <w:t>06</w:t>
            </w:r>
          </w:p>
        </w:tc>
      </w:tr>
    </w:tbl>
    <w:p w14:paraId="30052E7D" w14:textId="77777777" w:rsidR="00B21428" w:rsidRPr="001062DB" w:rsidRDefault="00B21428" w:rsidP="00B21428">
      <w:pPr>
        <w:ind w:firstLine="567"/>
        <w:jc w:val="both"/>
        <w:rPr>
          <w:b/>
        </w:rPr>
      </w:pPr>
    </w:p>
    <w:p w14:paraId="4FB19F38" w14:textId="77777777" w:rsidR="001961B6" w:rsidRPr="001062DB" w:rsidRDefault="001961B6" w:rsidP="009579FF">
      <w:pPr>
        <w:pStyle w:val="aff4"/>
        <w:spacing w:after="0"/>
      </w:pPr>
      <w:bookmarkStart w:id="110" w:name="_Toc146483276"/>
      <w:r w:rsidRPr="001062DB">
        <w:t>1.2.3 Ограничения тепловой мощности и параметры располагаемой тепловой мощности</w:t>
      </w:r>
      <w:bookmarkEnd w:id="110"/>
    </w:p>
    <w:p w14:paraId="6C35F92A" w14:textId="67D5801F" w:rsidR="001961B6" w:rsidRPr="001062DB" w:rsidRDefault="00527EA3" w:rsidP="009579FF">
      <w:pPr>
        <w:ind w:firstLine="567"/>
        <w:jc w:val="both"/>
      </w:pPr>
      <w:r w:rsidRPr="001062DB">
        <w:t>Ограничения тепловой мощности отсутствуют.</w:t>
      </w:r>
    </w:p>
    <w:p w14:paraId="6DA4A795" w14:textId="77777777" w:rsidR="001D6250" w:rsidRPr="001062DB" w:rsidRDefault="001D6250" w:rsidP="009579FF">
      <w:pPr>
        <w:ind w:firstLine="567"/>
        <w:jc w:val="both"/>
      </w:pPr>
    </w:p>
    <w:p w14:paraId="60BDEB8C" w14:textId="77777777" w:rsidR="001961B6" w:rsidRPr="005F4019" w:rsidRDefault="001961B6" w:rsidP="009579FF">
      <w:pPr>
        <w:pStyle w:val="aff4"/>
        <w:spacing w:after="0"/>
      </w:pPr>
      <w:bookmarkStart w:id="111" w:name="_Toc146483277"/>
      <w:r w:rsidRPr="005F4019">
        <w:t>1.2.4 Объем потребления тепловой энергии (мощности) и теплоносителя на собственные и хозяйственные нужды и параметры тепловой мощности нетто</w:t>
      </w:r>
      <w:bookmarkEnd w:id="111"/>
    </w:p>
    <w:p w14:paraId="63ED6953" w14:textId="52F99FED" w:rsidR="00000678" w:rsidRPr="005F4019" w:rsidRDefault="0054261F" w:rsidP="0054261F">
      <w:pPr>
        <w:jc w:val="right"/>
      </w:pPr>
      <w:r w:rsidRPr="005F4019">
        <w:t>Таблица .1.2.4. Собственные и хозяйственные нужды</w:t>
      </w:r>
    </w:p>
    <w:tbl>
      <w:tblPr>
        <w:tblStyle w:val="a3"/>
        <w:tblW w:w="0" w:type="auto"/>
        <w:jc w:val="center"/>
        <w:tblLook w:val="04A0" w:firstRow="1" w:lastRow="0" w:firstColumn="1" w:lastColumn="0" w:noHBand="0" w:noVBand="1"/>
      </w:tblPr>
      <w:tblGrid>
        <w:gridCol w:w="3857"/>
        <w:gridCol w:w="1694"/>
        <w:gridCol w:w="2125"/>
        <w:gridCol w:w="1817"/>
      </w:tblGrid>
      <w:tr w:rsidR="0054261F" w:rsidRPr="005F4019" w14:paraId="59477DDB" w14:textId="77777777" w:rsidTr="00BC01C5">
        <w:trPr>
          <w:jc w:val="center"/>
        </w:trPr>
        <w:tc>
          <w:tcPr>
            <w:tcW w:w="3857" w:type="dxa"/>
            <w:vAlign w:val="center"/>
          </w:tcPr>
          <w:p w14:paraId="25EE7C55" w14:textId="77777777" w:rsidR="0054261F" w:rsidRPr="00BC01C5" w:rsidRDefault="0054261F" w:rsidP="00380360">
            <w:pPr>
              <w:jc w:val="center"/>
              <w:rPr>
                <w:b/>
                <w:color w:val="000000"/>
                <w:sz w:val="20"/>
                <w:szCs w:val="20"/>
              </w:rPr>
            </w:pPr>
            <w:proofErr w:type="spellStart"/>
            <w:r w:rsidRPr="00BC01C5">
              <w:rPr>
                <w:b/>
                <w:color w:val="000000"/>
                <w:sz w:val="20"/>
                <w:szCs w:val="20"/>
              </w:rPr>
              <w:t>Нименование</w:t>
            </w:r>
            <w:proofErr w:type="spellEnd"/>
            <w:r w:rsidRPr="00BC01C5">
              <w:rPr>
                <w:b/>
                <w:color w:val="000000"/>
                <w:sz w:val="20"/>
                <w:szCs w:val="20"/>
              </w:rPr>
              <w:t xml:space="preserve"> источника тепловой энергии</w:t>
            </w:r>
          </w:p>
        </w:tc>
        <w:tc>
          <w:tcPr>
            <w:tcW w:w="1694" w:type="dxa"/>
            <w:vAlign w:val="center"/>
          </w:tcPr>
          <w:p w14:paraId="492480ED" w14:textId="77777777" w:rsidR="0054261F" w:rsidRPr="00BC01C5" w:rsidRDefault="0054261F" w:rsidP="00380360">
            <w:pPr>
              <w:jc w:val="center"/>
              <w:rPr>
                <w:b/>
                <w:sz w:val="20"/>
                <w:szCs w:val="20"/>
              </w:rPr>
            </w:pPr>
            <w:r w:rsidRPr="00BC01C5">
              <w:rPr>
                <w:b/>
                <w:sz w:val="20"/>
                <w:szCs w:val="20"/>
              </w:rPr>
              <w:t>Установленная тепловая мощность</w:t>
            </w:r>
          </w:p>
          <w:p w14:paraId="1872D8D8" w14:textId="77777777" w:rsidR="0054261F" w:rsidRPr="00BC01C5" w:rsidRDefault="0054261F" w:rsidP="00380360">
            <w:pPr>
              <w:jc w:val="center"/>
              <w:rPr>
                <w:b/>
                <w:sz w:val="20"/>
                <w:szCs w:val="20"/>
              </w:rPr>
            </w:pPr>
            <w:r w:rsidRPr="00BC01C5">
              <w:rPr>
                <w:b/>
                <w:sz w:val="20"/>
                <w:szCs w:val="20"/>
              </w:rPr>
              <w:t>Гкал/час</w:t>
            </w:r>
          </w:p>
        </w:tc>
        <w:tc>
          <w:tcPr>
            <w:tcW w:w="2125" w:type="dxa"/>
            <w:vAlign w:val="center"/>
          </w:tcPr>
          <w:p w14:paraId="08F59AA8" w14:textId="77777777" w:rsidR="0054261F" w:rsidRPr="00BC01C5" w:rsidRDefault="0054261F" w:rsidP="00380360">
            <w:pPr>
              <w:jc w:val="center"/>
              <w:rPr>
                <w:b/>
                <w:sz w:val="20"/>
                <w:szCs w:val="20"/>
              </w:rPr>
            </w:pPr>
            <w:r w:rsidRPr="00BC01C5">
              <w:rPr>
                <w:b/>
                <w:sz w:val="20"/>
                <w:szCs w:val="20"/>
              </w:rPr>
              <w:t>Затраты тепловой мощности на собственные и хозяйственные нужды</w:t>
            </w:r>
          </w:p>
          <w:p w14:paraId="513ADDBF" w14:textId="77777777" w:rsidR="0054261F" w:rsidRPr="00BC01C5" w:rsidRDefault="0054261F" w:rsidP="00380360">
            <w:pPr>
              <w:jc w:val="center"/>
              <w:rPr>
                <w:b/>
                <w:sz w:val="20"/>
                <w:szCs w:val="20"/>
              </w:rPr>
            </w:pPr>
            <w:r w:rsidRPr="00BC01C5">
              <w:rPr>
                <w:b/>
                <w:sz w:val="20"/>
                <w:szCs w:val="20"/>
              </w:rPr>
              <w:t>Гкал/час</w:t>
            </w:r>
          </w:p>
        </w:tc>
        <w:tc>
          <w:tcPr>
            <w:tcW w:w="1817" w:type="dxa"/>
            <w:vAlign w:val="center"/>
          </w:tcPr>
          <w:p w14:paraId="5A59C380" w14:textId="77777777" w:rsidR="0054261F" w:rsidRPr="00BC01C5" w:rsidRDefault="0054261F" w:rsidP="00380360">
            <w:pPr>
              <w:jc w:val="center"/>
              <w:rPr>
                <w:b/>
                <w:sz w:val="20"/>
                <w:szCs w:val="20"/>
              </w:rPr>
            </w:pPr>
            <w:r w:rsidRPr="00BC01C5">
              <w:rPr>
                <w:b/>
                <w:sz w:val="20"/>
                <w:szCs w:val="20"/>
              </w:rPr>
              <w:t>Располагаемая тепловая мощность «нетто»</w:t>
            </w:r>
          </w:p>
          <w:p w14:paraId="40ADDA8B" w14:textId="77777777" w:rsidR="0054261F" w:rsidRPr="00BC01C5" w:rsidRDefault="0054261F" w:rsidP="00380360">
            <w:pPr>
              <w:jc w:val="center"/>
              <w:rPr>
                <w:b/>
                <w:sz w:val="20"/>
                <w:szCs w:val="20"/>
              </w:rPr>
            </w:pPr>
            <w:r w:rsidRPr="00BC01C5">
              <w:rPr>
                <w:b/>
                <w:sz w:val="20"/>
                <w:szCs w:val="20"/>
              </w:rPr>
              <w:t>Гкал/час</w:t>
            </w:r>
          </w:p>
        </w:tc>
      </w:tr>
      <w:tr w:rsidR="002A65D1" w:rsidRPr="005F4019" w14:paraId="72C5C2A1" w14:textId="77777777" w:rsidTr="00BC01C5">
        <w:trPr>
          <w:jc w:val="center"/>
        </w:trPr>
        <w:tc>
          <w:tcPr>
            <w:tcW w:w="3857" w:type="dxa"/>
            <w:vAlign w:val="center"/>
          </w:tcPr>
          <w:p w14:paraId="66DB2F13" w14:textId="51C48F77" w:rsidR="002A65D1" w:rsidRPr="00BC01C5" w:rsidRDefault="00E467A7" w:rsidP="00143687">
            <w:pPr>
              <w:widowControl w:val="0"/>
              <w:autoSpaceDE w:val="0"/>
              <w:autoSpaceDN w:val="0"/>
              <w:adjustRightInd w:val="0"/>
              <w:jc w:val="both"/>
              <w:rPr>
                <w:sz w:val="20"/>
                <w:szCs w:val="20"/>
              </w:rPr>
            </w:pPr>
            <w:r w:rsidRPr="00BC01C5">
              <w:rPr>
                <w:color w:val="000000"/>
                <w:sz w:val="20"/>
                <w:szCs w:val="20"/>
              </w:rPr>
              <w:t xml:space="preserve">котельная "Центральная" с. </w:t>
            </w:r>
            <w:proofErr w:type="spellStart"/>
            <w:r w:rsidRPr="00BC01C5">
              <w:rPr>
                <w:color w:val="000000"/>
                <w:sz w:val="20"/>
                <w:szCs w:val="20"/>
              </w:rPr>
              <w:t>Отреченское</w:t>
            </w:r>
            <w:proofErr w:type="spellEnd"/>
          </w:p>
        </w:tc>
        <w:tc>
          <w:tcPr>
            <w:tcW w:w="1694" w:type="dxa"/>
            <w:vAlign w:val="center"/>
          </w:tcPr>
          <w:p w14:paraId="01A9EBBC" w14:textId="0CAB7FAA" w:rsidR="002A65D1" w:rsidRPr="00BC01C5" w:rsidRDefault="00735862" w:rsidP="00380360">
            <w:pPr>
              <w:jc w:val="center"/>
              <w:rPr>
                <w:sz w:val="20"/>
                <w:szCs w:val="20"/>
              </w:rPr>
            </w:pPr>
            <w:r w:rsidRPr="00BC01C5">
              <w:rPr>
                <w:sz w:val="20"/>
                <w:szCs w:val="20"/>
              </w:rPr>
              <w:t>2,06</w:t>
            </w:r>
          </w:p>
        </w:tc>
        <w:tc>
          <w:tcPr>
            <w:tcW w:w="2125" w:type="dxa"/>
            <w:vAlign w:val="center"/>
          </w:tcPr>
          <w:p w14:paraId="6EC53A20" w14:textId="3D6FBFF7" w:rsidR="002A65D1" w:rsidRPr="00BC01C5" w:rsidRDefault="002A65D1" w:rsidP="00380360">
            <w:pPr>
              <w:jc w:val="center"/>
              <w:rPr>
                <w:sz w:val="20"/>
                <w:szCs w:val="20"/>
              </w:rPr>
            </w:pPr>
            <w:r w:rsidRPr="00BC01C5">
              <w:rPr>
                <w:sz w:val="20"/>
                <w:szCs w:val="20"/>
              </w:rPr>
              <w:t>0</w:t>
            </w:r>
          </w:p>
        </w:tc>
        <w:tc>
          <w:tcPr>
            <w:tcW w:w="1817" w:type="dxa"/>
            <w:vAlign w:val="center"/>
          </w:tcPr>
          <w:p w14:paraId="1F53CBA0" w14:textId="7672D848" w:rsidR="002A65D1" w:rsidRPr="00BC01C5" w:rsidRDefault="00735862" w:rsidP="00380360">
            <w:pPr>
              <w:jc w:val="center"/>
              <w:rPr>
                <w:sz w:val="20"/>
                <w:szCs w:val="20"/>
              </w:rPr>
            </w:pPr>
            <w:r w:rsidRPr="00BC01C5">
              <w:rPr>
                <w:sz w:val="20"/>
                <w:szCs w:val="20"/>
              </w:rPr>
              <w:t>2,06</w:t>
            </w:r>
          </w:p>
        </w:tc>
      </w:tr>
    </w:tbl>
    <w:p w14:paraId="710253C4" w14:textId="77777777" w:rsidR="00914534" w:rsidRPr="005F4019" w:rsidRDefault="00914534" w:rsidP="009579FF">
      <w:pPr>
        <w:ind w:firstLine="567"/>
        <w:jc w:val="both"/>
      </w:pPr>
    </w:p>
    <w:p w14:paraId="0154745A" w14:textId="77777777" w:rsidR="001961B6" w:rsidRPr="00735862" w:rsidRDefault="001961B6" w:rsidP="009579FF">
      <w:pPr>
        <w:pStyle w:val="aff4"/>
        <w:spacing w:after="0"/>
      </w:pPr>
      <w:bookmarkStart w:id="112" w:name="_Toc146483278"/>
      <w:r w:rsidRPr="00735862">
        <w:lastRenderedPageBreak/>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12"/>
    </w:p>
    <w:p w14:paraId="5528BEC7" w14:textId="77777777" w:rsidR="00595065" w:rsidRPr="00735862" w:rsidRDefault="00595065" w:rsidP="00595065">
      <w:pPr>
        <w:rPr>
          <w:rFonts w:ascii="Courier New" w:hAnsi="Courier New" w:cs="Courier New"/>
          <w:sz w:val="2"/>
          <w:szCs w:val="2"/>
        </w:rPr>
      </w:pPr>
    </w:p>
    <w:p w14:paraId="172BBFEC" w14:textId="19706856" w:rsidR="00595065" w:rsidRPr="00735862" w:rsidRDefault="002C001D" w:rsidP="00595065">
      <w:pPr>
        <w:ind w:firstLine="567"/>
        <w:jc w:val="right"/>
        <w:rPr>
          <w:rFonts w:eastAsia="Calibri"/>
          <w:lang w:eastAsia="en-US"/>
        </w:rPr>
      </w:pPr>
      <w:r w:rsidRPr="00735862">
        <w:rPr>
          <w:rFonts w:eastAsia="Calibri"/>
          <w:lang w:eastAsia="en-US"/>
        </w:rPr>
        <w:t>Таблица 1.2.5.</w:t>
      </w:r>
      <w:r w:rsidR="00595065" w:rsidRPr="00735862">
        <w:rPr>
          <w:rFonts w:eastAsia="Calibri"/>
          <w:lang w:eastAsia="en-US"/>
        </w:rPr>
        <w:t xml:space="preserve"> </w:t>
      </w:r>
      <w:r w:rsidR="00026F3B" w:rsidRPr="00735862">
        <w:rPr>
          <w:rFonts w:eastAsia="Calibri"/>
          <w:lang w:eastAsia="en-US"/>
        </w:rPr>
        <w:t>Сроки ввода в эксплуатацию основного оборудования</w:t>
      </w:r>
    </w:p>
    <w:tbl>
      <w:tblPr>
        <w:tblW w:w="5643" w:type="dxa"/>
        <w:jc w:val="center"/>
        <w:tblInd w:w="1796" w:type="dxa"/>
        <w:tblLook w:val="04A0" w:firstRow="1" w:lastRow="0" w:firstColumn="1" w:lastColumn="0" w:noHBand="0" w:noVBand="1"/>
      </w:tblPr>
      <w:tblGrid>
        <w:gridCol w:w="2423"/>
        <w:gridCol w:w="1940"/>
        <w:gridCol w:w="1280"/>
      </w:tblGrid>
      <w:tr w:rsidR="00735862" w:rsidRPr="00735862" w14:paraId="05D27B91" w14:textId="77777777" w:rsidTr="002631F1">
        <w:trPr>
          <w:trHeight w:val="255"/>
          <w:jc w:val="center"/>
        </w:trPr>
        <w:tc>
          <w:tcPr>
            <w:tcW w:w="2423" w:type="dxa"/>
            <w:tcBorders>
              <w:top w:val="single" w:sz="4" w:space="0" w:color="000000"/>
              <w:left w:val="single" w:sz="4" w:space="0" w:color="000000"/>
              <w:bottom w:val="single" w:sz="4" w:space="0" w:color="000000"/>
              <w:right w:val="nil"/>
            </w:tcBorders>
            <w:shd w:val="clear" w:color="auto" w:fill="auto"/>
            <w:vAlign w:val="center"/>
          </w:tcPr>
          <w:p w14:paraId="38981170" w14:textId="77777777" w:rsidR="00735862" w:rsidRPr="00735862" w:rsidRDefault="00735862" w:rsidP="002631F1">
            <w:pPr>
              <w:rPr>
                <w:color w:val="000000"/>
                <w:sz w:val="20"/>
                <w:szCs w:val="20"/>
              </w:rPr>
            </w:pPr>
            <w:r w:rsidRPr="00735862">
              <w:rPr>
                <w:b/>
                <w:bCs/>
                <w:color w:val="000000"/>
                <w:sz w:val="20"/>
                <w:szCs w:val="20"/>
              </w:rPr>
              <w:t>Котельная</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1B920" w14:textId="77777777" w:rsidR="00735862" w:rsidRPr="00735862" w:rsidRDefault="00735862" w:rsidP="002631F1">
            <w:pPr>
              <w:jc w:val="center"/>
              <w:rPr>
                <w:color w:val="000000"/>
                <w:sz w:val="20"/>
                <w:szCs w:val="20"/>
              </w:rPr>
            </w:pPr>
            <w:r w:rsidRPr="00735862">
              <w:rPr>
                <w:b/>
                <w:bCs/>
                <w:color w:val="000000"/>
                <w:sz w:val="20"/>
                <w:szCs w:val="20"/>
              </w:rPr>
              <w:t>Марка котла</w:t>
            </w:r>
          </w:p>
        </w:tc>
        <w:tc>
          <w:tcPr>
            <w:tcW w:w="1280" w:type="dxa"/>
            <w:tcBorders>
              <w:top w:val="single" w:sz="4" w:space="0" w:color="000000"/>
              <w:left w:val="nil"/>
              <w:bottom w:val="single" w:sz="4" w:space="0" w:color="000000"/>
              <w:right w:val="single" w:sz="4" w:space="0" w:color="000000"/>
            </w:tcBorders>
            <w:shd w:val="clear" w:color="auto" w:fill="auto"/>
            <w:noWrap/>
            <w:vAlign w:val="center"/>
          </w:tcPr>
          <w:p w14:paraId="3A87C662" w14:textId="7860676E" w:rsidR="00735862" w:rsidRPr="00735862" w:rsidRDefault="00735862" w:rsidP="002631F1">
            <w:pPr>
              <w:jc w:val="center"/>
              <w:rPr>
                <w:color w:val="000000"/>
                <w:sz w:val="20"/>
                <w:szCs w:val="20"/>
              </w:rPr>
            </w:pPr>
            <w:r w:rsidRPr="00735862">
              <w:rPr>
                <w:b/>
                <w:bCs/>
                <w:color w:val="000000"/>
                <w:sz w:val="20"/>
                <w:szCs w:val="20"/>
              </w:rPr>
              <w:t>Год установки котла</w:t>
            </w:r>
          </w:p>
        </w:tc>
      </w:tr>
      <w:tr w:rsidR="00735862" w:rsidRPr="00735862" w14:paraId="3A648E3F" w14:textId="77777777" w:rsidTr="00735862">
        <w:trPr>
          <w:trHeight w:val="255"/>
          <w:jc w:val="center"/>
        </w:trPr>
        <w:tc>
          <w:tcPr>
            <w:tcW w:w="2423" w:type="dxa"/>
            <w:vMerge w:val="restart"/>
            <w:tcBorders>
              <w:top w:val="single" w:sz="4" w:space="0" w:color="000000"/>
              <w:left w:val="single" w:sz="4" w:space="0" w:color="000000"/>
              <w:bottom w:val="single" w:sz="4" w:space="0" w:color="000000"/>
              <w:right w:val="nil"/>
            </w:tcBorders>
            <w:shd w:val="clear" w:color="auto" w:fill="auto"/>
            <w:vAlign w:val="center"/>
          </w:tcPr>
          <w:p w14:paraId="76DB149B" w14:textId="77777777" w:rsidR="00735862" w:rsidRPr="00735862" w:rsidRDefault="00735862" w:rsidP="002631F1">
            <w:pPr>
              <w:rPr>
                <w:color w:val="000000"/>
                <w:sz w:val="20"/>
                <w:szCs w:val="20"/>
              </w:rPr>
            </w:pPr>
            <w:r w:rsidRPr="00735862">
              <w:rPr>
                <w:color w:val="000000"/>
                <w:sz w:val="20"/>
                <w:szCs w:val="20"/>
              </w:rPr>
              <w:t xml:space="preserve">котельная "Центральная" с. </w:t>
            </w:r>
            <w:proofErr w:type="spellStart"/>
            <w:r w:rsidRPr="00735862">
              <w:rPr>
                <w:color w:val="000000"/>
                <w:sz w:val="20"/>
                <w:szCs w:val="20"/>
              </w:rPr>
              <w:t>Отреченское</w:t>
            </w:r>
            <w:proofErr w:type="spellEnd"/>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B28195" w14:textId="77777777" w:rsidR="00735862" w:rsidRPr="00735862" w:rsidRDefault="00735862" w:rsidP="002631F1">
            <w:pPr>
              <w:jc w:val="center"/>
              <w:rPr>
                <w:color w:val="000000"/>
                <w:sz w:val="20"/>
                <w:szCs w:val="20"/>
              </w:rPr>
            </w:pPr>
            <w:proofErr w:type="spellStart"/>
            <w:r w:rsidRPr="00735862">
              <w:rPr>
                <w:color w:val="000000"/>
                <w:sz w:val="20"/>
                <w:szCs w:val="20"/>
              </w:rPr>
              <w:t>КВр</w:t>
            </w:r>
            <w:proofErr w:type="spellEnd"/>
            <w:r w:rsidRPr="00735862">
              <w:rPr>
                <w:color w:val="000000"/>
                <w:sz w:val="20"/>
                <w:szCs w:val="20"/>
              </w:rPr>
              <w:t xml:space="preserve"> – 0,8</w:t>
            </w:r>
          </w:p>
        </w:tc>
        <w:tc>
          <w:tcPr>
            <w:tcW w:w="1280" w:type="dxa"/>
            <w:tcBorders>
              <w:top w:val="single" w:sz="4" w:space="0" w:color="000000"/>
              <w:left w:val="nil"/>
              <w:bottom w:val="single" w:sz="4" w:space="0" w:color="000000"/>
              <w:right w:val="single" w:sz="4" w:space="0" w:color="000000"/>
            </w:tcBorders>
            <w:shd w:val="clear" w:color="auto" w:fill="auto"/>
            <w:noWrap/>
            <w:vAlign w:val="center"/>
          </w:tcPr>
          <w:p w14:paraId="542213F5" w14:textId="4F7C0E5E" w:rsidR="00735862" w:rsidRPr="00735862" w:rsidRDefault="00735862" w:rsidP="002631F1">
            <w:pPr>
              <w:jc w:val="center"/>
              <w:rPr>
                <w:color w:val="000000"/>
                <w:sz w:val="20"/>
                <w:szCs w:val="20"/>
              </w:rPr>
            </w:pPr>
            <w:r w:rsidRPr="00735862">
              <w:rPr>
                <w:color w:val="000000"/>
                <w:sz w:val="20"/>
                <w:szCs w:val="20"/>
              </w:rPr>
              <w:t>2007</w:t>
            </w:r>
          </w:p>
        </w:tc>
      </w:tr>
      <w:tr w:rsidR="00735862" w:rsidRPr="00735862" w14:paraId="1D6D9960" w14:textId="77777777" w:rsidTr="00735862">
        <w:trPr>
          <w:trHeight w:val="255"/>
          <w:jc w:val="center"/>
        </w:trPr>
        <w:tc>
          <w:tcPr>
            <w:tcW w:w="2423" w:type="dxa"/>
            <w:vMerge/>
            <w:tcBorders>
              <w:top w:val="single" w:sz="4" w:space="0" w:color="000000"/>
              <w:left w:val="single" w:sz="4" w:space="0" w:color="000000"/>
              <w:bottom w:val="single" w:sz="4" w:space="0" w:color="000000"/>
              <w:right w:val="nil"/>
            </w:tcBorders>
            <w:vAlign w:val="center"/>
          </w:tcPr>
          <w:p w14:paraId="3EB1E479" w14:textId="77777777" w:rsidR="00735862" w:rsidRPr="00735862" w:rsidRDefault="00735862" w:rsidP="002631F1">
            <w:pPr>
              <w:rPr>
                <w:color w:val="000000"/>
                <w:sz w:val="20"/>
                <w:szCs w:val="20"/>
              </w:rPr>
            </w:pPr>
          </w:p>
        </w:tc>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4996CAC7" w14:textId="77777777" w:rsidR="00735862" w:rsidRPr="00735862" w:rsidRDefault="00735862" w:rsidP="002631F1">
            <w:pPr>
              <w:jc w:val="center"/>
              <w:rPr>
                <w:color w:val="000000"/>
                <w:sz w:val="20"/>
                <w:szCs w:val="20"/>
              </w:rPr>
            </w:pPr>
            <w:proofErr w:type="spellStart"/>
            <w:r w:rsidRPr="00735862">
              <w:rPr>
                <w:color w:val="000000"/>
                <w:sz w:val="20"/>
                <w:szCs w:val="20"/>
              </w:rPr>
              <w:t>КВр</w:t>
            </w:r>
            <w:proofErr w:type="spellEnd"/>
            <w:r w:rsidRPr="00735862">
              <w:rPr>
                <w:color w:val="000000"/>
                <w:sz w:val="20"/>
                <w:szCs w:val="20"/>
              </w:rPr>
              <w:t xml:space="preserve"> – 0,8</w:t>
            </w:r>
          </w:p>
        </w:tc>
        <w:tc>
          <w:tcPr>
            <w:tcW w:w="1280" w:type="dxa"/>
            <w:tcBorders>
              <w:top w:val="nil"/>
              <w:left w:val="nil"/>
              <w:bottom w:val="single" w:sz="4" w:space="0" w:color="000000"/>
              <w:right w:val="single" w:sz="4" w:space="0" w:color="000000"/>
            </w:tcBorders>
            <w:shd w:val="clear" w:color="auto" w:fill="auto"/>
            <w:noWrap/>
            <w:vAlign w:val="center"/>
          </w:tcPr>
          <w:p w14:paraId="38EDFF72" w14:textId="2011BA79" w:rsidR="00735862" w:rsidRPr="00735862" w:rsidRDefault="00735862" w:rsidP="002631F1">
            <w:pPr>
              <w:jc w:val="center"/>
              <w:rPr>
                <w:color w:val="000000"/>
                <w:sz w:val="20"/>
                <w:szCs w:val="20"/>
              </w:rPr>
            </w:pPr>
            <w:r w:rsidRPr="00735862">
              <w:rPr>
                <w:color w:val="000000"/>
                <w:sz w:val="20"/>
                <w:szCs w:val="20"/>
              </w:rPr>
              <w:t>2007</w:t>
            </w:r>
          </w:p>
        </w:tc>
      </w:tr>
      <w:tr w:rsidR="00735862" w:rsidRPr="00077E74" w14:paraId="32F0C8D2" w14:textId="77777777" w:rsidTr="00735862">
        <w:trPr>
          <w:trHeight w:val="255"/>
          <w:jc w:val="center"/>
        </w:trPr>
        <w:tc>
          <w:tcPr>
            <w:tcW w:w="2423" w:type="dxa"/>
            <w:vMerge/>
            <w:tcBorders>
              <w:top w:val="single" w:sz="4" w:space="0" w:color="000000"/>
              <w:left w:val="single" w:sz="4" w:space="0" w:color="000000"/>
              <w:bottom w:val="single" w:sz="4" w:space="0" w:color="000000"/>
              <w:right w:val="nil"/>
            </w:tcBorders>
            <w:vAlign w:val="center"/>
          </w:tcPr>
          <w:p w14:paraId="10A1AD01" w14:textId="77777777" w:rsidR="00735862" w:rsidRPr="00735862" w:rsidRDefault="00735862" w:rsidP="002631F1">
            <w:pPr>
              <w:rPr>
                <w:color w:val="000000"/>
                <w:sz w:val="20"/>
                <w:szCs w:val="20"/>
              </w:rPr>
            </w:pPr>
          </w:p>
        </w:tc>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2576AA86" w14:textId="77777777" w:rsidR="00735862" w:rsidRPr="00735862" w:rsidRDefault="00735862" w:rsidP="002631F1">
            <w:pPr>
              <w:jc w:val="center"/>
              <w:rPr>
                <w:color w:val="000000"/>
                <w:sz w:val="20"/>
                <w:szCs w:val="20"/>
              </w:rPr>
            </w:pPr>
            <w:proofErr w:type="spellStart"/>
            <w:r w:rsidRPr="00735862">
              <w:rPr>
                <w:color w:val="000000"/>
                <w:sz w:val="20"/>
                <w:szCs w:val="20"/>
              </w:rPr>
              <w:t>КВр</w:t>
            </w:r>
            <w:proofErr w:type="spellEnd"/>
            <w:r w:rsidRPr="00735862">
              <w:rPr>
                <w:color w:val="000000"/>
                <w:sz w:val="20"/>
                <w:szCs w:val="20"/>
              </w:rPr>
              <w:t xml:space="preserve"> – 0,8</w:t>
            </w:r>
          </w:p>
        </w:tc>
        <w:tc>
          <w:tcPr>
            <w:tcW w:w="1280" w:type="dxa"/>
            <w:tcBorders>
              <w:top w:val="nil"/>
              <w:left w:val="nil"/>
              <w:bottom w:val="single" w:sz="4" w:space="0" w:color="000000"/>
              <w:right w:val="single" w:sz="4" w:space="0" w:color="000000"/>
            </w:tcBorders>
            <w:shd w:val="clear" w:color="auto" w:fill="auto"/>
            <w:noWrap/>
            <w:vAlign w:val="center"/>
          </w:tcPr>
          <w:p w14:paraId="5478A222" w14:textId="6AF04E34" w:rsidR="00735862" w:rsidRPr="00735862" w:rsidRDefault="00735862" w:rsidP="002631F1">
            <w:pPr>
              <w:jc w:val="center"/>
              <w:rPr>
                <w:color w:val="000000"/>
                <w:sz w:val="20"/>
                <w:szCs w:val="20"/>
              </w:rPr>
            </w:pPr>
            <w:r w:rsidRPr="00735862">
              <w:rPr>
                <w:color w:val="000000"/>
                <w:sz w:val="20"/>
                <w:szCs w:val="20"/>
              </w:rPr>
              <w:t>2007</w:t>
            </w:r>
          </w:p>
        </w:tc>
      </w:tr>
    </w:tbl>
    <w:p w14:paraId="5FCFB0CC" w14:textId="77777777" w:rsidR="00595065" w:rsidRPr="00077E74" w:rsidRDefault="00595065" w:rsidP="00595065">
      <w:pPr>
        <w:rPr>
          <w:rFonts w:ascii="Courier New" w:hAnsi="Courier New" w:cs="Courier New"/>
          <w:sz w:val="2"/>
          <w:szCs w:val="2"/>
          <w:highlight w:val="yellow"/>
        </w:rPr>
      </w:pPr>
    </w:p>
    <w:p w14:paraId="3DBE7559" w14:textId="77777777" w:rsidR="00595065" w:rsidRPr="001062DB" w:rsidRDefault="00595065" w:rsidP="004D5B13">
      <w:pPr>
        <w:ind w:firstLine="567"/>
        <w:jc w:val="both"/>
        <w:rPr>
          <w:rFonts w:eastAsia="Calibri"/>
          <w:lang w:eastAsia="en-US"/>
        </w:rPr>
      </w:pPr>
    </w:p>
    <w:p w14:paraId="47C0EC9F" w14:textId="77777777" w:rsidR="001961B6" w:rsidRPr="001062DB" w:rsidRDefault="001961B6" w:rsidP="009579FF">
      <w:pPr>
        <w:pStyle w:val="aff4"/>
        <w:spacing w:after="0"/>
      </w:pPr>
      <w:bookmarkStart w:id="113" w:name="_Toc146483279"/>
      <w:r w:rsidRPr="001062DB">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113"/>
    </w:p>
    <w:p w14:paraId="0A303AA3" w14:textId="09B3C463" w:rsidR="00B56733" w:rsidRPr="001062DB" w:rsidRDefault="00B56733" w:rsidP="00B56733">
      <w:pPr>
        <w:pStyle w:val="ConsPlusNormal"/>
        <w:ind w:firstLine="540"/>
        <w:jc w:val="both"/>
        <w:rPr>
          <w:rFonts w:ascii="Times New Roman" w:hAnsi="Times New Roman" w:cs="Times New Roman"/>
          <w:sz w:val="24"/>
          <w:szCs w:val="24"/>
        </w:rPr>
      </w:pPr>
      <w:r w:rsidRPr="001062DB">
        <w:rPr>
          <w:rFonts w:ascii="Times New Roman" w:hAnsi="Times New Roman" w:cs="Times New Roman"/>
          <w:sz w:val="24"/>
          <w:szCs w:val="24"/>
        </w:rPr>
        <w:t xml:space="preserve">На территории </w:t>
      </w:r>
      <w:proofErr w:type="spellStart"/>
      <w:r w:rsidR="007E54EA" w:rsidRPr="001062DB">
        <w:rPr>
          <w:rFonts w:ascii="Times New Roman" w:hAnsi="Times New Roman" w:cs="Times New Roman"/>
          <w:sz w:val="24"/>
          <w:szCs w:val="24"/>
        </w:rPr>
        <w:t>Отреченского</w:t>
      </w:r>
      <w:proofErr w:type="spellEnd"/>
      <w:r w:rsidR="007E54EA" w:rsidRPr="001062DB">
        <w:rPr>
          <w:rFonts w:ascii="Times New Roman" w:hAnsi="Times New Roman" w:cs="Times New Roman"/>
          <w:sz w:val="24"/>
          <w:szCs w:val="24"/>
        </w:rPr>
        <w:t xml:space="preserve"> сельсовета</w:t>
      </w:r>
      <w:r w:rsidRPr="001062DB">
        <w:rPr>
          <w:rFonts w:ascii="Times New Roman" w:hAnsi="Times New Roman" w:cs="Times New Roman"/>
          <w:sz w:val="24"/>
          <w:szCs w:val="24"/>
        </w:rPr>
        <w:t xml:space="preserve"> источники тепловой энергии, функционирующие в режиме комбинированной выработки электрической и тепловой энергии, отсутствуют.</w:t>
      </w:r>
    </w:p>
    <w:p w14:paraId="4F427A0C" w14:textId="77777777" w:rsidR="00D30EA5" w:rsidRPr="001062DB" w:rsidRDefault="00D30EA5" w:rsidP="009579FF">
      <w:pPr>
        <w:pStyle w:val="ConsPlusNormal"/>
        <w:ind w:firstLine="540"/>
        <w:jc w:val="both"/>
        <w:rPr>
          <w:rFonts w:ascii="Times New Roman" w:hAnsi="Times New Roman" w:cs="Times New Roman"/>
          <w:sz w:val="24"/>
          <w:szCs w:val="24"/>
        </w:rPr>
      </w:pPr>
    </w:p>
    <w:p w14:paraId="4450FE45" w14:textId="77777777" w:rsidR="001961B6" w:rsidRPr="00BC21C8" w:rsidRDefault="001961B6" w:rsidP="009579FF">
      <w:pPr>
        <w:pStyle w:val="aff4"/>
        <w:spacing w:after="0"/>
      </w:pPr>
      <w:bookmarkStart w:id="114" w:name="_Toc146483280"/>
      <w:r w:rsidRPr="00BC21C8">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14"/>
    </w:p>
    <w:p w14:paraId="3BAEA238" w14:textId="0E3656C3" w:rsidR="00625662" w:rsidRPr="00BC21C8" w:rsidRDefault="00625662" w:rsidP="00625662">
      <w:pPr>
        <w:pStyle w:val="ConsPlusNormal"/>
        <w:ind w:firstLine="540"/>
        <w:jc w:val="both"/>
        <w:rPr>
          <w:rFonts w:ascii="Times New Roman" w:hAnsi="Times New Roman" w:cs="Times New Roman"/>
          <w:sz w:val="24"/>
          <w:szCs w:val="24"/>
        </w:rPr>
      </w:pPr>
      <w:r w:rsidRPr="00BC21C8">
        <w:rPr>
          <w:rFonts w:ascii="Times New Roman" w:hAnsi="Times New Roman" w:cs="Times New Roman"/>
          <w:sz w:val="24"/>
          <w:szCs w:val="24"/>
        </w:rPr>
        <w:t>Регулирование отпуска тепловой</w:t>
      </w:r>
      <w:r w:rsidR="00A608B4" w:rsidRPr="00BC21C8">
        <w:rPr>
          <w:rFonts w:ascii="Times New Roman" w:hAnsi="Times New Roman" w:cs="Times New Roman"/>
          <w:sz w:val="24"/>
          <w:szCs w:val="24"/>
        </w:rPr>
        <w:t xml:space="preserve"> энергии с коллекторов котельной</w:t>
      </w:r>
      <w:r w:rsidRPr="00BC21C8">
        <w:rPr>
          <w:rFonts w:ascii="Times New Roman" w:hAnsi="Times New Roman" w:cs="Times New Roman"/>
          <w:sz w:val="24"/>
          <w:szCs w:val="24"/>
        </w:rPr>
        <w:t xml:space="preserve"> (центральное регулирование) осуществляется по качественному методу регулирования.</w:t>
      </w:r>
    </w:p>
    <w:p w14:paraId="723763B9" w14:textId="77777777" w:rsidR="00052201" w:rsidRPr="006D0FB5" w:rsidRDefault="00052201" w:rsidP="009579FF">
      <w:pPr>
        <w:pStyle w:val="ConsPlusNormal"/>
        <w:ind w:firstLine="540"/>
        <w:jc w:val="both"/>
        <w:rPr>
          <w:rFonts w:ascii="Times New Roman" w:hAnsi="Times New Roman" w:cs="Times New Roman"/>
          <w:sz w:val="24"/>
          <w:szCs w:val="24"/>
        </w:rPr>
      </w:pPr>
    </w:p>
    <w:p w14:paraId="51F9950F" w14:textId="77777777" w:rsidR="001961B6" w:rsidRPr="006D0FB5" w:rsidRDefault="001961B6" w:rsidP="009579FF">
      <w:pPr>
        <w:pStyle w:val="aff4"/>
        <w:spacing w:after="0"/>
      </w:pPr>
      <w:bookmarkStart w:id="115" w:name="_Toc146483281"/>
      <w:r w:rsidRPr="006D0FB5">
        <w:t>1.2.8 среднегодовая загрузка оборудования</w:t>
      </w:r>
      <w:bookmarkEnd w:id="115"/>
    </w:p>
    <w:p w14:paraId="5C312A29" w14:textId="4E195713" w:rsidR="00E718A6" w:rsidRPr="006D0FB5" w:rsidRDefault="003060FE" w:rsidP="00E718A6">
      <w:pPr>
        <w:jc w:val="right"/>
      </w:pPr>
      <w:r w:rsidRPr="006D0FB5">
        <w:t>Таблица 1.2.8. З</w:t>
      </w:r>
      <w:r w:rsidR="00E718A6" w:rsidRPr="006D0FB5">
        <w:t>агрузка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112"/>
      </w:tblGrid>
      <w:tr w:rsidR="00E718A6" w:rsidRPr="006D0FB5" w14:paraId="41608AB8" w14:textId="77777777" w:rsidTr="006D0FB5">
        <w:trPr>
          <w:jc w:val="center"/>
        </w:trPr>
        <w:tc>
          <w:tcPr>
            <w:tcW w:w="3968" w:type="dxa"/>
            <w:shd w:val="clear" w:color="auto" w:fill="auto"/>
          </w:tcPr>
          <w:p w14:paraId="652B460D" w14:textId="64F78543" w:rsidR="00E718A6" w:rsidRPr="006D0FB5" w:rsidRDefault="002A65D1" w:rsidP="00E718A6">
            <w:pPr>
              <w:jc w:val="center"/>
              <w:rPr>
                <w:b/>
                <w:sz w:val="20"/>
                <w:szCs w:val="20"/>
              </w:rPr>
            </w:pPr>
            <w:r w:rsidRPr="006D0FB5">
              <w:rPr>
                <w:b/>
                <w:sz w:val="20"/>
                <w:szCs w:val="20"/>
              </w:rPr>
              <w:t>Наименование источника системы теплоснабжения</w:t>
            </w:r>
          </w:p>
        </w:tc>
        <w:tc>
          <w:tcPr>
            <w:tcW w:w="4112" w:type="dxa"/>
            <w:shd w:val="clear" w:color="auto" w:fill="auto"/>
            <w:vAlign w:val="center"/>
          </w:tcPr>
          <w:p w14:paraId="482B54C9" w14:textId="669795A9" w:rsidR="00E718A6" w:rsidRPr="006D0FB5" w:rsidRDefault="006D0FB5" w:rsidP="006D0FB5">
            <w:pPr>
              <w:jc w:val="center"/>
              <w:rPr>
                <w:b/>
                <w:sz w:val="20"/>
                <w:szCs w:val="20"/>
              </w:rPr>
            </w:pPr>
            <w:r w:rsidRPr="006D0FB5">
              <w:rPr>
                <w:b/>
                <w:sz w:val="20"/>
                <w:szCs w:val="20"/>
              </w:rPr>
              <w:t>Среднегодовая загрузка оборудования, %</w:t>
            </w:r>
          </w:p>
        </w:tc>
      </w:tr>
      <w:tr w:rsidR="003060FE" w:rsidRPr="00077E74" w14:paraId="1A158169" w14:textId="77777777" w:rsidTr="00E718A6">
        <w:trPr>
          <w:jc w:val="center"/>
        </w:trPr>
        <w:tc>
          <w:tcPr>
            <w:tcW w:w="3968" w:type="dxa"/>
            <w:shd w:val="clear" w:color="auto" w:fill="auto"/>
            <w:vAlign w:val="center"/>
          </w:tcPr>
          <w:p w14:paraId="2FB69DAB" w14:textId="76F53440" w:rsidR="003060FE" w:rsidRPr="006D0FB5" w:rsidRDefault="00E467A7" w:rsidP="00DD2815">
            <w:pPr>
              <w:jc w:val="both"/>
              <w:rPr>
                <w:color w:val="000000"/>
                <w:sz w:val="22"/>
                <w:szCs w:val="22"/>
              </w:rPr>
            </w:pPr>
            <w:r w:rsidRPr="006D0FB5">
              <w:rPr>
                <w:color w:val="000000"/>
                <w:sz w:val="22"/>
                <w:szCs w:val="22"/>
              </w:rPr>
              <w:t xml:space="preserve">котельная "Центральная" с. </w:t>
            </w:r>
            <w:proofErr w:type="spellStart"/>
            <w:r w:rsidRPr="006D0FB5">
              <w:rPr>
                <w:color w:val="000000"/>
                <w:sz w:val="22"/>
                <w:szCs w:val="22"/>
              </w:rPr>
              <w:t>Отреченское</w:t>
            </w:r>
            <w:proofErr w:type="spellEnd"/>
          </w:p>
        </w:tc>
        <w:tc>
          <w:tcPr>
            <w:tcW w:w="4112" w:type="dxa"/>
            <w:shd w:val="clear" w:color="auto" w:fill="auto"/>
            <w:vAlign w:val="center"/>
          </w:tcPr>
          <w:p w14:paraId="0BCB8762" w14:textId="247F9BEC" w:rsidR="003060FE" w:rsidRPr="006D0FB5" w:rsidRDefault="006D0FB5" w:rsidP="00E718A6">
            <w:pPr>
              <w:jc w:val="center"/>
              <w:rPr>
                <w:sz w:val="20"/>
                <w:szCs w:val="20"/>
              </w:rPr>
            </w:pPr>
            <w:r w:rsidRPr="006D0FB5">
              <w:rPr>
                <w:sz w:val="20"/>
                <w:szCs w:val="20"/>
              </w:rPr>
              <w:t>32</w:t>
            </w:r>
          </w:p>
        </w:tc>
      </w:tr>
    </w:tbl>
    <w:p w14:paraId="6ED84D2B" w14:textId="77777777" w:rsidR="00052201" w:rsidRPr="003E1876" w:rsidRDefault="00052201" w:rsidP="009579FF">
      <w:pPr>
        <w:pStyle w:val="ConsPlusNormal"/>
        <w:ind w:firstLine="540"/>
        <w:jc w:val="both"/>
        <w:rPr>
          <w:rFonts w:ascii="Times New Roman" w:hAnsi="Times New Roman" w:cs="Times New Roman"/>
          <w:sz w:val="24"/>
          <w:szCs w:val="24"/>
        </w:rPr>
      </w:pPr>
    </w:p>
    <w:p w14:paraId="7B1559F6" w14:textId="77777777" w:rsidR="001961B6" w:rsidRPr="003E1876" w:rsidRDefault="001961B6" w:rsidP="009579FF">
      <w:pPr>
        <w:pStyle w:val="aff4"/>
        <w:spacing w:after="0"/>
      </w:pPr>
      <w:bookmarkStart w:id="116" w:name="_Toc146483282"/>
      <w:r w:rsidRPr="003E1876">
        <w:t>1.2.9 способы учета тепла, отпущенного в тепловые сети</w:t>
      </w:r>
      <w:bookmarkEnd w:id="116"/>
    </w:p>
    <w:p w14:paraId="7DEF6160" w14:textId="77777777" w:rsidR="003E1876" w:rsidRPr="00D02979" w:rsidRDefault="003E1876" w:rsidP="003E1876">
      <w:pPr>
        <w:ind w:firstLine="567"/>
        <w:jc w:val="both"/>
      </w:pPr>
      <w:r w:rsidRPr="003E1876">
        <w:t xml:space="preserve">Имеется прибор учета тепловой энергии в котельной "Центральная" с. </w:t>
      </w:r>
      <w:proofErr w:type="spellStart"/>
      <w:r w:rsidRPr="003E1876">
        <w:t>Блюдчанское</w:t>
      </w:r>
      <w:proofErr w:type="spellEnd"/>
      <w:r w:rsidRPr="003E1876">
        <w:t>. В зданиях приборы учета есть только у школы. У населения приборы учета отсутствует.</w:t>
      </w:r>
    </w:p>
    <w:p w14:paraId="4FB7865E" w14:textId="77777777" w:rsidR="001062DB" w:rsidRPr="001062DB" w:rsidRDefault="001062DB" w:rsidP="007100D1">
      <w:pPr>
        <w:pStyle w:val="ConsPlusNormal"/>
        <w:ind w:firstLine="540"/>
        <w:jc w:val="both"/>
        <w:rPr>
          <w:rFonts w:ascii="Times New Roman" w:hAnsi="Times New Roman" w:cs="Times New Roman"/>
          <w:sz w:val="24"/>
          <w:szCs w:val="24"/>
        </w:rPr>
      </w:pPr>
    </w:p>
    <w:p w14:paraId="3012E1F6" w14:textId="77777777" w:rsidR="001961B6" w:rsidRPr="001062DB" w:rsidRDefault="001961B6" w:rsidP="009579FF">
      <w:pPr>
        <w:pStyle w:val="aff4"/>
        <w:spacing w:after="0"/>
      </w:pPr>
      <w:bookmarkStart w:id="117" w:name="_Toc146483283"/>
      <w:r w:rsidRPr="001062DB">
        <w:t>1.2.10 статистика отказов и восстановлений оборудования источников тепловой энергии</w:t>
      </w:r>
      <w:bookmarkEnd w:id="117"/>
    </w:p>
    <w:p w14:paraId="5F735FD3" w14:textId="410BEF97" w:rsidR="00052201" w:rsidRPr="001062DB" w:rsidRDefault="00AF52E9" w:rsidP="009579FF">
      <w:pPr>
        <w:pStyle w:val="ConsPlusNormal"/>
        <w:ind w:firstLine="540"/>
        <w:jc w:val="both"/>
        <w:rPr>
          <w:rFonts w:ascii="Times New Roman" w:hAnsi="Times New Roman" w:cs="Times New Roman"/>
          <w:sz w:val="24"/>
          <w:szCs w:val="24"/>
        </w:rPr>
      </w:pPr>
      <w:r w:rsidRPr="001062DB">
        <w:rPr>
          <w:rFonts w:ascii="Times New Roman" w:hAnsi="Times New Roman" w:cs="Times New Roman"/>
          <w:sz w:val="24"/>
          <w:szCs w:val="24"/>
        </w:rPr>
        <w:t>Техническое состояние котельных и технологического оборудования удовлетворительное. Отказов оборудования за отопительный период не было.</w:t>
      </w:r>
    </w:p>
    <w:p w14:paraId="7A43A0F1" w14:textId="77777777" w:rsidR="00AF52E9" w:rsidRPr="001062DB" w:rsidRDefault="00AF52E9" w:rsidP="009579FF">
      <w:pPr>
        <w:pStyle w:val="ConsPlusNormal"/>
        <w:ind w:firstLine="540"/>
        <w:jc w:val="both"/>
        <w:rPr>
          <w:rFonts w:ascii="Times New Roman" w:hAnsi="Times New Roman" w:cs="Times New Roman"/>
          <w:sz w:val="24"/>
          <w:szCs w:val="24"/>
        </w:rPr>
      </w:pPr>
    </w:p>
    <w:p w14:paraId="68300A1A" w14:textId="77777777" w:rsidR="001961B6" w:rsidRPr="001062DB" w:rsidRDefault="001961B6" w:rsidP="009579FF">
      <w:pPr>
        <w:pStyle w:val="aff4"/>
        <w:spacing w:after="0"/>
      </w:pPr>
      <w:bookmarkStart w:id="118" w:name="_Toc146483284"/>
      <w:r w:rsidRPr="001062DB">
        <w:t>1.2.11 предписания надзорных органов по запрещению дальнейшей эксплуатации источников тепловой энергии</w:t>
      </w:r>
      <w:bookmarkEnd w:id="118"/>
    </w:p>
    <w:p w14:paraId="1600693B" w14:textId="5A1B3FEA" w:rsidR="00914534" w:rsidRPr="001062DB" w:rsidRDefault="00AF52E9" w:rsidP="009579FF">
      <w:pPr>
        <w:pStyle w:val="ConsPlusNormal"/>
        <w:ind w:firstLine="540"/>
        <w:jc w:val="both"/>
        <w:rPr>
          <w:rFonts w:ascii="Times New Roman" w:hAnsi="Times New Roman" w:cs="Times New Roman"/>
          <w:sz w:val="24"/>
          <w:szCs w:val="24"/>
        </w:rPr>
      </w:pPr>
      <w:r w:rsidRPr="001062DB">
        <w:rPr>
          <w:rFonts w:ascii="Times New Roman" w:hAnsi="Times New Roman" w:cs="Times New Roman"/>
          <w:sz w:val="24"/>
          <w:szCs w:val="24"/>
        </w:rPr>
        <w:t>Предписания надзорных органов по запрещению дальнейшей эксплуатации источников тепловой энергии отсутствуют.</w:t>
      </w:r>
    </w:p>
    <w:p w14:paraId="626FE8D2" w14:textId="77777777" w:rsidR="00AF52E9" w:rsidRPr="001062DB" w:rsidRDefault="00AF52E9" w:rsidP="009579FF">
      <w:pPr>
        <w:pStyle w:val="ConsPlusNormal"/>
        <w:ind w:firstLine="540"/>
        <w:jc w:val="both"/>
        <w:rPr>
          <w:rFonts w:ascii="Times New Roman" w:hAnsi="Times New Roman" w:cs="Times New Roman"/>
          <w:sz w:val="24"/>
          <w:szCs w:val="24"/>
        </w:rPr>
      </w:pPr>
    </w:p>
    <w:p w14:paraId="28D1B17C" w14:textId="77777777" w:rsidR="001961B6" w:rsidRPr="001062DB" w:rsidRDefault="001961B6" w:rsidP="009579FF">
      <w:pPr>
        <w:pStyle w:val="aff4"/>
        <w:spacing w:after="0"/>
      </w:pPr>
      <w:bookmarkStart w:id="119" w:name="_Toc146483285"/>
      <w:r w:rsidRPr="001062DB">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19"/>
    </w:p>
    <w:p w14:paraId="4F63E1DF" w14:textId="19FA647F" w:rsidR="0003531E" w:rsidRPr="001062DB" w:rsidRDefault="0003531E" w:rsidP="0003531E">
      <w:pPr>
        <w:pStyle w:val="ConsPlusNormal"/>
        <w:ind w:firstLine="540"/>
        <w:jc w:val="both"/>
        <w:rPr>
          <w:rFonts w:ascii="Times New Roman" w:hAnsi="Times New Roman" w:cs="Times New Roman"/>
          <w:sz w:val="24"/>
          <w:szCs w:val="24"/>
        </w:rPr>
      </w:pPr>
      <w:r w:rsidRPr="001062DB">
        <w:rPr>
          <w:rFonts w:ascii="Times New Roman" w:hAnsi="Times New Roman" w:cs="Times New Roman"/>
          <w:sz w:val="24"/>
          <w:szCs w:val="24"/>
        </w:rPr>
        <w:t xml:space="preserve">На территории </w:t>
      </w:r>
      <w:proofErr w:type="spellStart"/>
      <w:r w:rsidR="007E54EA" w:rsidRPr="001062DB">
        <w:rPr>
          <w:rFonts w:ascii="Times New Roman" w:hAnsi="Times New Roman" w:cs="Times New Roman"/>
          <w:sz w:val="24"/>
          <w:szCs w:val="24"/>
        </w:rPr>
        <w:t>Отреченского</w:t>
      </w:r>
      <w:proofErr w:type="spellEnd"/>
      <w:r w:rsidR="007E54EA" w:rsidRPr="001062DB">
        <w:rPr>
          <w:rFonts w:ascii="Times New Roman" w:hAnsi="Times New Roman" w:cs="Times New Roman"/>
          <w:sz w:val="24"/>
          <w:szCs w:val="24"/>
        </w:rPr>
        <w:t xml:space="preserve"> сельсовета</w:t>
      </w:r>
      <w:r w:rsidRPr="001062DB">
        <w:rPr>
          <w:rFonts w:ascii="Times New Roman" w:hAnsi="Times New Roman" w:cs="Times New Roman"/>
          <w:sz w:val="24"/>
          <w:szCs w:val="24"/>
        </w:rPr>
        <w:t xml:space="preserve"> источники тепловой энергии, функционирующие в режиме комбинированной выработки электрической и тепловой энергии, отсутствуют.</w:t>
      </w:r>
    </w:p>
    <w:p w14:paraId="0F92AC9B" w14:textId="77777777" w:rsidR="00D30EA5" w:rsidRPr="001062DB" w:rsidRDefault="00D30EA5" w:rsidP="009579FF">
      <w:pPr>
        <w:pStyle w:val="ConsPlusNormal"/>
        <w:ind w:firstLine="540"/>
        <w:jc w:val="both"/>
        <w:rPr>
          <w:rFonts w:ascii="Times New Roman" w:hAnsi="Times New Roman" w:cs="Times New Roman"/>
          <w:sz w:val="24"/>
          <w:szCs w:val="24"/>
        </w:rPr>
      </w:pPr>
    </w:p>
    <w:p w14:paraId="08F45F86" w14:textId="77777777" w:rsidR="001961B6" w:rsidRPr="00831FD1" w:rsidRDefault="001961B6" w:rsidP="009579FF">
      <w:pPr>
        <w:pStyle w:val="aff4"/>
        <w:spacing w:after="0"/>
      </w:pPr>
      <w:bookmarkStart w:id="120" w:name="_Toc146483286"/>
      <w:r w:rsidRPr="00831FD1">
        <w:lastRenderedPageBreak/>
        <w:t>Часть 3 "Тепловые сети, сооружения на них "</w:t>
      </w:r>
      <w:bookmarkEnd w:id="120"/>
    </w:p>
    <w:p w14:paraId="22014769" w14:textId="77777777" w:rsidR="001961B6" w:rsidRPr="00831FD1" w:rsidRDefault="001961B6" w:rsidP="009579FF">
      <w:pPr>
        <w:pStyle w:val="aff4"/>
        <w:spacing w:after="0"/>
      </w:pPr>
      <w:bookmarkStart w:id="121" w:name="_Toc146483287"/>
      <w:r w:rsidRPr="00831FD1">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21"/>
    </w:p>
    <w:p w14:paraId="4DF48760" w14:textId="1F7B04D7" w:rsidR="00B21428" w:rsidRPr="00831FD1" w:rsidRDefault="002A65D1" w:rsidP="002A65D1">
      <w:pPr>
        <w:ind w:firstLine="567"/>
        <w:jc w:val="right"/>
        <w:rPr>
          <w:rFonts w:eastAsia="Calibri"/>
          <w:lang w:eastAsia="en-US"/>
        </w:rPr>
      </w:pPr>
      <w:r w:rsidRPr="00831FD1">
        <w:rPr>
          <w:rFonts w:eastAsia="Calibri"/>
          <w:lang w:eastAsia="en-US"/>
        </w:rPr>
        <w:t>Таблица 1.3.1. Структура тепловых сетей</w:t>
      </w:r>
    </w:p>
    <w:tbl>
      <w:tblPr>
        <w:tblW w:w="4963" w:type="pct"/>
        <w:jc w:val="center"/>
        <w:tblInd w:w="-601" w:type="dxa"/>
        <w:tblLayout w:type="fixed"/>
        <w:tblLook w:val="04A0" w:firstRow="1" w:lastRow="0" w:firstColumn="1" w:lastColumn="0" w:noHBand="0" w:noVBand="1"/>
      </w:tblPr>
      <w:tblGrid>
        <w:gridCol w:w="2185"/>
        <w:gridCol w:w="1288"/>
        <w:gridCol w:w="1359"/>
        <w:gridCol w:w="1054"/>
        <w:gridCol w:w="1476"/>
        <w:gridCol w:w="1280"/>
        <w:gridCol w:w="1280"/>
      </w:tblGrid>
      <w:tr w:rsidR="00831FD1" w:rsidRPr="00831FD1" w14:paraId="070D1EFF" w14:textId="77777777" w:rsidTr="002631F1">
        <w:trPr>
          <w:trHeight w:val="960"/>
          <w:jc w:val="center"/>
        </w:trPr>
        <w:tc>
          <w:tcPr>
            <w:tcW w:w="1101" w:type="pct"/>
            <w:tcBorders>
              <w:top w:val="single" w:sz="4" w:space="0" w:color="auto"/>
              <w:left w:val="single" w:sz="4" w:space="0" w:color="auto"/>
              <w:bottom w:val="single" w:sz="4" w:space="0" w:color="auto"/>
              <w:right w:val="single" w:sz="4" w:space="0" w:color="auto"/>
            </w:tcBorders>
            <w:vAlign w:val="center"/>
          </w:tcPr>
          <w:p w14:paraId="7264B2B2" w14:textId="77777777" w:rsidR="00831FD1" w:rsidRPr="00831FD1" w:rsidRDefault="00831FD1" w:rsidP="00831FD1">
            <w:pPr>
              <w:jc w:val="center"/>
              <w:rPr>
                <w:b/>
                <w:bCs/>
                <w:sz w:val="20"/>
                <w:szCs w:val="20"/>
              </w:rPr>
            </w:pPr>
            <w:r w:rsidRPr="00831FD1">
              <w:rPr>
                <w:b/>
                <w:bCs/>
                <w:sz w:val="20"/>
                <w:szCs w:val="20"/>
              </w:rPr>
              <w:t>Наименование источника системы теплоснабжения</w:t>
            </w:r>
          </w:p>
        </w:tc>
        <w:tc>
          <w:tcPr>
            <w:tcW w:w="649" w:type="pct"/>
            <w:tcBorders>
              <w:top w:val="single" w:sz="4" w:space="0" w:color="auto"/>
              <w:left w:val="single" w:sz="4" w:space="0" w:color="auto"/>
              <w:bottom w:val="single" w:sz="4" w:space="0" w:color="auto"/>
              <w:right w:val="single" w:sz="4" w:space="0" w:color="auto"/>
            </w:tcBorders>
            <w:vAlign w:val="center"/>
            <w:hideMark/>
          </w:tcPr>
          <w:p w14:paraId="1C283D2B" w14:textId="77777777" w:rsidR="00831FD1" w:rsidRPr="00831FD1" w:rsidRDefault="00831FD1" w:rsidP="00831FD1">
            <w:pPr>
              <w:jc w:val="center"/>
              <w:rPr>
                <w:b/>
                <w:bCs/>
                <w:sz w:val="20"/>
                <w:szCs w:val="20"/>
              </w:rPr>
            </w:pPr>
            <w:r w:rsidRPr="00831FD1">
              <w:rPr>
                <w:b/>
                <w:bCs/>
                <w:sz w:val="20"/>
                <w:szCs w:val="20"/>
              </w:rPr>
              <w:t>Протяжен</w:t>
            </w:r>
          </w:p>
          <w:p w14:paraId="4EBF60AE" w14:textId="77777777" w:rsidR="00831FD1" w:rsidRPr="00831FD1" w:rsidRDefault="00831FD1" w:rsidP="00831FD1">
            <w:pPr>
              <w:jc w:val="center"/>
              <w:rPr>
                <w:b/>
                <w:bCs/>
                <w:sz w:val="20"/>
                <w:szCs w:val="20"/>
              </w:rPr>
            </w:pPr>
            <w:proofErr w:type="spellStart"/>
            <w:r w:rsidRPr="00831FD1">
              <w:rPr>
                <w:b/>
                <w:bCs/>
                <w:sz w:val="20"/>
                <w:szCs w:val="20"/>
              </w:rPr>
              <w:t>ность</w:t>
            </w:r>
            <w:proofErr w:type="spellEnd"/>
            <w:r w:rsidRPr="00831FD1">
              <w:rPr>
                <w:b/>
                <w:bCs/>
                <w:sz w:val="20"/>
                <w:szCs w:val="20"/>
              </w:rPr>
              <w:t xml:space="preserve"> участка, </w:t>
            </w:r>
            <w:proofErr w:type="gramStart"/>
            <w:r w:rsidRPr="00831FD1">
              <w:rPr>
                <w:b/>
                <w:bCs/>
                <w:sz w:val="20"/>
                <w:szCs w:val="20"/>
              </w:rPr>
              <w:t>м</w:t>
            </w:r>
            <w:proofErr w:type="gramEnd"/>
          </w:p>
        </w:tc>
        <w:tc>
          <w:tcPr>
            <w:tcW w:w="685" w:type="pct"/>
            <w:tcBorders>
              <w:top w:val="single" w:sz="4" w:space="0" w:color="auto"/>
              <w:left w:val="single" w:sz="4" w:space="0" w:color="auto"/>
              <w:bottom w:val="single" w:sz="4" w:space="0" w:color="auto"/>
              <w:right w:val="single" w:sz="4" w:space="0" w:color="auto"/>
            </w:tcBorders>
            <w:vAlign w:val="center"/>
            <w:hideMark/>
          </w:tcPr>
          <w:p w14:paraId="1EECC6AF" w14:textId="77777777" w:rsidR="00831FD1" w:rsidRPr="00831FD1" w:rsidRDefault="00831FD1" w:rsidP="00831FD1">
            <w:pPr>
              <w:jc w:val="center"/>
              <w:rPr>
                <w:b/>
                <w:bCs/>
                <w:sz w:val="20"/>
                <w:szCs w:val="20"/>
              </w:rPr>
            </w:pPr>
            <w:r w:rsidRPr="00831FD1">
              <w:rPr>
                <w:b/>
                <w:bCs/>
                <w:sz w:val="20"/>
                <w:szCs w:val="20"/>
              </w:rPr>
              <w:t xml:space="preserve">Способ прокладки </w:t>
            </w:r>
          </w:p>
        </w:tc>
        <w:tc>
          <w:tcPr>
            <w:tcW w:w="531" w:type="pct"/>
            <w:tcBorders>
              <w:top w:val="single" w:sz="4" w:space="0" w:color="auto"/>
              <w:left w:val="single" w:sz="4" w:space="0" w:color="auto"/>
              <w:bottom w:val="single" w:sz="4" w:space="0" w:color="auto"/>
              <w:right w:val="single" w:sz="4" w:space="0" w:color="auto"/>
            </w:tcBorders>
            <w:vAlign w:val="center"/>
            <w:hideMark/>
          </w:tcPr>
          <w:p w14:paraId="7C8EE862" w14:textId="77777777" w:rsidR="00831FD1" w:rsidRPr="00831FD1" w:rsidRDefault="00831FD1" w:rsidP="00831FD1">
            <w:pPr>
              <w:jc w:val="center"/>
              <w:rPr>
                <w:b/>
                <w:bCs/>
                <w:sz w:val="20"/>
                <w:szCs w:val="20"/>
              </w:rPr>
            </w:pPr>
            <w:r w:rsidRPr="00831FD1">
              <w:rPr>
                <w:b/>
                <w:bCs/>
                <w:sz w:val="20"/>
                <w:szCs w:val="20"/>
              </w:rPr>
              <w:t>Диаметр</w:t>
            </w:r>
          </w:p>
        </w:tc>
        <w:tc>
          <w:tcPr>
            <w:tcW w:w="744" w:type="pct"/>
            <w:tcBorders>
              <w:top w:val="single" w:sz="4" w:space="0" w:color="auto"/>
              <w:left w:val="single" w:sz="4" w:space="0" w:color="auto"/>
              <w:bottom w:val="single" w:sz="4" w:space="0" w:color="auto"/>
              <w:right w:val="single" w:sz="4" w:space="0" w:color="auto"/>
            </w:tcBorders>
            <w:vAlign w:val="center"/>
            <w:hideMark/>
          </w:tcPr>
          <w:p w14:paraId="1175FC61" w14:textId="77777777" w:rsidR="00831FD1" w:rsidRPr="00831FD1" w:rsidRDefault="00831FD1" w:rsidP="00831FD1">
            <w:pPr>
              <w:jc w:val="center"/>
              <w:rPr>
                <w:b/>
                <w:bCs/>
                <w:sz w:val="20"/>
                <w:szCs w:val="20"/>
              </w:rPr>
            </w:pPr>
            <w:r w:rsidRPr="00831FD1">
              <w:rPr>
                <w:b/>
                <w:bCs/>
                <w:sz w:val="20"/>
                <w:szCs w:val="20"/>
              </w:rPr>
              <w:t>Год проектирования</w:t>
            </w:r>
          </w:p>
        </w:tc>
        <w:tc>
          <w:tcPr>
            <w:tcW w:w="645" w:type="pct"/>
            <w:tcBorders>
              <w:top w:val="single" w:sz="4" w:space="0" w:color="auto"/>
              <w:left w:val="single" w:sz="4" w:space="0" w:color="auto"/>
              <w:bottom w:val="single" w:sz="4" w:space="0" w:color="auto"/>
              <w:right w:val="single" w:sz="4" w:space="0" w:color="auto"/>
            </w:tcBorders>
            <w:vAlign w:val="center"/>
            <w:hideMark/>
          </w:tcPr>
          <w:p w14:paraId="765FC39E" w14:textId="77777777" w:rsidR="00831FD1" w:rsidRPr="00831FD1" w:rsidRDefault="00831FD1" w:rsidP="00831FD1">
            <w:pPr>
              <w:jc w:val="center"/>
              <w:rPr>
                <w:b/>
                <w:bCs/>
                <w:sz w:val="20"/>
                <w:szCs w:val="20"/>
              </w:rPr>
            </w:pPr>
            <w:r w:rsidRPr="00831FD1">
              <w:rPr>
                <w:b/>
                <w:bCs/>
                <w:sz w:val="20"/>
                <w:szCs w:val="20"/>
              </w:rPr>
              <w:t>Материал</w:t>
            </w:r>
          </w:p>
        </w:tc>
        <w:tc>
          <w:tcPr>
            <w:tcW w:w="645" w:type="pct"/>
            <w:tcBorders>
              <w:top w:val="single" w:sz="4" w:space="0" w:color="auto"/>
              <w:left w:val="single" w:sz="4" w:space="0" w:color="auto"/>
              <w:bottom w:val="single" w:sz="4" w:space="0" w:color="auto"/>
              <w:right w:val="single" w:sz="4" w:space="0" w:color="auto"/>
            </w:tcBorders>
            <w:vAlign w:val="center"/>
            <w:hideMark/>
          </w:tcPr>
          <w:p w14:paraId="52E06EF2" w14:textId="77777777" w:rsidR="00831FD1" w:rsidRPr="00831FD1" w:rsidRDefault="00831FD1" w:rsidP="00831FD1">
            <w:pPr>
              <w:jc w:val="center"/>
              <w:rPr>
                <w:b/>
                <w:bCs/>
                <w:sz w:val="20"/>
                <w:szCs w:val="20"/>
              </w:rPr>
            </w:pPr>
            <w:r w:rsidRPr="00831FD1">
              <w:rPr>
                <w:b/>
                <w:bCs/>
                <w:sz w:val="20"/>
                <w:szCs w:val="20"/>
              </w:rPr>
              <w:t>Теплоизоляционный материал</w:t>
            </w:r>
          </w:p>
        </w:tc>
      </w:tr>
      <w:tr w:rsidR="00831FD1" w:rsidRPr="00831FD1" w14:paraId="5B096892" w14:textId="77777777" w:rsidTr="00831FD1">
        <w:trPr>
          <w:trHeight w:val="315"/>
          <w:jc w:val="center"/>
        </w:trPr>
        <w:tc>
          <w:tcPr>
            <w:tcW w:w="1101" w:type="pct"/>
            <w:tcBorders>
              <w:top w:val="single" w:sz="4" w:space="0" w:color="auto"/>
              <w:left w:val="single" w:sz="4" w:space="0" w:color="auto"/>
              <w:bottom w:val="single" w:sz="4" w:space="0" w:color="auto"/>
              <w:right w:val="single" w:sz="4" w:space="0" w:color="auto"/>
            </w:tcBorders>
            <w:vAlign w:val="center"/>
          </w:tcPr>
          <w:p w14:paraId="1D6AD164" w14:textId="5E443BE6" w:rsidR="00831FD1" w:rsidRPr="00831FD1" w:rsidRDefault="00831FD1" w:rsidP="00831FD1">
            <w:pPr>
              <w:jc w:val="center"/>
              <w:rPr>
                <w:sz w:val="20"/>
                <w:szCs w:val="20"/>
              </w:rPr>
            </w:pPr>
            <w:r w:rsidRPr="00831FD1">
              <w:rPr>
                <w:color w:val="000000"/>
                <w:sz w:val="20"/>
                <w:szCs w:val="20"/>
              </w:rPr>
              <w:t xml:space="preserve">котельная "Центральная" с. </w:t>
            </w:r>
            <w:proofErr w:type="spellStart"/>
            <w:r w:rsidRPr="00831FD1">
              <w:rPr>
                <w:color w:val="000000"/>
                <w:sz w:val="20"/>
                <w:szCs w:val="20"/>
              </w:rPr>
              <w:t>Отреченское</w:t>
            </w:r>
            <w:proofErr w:type="spellEnd"/>
          </w:p>
        </w:tc>
        <w:tc>
          <w:tcPr>
            <w:tcW w:w="649" w:type="pct"/>
            <w:tcBorders>
              <w:top w:val="single" w:sz="4" w:space="0" w:color="auto"/>
              <w:left w:val="nil"/>
              <w:bottom w:val="single" w:sz="4" w:space="0" w:color="auto"/>
              <w:right w:val="single" w:sz="4" w:space="0" w:color="auto"/>
            </w:tcBorders>
            <w:shd w:val="clear" w:color="auto" w:fill="auto"/>
            <w:vAlign w:val="center"/>
          </w:tcPr>
          <w:p w14:paraId="25EF9803" w14:textId="7ABAE029" w:rsidR="00831FD1" w:rsidRPr="00831FD1" w:rsidRDefault="00831FD1" w:rsidP="00831FD1">
            <w:pPr>
              <w:jc w:val="center"/>
              <w:rPr>
                <w:sz w:val="20"/>
                <w:szCs w:val="20"/>
              </w:rPr>
            </w:pPr>
            <w:r w:rsidRPr="00831FD1">
              <w:rPr>
                <w:sz w:val="20"/>
                <w:szCs w:val="20"/>
              </w:rPr>
              <w:t>1014</w:t>
            </w:r>
          </w:p>
        </w:tc>
        <w:tc>
          <w:tcPr>
            <w:tcW w:w="685" w:type="pct"/>
            <w:tcBorders>
              <w:top w:val="single" w:sz="4" w:space="0" w:color="auto"/>
              <w:left w:val="nil"/>
              <w:bottom w:val="single" w:sz="4" w:space="0" w:color="auto"/>
              <w:right w:val="single" w:sz="4" w:space="0" w:color="auto"/>
            </w:tcBorders>
            <w:shd w:val="clear" w:color="auto" w:fill="auto"/>
            <w:vAlign w:val="center"/>
          </w:tcPr>
          <w:p w14:paraId="73A764C8" w14:textId="6E367D87" w:rsidR="00831FD1" w:rsidRPr="00831FD1" w:rsidRDefault="00831FD1" w:rsidP="00831FD1">
            <w:pPr>
              <w:jc w:val="center"/>
              <w:rPr>
                <w:sz w:val="20"/>
                <w:szCs w:val="20"/>
              </w:rPr>
            </w:pPr>
            <w:proofErr w:type="gramStart"/>
            <w:r w:rsidRPr="00831FD1">
              <w:rPr>
                <w:sz w:val="20"/>
                <w:szCs w:val="20"/>
              </w:rPr>
              <w:t>Подземная</w:t>
            </w:r>
            <w:proofErr w:type="gramEnd"/>
            <w:r w:rsidRPr="00831FD1">
              <w:rPr>
                <w:sz w:val="20"/>
                <w:szCs w:val="20"/>
              </w:rPr>
              <w:t xml:space="preserve"> в канале</w:t>
            </w:r>
          </w:p>
        </w:tc>
        <w:tc>
          <w:tcPr>
            <w:tcW w:w="531" w:type="pct"/>
            <w:tcBorders>
              <w:top w:val="single" w:sz="4" w:space="0" w:color="auto"/>
              <w:left w:val="nil"/>
              <w:bottom w:val="single" w:sz="4" w:space="0" w:color="auto"/>
              <w:right w:val="single" w:sz="4" w:space="0" w:color="auto"/>
            </w:tcBorders>
            <w:shd w:val="clear" w:color="auto" w:fill="auto"/>
            <w:vAlign w:val="center"/>
          </w:tcPr>
          <w:p w14:paraId="77D2479C" w14:textId="3B7A8ED1" w:rsidR="00831FD1" w:rsidRPr="00831FD1" w:rsidRDefault="00831FD1" w:rsidP="00831FD1">
            <w:pPr>
              <w:jc w:val="center"/>
              <w:rPr>
                <w:sz w:val="20"/>
                <w:szCs w:val="20"/>
              </w:rPr>
            </w:pPr>
            <w:r w:rsidRPr="00831FD1">
              <w:rPr>
                <w:sz w:val="20"/>
                <w:szCs w:val="20"/>
              </w:rPr>
              <w:t>50 -250</w:t>
            </w:r>
          </w:p>
        </w:tc>
        <w:tc>
          <w:tcPr>
            <w:tcW w:w="744" w:type="pct"/>
            <w:tcBorders>
              <w:top w:val="single" w:sz="4" w:space="0" w:color="auto"/>
              <w:left w:val="nil"/>
              <w:bottom w:val="single" w:sz="4" w:space="0" w:color="auto"/>
              <w:right w:val="single" w:sz="4" w:space="0" w:color="auto"/>
            </w:tcBorders>
            <w:shd w:val="clear" w:color="auto" w:fill="auto"/>
            <w:vAlign w:val="center"/>
          </w:tcPr>
          <w:p w14:paraId="59122EB8" w14:textId="67C5BB9E" w:rsidR="00831FD1" w:rsidRPr="00831FD1" w:rsidRDefault="00831FD1" w:rsidP="00831FD1">
            <w:pPr>
              <w:jc w:val="center"/>
              <w:rPr>
                <w:sz w:val="20"/>
                <w:szCs w:val="20"/>
              </w:rPr>
            </w:pPr>
            <w:r w:rsidRPr="00831FD1">
              <w:rPr>
                <w:sz w:val="20"/>
                <w:szCs w:val="20"/>
              </w:rPr>
              <w:t>1985</w:t>
            </w:r>
          </w:p>
        </w:tc>
        <w:tc>
          <w:tcPr>
            <w:tcW w:w="645" w:type="pct"/>
            <w:tcBorders>
              <w:top w:val="single" w:sz="4" w:space="0" w:color="auto"/>
              <w:left w:val="nil"/>
              <w:bottom w:val="single" w:sz="4" w:space="0" w:color="auto"/>
              <w:right w:val="single" w:sz="4" w:space="0" w:color="auto"/>
            </w:tcBorders>
            <w:vAlign w:val="center"/>
          </w:tcPr>
          <w:p w14:paraId="29973D36" w14:textId="27BB987B" w:rsidR="00831FD1" w:rsidRPr="00831FD1" w:rsidRDefault="00831FD1" w:rsidP="00831FD1">
            <w:pPr>
              <w:jc w:val="center"/>
              <w:rPr>
                <w:sz w:val="20"/>
                <w:szCs w:val="20"/>
              </w:rPr>
            </w:pPr>
            <w:r w:rsidRPr="00831FD1">
              <w:rPr>
                <w:sz w:val="20"/>
                <w:szCs w:val="20"/>
              </w:rPr>
              <w:t>Сталь</w:t>
            </w:r>
          </w:p>
        </w:tc>
        <w:tc>
          <w:tcPr>
            <w:tcW w:w="645" w:type="pct"/>
            <w:tcBorders>
              <w:top w:val="single" w:sz="4" w:space="0" w:color="auto"/>
              <w:left w:val="nil"/>
              <w:bottom w:val="single" w:sz="4" w:space="0" w:color="auto"/>
              <w:right w:val="single" w:sz="4" w:space="0" w:color="auto"/>
            </w:tcBorders>
            <w:vAlign w:val="center"/>
          </w:tcPr>
          <w:p w14:paraId="2A13F777" w14:textId="62D578BA" w:rsidR="00831FD1" w:rsidRPr="00831FD1" w:rsidRDefault="00831FD1" w:rsidP="00831FD1">
            <w:pPr>
              <w:jc w:val="center"/>
              <w:rPr>
                <w:sz w:val="20"/>
                <w:szCs w:val="20"/>
              </w:rPr>
            </w:pPr>
            <w:r w:rsidRPr="00831FD1">
              <w:rPr>
                <w:sz w:val="20"/>
                <w:szCs w:val="20"/>
              </w:rPr>
              <w:t>Утеплитель, рубероид</w:t>
            </w:r>
          </w:p>
        </w:tc>
      </w:tr>
    </w:tbl>
    <w:p w14:paraId="413D5705" w14:textId="77777777" w:rsidR="002A65D1" w:rsidRPr="00831FD1" w:rsidRDefault="002A65D1" w:rsidP="00B21428">
      <w:pPr>
        <w:ind w:firstLine="567"/>
        <w:jc w:val="both"/>
        <w:rPr>
          <w:rFonts w:eastAsia="Calibri"/>
          <w:lang w:eastAsia="en-US"/>
        </w:rPr>
      </w:pPr>
    </w:p>
    <w:p w14:paraId="4E6C68BF" w14:textId="77777777" w:rsidR="001961B6" w:rsidRPr="00831FD1" w:rsidRDefault="001961B6" w:rsidP="009579FF">
      <w:pPr>
        <w:pStyle w:val="aff4"/>
        <w:spacing w:after="0"/>
      </w:pPr>
      <w:bookmarkStart w:id="122" w:name="_Toc146483288"/>
      <w:r w:rsidRPr="00831FD1">
        <w:t>1.3.2 карты (схемы) тепловых сетей в зонах действия источников тепловой энергии в электронной форме и (или) на бумажном носителе</w:t>
      </w:r>
      <w:bookmarkEnd w:id="122"/>
    </w:p>
    <w:p w14:paraId="07880323" w14:textId="77777777" w:rsidR="00FB43A3" w:rsidRPr="00077E74" w:rsidRDefault="00FB43A3" w:rsidP="009579FF">
      <w:pPr>
        <w:pStyle w:val="ConsPlusNormal"/>
        <w:ind w:firstLine="540"/>
        <w:jc w:val="both"/>
        <w:rPr>
          <w:rFonts w:ascii="Times New Roman" w:hAnsi="Times New Roman" w:cs="Times New Roman"/>
          <w:sz w:val="24"/>
          <w:szCs w:val="24"/>
          <w:highlight w:val="yellow"/>
        </w:rPr>
        <w:sectPr w:rsidR="00FB43A3" w:rsidRPr="00077E74" w:rsidSect="00397DC3">
          <w:footerReference w:type="even" r:id="rId9"/>
          <w:footerReference w:type="default" r:id="rId10"/>
          <w:footerReference w:type="first" r:id="rId11"/>
          <w:pgSz w:w="11906" w:h="16838"/>
          <w:pgMar w:top="851" w:right="850" w:bottom="1134" w:left="1276" w:header="708" w:footer="708" w:gutter="0"/>
          <w:cols w:space="708"/>
          <w:titlePg/>
          <w:docGrid w:linePitch="360"/>
        </w:sectPr>
      </w:pPr>
    </w:p>
    <w:p w14:paraId="14B5FEF5" w14:textId="2BBE96B3" w:rsidR="00B15D0B" w:rsidRPr="00077E74" w:rsidRDefault="00DB02A9" w:rsidP="00B15D0B">
      <w:pPr>
        <w:pStyle w:val="ConsPlusNormal"/>
        <w:jc w:val="both"/>
        <w:rPr>
          <w:rFonts w:ascii="Times New Roman" w:hAnsi="Times New Roman" w:cs="Times New Roman"/>
          <w:sz w:val="24"/>
          <w:szCs w:val="24"/>
          <w:highlight w:val="yellow"/>
        </w:rPr>
      </w:pPr>
      <w:r>
        <w:rPr>
          <w:rFonts w:ascii="Times New Roman" w:hAnsi="Times New Roman" w:cs="Times New Roman"/>
          <w:noProof/>
          <w:sz w:val="24"/>
          <w:szCs w:val="24"/>
        </w:rPr>
        <w:lastRenderedPageBreak/>
        <w:drawing>
          <wp:inline distT="0" distB="0" distL="0" distR="0" wp14:anchorId="4F68BEC4" wp14:editId="3B7FAA8C">
            <wp:extent cx="7538085" cy="1069467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8085" cy="10694670"/>
                    </a:xfrm>
                    <a:prstGeom prst="rect">
                      <a:avLst/>
                    </a:prstGeom>
                    <a:noFill/>
                    <a:ln>
                      <a:noFill/>
                    </a:ln>
                  </pic:spPr>
                </pic:pic>
              </a:graphicData>
            </a:graphic>
          </wp:inline>
        </w:drawing>
      </w:r>
    </w:p>
    <w:p w14:paraId="2502A94A" w14:textId="77777777" w:rsidR="00B15D0B" w:rsidRPr="00077E74" w:rsidRDefault="00B15D0B" w:rsidP="00B15D0B">
      <w:pPr>
        <w:pStyle w:val="ConsPlusNormal"/>
        <w:jc w:val="both"/>
        <w:rPr>
          <w:rFonts w:ascii="Times New Roman" w:hAnsi="Times New Roman" w:cs="Times New Roman"/>
          <w:sz w:val="24"/>
          <w:szCs w:val="24"/>
          <w:highlight w:val="yellow"/>
        </w:rPr>
        <w:sectPr w:rsidR="00B15D0B" w:rsidRPr="00077E74" w:rsidSect="00B15D0B">
          <w:footerReference w:type="default" r:id="rId13"/>
          <w:footerReference w:type="first" r:id="rId14"/>
          <w:pgSz w:w="11906" w:h="16838"/>
          <w:pgMar w:top="0" w:right="0" w:bottom="0" w:left="0" w:header="0" w:footer="0" w:gutter="0"/>
          <w:cols w:space="708"/>
          <w:titlePg/>
          <w:docGrid w:linePitch="360"/>
        </w:sectPr>
      </w:pPr>
    </w:p>
    <w:p w14:paraId="5635B1E7" w14:textId="77777777" w:rsidR="001961B6" w:rsidRPr="00DB02A9" w:rsidRDefault="001961B6" w:rsidP="009579FF">
      <w:pPr>
        <w:pStyle w:val="aff4"/>
        <w:spacing w:after="0"/>
      </w:pPr>
      <w:bookmarkStart w:id="123" w:name="_Toc146483289"/>
      <w:r w:rsidRPr="00DB02A9">
        <w:lastRenderedPageBreak/>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3"/>
    </w:p>
    <w:p w14:paraId="6AC7DAC9" w14:textId="582F79CF" w:rsidR="008960A0" w:rsidRDefault="00DB02A9" w:rsidP="00DB02A9">
      <w:pPr>
        <w:ind w:firstLine="567"/>
        <w:jc w:val="both"/>
        <w:rPr>
          <w:rFonts w:eastAsia="Calibri"/>
          <w:lang w:eastAsia="en-US"/>
        </w:rPr>
      </w:pPr>
      <w:r w:rsidRPr="00DB02A9">
        <w:rPr>
          <w:rFonts w:eastAsia="Calibri"/>
          <w:lang w:eastAsia="en-US"/>
        </w:rPr>
        <w:t xml:space="preserve">Структурно тепловые сети центрального отопления в с. </w:t>
      </w:r>
      <w:proofErr w:type="spellStart"/>
      <w:r w:rsidRPr="00DB02A9">
        <w:rPr>
          <w:rFonts w:eastAsia="Calibri"/>
          <w:lang w:eastAsia="en-US"/>
        </w:rPr>
        <w:t>Отреченское</w:t>
      </w:r>
      <w:proofErr w:type="spellEnd"/>
      <w:r w:rsidRPr="00DB02A9">
        <w:rPr>
          <w:rFonts w:eastAsia="Calibri"/>
          <w:lang w:eastAsia="en-US"/>
        </w:rPr>
        <w:t xml:space="preserve"> имеют один магистральный вывод в двухтрубном </w:t>
      </w:r>
      <w:proofErr w:type="spellStart"/>
      <w:r w:rsidRPr="00DB02A9">
        <w:rPr>
          <w:rFonts w:eastAsia="Calibri"/>
          <w:lang w:eastAsia="en-US"/>
        </w:rPr>
        <w:t>нерезервируемом</w:t>
      </w:r>
      <w:proofErr w:type="spellEnd"/>
      <w:r w:rsidRPr="00DB02A9">
        <w:rPr>
          <w:rFonts w:eastAsia="Calibri"/>
          <w:lang w:eastAsia="en-US"/>
        </w:rPr>
        <w:t xml:space="preserve"> исполнении, выполненной подземной прокладкой с теплоизоляцией, оканчивающийся секционирующей арматурой в зданиях потребителей.</w:t>
      </w:r>
    </w:p>
    <w:p w14:paraId="7ECB4BFF" w14:textId="77777777" w:rsidR="00DB02A9" w:rsidRPr="00A0063E" w:rsidRDefault="00DB02A9" w:rsidP="00DB02A9">
      <w:pPr>
        <w:ind w:firstLine="567"/>
        <w:jc w:val="both"/>
        <w:rPr>
          <w:rFonts w:eastAsia="Calibri"/>
          <w:lang w:eastAsia="en-US"/>
        </w:rPr>
      </w:pPr>
    </w:p>
    <w:p w14:paraId="6CBE576D" w14:textId="77777777" w:rsidR="001961B6" w:rsidRPr="00A0063E" w:rsidRDefault="001961B6" w:rsidP="009579FF">
      <w:pPr>
        <w:pStyle w:val="aff4"/>
        <w:spacing w:after="0"/>
      </w:pPr>
      <w:bookmarkStart w:id="124" w:name="_Toc146483290"/>
      <w:r w:rsidRPr="00A0063E">
        <w:t>1.3.4 описание типов и количества секционирующей и регулирующей арматуры на тепловых сетях</w:t>
      </w:r>
      <w:bookmarkEnd w:id="124"/>
    </w:p>
    <w:p w14:paraId="470F0E09" w14:textId="77777777" w:rsidR="006269D8" w:rsidRPr="00A0063E" w:rsidRDefault="006269D8" w:rsidP="006269D8">
      <w:pPr>
        <w:widowControl w:val="0"/>
        <w:autoSpaceDE w:val="0"/>
        <w:autoSpaceDN w:val="0"/>
        <w:adjustRightInd w:val="0"/>
        <w:ind w:firstLine="540"/>
        <w:jc w:val="both"/>
      </w:pPr>
      <w:r w:rsidRPr="00A0063E">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т. п.</w:t>
      </w:r>
    </w:p>
    <w:p w14:paraId="279A4391" w14:textId="77777777" w:rsidR="006269D8" w:rsidRPr="00A0063E" w:rsidRDefault="006269D8" w:rsidP="006269D8">
      <w:pPr>
        <w:widowControl w:val="0"/>
        <w:autoSpaceDE w:val="0"/>
        <w:autoSpaceDN w:val="0"/>
        <w:adjustRightInd w:val="0"/>
        <w:ind w:firstLine="540"/>
        <w:jc w:val="both"/>
      </w:pPr>
      <w:r w:rsidRPr="00A0063E">
        <w:t>На трубопроводах  установлена необходимая стальная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14:paraId="641ED269" w14:textId="77777777" w:rsidR="006269D8" w:rsidRPr="00A0063E" w:rsidRDefault="006269D8" w:rsidP="006269D8">
      <w:pPr>
        <w:widowControl w:val="0"/>
        <w:autoSpaceDE w:val="0"/>
        <w:autoSpaceDN w:val="0"/>
        <w:adjustRightInd w:val="0"/>
        <w:ind w:firstLine="540"/>
        <w:jc w:val="both"/>
      </w:pPr>
      <w:r w:rsidRPr="00A0063E">
        <w:t>Электроприводы на запорно-регулирующей арматуре не установлены.</w:t>
      </w:r>
    </w:p>
    <w:p w14:paraId="5D2CE988" w14:textId="77777777" w:rsidR="00C0057D" w:rsidRPr="00A0063E" w:rsidRDefault="00C0057D" w:rsidP="009579FF">
      <w:pPr>
        <w:pStyle w:val="ConsPlusNormal"/>
        <w:ind w:firstLine="540"/>
        <w:jc w:val="both"/>
        <w:rPr>
          <w:rFonts w:ascii="Times New Roman" w:hAnsi="Times New Roman" w:cs="Times New Roman"/>
          <w:sz w:val="24"/>
          <w:szCs w:val="24"/>
        </w:rPr>
      </w:pPr>
    </w:p>
    <w:p w14:paraId="1F07E6D7" w14:textId="77777777" w:rsidR="001961B6" w:rsidRPr="00A0063E" w:rsidRDefault="001961B6" w:rsidP="009579FF">
      <w:pPr>
        <w:pStyle w:val="aff4"/>
        <w:spacing w:after="0"/>
      </w:pPr>
      <w:bookmarkStart w:id="125" w:name="_Toc146483291"/>
      <w:r w:rsidRPr="00A0063E">
        <w:t>1.3.5 описание типов и строительных особенностей тепловых пунктов, тепловых камер и павильонов</w:t>
      </w:r>
      <w:bookmarkEnd w:id="125"/>
    </w:p>
    <w:p w14:paraId="20008AFA" w14:textId="77777777" w:rsidR="00AF52E9" w:rsidRPr="00A0063E" w:rsidRDefault="00AF52E9" w:rsidP="00AF52E9">
      <w:pPr>
        <w:widowControl w:val="0"/>
        <w:autoSpaceDE w:val="0"/>
        <w:autoSpaceDN w:val="0"/>
        <w:adjustRightInd w:val="0"/>
        <w:ind w:firstLine="540"/>
        <w:jc w:val="both"/>
      </w:pPr>
      <w:r w:rsidRPr="00A0063E">
        <w:t>Тепловые камеры на тепловых сетях выполнены в подземном исполнении и имеют следующие конструктивные особенности:</w:t>
      </w:r>
    </w:p>
    <w:p w14:paraId="4FE05EBA" w14:textId="77777777" w:rsidR="00AF52E9" w:rsidRPr="00A0063E" w:rsidRDefault="00AF52E9" w:rsidP="00AF52E9">
      <w:pPr>
        <w:widowControl w:val="0"/>
        <w:numPr>
          <w:ilvl w:val="0"/>
          <w:numId w:val="12"/>
        </w:numPr>
        <w:autoSpaceDE w:val="0"/>
        <w:autoSpaceDN w:val="0"/>
        <w:adjustRightInd w:val="0"/>
        <w:ind w:left="851" w:hanging="284"/>
        <w:jc w:val="both"/>
      </w:pPr>
      <w:r w:rsidRPr="00A0063E">
        <w:t>основание камер – бетонное или монолитный железобетон;</w:t>
      </w:r>
    </w:p>
    <w:p w14:paraId="6D9EF177" w14:textId="77777777" w:rsidR="00AF52E9" w:rsidRPr="00A0063E" w:rsidRDefault="00AF52E9" w:rsidP="00AF52E9">
      <w:pPr>
        <w:widowControl w:val="0"/>
        <w:numPr>
          <w:ilvl w:val="0"/>
          <w:numId w:val="12"/>
        </w:numPr>
        <w:autoSpaceDE w:val="0"/>
        <w:autoSpaceDN w:val="0"/>
        <w:adjustRightInd w:val="0"/>
        <w:ind w:left="851" w:hanging="284"/>
        <w:jc w:val="both"/>
      </w:pPr>
      <w:r w:rsidRPr="00A0063E">
        <w:t>стены камер – кирпичные или из железобетонных блоков;</w:t>
      </w:r>
    </w:p>
    <w:p w14:paraId="05A251A7" w14:textId="77777777" w:rsidR="00AF52E9" w:rsidRPr="00A0063E" w:rsidRDefault="00AF52E9" w:rsidP="00AF52E9">
      <w:pPr>
        <w:widowControl w:val="0"/>
        <w:numPr>
          <w:ilvl w:val="0"/>
          <w:numId w:val="12"/>
        </w:numPr>
        <w:autoSpaceDE w:val="0"/>
        <w:autoSpaceDN w:val="0"/>
        <w:adjustRightInd w:val="0"/>
        <w:ind w:left="851" w:hanging="284"/>
        <w:jc w:val="both"/>
      </w:pPr>
      <w:r w:rsidRPr="00A0063E">
        <w:t>перекрытия – железобетонные плиты, металлические листы или монолитный железобетон.</w:t>
      </w:r>
    </w:p>
    <w:p w14:paraId="0D2F972E" w14:textId="77777777" w:rsidR="00F35F00" w:rsidRPr="00A0063E" w:rsidRDefault="00F35F00" w:rsidP="009579FF">
      <w:pPr>
        <w:pStyle w:val="ConsPlusNormal"/>
        <w:ind w:firstLine="540"/>
        <w:jc w:val="both"/>
        <w:rPr>
          <w:rFonts w:ascii="Times New Roman" w:hAnsi="Times New Roman" w:cs="Times New Roman"/>
          <w:sz w:val="24"/>
          <w:szCs w:val="24"/>
        </w:rPr>
      </w:pPr>
    </w:p>
    <w:p w14:paraId="75C787B7" w14:textId="77777777" w:rsidR="001961B6" w:rsidRPr="00025B53" w:rsidRDefault="001961B6" w:rsidP="009579FF">
      <w:pPr>
        <w:pStyle w:val="aff4"/>
        <w:spacing w:after="0"/>
      </w:pPr>
      <w:bookmarkStart w:id="126" w:name="_Toc146483292"/>
      <w:r w:rsidRPr="00025B53">
        <w:t>1.3.6 описание графиков регулирования отпуска тепла в тепловые сети с анализом их обоснованности</w:t>
      </w:r>
      <w:bookmarkEnd w:id="126"/>
    </w:p>
    <w:p w14:paraId="303D1C3E" w14:textId="77777777" w:rsidR="00AF52E9" w:rsidRPr="00025B53" w:rsidRDefault="00AF52E9" w:rsidP="00AF52E9">
      <w:pPr>
        <w:widowControl w:val="0"/>
        <w:autoSpaceDE w:val="0"/>
        <w:autoSpaceDN w:val="0"/>
        <w:adjustRightInd w:val="0"/>
        <w:ind w:firstLine="567"/>
        <w:jc w:val="both"/>
      </w:pPr>
      <w:r w:rsidRPr="00025B53">
        <w:t>Расчетный температурный график зависимости температуры теплоносителя от среднесуточной температуры наружного воздуха для котельных 95/70 ˚С.</w:t>
      </w:r>
    </w:p>
    <w:p w14:paraId="02AE66AE" w14:textId="77777777" w:rsidR="008250BF" w:rsidRPr="00025B53" w:rsidRDefault="008250BF" w:rsidP="009579FF">
      <w:pPr>
        <w:pStyle w:val="ConsPlusNormal"/>
        <w:ind w:firstLine="540"/>
        <w:jc w:val="both"/>
        <w:rPr>
          <w:rFonts w:ascii="Times New Roman" w:hAnsi="Times New Roman" w:cs="Times New Roman"/>
          <w:sz w:val="24"/>
          <w:szCs w:val="24"/>
        </w:rPr>
      </w:pPr>
    </w:p>
    <w:p w14:paraId="77A5C39A" w14:textId="77777777" w:rsidR="001961B6" w:rsidRPr="00025B53" w:rsidRDefault="001961B6" w:rsidP="009579FF">
      <w:pPr>
        <w:pStyle w:val="aff4"/>
        <w:spacing w:after="0"/>
      </w:pPr>
      <w:bookmarkStart w:id="127" w:name="_Toc146483293"/>
      <w:r w:rsidRPr="00025B53">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27"/>
    </w:p>
    <w:p w14:paraId="5691F564" w14:textId="77777777" w:rsidR="00AF52E9" w:rsidRPr="00025B53" w:rsidRDefault="00AF52E9" w:rsidP="00AF52E9">
      <w:pPr>
        <w:widowControl w:val="0"/>
        <w:autoSpaceDE w:val="0"/>
        <w:autoSpaceDN w:val="0"/>
        <w:adjustRightInd w:val="0"/>
        <w:ind w:firstLine="540"/>
        <w:jc w:val="both"/>
      </w:pPr>
      <w:r w:rsidRPr="00025B53">
        <w:t>Регулирование отпуска тепловой энергии осуществляется с коллекторов котельной (центральное регулирование) по качественному методу регулирования согласно температурному графику.</w:t>
      </w:r>
    </w:p>
    <w:p w14:paraId="2D4DD319" w14:textId="77777777" w:rsidR="00937B76" w:rsidRPr="00025B53" w:rsidRDefault="00937B76" w:rsidP="009579FF">
      <w:pPr>
        <w:pStyle w:val="ConsPlusNormal"/>
        <w:ind w:firstLine="567"/>
        <w:jc w:val="both"/>
        <w:rPr>
          <w:rFonts w:ascii="Times New Roman" w:hAnsi="Times New Roman" w:cs="Times New Roman"/>
          <w:sz w:val="24"/>
          <w:szCs w:val="24"/>
        </w:rPr>
      </w:pPr>
    </w:p>
    <w:p w14:paraId="1DA84312" w14:textId="77777777" w:rsidR="001961B6" w:rsidRPr="00100D19" w:rsidRDefault="001961B6" w:rsidP="009579FF">
      <w:pPr>
        <w:pStyle w:val="aff4"/>
        <w:spacing w:after="0"/>
      </w:pPr>
      <w:bookmarkStart w:id="128" w:name="_Toc146483294"/>
      <w:r w:rsidRPr="00100D19">
        <w:t>1.3.8 гидравлические режимы и пьезометрические графики тепловых сетей</w:t>
      </w:r>
      <w:bookmarkEnd w:id="128"/>
    </w:p>
    <w:p w14:paraId="532D0FDD" w14:textId="77777777" w:rsidR="00AF52E9" w:rsidRPr="00100D19" w:rsidRDefault="00AF52E9" w:rsidP="00AF52E9">
      <w:pPr>
        <w:widowControl w:val="0"/>
        <w:autoSpaceDE w:val="0"/>
        <w:autoSpaceDN w:val="0"/>
        <w:adjustRightInd w:val="0"/>
        <w:ind w:firstLine="540"/>
        <w:jc w:val="both"/>
      </w:pPr>
      <w:proofErr w:type="gramStart"/>
      <w:r w:rsidRPr="00100D19">
        <w:t>В соответствии с Приказом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 (п. 40) гидравлические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возможности (резервы и дефициты по пропускной способности) передачи тепловой энергии от источника к потребителю</w:t>
      </w:r>
      <w:proofErr w:type="gramEnd"/>
      <w:r w:rsidRPr="00100D19">
        <w:t xml:space="preserve"> принимать по данным карт эксплуатационных гидравлических режимов тепловых сетей, утвержденных руководителями теплоснабжающих и/или </w:t>
      </w:r>
      <w:proofErr w:type="spellStart"/>
      <w:r w:rsidRPr="00100D19">
        <w:t>теплосетевых</w:t>
      </w:r>
      <w:proofErr w:type="spellEnd"/>
      <w:r w:rsidRPr="00100D19">
        <w:t xml:space="preserve"> организаций. Для разработки электронной модели систем теплоснабжения теплоснабжающие и </w:t>
      </w:r>
      <w:proofErr w:type="spellStart"/>
      <w:r w:rsidRPr="00100D19">
        <w:t>теплосетевые</w:t>
      </w:r>
      <w:proofErr w:type="spellEnd"/>
      <w:r w:rsidRPr="00100D19">
        <w:t xml:space="preserve"> организации должны предоставить существующую актуальную электронную модель системы теплоснабжения или существующие актуальные электронные модели отдельных систем теплоснабжения, а в случае их отсутствия, следующую информацию:</w:t>
      </w:r>
    </w:p>
    <w:p w14:paraId="02C67E63" w14:textId="77777777" w:rsidR="00AF52E9" w:rsidRPr="00100D19" w:rsidRDefault="00AF52E9" w:rsidP="00AF52E9">
      <w:pPr>
        <w:widowControl w:val="0"/>
        <w:numPr>
          <w:ilvl w:val="0"/>
          <w:numId w:val="13"/>
        </w:numPr>
        <w:autoSpaceDE w:val="0"/>
        <w:autoSpaceDN w:val="0"/>
        <w:adjustRightInd w:val="0"/>
        <w:ind w:left="851" w:hanging="425"/>
        <w:jc w:val="both"/>
      </w:pPr>
      <w:r w:rsidRPr="00100D19">
        <w:lastRenderedPageBreak/>
        <w:t>технические паспорта участков тепловых сетей с тепловыми камерами и павильонами, включая год начала эксплуатации, тип изоляции, тип прокладки, краткую характеристику грунтов в местах прокладки с выделением наименее надежных участков;</w:t>
      </w:r>
    </w:p>
    <w:p w14:paraId="13EB3B10" w14:textId="77777777" w:rsidR="00AF52E9" w:rsidRPr="00100D19" w:rsidRDefault="00AF52E9" w:rsidP="00AF52E9">
      <w:pPr>
        <w:widowControl w:val="0"/>
        <w:numPr>
          <w:ilvl w:val="0"/>
          <w:numId w:val="13"/>
        </w:numPr>
        <w:autoSpaceDE w:val="0"/>
        <w:autoSpaceDN w:val="0"/>
        <w:adjustRightInd w:val="0"/>
        <w:ind w:left="851" w:hanging="425"/>
        <w:jc w:val="both"/>
      </w:pPr>
      <w:r w:rsidRPr="00100D19">
        <w:t>подключенную тепловую нагрузку по видам потребления, определенную по данным с приборов учета, а в случае их отсутствия - фактическую подключенную тепловую нагрузку;</w:t>
      </w:r>
    </w:p>
    <w:p w14:paraId="424596E7" w14:textId="77777777" w:rsidR="00AF52E9" w:rsidRPr="00100D19" w:rsidRDefault="00AF52E9" w:rsidP="00AF52E9">
      <w:pPr>
        <w:widowControl w:val="0"/>
        <w:numPr>
          <w:ilvl w:val="0"/>
          <w:numId w:val="13"/>
        </w:numPr>
        <w:autoSpaceDE w:val="0"/>
        <w:autoSpaceDN w:val="0"/>
        <w:adjustRightInd w:val="0"/>
        <w:ind w:left="851" w:hanging="425"/>
        <w:jc w:val="both"/>
      </w:pPr>
      <w:r w:rsidRPr="00100D19">
        <w:t>схемы насосных станций и технические паспорта на оборудование насосных станций;</w:t>
      </w:r>
    </w:p>
    <w:p w14:paraId="02BAEE58" w14:textId="77777777" w:rsidR="00AF52E9" w:rsidRPr="00100D19" w:rsidRDefault="00AF52E9" w:rsidP="00AF52E9">
      <w:pPr>
        <w:widowControl w:val="0"/>
        <w:numPr>
          <w:ilvl w:val="0"/>
          <w:numId w:val="13"/>
        </w:numPr>
        <w:autoSpaceDE w:val="0"/>
        <w:autoSpaceDN w:val="0"/>
        <w:adjustRightInd w:val="0"/>
        <w:ind w:left="851" w:hanging="425"/>
        <w:jc w:val="both"/>
      </w:pPr>
      <w:r w:rsidRPr="00100D19">
        <w:t>паспорта на устройства защиты от повышения давления и самопроизвольного опорожнения тепловых сетей;</w:t>
      </w:r>
    </w:p>
    <w:p w14:paraId="585651F3" w14:textId="77777777" w:rsidR="00AF52E9" w:rsidRPr="00100D19" w:rsidRDefault="00AF52E9" w:rsidP="00AF52E9">
      <w:pPr>
        <w:widowControl w:val="0"/>
        <w:numPr>
          <w:ilvl w:val="0"/>
          <w:numId w:val="13"/>
        </w:numPr>
        <w:autoSpaceDE w:val="0"/>
        <w:autoSpaceDN w:val="0"/>
        <w:adjustRightInd w:val="0"/>
        <w:ind w:left="851" w:hanging="425"/>
        <w:jc w:val="both"/>
      </w:pPr>
      <w:r w:rsidRPr="00100D19">
        <w:t>электронные и (или) бумажные планшеты тепловых сетей в зонах действия источников тепловой энергии;</w:t>
      </w:r>
    </w:p>
    <w:p w14:paraId="0292C906" w14:textId="77777777" w:rsidR="00AF52E9" w:rsidRPr="00100D19" w:rsidRDefault="00AF52E9" w:rsidP="00AF52E9">
      <w:pPr>
        <w:widowControl w:val="0"/>
        <w:numPr>
          <w:ilvl w:val="0"/>
          <w:numId w:val="13"/>
        </w:numPr>
        <w:autoSpaceDE w:val="0"/>
        <w:autoSpaceDN w:val="0"/>
        <w:adjustRightInd w:val="0"/>
        <w:ind w:left="851" w:hanging="425"/>
        <w:jc w:val="both"/>
      </w:pPr>
      <w:r w:rsidRPr="00100D19">
        <w:t>графики регулирования отпуска тепла в тепловые сети;</w:t>
      </w:r>
    </w:p>
    <w:p w14:paraId="5436AB51" w14:textId="77777777" w:rsidR="00AF52E9" w:rsidRPr="00100D19" w:rsidRDefault="00AF52E9" w:rsidP="00AF52E9">
      <w:pPr>
        <w:widowControl w:val="0"/>
        <w:numPr>
          <w:ilvl w:val="0"/>
          <w:numId w:val="13"/>
        </w:numPr>
        <w:autoSpaceDE w:val="0"/>
        <w:autoSpaceDN w:val="0"/>
        <w:adjustRightInd w:val="0"/>
        <w:ind w:left="851" w:hanging="425"/>
        <w:jc w:val="both"/>
      </w:pPr>
      <w:r w:rsidRPr="00100D19">
        <w:t>данные режимных карт по расходам и давления теплоносителя в контрольных точках тепловой сети;</w:t>
      </w:r>
    </w:p>
    <w:p w14:paraId="50572ED9" w14:textId="77777777" w:rsidR="00AF52E9" w:rsidRPr="00100D19" w:rsidRDefault="00AF52E9" w:rsidP="00AF52E9">
      <w:pPr>
        <w:widowControl w:val="0"/>
        <w:numPr>
          <w:ilvl w:val="0"/>
          <w:numId w:val="13"/>
        </w:numPr>
        <w:autoSpaceDE w:val="0"/>
        <w:autoSpaceDN w:val="0"/>
        <w:adjustRightInd w:val="0"/>
        <w:ind w:left="851" w:hanging="425"/>
        <w:jc w:val="both"/>
      </w:pPr>
      <w:r w:rsidRPr="00100D19">
        <w:t xml:space="preserve">для модели первого уровня описание типов и схем присоединений </w:t>
      </w:r>
      <w:proofErr w:type="spellStart"/>
      <w:r w:rsidRPr="00100D19">
        <w:t>теплопотребляющих</w:t>
      </w:r>
      <w:proofErr w:type="spellEnd"/>
      <w:r w:rsidRPr="00100D19">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 для модели второго уровня - описание типов присоединений </w:t>
      </w:r>
      <w:proofErr w:type="spellStart"/>
      <w:r w:rsidRPr="00100D19">
        <w:t>теплопотребляющих</w:t>
      </w:r>
      <w:proofErr w:type="spellEnd"/>
      <w:r w:rsidRPr="00100D19">
        <w:t xml:space="preserve"> установок потребителей к тепловым сетям по каждому потребителю.</w:t>
      </w:r>
    </w:p>
    <w:p w14:paraId="2645FFC7" w14:textId="77777777" w:rsidR="002D1B95" w:rsidRPr="00025B53" w:rsidRDefault="002D1B95" w:rsidP="009579FF">
      <w:pPr>
        <w:pStyle w:val="ConsPlusNormal"/>
        <w:ind w:firstLine="540"/>
        <w:jc w:val="both"/>
        <w:rPr>
          <w:rFonts w:ascii="Times New Roman" w:hAnsi="Times New Roman" w:cs="Times New Roman"/>
          <w:sz w:val="24"/>
          <w:szCs w:val="24"/>
        </w:rPr>
      </w:pPr>
    </w:p>
    <w:p w14:paraId="3AC15894" w14:textId="77777777" w:rsidR="001961B6" w:rsidRPr="00025B53" w:rsidRDefault="001961B6" w:rsidP="009579FF">
      <w:pPr>
        <w:pStyle w:val="aff4"/>
        <w:spacing w:after="0"/>
      </w:pPr>
      <w:bookmarkStart w:id="129" w:name="_Toc146483295"/>
      <w:r w:rsidRPr="00025B53">
        <w:t xml:space="preserve">1.3.9 статистику отказов тепловых сетей (аварийных ситуаций) за </w:t>
      </w:r>
      <w:proofErr w:type="gramStart"/>
      <w:r w:rsidRPr="00025B53">
        <w:t>последние</w:t>
      </w:r>
      <w:proofErr w:type="gramEnd"/>
      <w:r w:rsidRPr="00025B53">
        <w:t xml:space="preserve"> 5 лет</w:t>
      </w:r>
      <w:bookmarkEnd w:id="129"/>
    </w:p>
    <w:p w14:paraId="4EDC9693" w14:textId="77777777" w:rsidR="00AF52E9" w:rsidRPr="00025B53" w:rsidRDefault="00AF52E9" w:rsidP="00AF52E9">
      <w:pPr>
        <w:widowControl w:val="0"/>
        <w:autoSpaceDE w:val="0"/>
        <w:autoSpaceDN w:val="0"/>
        <w:adjustRightInd w:val="0"/>
        <w:ind w:firstLine="540"/>
        <w:jc w:val="both"/>
      </w:pPr>
      <w:r w:rsidRPr="00025B53">
        <w:t>Авариями в тепловых сетях считаются:</w:t>
      </w:r>
    </w:p>
    <w:p w14:paraId="7F896F59" w14:textId="77777777" w:rsidR="00AF52E9" w:rsidRPr="00025B53" w:rsidRDefault="00AF52E9" w:rsidP="00AF52E9">
      <w:pPr>
        <w:widowControl w:val="0"/>
        <w:autoSpaceDE w:val="0"/>
        <w:autoSpaceDN w:val="0"/>
        <w:adjustRightInd w:val="0"/>
        <w:ind w:firstLine="540"/>
        <w:jc w:val="both"/>
      </w:pPr>
      <w:r w:rsidRPr="00025B53">
        <w:t xml:space="preserve">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w:t>
      </w:r>
      <w:proofErr w:type="gramStart"/>
      <w:r w:rsidRPr="00025B53">
        <w:t>работоспособности</w:t>
      </w:r>
      <w:proofErr w:type="gramEnd"/>
      <w:r w:rsidRPr="00025B53">
        <w:t xml:space="preserve"> которых продолжается более 36 часов.</w:t>
      </w:r>
    </w:p>
    <w:p w14:paraId="5681A364" w14:textId="77777777" w:rsidR="00AF52E9" w:rsidRPr="00025B53" w:rsidRDefault="00AF52E9" w:rsidP="00AF52E9">
      <w:pPr>
        <w:widowControl w:val="0"/>
        <w:autoSpaceDE w:val="0"/>
        <w:autoSpaceDN w:val="0"/>
        <w:adjustRightInd w:val="0"/>
        <w:ind w:firstLine="540"/>
        <w:jc w:val="both"/>
      </w:pPr>
      <w:r w:rsidRPr="00025B53">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p>
    <w:p w14:paraId="4666091F" w14:textId="15B538FD" w:rsidR="00AF52E9" w:rsidRPr="00025B53" w:rsidRDefault="00AF52E9" w:rsidP="00AF52E9">
      <w:pPr>
        <w:widowControl w:val="0"/>
        <w:autoSpaceDE w:val="0"/>
        <w:autoSpaceDN w:val="0"/>
        <w:adjustRightInd w:val="0"/>
        <w:ind w:firstLine="540"/>
        <w:jc w:val="both"/>
      </w:pPr>
      <w:r w:rsidRPr="00025B53">
        <w:t xml:space="preserve">На тепловых сетях </w:t>
      </w:r>
      <w:proofErr w:type="spellStart"/>
      <w:r w:rsidR="007E54EA" w:rsidRPr="00025B53">
        <w:t>Отреченского</w:t>
      </w:r>
      <w:proofErr w:type="spellEnd"/>
      <w:r w:rsidR="007E54EA" w:rsidRPr="00025B53">
        <w:t xml:space="preserve"> сельсовета</w:t>
      </w:r>
      <w:r w:rsidR="004717E5" w:rsidRPr="00025B53">
        <w:t xml:space="preserve"> </w:t>
      </w:r>
      <w:r w:rsidRPr="00025B53">
        <w:t>аварийных ситуаций не зафиксировано.</w:t>
      </w:r>
    </w:p>
    <w:p w14:paraId="267003BA" w14:textId="77777777" w:rsidR="00937B76" w:rsidRPr="00025B53" w:rsidRDefault="00937B76" w:rsidP="009579FF">
      <w:pPr>
        <w:pStyle w:val="ConsPlusNormal"/>
        <w:ind w:firstLine="540"/>
        <w:jc w:val="both"/>
        <w:rPr>
          <w:rFonts w:ascii="Times New Roman" w:hAnsi="Times New Roman" w:cs="Times New Roman"/>
          <w:sz w:val="24"/>
          <w:szCs w:val="24"/>
        </w:rPr>
      </w:pPr>
    </w:p>
    <w:p w14:paraId="324BC7DE" w14:textId="77777777" w:rsidR="001961B6" w:rsidRPr="00025B53" w:rsidRDefault="001961B6" w:rsidP="009579FF">
      <w:pPr>
        <w:pStyle w:val="aff4"/>
        <w:spacing w:after="0"/>
      </w:pPr>
      <w:bookmarkStart w:id="130" w:name="_Toc146483296"/>
      <w:proofErr w:type="gramStart"/>
      <w:r w:rsidRPr="00025B53">
        <w:t>1.3.10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30"/>
      <w:proofErr w:type="gramEnd"/>
    </w:p>
    <w:p w14:paraId="22E1ACCA" w14:textId="77777777" w:rsidR="000D4A5C" w:rsidRPr="00025B53" w:rsidRDefault="000D4A5C" w:rsidP="000D4A5C">
      <w:pPr>
        <w:jc w:val="right"/>
        <w:rPr>
          <w:rFonts w:eastAsia="Calibri"/>
          <w:lang w:eastAsia="en-US"/>
        </w:rPr>
      </w:pPr>
      <w:r w:rsidRPr="00025B53">
        <w:rPr>
          <w:rFonts w:eastAsia="Calibri"/>
          <w:lang w:eastAsia="en-US"/>
        </w:rPr>
        <w:t>Таблица 1.3.10. Среднее нормативное время устранения утечек в тепловых сетях</w:t>
      </w:r>
    </w:p>
    <w:p w14:paraId="46AE8651" w14:textId="77777777" w:rsidR="000D4A5C" w:rsidRPr="00025B53" w:rsidRDefault="000D4A5C" w:rsidP="000D4A5C">
      <w:pPr>
        <w:jc w:val="right"/>
        <w:rPr>
          <w:rFonts w:eastAsia="Calibri"/>
          <w:lang w:eastAsia="en-US"/>
        </w:rPr>
      </w:pPr>
      <w:r w:rsidRPr="00025B53">
        <w:rPr>
          <w:rFonts w:eastAsia="Calibri"/>
          <w:lang w:eastAsia="en-US"/>
        </w:rPr>
        <w:t xml:space="preserve"> в зависимости от диаметра трубопровода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071117" w:rsidRPr="00025B53" w14:paraId="78BA1715" w14:textId="77777777" w:rsidTr="0079248B">
        <w:trPr>
          <w:trHeight w:val="177"/>
          <w:jc w:val="center"/>
        </w:trPr>
        <w:tc>
          <w:tcPr>
            <w:tcW w:w="4786" w:type="dxa"/>
          </w:tcPr>
          <w:p w14:paraId="4FFFDC23" w14:textId="77777777" w:rsidR="00071117" w:rsidRPr="00025B53" w:rsidRDefault="00071117" w:rsidP="00071117">
            <w:pPr>
              <w:jc w:val="center"/>
              <w:rPr>
                <w:rFonts w:eastAsia="Calibri"/>
                <w:b/>
                <w:sz w:val="20"/>
                <w:szCs w:val="20"/>
                <w:lang w:eastAsia="en-US"/>
              </w:rPr>
            </w:pPr>
            <w:r w:rsidRPr="00025B53">
              <w:rPr>
                <w:rFonts w:eastAsia="Calibri"/>
                <w:b/>
                <w:sz w:val="20"/>
                <w:szCs w:val="20"/>
                <w:lang w:eastAsia="en-US"/>
              </w:rPr>
              <w:t xml:space="preserve">Условный диаметр трубопровода, </w:t>
            </w:r>
            <w:proofErr w:type="gramStart"/>
            <w:r w:rsidRPr="00025B53">
              <w:rPr>
                <w:rFonts w:eastAsia="Calibri"/>
                <w:b/>
                <w:sz w:val="20"/>
                <w:szCs w:val="20"/>
                <w:lang w:eastAsia="en-US"/>
              </w:rPr>
              <w:t>мм</w:t>
            </w:r>
            <w:proofErr w:type="gramEnd"/>
          </w:p>
        </w:tc>
        <w:tc>
          <w:tcPr>
            <w:tcW w:w="4678" w:type="dxa"/>
          </w:tcPr>
          <w:p w14:paraId="25ACFEDC" w14:textId="77777777" w:rsidR="00071117" w:rsidRPr="00025B53" w:rsidRDefault="00071117" w:rsidP="00071117">
            <w:pPr>
              <w:jc w:val="center"/>
              <w:rPr>
                <w:rFonts w:eastAsia="Calibri"/>
                <w:b/>
                <w:sz w:val="20"/>
                <w:szCs w:val="20"/>
                <w:lang w:eastAsia="en-US"/>
              </w:rPr>
            </w:pPr>
            <w:r w:rsidRPr="00025B53">
              <w:rPr>
                <w:rFonts w:eastAsia="Calibri"/>
                <w:b/>
                <w:sz w:val="20"/>
                <w:szCs w:val="20"/>
                <w:lang w:eastAsia="en-US"/>
              </w:rPr>
              <w:t>Среднее время на восстановление сети, час</w:t>
            </w:r>
          </w:p>
        </w:tc>
      </w:tr>
      <w:tr w:rsidR="00071117" w:rsidRPr="00025B53" w14:paraId="306D1875" w14:textId="77777777" w:rsidTr="0079248B">
        <w:trPr>
          <w:trHeight w:val="177"/>
          <w:jc w:val="center"/>
        </w:trPr>
        <w:tc>
          <w:tcPr>
            <w:tcW w:w="4786" w:type="dxa"/>
          </w:tcPr>
          <w:p w14:paraId="161486AE"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50-70</w:t>
            </w:r>
          </w:p>
        </w:tc>
        <w:tc>
          <w:tcPr>
            <w:tcW w:w="4678" w:type="dxa"/>
          </w:tcPr>
          <w:p w14:paraId="2C7F730A"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2</w:t>
            </w:r>
          </w:p>
        </w:tc>
      </w:tr>
      <w:tr w:rsidR="00071117" w:rsidRPr="00025B53" w14:paraId="1882E045" w14:textId="77777777" w:rsidTr="0079248B">
        <w:trPr>
          <w:trHeight w:val="177"/>
          <w:jc w:val="center"/>
        </w:trPr>
        <w:tc>
          <w:tcPr>
            <w:tcW w:w="4786" w:type="dxa"/>
          </w:tcPr>
          <w:p w14:paraId="64500177"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80</w:t>
            </w:r>
          </w:p>
        </w:tc>
        <w:tc>
          <w:tcPr>
            <w:tcW w:w="4678" w:type="dxa"/>
          </w:tcPr>
          <w:p w14:paraId="6C551E93"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3</w:t>
            </w:r>
          </w:p>
        </w:tc>
      </w:tr>
      <w:tr w:rsidR="00071117" w:rsidRPr="00025B53" w14:paraId="58549D6D" w14:textId="77777777" w:rsidTr="0079248B">
        <w:trPr>
          <w:trHeight w:val="177"/>
          <w:jc w:val="center"/>
        </w:trPr>
        <w:tc>
          <w:tcPr>
            <w:tcW w:w="4786" w:type="dxa"/>
          </w:tcPr>
          <w:p w14:paraId="6FE27C13"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100</w:t>
            </w:r>
          </w:p>
        </w:tc>
        <w:tc>
          <w:tcPr>
            <w:tcW w:w="4678" w:type="dxa"/>
          </w:tcPr>
          <w:p w14:paraId="5EBEC9E7"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4</w:t>
            </w:r>
          </w:p>
        </w:tc>
      </w:tr>
      <w:tr w:rsidR="00071117" w:rsidRPr="00025B53" w14:paraId="1B29D3CC" w14:textId="77777777" w:rsidTr="0079248B">
        <w:trPr>
          <w:trHeight w:val="177"/>
          <w:jc w:val="center"/>
        </w:trPr>
        <w:tc>
          <w:tcPr>
            <w:tcW w:w="4786" w:type="dxa"/>
          </w:tcPr>
          <w:p w14:paraId="412837C3"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150</w:t>
            </w:r>
          </w:p>
        </w:tc>
        <w:tc>
          <w:tcPr>
            <w:tcW w:w="4678" w:type="dxa"/>
          </w:tcPr>
          <w:p w14:paraId="3EF01386"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5</w:t>
            </w:r>
          </w:p>
        </w:tc>
      </w:tr>
      <w:tr w:rsidR="00071117" w:rsidRPr="00025B53" w14:paraId="79921A88" w14:textId="77777777" w:rsidTr="0079248B">
        <w:trPr>
          <w:trHeight w:val="177"/>
          <w:jc w:val="center"/>
        </w:trPr>
        <w:tc>
          <w:tcPr>
            <w:tcW w:w="4786" w:type="dxa"/>
          </w:tcPr>
          <w:p w14:paraId="2EAF03F7"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200</w:t>
            </w:r>
          </w:p>
        </w:tc>
        <w:tc>
          <w:tcPr>
            <w:tcW w:w="4678" w:type="dxa"/>
          </w:tcPr>
          <w:p w14:paraId="0B37DFD1" w14:textId="77777777" w:rsidR="00071117" w:rsidRPr="00025B53" w:rsidRDefault="00071117" w:rsidP="00071117">
            <w:pPr>
              <w:jc w:val="center"/>
              <w:rPr>
                <w:rFonts w:eastAsia="Calibri"/>
                <w:sz w:val="20"/>
                <w:szCs w:val="20"/>
                <w:lang w:eastAsia="en-US"/>
              </w:rPr>
            </w:pPr>
            <w:r w:rsidRPr="00025B53">
              <w:rPr>
                <w:rFonts w:eastAsia="Calibri"/>
                <w:sz w:val="20"/>
                <w:szCs w:val="20"/>
                <w:lang w:eastAsia="en-US"/>
              </w:rPr>
              <w:t>6</w:t>
            </w:r>
          </w:p>
        </w:tc>
      </w:tr>
    </w:tbl>
    <w:p w14:paraId="7510C9CA" w14:textId="77777777" w:rsidR="00071117" w:rsidRPr="00025B53" w:rsidRDefault="00071117" w:rsidP="00071117">
      <w:pPr>
        <w:ind w:firstLine="708"/>
        <w:jc w:val="both"/>
        <w:rPr>
          <w:rFonts w:eastAsia="Calibri"/>
          <w:lang w:eastAsia="en-US"/>
        </w:rPr>
      </w:pPr>
      <w:r w:rsidRPr="00025B53">
        <w:rPr>
          <w:rFonts w:eastAsia="Calibri"/>
          <w:lang w:eastAsia="en-US"/>
        </w:rPr>
        <w:t>Время выполнения аварийного ремонта, указанное в таблице приведено без учёта времени обнаружения аварии, вскрытия канала и локализации дефекта.</w:t>
      </w:r>
    </w:p>
    <w:p w14:paraId="201A4A4A" w14:textId="1DDDC398" w:rsidR="00071117" w:rsidRPr="00025B53" w:rsidRDefault="00071117" w:rsidP="00071117">
      <w:pPr>
        <w:widowControl w:val="0"/>
        <w:autoSpaceDE w:val="0"/>
        <w:autoSpaceDN w:val="0"/>
        <w:adjustRightInd w:val="0"/>
        <w:ind w:firstLine="540"/>
        <w:jc w:val="both"/>
      </w:pPr>
      <w:r w:rsidRPr="00025B53">
        <w:rPr>
          <w:rFonts w:eastAsia="Calibri"/>
          <w:lang w:eastAsia="en-US"/>
        </w:rPr>
        <w:t xml:space="preserve">Среднее время устранения утечек на тепловых сетях </w:t>
      </w:r>
      <w:r w:rsidR="000D4A5C" w:rsidRPr="00025B53">
        <w:rPr>
          <w:rFonts w:eastAsia="Calibri"/>
          <w:lang w:eastAsia="en-US"/>
        </w:rPr>
        <w:t>от котельн</w:t>
      </w:r>
      <w:r w:rsidR="004717E5" w:rsidRPr="00025B53">
        <w:rPr>
          <w:rFonts w:eastAsia="Calibri"/>
          <w:lang w:eastAsia="en-US"/>
        </w:rPr>
        <w:t>ых</w:t>
      </w:r>
      <w:r w:rsidR="000D4A5C" w:rsidRPr="00025B53">
        <w:rPr>
          <w:rFonts w:eastAsia="Calibri"/>
          <w:lang w:eastAsia="en-US"/>
        </w:rPr>
        <w:t xml:space="preserve"> </w:t>
      </w:r>
      <w:proofErr w:type="spellStart"/>
      <w:r w:rsidR="007E54EA" w:rsidRPr="00025B53">
        <w:rPr>
          <w:rFonts w:eastAsia="Calibri"/>
          <w:lang w:eastAsia="en-US"/>
        </w:rPr>
        <w:t>Отреченского</w:t>
      </w:r>
      <w:proofErr w:type="spellEnd"/>
      <w:r w:rsidR="007E54EA" w:rsidRPr="00025B53">
        <w:rPr>
          <w:rFonts w:eastAsia="Calibri"/>
          <w:lang w:eastAsia="en-US"/>
        </w:rPr>
        <w:t xml:space="preserve"> сельсовета</w:t>
      </w:r>
      <w:r w:rsidR="004717E5" w:rsidRPr="00025B53">
        <w:rPr>
          <w:rFonts w:eastAsia="Calibri"/>
          <w:lang w:eastAsia="en-US"/>
        </w:rPr>
        <w:t xml:space="preserve"> </w:t>
      </w:r>
      <w:r w:rsidRPr="00025B53">
        <w:rPr>
          <w:rFonts w:eastAsia="Calibri"/>
          <w:lang w:eastAsia="en-US"/>
        </w:rPr>
        <w:t xml:space="preserve"> не превышает нормативный показатель.</w:t>
      </w:r>
    </w:p>
    <w:p w14:paraId="203F6C90" w14:textId="77777777" w:rsidR="007477D0" w:rsidRPr="000773C6" w:rsidRDefault="007477D0" w:rsidP="009579FF">
      <w:pPr>
        <w:pStyle w:val="ConsPlusNormal"/>
        <w:ind w:firstLine="540"/>
        <w:jc w:val="both"/>
        <w:rPr>
          <w:rFonts w:ascii="Times New Roman" w:hAnsi="Times New Roman" w:cs="Times New Roman"/>
          <w:sz w:val="24"/>
          <w:szCs w:val="24"/>
        </w:rPr>
      </w:pPr>
    </w:p>
    <w:p w14:paraId="3C348CC8" w14:textId="77777777" w:rsidR="001961B6" w:rsidRPr="000773C6" w:rsidRDefault="001961B6" w:rsidP="009579FF">
      <w:pPr>
        <w:pStyle w:val="aff4"/>
        <w:spacing w:after="0"/>
      </w:pPr>
      <w:bookmarkStart w:id="131" w:name="_Toc146483297"/>
      <w:r w:rsidRPr="000773C6">
        <w:t>1.3.11 описание процедур диагностики состояния тепловых сетей и планирования капитальных (текущих) ремонтов</w:t>
      </w:r>
      <w:bookmarkEnd w:id="131"/>
    </w:p>
    <w:p w14:paraId="5010E095" w14:textId="77777777" w:rsidR="00071117" w:rsidRPr="000773C6" w:rsidRDefault="00071117" w:rsidP="00071117">
      <w:pPr>
        <w:widowControl w:val="0"/>
        <w:autoSpaceDE w:val="0"/>
        <w:autoSpaceDN w:val="0"/>
        <w:adjustRightInd w:val="0"/>
        <w:ind w:firstLine="540"/>
        <w:jc w:val="both"/>
      </w:pPr>
      <w:r w:rsidRPr="000773C6">
        <w:t>К процедурам диагностики состояния тепловых сетей относятся:</w:t>
      </w:r>
    </w:p>
    <w:p w14:paraId="32849FCD" w14:textId="77777777" w:rsidR="00071117" w:rsidRPr="000773C6" w:rsidRDefault="00071117" w:rsidP="00071117">
      <w:pPr>
        <w:widowControl w:val="0"/>
        <w:autoSpaceDE w:val="0"/>
        <w:autoSpaceDN w:val="0"/>
        <w:adjustRightInd w:val="0"/>
        <w:ind w:firstLine="540"/>
        <w:jc w:val="both"/>
      </w:pPr>
      <w:r w:rsidRPr="000773C6">
        <w:t>•</w:t>
      </w:r>
      <w:r w:rsidRPr="000773C6">
        <w:tab/>
        <w:t>испытания трубопроводов на прочность и плотность;</w:t>
      </w:r>
    </w:p>
    <w:p w14:paraId="24F355FD" w14:textId="77777777" w:rsidR="00071117" w:rsidRPr="000773C6" w:rsidRDefault="00071117" w:rsidP="00071117">
      <w:pPr>
        <w:widowControl w:val="0"/>
        <w:autoSpaceDE w:val="0"/>
        <w:autoSpaceDN w:val="0"/>
        <w:adjustRightInd w:val="0"/>
        <w:ind w:firstLine="540"/>
        <w:jc w:val="both"/>
      </w:pPr>
      <w:r w:rsidRPr="000773C6">
        <w:t>•</w:t>
      </w:r>
      <w:r w:rsidRPr="000773C6">
        <w:tab/>
        <w:t xml:space="preserve">диагностика состояния тепловой изоляции визуальным способом с регистрацией </w:t>
      </w:r>
      <w:r w:rsidRPr="000773C6">
        <w:lastRenderedPageBreak/>
        <w:t>температур на поверхности изоляции;</w:t>
      </w:r>
    </w:p>
    <w:p w14:paraId="26368E93" w14:textId="77777777" w:rsidR="00071117" w:rsidRPr="000773C6" w:rsidRDefault="00071117" w:rsidP="00071117">
      <w:pPr>
        <w:widowControl w:val="0"/>
        <w:autoSpaceDE w:val="0"/>
        <w:autoSpaceDN w:val="0"/>
        <w:adjustRightInd w:val="0"/>
        <w:ind w:firstLine="540"/>
        <w:jc w:val="both"/>
      </w:pPr>
      <w:r w:rsidRPr="000773C6">
        <w:t>Планирование капитальных ремонтов тепловых сетей производится по следующим критериям:</w:t>
      </w:r>
    </w:p>
    <w:p w14:paraId="160851B5" w14:textId="77777777" w:rsidR="00071117" w:rsidRPr="000773C6" w:rsidRDefault="00071117" w:rsidP="00071117">
      <w:pPr>
        <w:widowControl w:val="0"/>
        <w:autoSpaceDE w:val="0"/>
        <w:autoSpaceDN w:val="0"/>
        <w:adjustRightInd w:val="0"/>
        <w:ind w:firstLine="540"/>
        <w:jc w:val="both"/>
      </w:pPr>
      <w:r w:rsidRPr="000773C6">
        <w:t>•</w:t>
      </w:r>
      <w:r w:rsidRPr="000773C6">
        <w:tab/>
        <w:t>по результатам диагностики тепловых сетей;</w:t>
      </w:r>
    </w:p>
    <w:p w14:paraId="583337FD" w14:textId="77777777" w:rsidR="00071117" w:rsidRPr="000773C6" w:rsidRDefault="00071117" w:rsidP="00071117">
      <w:pPr>
        <w:widowControl w:val="0"/>
        <w:autoSpaceDE w:val="0"/>
        <w:autoSpaceDN w:val="0"/>
        <w:adjustRightInd w:val="0"/>
        <w:ind w:firstLine="540"/>
        <w:jc w:val="both"/>
      </w:pPr>
      <w:r w:rsidRPr="000773C6">
        <w:t>•</w:t>
      </w:r>
      <w:r w:rsidRPr="000773C6">
        <w:tab/>
        <w:t>по сроку эксплуатации трубопроводов;</w:t>
      </w:r>
    </w:p>
    <w:p w14:paraId="3FF7B755" w14:textId="77777777" w:rsidR="00071117" w:rsidRPr="000773C6" w:rsidRDefault="00071117" w:rsidP="00071117">
      <w:pPr>
        <w:widowControl w:val="0"/>
        <w:autoSpaceDE w:val="0"/>
        <w:autoSpaceDN w:val="0"/>
        <w:adjustRightInd w:val="0"/>
        <w:ind w:firstLine="540"/>
        <w:jc w:val="both"/>
      </w:pPr>
      <w:r w:rsidRPr="000773C6">
        <w:t>•</w:t>
      </w:r>
      <w:r w:rsidRPr="000773C6">
        <w:tab/>
        <w:t>по количеству аварийно-восстановительных работ в тепловых сетях.</w:t>
      </w:r>
    </w:p>
    <w:p w14:paraId="47099E89" w14:textId="77777777" w:rsidR="00DB29C8" w:rsidRPr="000773C6" w:rsidRDefault="00DB29C8" w:rsidP="009579FF">
      <w:pPr>
        <w:pStyle w:val="ConsPlusNormal"/>
        <w:ind w:firstLine="540"/>
        <w:jc w:val="both"/>
        <w:rPr>
          <w:rFonts w:ascii="Times New Roman" w:hAnsi="Times New Roman" w:cs="Times New Roman"/>
          <w:sz w:val="24"/>
          <w:szCs w:val="24"/>
        </w:rPr>
      </w:pPr>
    </w:p>
    <w:p w14:paraId="5713CB5B" w14:textId="77777777" w:rsidR="001961B6" w:rsidRPr="000773C6" w:rsidRDefault="001961B6" w:rsidP="009579FF">
      <w:pPr>
        <w:pStyle w:val="aff4"/>
        <w:spacing w:after="0"/>
      </w:pPr>
      <w:bookmarkStart w:id="132" w:name="_Toc146483298"/>
      <w:r w:rsidRPr="000773C6">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32"/>
    </w:p>
    <w:p w14:paraId="261033C5" w14:textId="77777777" w:rsidR="00071117" w:rsidRPr="000773C6" w:rsidRDefault="00071117" w:rsidP="00071117">
      <w:pPr>
        <w:widowControl w:val="0"/>
        <w:autoSpaceDE w:val="0"/>
        <w:autoSpaceDN w:val="0"/>
        <w:adjustRightInd w:val="0"/>
        <w:ind w:firstLine="540"/>
        <w:jc w:val="both"/>
      </w:pPr>
      <w:r w:rsidRPr="000773C6">
        <w:t xml:space="preserve">Летние ремонты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14:paraId="569EDD30" w14:textId="77777777" w:rsidR="00071117" w:rsidRPr="000773C6" w:rsidRDefault="00071117" w:rsidP="00071117">
      <w:pPr>
        <w:widowControl w:val="0"/>
        <w:autoSpaceDE w:val="0"/>
        <w:autoSpaceDN w:val="0"/>
        <w:adjustRightInd w:val="0"/>
        <w:ind w:firstLine="540"/>
        <w:jc w:val="both"/>
      </w:pPr>
      <w:r w:rsidRPr="000773C6">
        <w:t xml:space="preserve">К методам испытаний тепловых сетей относятся: </w:t>
      </w:r>
    </w:p>
    <w:p w14:paraId="2798655D" w14:textId="77777777" w:rsidR="00071117" w:rsidRPr="000773C6" w:rsidRDefault="00071117" w:rsidP="00071117">
      <w:pPr>
        <w:widowControl w:val="0"/>
        <w:autoSpaceDE w:val="0"/>
        <w:autoSpaceDN w:val="0"/>
        <w:adjustRightInd w:val="0"/>
        <w:ind w:firstLine="540"/>
        <w:jc w:val="both"/>
      </w:pPr>
      <w:r w:rsidRPr="000773C6">
        <w:t>1)</w:t>
      </w:r>
      <w:r w:rsidRPr="000773C6">
        <w:tab/>
        <w:t>гидравлические испытания, которые должны производиться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давления;</w:t>
      </w:r>
    </w:p>
    <w:p w14:paraId="1C755BFB" w14:textId="77777777" w:rsidR="00071117" w:rsidRPr="000773C6" w:rsidRDefault="00071117" w:rsidP="00071117">
      <w:pPr>
        <w:widowControl w:val="0"/>
        <w:autoSpaceDE w:val="0"/>
        <w:autoSpaceDN w:val="0"/>
        <w:adjustRightInd w:val="0"/>
        <w:ind w:firstLine="540"/>
        <w:jc w:val="both"/>
      </w:pPr>
      <w:r w:rsidRPr="000773C6">
        <w:t>2)</w:t>
      </w:r>
      <w:r w:rsidRPr="000773C6">
        <w:tab/>
        <w:t>испытания на максимальную температуру теплоносителя;</w:t>
      </w:r>
    </w:p>
    <w:p w14:paraId="5D5672B1" w14:textId="77777777" w:rsidR="00071117" w:rsidRPr="000773C6" w:rsidRDefault="00071117" w:rsidP="00071117">
      <w:pPr>
        <w:widowControl w:val="0"/>
        <w:autoSpaceDE w:val="0"/>
        <w:autoSpaceDN w:val="0"/>
        <w:adjustRightInd w:val="0"/>
        <w:ind w:firstLine="540"/>
        <w:jc w:val="both"/>
      </w:pPr>
      <w:r w:rsidRPr="000773C6">
        <w:t>3)</w:t>
      </w:r>
      <w:r w:rsidRPr="000773C6">
        <w:tab/>
        <w:t xml:space="preserve">испытания на определение тепловых потерь. </w:t>
      </w:r>
    </w:p>
    <w:p w14:paraId="587AC737" w14:textId="7B4F1A21" w:rsidR="00071117" w:rsidRPr="000773C6" w:rsidRDefault="00071117" w:rsidP="00071117">
      <w:pPr>
        <w:widowControl w:val="0"/>
        <w:autoSpaceDE w:val="0"/>
        <w:autoSpaceDN w:val="0"/>
        <w:adjustRightInd w:val="0"/>
        <w:ind w:firstLine="540"/>
        <w:jc w:val="both"/>
      </w:pPr>
      <w:r w:rsidRPr="000773C6">
        <w:t xml:space="preserve">Теплоснабжающая компания выполняет </w:t>
      </w:r>
      <w:proofErr w:type="spellStart"/>
      <w:r w:rsidRPr="000773C6">
        <w:t>опрессовку</w:t>
      </w:r>
      <w:proofErr w:type="spellEnd"/>
      <w:r w:rsidRPr="000773C6">
        <w:t xml:space="preserve"> тепловых сетей насосным оборудованием источников тепловой энергии. </w:t>
      </w:r>
    </w:p>
    <w:p w14:paraId="2D6D36E1" w14:textId="77777777" w:rsidR="004F5CBB" w:rsidRPr="000773C6" w:rsidRDefault="004F5CBB" w:rsidP="009579FF">
      <w:pPr>
        <w:pStyle w:val="ConsPlusNormal"/>
        <w:ind w:firstLine="540"/>
        <w:jc w:val="both"/>
        <w:rPr>
          <w:rFonts w:ascii="Times New Roman" w:hAnsi="Times New Roman" w:cs="Times New Roman"/>
          <w:sz w:val="24"/>
          <w:szCs w:val="24"/>
        </w:rPr>
      </w:pPr>
    </w:p>
    <w:p w14:paraId="51DF20E4" w14:textId="77777777" w:rsidR="001961B6" w:rsidRPr="000773C6" w:rsidRDefault="001961B6" w:rsidP="009579FF">
      <w:pPr>
        <w:pStyle w:val="aff4"/>
        <w:spacing w:after="0"/>
      </w:pPr>
      <w:bookmarkStart w:id="133" w:name="_Toc146483299"/>
      <w:r w:rsidRPr="000773C6">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133"/>
    </w:p>
    <w:p w14:paraId="77FDABC8" w14:textId="39DF25F8" w:rsidR="0059255C" w:rsidRPr="000773C6" w:rsidRDefault="002C0E51" w:rsidP="009579FF">
      <w:pPr>
        <w:pStyle w:val="ConsPlusNormal"/>
        <w:ind w:firstLine="567"/>
        <w:jc w:val="both"/>
        <w:rPr>
          <w:rFonts w:ascii="Times New Roman" w:hAnsi="Times New Roman" w:cs="Times New Roman"/>
          <w:sz w:val="24"/>
          <w:szCs w:val="24"/>
        </w:rPr>
      </w:pPr>
      <w:r w:rsidRPr="000773C6">
        <w:rPr>
          <w:rFonts w:ascii="Times New Roman" w:hAnsi="Times New Roman" w:cs="Times New Roman"/>
          <w:sz w:val="24"/>
          <w:szCs w:val="24"/>
        </w:rPr>
        <w:t>Оценка нормативных потерь тепловой энергии и теплоносителя производится в соответствии с Приказом Министерства энергетики РФ от 30 декабря 2008 года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14:paraId="5E832A32" w14:textId="1B7EA616" w:rsidR="000D4A5C" w:rsidRPr="000773C6" w:rsidRDefault="000D4A5C" w:rsidP="009579FF">
      <w:pPr>
        <w:pStyle w:val="ConsPlusNormal"/>
        <w:ind w:firstLine="567"/>
        <w:jc w:val="both"/>
        <w:rPr>
          <w:rFonts w:ascii="Times New Roman" w:hAnsi="Times New Roman" w:cs="Times New Roman"/>
          <w:sz w:val="24"/>
          <w:szCs w:val="24"/>
        </w:rPr>
      </w:pPr>
      <w:r w:rsidRPr="000773C6">
        <w:rPr>
          <w:rFonts w:ascii="Times New Roman" w:hAnsi="Times New Roman" w:cs="Times New Roman"/>
          <w:sz w:val="24"/>
          <w:szCs w:val="24"/>
        </w:rPr>
        <w:t>В нормативы при транспортировке тепловой энергии входят - потери теплоносителя с утечкой, нормативные значения годовых тепловых потерь с утечкой теплоносителя, затраты теплоносителя на заполнение трубопроводов тепловых сетей пред пуском после плановых ремонтов, нормативные технологические затраты на заполнение, годовые тепловые потери через теплоизоляционные конструкции трубопроводов отопления.</w:t>
      </w:r>
    </w:p>
    <w:p w14:paraId="40C05E4E" w14:textId="77777777" w:rsidR="002C0E51" w:rsidRPr="000773C6" w:rsidRDefault="002C0E51" w:rsidP="009579FF">
      <w:pPr>
        <w:pStyle w:val="ConsPlusNormal"/>
        <w:ind w:firstLine="567"/>
        <w:jc w:val="both"/>
        <w:rPr>
          <w:rFonts w:ascii="Times New Roman" w:hAnsi="Times New Roman" w:cs="Times New Roman"/>
          <w:sz w:val="24"/>
          <w:szCs w:val="24"/>
        </w:rPr>
      </w:pPr>
    </w:p>
    <w:p w14:paraId="59B41981" w14:textId="77777777" w:rsidR="001961B6" w:rsidRPr="00693CD7" w:rsidRDefault="001961B6" w:rsidP="009579FF">
      <w:pPr>
        <w:pStyle w:val="aff4"/>
        <w:spacing w:after="0"/>
      </w:pPr>
      <w:bookmarkStart w:id="134" w:name="_Toc146483300"/>
      <w:r w:rsidRPr="00693CD7">
        <w:t xml:space="preserve">1.3.14 оценку фактических потерь тепловой энергии и теплоносителя при передаче тепловой энергии и теплоносителя по тепловым сетям </w:t>
      </w:r>
      <w:proofErr w:type="gramStart"/>
      <w:r w:rsidRPr="00693CD7">
        <w:t>за</w:t>
      </w:r>
      <w:proofErr w:type="gramEnd"/>
      <w:r w:rsidRPr="00693CD7">
        <w:t xml:space="preserve"> последние 3 года</w:t>
      </w:r>
      <w:bookmarkEnd w:id="134"/>
    </w:p>
    <w:p w14:paraId="4531F88A" w14:textId="62374B53" w:rsidR="0042652A" w:rsidRPr="00693CD7" w:rsidRDefault="00680F8A" w:rsidP="00680F8A">
      <w:pPr>
        <w:jc w:val="right"/>
      </w:pPr>
      <w:r w:rsidRPr="00693CD7">
        <w:t>Таблица 1.3.14 Оценка фактических потерь тепловой энергии</w:t>
      </w:r>
    </w:p>
    <w:tbl>
      <w:tblPr>
        <w:tblW w:w="6141" w:type="dxa"/>
        <w:jc w:val="center"/>
        <w:tblInd w:w="1207" w:type="dxa"/>
        <w:tblLayout w:type="fixed"/>
        <w:tblCellMar>
          <w:left w:w="0" w:type="dxa"/>
          <w:right w:w="0" w:type="dxa"/>
        </w:tblCellMar>
        <w:tblLook w:val="0000" w:firstRow="0" w:lastRow="0" w:firstColumn="0" w:lastColumn="0" w:noHBand="0" w:noVBand="0"/>
      </w:tblPr>
      <w:tblGrid>
        <w:gridCol w:w="4016"/>
        <w:gridCol w:w="2125"/>
      </w:tblGrid>
      <w:tr w:rsidR="00BD2643" w:rsidRPr="00693CD7" w14:paraId="038D5627" w14:textId="77777777" w:rsidTr="00693CD7">
        <w:trPr>
          <w:trHeight w:val="20"/>
          <w:jc w:val="center"/>
        </w:trPr>
        <w:tc>
          <w:tcPr>
            <w:tcW w:w="4016" w:type="dxa"/>
            <w:tcBorders>
              <w:top w:val="single" w:sz="4" w:space="0" w:color="auto"/>
              <w:left w:val="single" w:sz="4" w:space="0" w:color="auto"/>
              <w:bottom w:val="nil"/>
              <w:right w:val="nil"/>
            </w:tcBorders>
            <w:shd w:val="clear" w:color="auto" w:fill="FFFFFF"/>
            <w:vAlign w:val="center"/>
          </w:tcPr>
          <w:p w14:paraId="6608F1C5" w14:textId="77777777" w:rsidR="00BD2643" w:rsidRPr="00693CD7" w:rsidRDefault="00BD2643" w:rsidP="007F2B71">
            <w:pPr>
              <w:jc w:val="center"/>
              <w:rPr>
                <w:b/>
                <w:sz w:val="22"/>
                <w:szCs w:val="22"/>
              </w:rPr>
            </w:pPr>
            <w:r w:rsidRPr="00693CD7">
              <w:rPr>
                <w:b/>
                <w:color w:val="000000"/>
                <w:sz w:val="22"/>
                <w:szCs w:val="22"/>
              </w:rPr>
              <w:t>Наименование источника тепловой энергии</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002FF7CC" w14:textId="77777777" w:rsidR="00BD2643" w:rsidRPr="00693CD7" w:rsidRDefault="00BD2643" w:rsidP="007F2B71">
            <w:pPr>
              <w:jc w:val="center"/>
              <w:rPr>
                <w:b/>
                <w:sz w:val="22"/>
                <w:szCs w:val="22"/>
              </w:rPr>
            </w:pPr>
            <w:r w:rsidRPr="00693CD7">
              <w:rPr>
                <w:b/>
                <w:sz w:val="22"/>
                <w:szCs w:val="22"/>
              </w:rPr>
              <w:t>Потери тепловой энергии</w:t>
            </w:r>
          </w:p>
          <w:p w14:paraId="4B420FCC" w14:textId="77777777" w:rsidR="00BD2643" w:rsidRPr="00693CD7" w:rsidRDefault="00BD2643" w:rsidP="007F2B71">
            <w:pPr>
              <w:jc w:val="center"/>
              <w:rPr>
                <w:b/>
                <w:sz w:val="22"/>
                <w:szCs w:val="22"/>
              </w:rPr>
            </w:pPr>
            <w:r w:rsidRPr="00693CD7">
              <w:rPr>
                <w:b/>
                <w:sz w:val="22"/>
                <w:szCs w:val="22"/>
              </w:rPr>
              <w:t>Гкал</w:t>
            </w:r>
          </w:p>
        </w:tc>
      </w:tr>
      <w:tr w:rsidR="00BD2643" w:rsidRPr="00077E74" w14:paraId="75BBDBD2" w14:textId="77777777" w:rsidTr="00693CD7">
        <w:trPr>
          <w:trHeight w:val="20"/>
          <w:jc w:val="center"/>
        </w:trPr>
        <w:tc>
          <w:tcPr>
            <w:tcW w:w="4016" w:type="dxa"/>
            <w:tcBorders>
              <w:top w:val="single" w:sz="4" w:space="0" w:color="auto"/>
              <w:left w:val="single" w:sz="4" w:space="0" w:color="auto"/>
              <w:bottom w:val="single" w:sz="4" w:space="0" w:color="auto"/>
              <w:right w:val="nil"/>
            </w:tcBorders>
            <w:shd w:val="clear" w:color="auto" w:fill="FFFFFF"/>
            <w:vAlign w:val="center"/>
          </w:tcPr>
          <w:p w14:paraId="602EBCAF" w14:textId="224617EA" w:rsidR="00BD2643" w:rsidRPr="00693CD7" w:rsidRDefault="00025B53" w:rsidP="007F2B71">
            <w:pPr>
              <w:jc w:val="center"/>
              <w:rPr>
                <w:sz w:val="22"/>
                <w:szCs w:val="22"/>
              </w:rPr>
            </w:pPr>
            <w:r w:rsidRPr="00693CD7">
              <w:rPr>
                <w:color w:val="000000"/>
                <w:sz w:val="22"/>
                <w:szCs w:val="22"/>
              </w:rPr>
              <w:t xml:space="preserve">котельная "Центральная" с. </w:t>
            </w:r>
            <w:proofErr w:type="spellStart"/>
            <w:r w:rsidRPr="00693CD7">
              <w:rPr>
                <w:color w:val="000000"/>
                <w:sz w:val="22"/>
                <w:szCs w:val="22"/>
              </w:rPr>
              <w:t>Отреченское</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7C095DFB" w14:textId="61883FA8" w:rsidR="00BD2643" w:rsidRPr="00693CD7" w:rsidRDefault="00693CD7" w:rsidP="007F2B71">
            <w:pPr>
              <w:jc w:val="center"/>
              <w:rPr>
                <w:sz w:val="22"/>
                <w:szCs w:val="22"/>
              </w:rPr>
            </w:pPr>
            <w:r w:rsidRPr="00693CD7">
              <w:rPr>
                <w:sz w:val="22"/>
                <w:szCs w:val="22"/>
              </w:rPr>
              <w:t>250</w:t>
            </w:r>
          </w:p>
        </w:tc>
      </w:tr>
    </w:tbl>
    <w:p w14:paraId="6D4361D2" w14:textId="77777777" w:rsidR="005C1811" w:rsidRPr="000773C6" w:rsidRDefault="005C1811" w:rsidP="009579FF">
      <w:pPr>
        <w:pStyle w:val="ConsPlusNormal"/>
        <w:ind w:firstLine="540"/>
        <w:jc w:val="both"/>
        <w:rPr>
          <w:rFonts w:ascii="Times New Roman" w:hAnsi="Times New Roman" w:cs="Times New Roman"/>
          <w:sz w:val="24"/>
          <w:szCs w:val="24"/>
        </w:rPr>
      </w:pPr>
    </w:p>
    <w:p w14:paraId="4D0CAE13" w14:textId="77777777" w:rsidR="001961B6" w:rsidRPr="000773C6" w:rsidRDefault="001961B6" w:rsidP="009579FF">
      <w:pPr>
        <w:pStyle w:val="aff4"/>
        <w:spacing w:after="0"/>
      </w:pPr>
      <w:bookmarkStart w:id="135" w:name="_Toc146483301"/>
      <w:r w:rsidRPr="000773C6">
        <w:t>1.3.15 предписания надзорных органов по запрещению дальнейшей эксплуатации участков тепловой сети и результаты их исполнения</w:t>
      </w:r>
      <w:bookmarkEnd w:id="135"/>
    </w:p>
    <w:p w14:paraId="2D9BB568" w14:textId="77777777" w:rsidR="00071117" w:rsidRPr="000773C6" w:rsidRDefault="00071117" w:rsidP="00071117">
      <w:pPr>
        <w:widowControl w:val="0"/>
        <w:autoSpaceDE w:val="0"/>
        <w:autoSpaceDN w:val="0"/>
        <w:adjustRightInd w:val="0"/>
        <w:ind w:firstLine="540"/>
        <w:jc w:val="both"/>
      </w:pPr>
      <w:r w:rsidRPr="000773C6">
        <w:t>Предписания надзорных органов по запрещению дальнейшей эксплуатации участков тепловой сети отсутствуют.</w:t>
      </w:r>
    </w:p>
    <w:p w14:paraId="7A7EE13F" w14:textId="77777777" w:rsidR="00E03DDA" w:rsidRDefault="00E03DDA" w:rsidP="009579FF">
      <w:pPr>
        <w:pStyle w:val="ConsPlusNormal"/>
        <w:ind w:firstLine="540"/>
        <w:jc w:val="both"/>
        <w:rPr>
          <w:rFonts w:ascii="Times New Roman" w:hAnsi="Times New Roman" w:cs="Times New Roman"/>
          <w:sz w:val="24"/>
          <w:szCs w:val="24"/>
        </w:rPr>
      </w:pPr>
    </w:p>
    <w:p w14:paraId="132A8701" w14:textId="77777777" w:rsidR="005A7A29" w:rsidRDefault="005A7A29" w:rsidP="009579FF">
      <w:pPr>
        <w:pStyle w:val="ConsPlusNormal"/>
        <w:ind w:firstLine="540"/>
        <w:jc w:val="both"/>
        <w:rPr>
          <w:rFonts w:ascii="Times New Roman" w:hAnsi="Times New Roman" w:cs="Times New Roman"/>
          <w:sz w:val="24"/>
          <w:szCs w:val="24"/>
        </w:rPr>
      </w:pPr>
    </w:p>
    <w:p w14:paraId="6189F03A" w14:textId="77777777" w:rsidR="005A7A29" w:rsidRDefault="005A7A29" w:rsidP="009579FF">
      <w:pPr>
        <w:pStyle w:val="ConsPlusNormal"/>
        <w:ind w:firstLine="540"/>
        <w:jc w:val="both"/>
        <w:rPr>
          <w:rFonts w:ascii="Times New Roman" w:hAnsi="Times New Roman" w:cs="Times New Roman"/>
          <w:sz w:val="24"/>
          <w:szCs w:val="24"/>
        </w:rPr>
      </w:pPr>
    </w:p>
    <w:p w14:paraId="03D1CA20" w14:textId="77777777" w:rsidR="005A7A29" w:rsidRPr="000773C6" w:rsidRDefault="005A7A29" w:rsidP="009579FF">
      <w:pPr>
        <w:pStyle w:val="ConsPlusNormal"/>
        <w:ind w:firstLine="540"/>
        <w:jc w:val="both"/>
        <w:rPr>
          <w:rFonts w:ascii="Times New Roman" w:hAnsi="Times New Roman" w:cs="Times New Roman"/>
          <w:sz w:val="24"/>
          <w:szCs w:val="24"/>
        </w:rPr>
      </w:pPr>
    </w:p>
    <w:p w14:paraId="70941FA0" w14:textId="77777777" w:rsidR="001961B6" w:rsidRPr="000773C6" w:rsidRDefault="001961B6" w:rsidP="009579FF">
      <w:pPr>
        <w:pStyle w:val="aff4"/>
        <w:spacing w:after="0"/>
      </w:pPr>
      <w:bookmarkStart w:id="136" w:name="_Toc146483302"/>
      <w:r w:rsidRPr="000773C6">
        <w:lastRenderedPageBreak/>
        <w:t xml:space="preserve">1.3.16 описание наиболее распространенных типов присоединений </w:t>
      </w:r>
      <w:proofErr w:type="spellStart"/>
      <w:r w:rsidRPr="000773C6">
        <w:t>теплопотребляющих</w:t>
      </w:r>
      <w:proofErr w:type="spellEnd"/>
      <w:r w:rsidRPr="000773C6">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136"/>
    </w:p>
    <w:p w14:paraId="77E702B2" w14:textId="77777777" w:rsidR="00071117" w:rsidRPr="000773C6" w:rsidRDefault="00071117" w:rsidP="00071117">
      <w:pPr>
        <w:widowControl w:val="0"/>
        <w:autoSpaceDE w:val="0"/>
        <w:autoSpaceDN w:val="0"/>
        <w:adjustRightInd w:val="0"/>
        <w:ind w:firstLine="540"/>
        <w:jc w:val="both"/>
      </w:pPr>
      <w:r w:rsidRPr="000773C6">
        <w:t xml:space="preserve">Тип присоединения потребителей к тепловым сетям - </w:t>
      </w:r>
      <w:proofErr w:type="gramStart"/>
      <w:r w:rsidRPr="000773C6">
        <w:t>непосредственное</w:t>
      </w:r>
      <w:proofErr w:type="gramEnd"/>
      <w:r w:rsidRPr="000773C6">
        <w:t xml:space="preserve"> без смешения, по параллельной схеме включения потребителей.</w:t>
      </w:r>
    </w:p>
    <w:p w14:paraId="7D8E3322" w14:textId="0F2295E4" w:rsidR="00E03DDA" w:rsidRPr="000773C6" w:rsidRDefault="000175C9" w:rsidP="000175C9">
      <w:pPr>
        <w:pStyle w:val="ConsPlusNormal"/>
        <w:ind w:firstLine="540"/>
        <w:jc w:val="right"/>
        <w:rPr>
          <w:rFonts w:ascii="Times New Roman" w:hAnsi="Times New Roman" w:cs="Times New Roman"/>
          <w:sz w:val="24"/>
          <w:szCs w:val="24"/>
        </w:rPr>
      </w:pPr>
      <w:r w:rsidRPr="000773C6">
        <w:rPr>
          <w:rFonts w:ascii="Times New Roman" w:hAnsi="Times New Roman" w:cs="Times New Roman"/>
          <w:sz w:val="24"/>
          <w:szCs w:val="24"/>
        </w:rPr>
        <w:t>Рисунок 1.3.16. Схема подключения потребителей тепловой энергии</w:t>
      </w:r>
    </w:p>
    <w:p w14:paraId="3E01763F" w14:textId="7D496E9C" w:rsidR="00E02154" w:rsidRPr="000773C6" w:rsidRDefault="00E02154" w:rsidP="00E02154">
      <w:pPr>
        <w:pStyle w:val="ConsPlusNormal"/>
        <w:ind w:firstLine="540"/>
        <w:jc w:val="center"/>
        <w:rPr>
          <w:rFonts w:ascii="Times New Roman" w:hAnsi="Times New Roman" w:cs="Times New Roman"/>
          <w:sz w:val="24"/>
          <w:szCs w:val="24"/>
        </w:rPr>
      </w:pPr>
      <w:r w:rsidRPr="000773C6">
        <w:rPr>
          <w:noProof/>
        </w:rPr>
        <w:drawing>
          <wp:inline distT="0" distB="0" distL="0" distR="0" wp14:anchorId="05254798" wp14:editId="02383B82">
            <wp:extent cx="3352800" cy="1609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52800" cy="1609725"/>
                    </a:xfrm>
                    <a:prstGeom prst="rect">
                      <a:avLst/>
                    </a:prstGeom>
                  </pic:spPr>
                </pic:pic>
              </a:graphicData>
            </a:graphic>
          </wp:inline>
        </w:drawing>
      </w:r>
    </w:p>
    <w:p w14:paraId="59222EA5" w14:textId="77777777" w:rsidR="00E02154" w:rsidRPr="000773C6" w:rsidRDefault="00E02154" w:rsidP="009579FF">
      <w:pPr>
        <w:pStyle w:val="ConsPlusNormal"/>
        <w:ind w:firstLine="540"/>
        <w:jc w:val="both"/>
        <w:rPr>
          <w:rFonts w:ascii="Times New Roman" w:hAnsi="Times New Roman" w:cs="Times New Roman"/>
          <w:sz w:val="24"/>
          <w:szCs w:val="24"/>
        </w:rPr>
      </w:pPr>
    </w:p>
    <w:p w14:paraId="534CA2DA" w14:textId="77777777" w:rsidR="001961B6" w:rsidRPr="00D02979" w:rsidRDefault="001961B6" w:rsidP="009579FF">
      <w:pPr>
        <w:pStyle w:val="aff4"/>
        <w:spacing w:after="0"/>
      </w:pPr>
      <w:bookmarkStart w:id="137" w:name="_Toc146483303"/>
      <w:r w:rsidRPr="00D02979">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37"/>
    </w:p>
    <w:p w14:paraId="5C910151" w14:textId="3B00C6A7" w:rsidR="007F4D6A" w:rsidRPr="00D02979" w:rsidRDefault="004B2285" w:rsidP="007F4D6A">
      <w:pPr>
        <w:ind w:firstLine="567"/>
        <w:jc w:val="both"/>
      </w:pPr>
      <w:r w:rsidRPr="004B2285">
        <w:t xml:space="preserve">Имеется прибор учета тепловой энергии в котельной "Центральная" с. </w:t>
      </w:r>
      <w:proofErr w:type="spellStart"/>
      <w:r w:rsidRPr="004B2285">
        <w:t>Блюдчанское</w:t>
      </w:r>
      <w:proofErr w:type="spellEnd"/>
      <w:r w:rsidRPr="004B2285">
        <w:t xml:space="preserve">. В зданиях приборы учета есть только у </w:t>
      </w:r>
      <w:r>
        <w:t>школы</w:t>
      </w:r>
      <w:r w:rsidRPr="004B2285">
        <w:t>. У населения приборы учета отсутствует.</w:t>
      </w:r>
    </w:p>
    <w:p w14:paraId="3E1056A5" w14:textId="77777777" w:rsidR="005C1811" w:rsidRPr="00D02979" w:rsidRDefault="005C1811" w:rsidP="009579FF">
      <w:pPr>
        <w:pStyle w:val="ConsPlusNormal"/>
        <w:ind w:firstLine="540"/>
        <w:jc w:val="both"/>
        <w:rPr>
          <w:rFonts w:ascii="Times New Roman" w:hAnsi="Times New Roman" w:cs="Times New Roman"/>
          <w:sz w:val="24"/>
          <w:szCs w:val="24"/>
        </w:rPr>
      </w:pPr>
    </w:p>
    <w:p w14:paraId="13D8BC6E" w14:textId="77777777" w:rsidR="001961B6" w:rsidRPr="00D02979" w:rsidRDefault="001961B6" w:rsidP="009579FF">
      <w:pPr>
        <w:pStyle w:val="aff4"/>
        <w:spacing w:after="0"/>
      </w:pPr>
      <w:bookmarkStart w:id="138" w:name="_Toc146483304"/>
      <w:r w:rsidRPr="00D02979">
        <w:t>1.3.18 анализ работы диспетчерских служб теплоснабжающих (</w:t>
      </w:r>
      <w:proofErr w:type="spellStart"/>
      <w:r w:rsidRPr="00D02979">
        <w:t>теплосетевых</w:t>
      </w:r>
      <w:proofErr w:type="spellEnd"/>
      <w:r w:rsidRPr="00D02979">
        <w:t>) организаций и используемых средств автоматизации, телемеханизации и связи</w:t>
      </w:r>
      <w:bookmarkEnd w:id="138"/>
    </w:p>
    <w:p w14:paraId="1116608A" w14:textId="6F350049" w:rsidR="00B1218D" w:rsidRPr="00D02979" w:rsidRDefault="00342FE8" w:rsidP="00B1218D">
      <w:pPr>
        <w:ind w:firstLine="567"/>
        <w:jc w:val="both"/>
        <w:rPr>
          <w:rFonts w:eastAsia="Calibri"/>
          <w:lang w:eastAsia="en-US"/>
        </w:rPr>
      </w:pPr>
      <w:r w:rsidRPr="00D02979">
        <w:rPr>
          <w:rFonts w:eastAsia="Calibri"/>
          <w:lang w:eastAsia="en-US"/>
        </w:rPr>
        <w:t>На источниках</w:t>
      </w:r>
      <w:r w:rsidR="00B1218D" w:rsidRPr="00D02979">
        <w:rPr>
          <w:rFonts w:eastAsia="Calibri"/>
          <w:lang w:eastAsia="en-US"/>
        </w:rPr>
        <w:t xml:space="preserve"> теплоснабжения организованно круглосуточное оперативное  управление оборудованием, </w:t>
      </w:r>
      <w:proofErr w:type="spellStart"/>
      <w:r w:rsidR="00B1218D" w:rsidRPr="00D02979">
        <w:rPr>
          <w:rFonts w:eastAsia="Calibri"/>
          <w:lang w:eastAsia="en-US"/>
        </w:rPr>
        <w:t>преключений</w:t>
      </w:r>
      <w:proofErr w:type="spellEnd"/>
      <w:r w:rsidR="00B1218D" w:rsidRPr="00D02979">
        <w:rPr>
          <w:rFonts w:eastAsia="Calibri"/>
          <w:lang w:eastAsia="en-US"/>
        </w:rPr>
        <w:t xml:space="preserve">, пусков и остановов, локализация аварий и восстановление режима работы, подготовка к производству ремонтных работ. </w:t>
      </w:r>
    </w:p>
    <w:p w14:paraId="2282461B" w14:textId="32A60947" w:rsidR="00B1218D" w:rsidRPr="00D02979" w:rsidRDefault="00B1218D" w:rsidP="00B1218D">
      <w:pPr>
        <w:ind w:firstLine="567"/>
        <w:jc w:val="both"/>
        <w:rPr>
          <w:rFonts w:eastAsia="Calibri"/>
          <w:lang w:eastAsia="en-US"/>
        </w:rPr>
      </w:pPr>
      <w:r w:rsidRPr="00D02979">
        <w:rPr>
          <w:rFonts w:eastAsia="Calibri"/>
          <w:lang w:eastAsia="en-US"/>
        </w:rPr>
        <w:t>Технические средства телемеханизации на тепловых сетях отсутствуют.</w:t>
      </w:r>
    </w:p>
    <w:p w14:paraId="2469C062" w14:textId="77777777" w:rsidR="0042652A" w:rsidRPr="00D02979" w:rsidRDefault="0042652A" w:rsidP="0042652A">
      <w:pPr>
        <w:ind w:firstLine="567"/>
        <w:jc w:val="both"/>
        <w:rPr>
          <w:rFonts w:eastAsia="Calibri"/>
          <w:lang w:eastAsia="en-US"/>
        </w:rPr>
      </w:pPr>
    </w:p>
    <w:p w14:paraId="25C60811" w14:textId="77777777" w:rsidR="001961B6" w:rsidRPr="00D02979" w:rsidRDefault="001961B6" w:rsidP="009579FF">
      <w:pPr>
        <w:pStyle w:val="aff4"/>
        <w:spacing w:after="0"/>
      </w:pPr>
      <w:bookmarkStart w:id="139" w:name="_Toc146483305"/>
      <w:r w:rsidRPr="00D02979">
        <w:t>1.3.19 уровень автоматизации и обслуживания центральных тепловых пунктов, насосных станций</w:t>
      </w:r>
      <w:bookmarkEnd w:id="139"/>
    </w:p>
    <w:p w14:paraId="075AF7F0" w14:textId="77777777" w:rsidR="00071117" w:rsidRPr="00D02979" w:rsidRDefault="00071117" w:rsidP="00071117">
      <w:pPr>
        <w:widowControl w:val="0"/>
        <w:autoSpaceDE w:val="0"/>
        <w:autoSpaceDN w:val="0"/>
        <w:adjustRightInd w:val="0"/>
        <w:ind w:firstLine="540"/>
        <w:jc w:val="both"/>
      </w:pPr>
      <w:r w:rsidRPr="00D02979">
        <w:t>Система автоматизированного мониторинга технического состояния центральных тепловых пунктов, насосных станций отсутствует.</w:t>
      </w:r>
    </w:p>
    <w:p w14:paraId="39304AB8" w14:textId="77777777" w:rsidR="006632BF" w:rsidRPr="00D02979" w:rsidRDefault="006632BF" w:rsidP="009579FF">
      <w:pPr>
        <w:pStyle w:val="ConsPlusNormal"/>
        <w:ind w:firstLine="540"/>
        <w:jc w:val="both"/>
        <w:rPr>
          <w:rFonts w:ascii="Times New Roman" w:hAnsi="Times New Roman" w:cs="Times New Roman"/>
          <w:sz w:val="24"/>
          <w:szCs w:val="24"/>
        </w:rPr>
      </w:pPr>
    </w:p>
    <w:p w14:paraId="0CAF46D2" w14:textId="77777777" w:rsidR="001961B6" w:rsidRPr="00D02979" w:rsidRDefault="001961B6" w:rsidP="009579FF">
      <w:pPr>
        <w:pStyle w:val="aff4"/>
        <w:spacing w:after="0"/>
      </w:pPr>
      <w:bookmarkStart w:id="140" w:name="_Toc146483306"/>
      <w:r w:rsidRPr="00D02979">
        <w:t>1.3.20 сведения о наличии защиты тепловых сетей от превышения давления</w:t>
      </w:r>
      <w:bookmarkEnd w:id="140"/>
    </w:p>
    <w:p w14:paraId="163B642B" w14:textId="3C445539" w:rsidR="0069533E" w:rsidRPr="00D02979" w:rsidRDefault="0069533E" w:rsidP="009579FF">
      <w:pPr>
        <w:pStyle w:val="ConsPlusNormal"/>
        <w:ind w:firstLine="540"/>
        <w:jc w:val="both"/>
        <w:rPr>
          <w:rFonts w:ascii="Times New Roman" w:hAnsi="Times New Roman" w:cs="Times New Roman"/>
          <w:sz w:val="24"/>
          <w:szCs w:val="24"/>
        </w:rPr>
      </w:pPr>
      <w:r w:rsidRPr="00D02979">
        <w:rPr>
          <w:rFonts w:ascii="Times New Roman" w:hAnsi="Times New Roman" w:cs="Times New Roman"/>
          <w:sz w:val="24"/>
          <w:szCs w:val="24"/>
        </w:rPr>
        <w:t xml:space="preserve">В соответствии с нормативными документами СП «Тепловые сети», Правила эксплуатации </w:t>
      </w:r>
      <w:proofErr w:type="spellStart"/>
      <w:r w:rsidRPr="00D02979">
        <w:rPr>
          <w:rFonts w:ascii="Times New Roman" w:hAnsi="Times New Roman" w:cs="Times New Roman"/>
          <w:sz w:val="24"/>
          <w:szCs w:val="24"/>
        </w:rPr>
        <w:t>теплопотребляющих</w:t>
      </w:r>
      <w:proofErr w:type="spellEnd"/>
      <w:r w:rsidRPr="00D02979">
        <w:rPr>
          <w:rFonts w:ascii="Times New Roman" w:hAnsi="Times New Roman" w:cs="Times New Roman"/>
          <w:sz w:val="24"/>
          <w:szCs w:val="24"/>
        </w:rPr>
        <w:t xml:space="preserve"> установок и тепловых сетей потребителей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p>
    <w:p w14:paraId="3B3C8ED3" w14:textId="1388403D" w:rsidR="00E03DDA" w:rsidRPr="00D02979" w:rsidRDefault="0069533E" w:rsidP="009579FF">
      <w:pPr>
        <w:pStyle w:val="ConsPlusNormal"/>
        <w:ind w:firstLine="540"/>
        <w:jc w:val="both"/>
        <w:rPr>
          <w:rFonts w:ascii="Times New Roman" w:hAnsi="Times New Roman" w:cs="Times New Roman"/>
          <w:sz w:val="24"/>
          <w:szCs w:val="24"/>
        </w:rPr>
      </w:pPr>
      <w:r w:rsidRPr="00D02979">
        <w:rPr>
          <w:rFonts w:ascii="Times New Roman" w:hAnsi="Times New Roman" w:cs="Times New Roman"/>
          <w:sz w:val="24"/>
          <w:szCs w:val="24"/>
        </w:rPr>
        <w:t>Средства защиты тепловых сетей от превышения давления представляют собой предохранительные кла</w:t>
      </w:r>
      <w:r w:rsidR="00342FE8" w:rsidRPr="00D02979">
        <w:rPr>
          <w:rFonts w:ascii="Times New Roman" w:hAnsi="Times New Roman" w:cs="Times New Roman"/>
          <w:sz w:val="24"/>
          <w:szCs w:val="24"/>
        </w:rPr>
        <w:t>паны, установленные на источниках</w:t>
      </w:r>
      <w:r w:rsidRPr="00D02979">
        <w:rPr>
          <w:rFonts w:ascii="Times New Roman" w:hAnsi="Times New Roman" w:cs="Times New Roman"/>
          <w:sz w:val="24"/>
          <w:szCs w:val="24"/>
        </w:rPr>
        <w:t xml:space="preserve"> теплоснабжения.</w:t>
      </w:r>
    </w:p>
    <w:p w14:paraId="47BF7013" w14:textId="77777777" w:rsidR="0069533E" w:rsidRPr="00D02979" w:rsidRDefault="0069533E" w:rsidP="009579FF">
      <w:pPr>
        <w:pStyle w:val="ConsPlusNormal"/>
        <w:ind w:firstLine="540"/>
        <w:jc w:val="both"/>
        <w:rPr>
          <w:rFonts w:ascii="Times New Roman" w:hAnsi="Times New Roman" w:cs="Times New Roman"/>
          <w:sz w:val="24"/>
          <w:szCs w:val="24"/>
        </w:rPr>
      </w:pPr>
    </w:p>
    <w:p w14:paraId="1D4018C2" w14:textId="77777777" w:rsidR="001961B6" w:rsidRPr="00D02979" w:rsidRDefault="001961B6" w:rsidP="009579FF">
      <w:pPr>
        <w:pStyle w:val="aff4"/>
        <w:spacing w:after="0"/>
      </w:pPr>
      <w:bookmarkStart w:id="141" w:name="_Toc146483307"/>
      <w:r w:rsidRPr="00D02979">
        <w:t>1.3.21 перечень выявленных бесхозяйных тепловых сетей и обоснование выбора организации, уполномоченной на их эксплуатацию</w:t>
      </w:r>
      <w:bookmarkEnd w:id="141"/>
    </w:p>
    <w:p w14:paraId="3BAE838C" w14:textId="77777777" w:rsidR="00071117" w:rsidRPr="00D02979" w:rsidRDefault="00071117" w:rsidP="00071117">
      <w:pPr>
        <w:widowControl w:val="0"/>
        <w:autoSpaceDE w:val="0"/>
        <w:autoSpaceDN w:val="0"/>
        <w:adjustRightInd w:val="0"/>
        <w:ind w:firstLine="540"/>
        <w:jc w:val="both"/>
      </w:pPr>
      <w:r w:rsidRPr="00D02979">
        <w:t>Согласно пункту 6 ст. 15 Федерального закона от 27 июля 2010 г. № 190-ФЗ "О теплоснабжении" под бесхозяйной тепловой сетью понимается совокупность устройств, предназначенных для передачи тепловой энергии и не имеющих эксплуатирующей организации. Единственный признак, позволяющий отнести ту или иную тепловую сеть к бесхозяйной - отсутствие эксплуатирующей организации.</w:t>
      </w:r>
    </w:p>
    <w:p w14:paraId="30F9761D" w14:textId="68D39671" w:rsidR="00071117" w:rsidRPr="00D02979" w:rsidRDefault="00071117" w:rsidP="00071117">
      <w:pPr>
        <w:widowControl w:val="0"/>
        <w:autoSpaceDE w:val="0"/>
        <w:autoSpaceDN w:val="0"/>
        <w:adjustRightInd w:val="0"/>
        <w:ind w:firstLine="540"/>
        <w:jc w:val="both"/>
      </w:pPr>
      <w:r w:rsidRPr="00D02979">
        <w:lastRenderedPageBreak/>
        <w:t xml:space="preserve">Бесхозяйные сети теплоснабжения на территории </w:t>
      </w:r>
      <w:proofErr w:type="spellStart"/>
      <w:r w:rsidR="007E54EA" w:rsidRPr="00D02979">
        <w:t>Отреченского</w:t>
      </w:r>
      <w:proofErr w:type="spellEnd"/>
      <w:r w:rsidR="007E54EA" w:rsidRPr="00D02979">
        <w:t xml:space="preserve"> сельсовета</w:t>
      </w:r>
      <w:r w:rsidR="004717E5" w:rsidRPr="00D02979">
        <w:t xml:space="preserve"> </w:t>
      </w:r>
      <w:r w:rsidRPr="00D02979">
        <w:t>отсутствуют.</w:t>
      </w:r>
    </w:p>
    <w:p w14:paraId="6D3511B8" w14:textId="77777777" w:rsidR="00071117" w:rsidRPr="00D02979" w:rsidRDefault="00071117" w:rsidP="00071117">
      <w:pPr>
        <w:widowControl w:val="0"/>
        <w:autoSpaceDE w:val="0"/>
        <w:autoSpaceDN w:val="0"/>
        <w:adjustRightInd w:val="0"/>
        <w:ind w:firstLine="540"/>
        <w:jc w:val="both"/>
      </w:pPr>
      <w:r w:rsidRPr="00D02979">
        <w:t xml:space="preserve">Статья 15, пункт 6 Федерального закона от 27 июля 2010 года № 190-ФЗ: </w:t>
      </w:r>
      <w:proofErr w:type="gramStart"/>
      <w:r w:rsidRPr="00D02979">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поселения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D02979">
        <w:t>теплосетевую</w:t>
      </w:r>
      <w:proofErr w:type="spellEnd"/>
      <w:r w:rsidRPr="00D02979">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w:t>
      </w:r>
      <w:proofErr w:type="gramEnd"/>
      <w:r w:rsidRPr="00D02979">
        <w:t xml:space="preserve"> бесхозяйные тепловые сети и </w:t>
      </w:r>
      <w:proofErr w:type="gramStart"/>
      <w:r w:rsidRPr="00D02979">
        <w:t>которая</w:t>
      </w:r>
      <w:proofErr w:type="gramEnd"/>
      <w:r w:rsidRPr="00D02979">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3F0297BA" w14:textId="77777777" w:rsidR="0061569D" w:rsidRPr="00D02979" w:rsidRDefault="0061569D" w:rsidP="009579FF">
      <w:pPr>
        <w:pStyle w:val="ConsPlusNormal"/>
        <w:ind w:firstLine="540"/>
        <w:jc w:val="both"/>
        <w:rPr>
          <w:rFonts w:ascii="Times New Roman" w:hAnsi="Times New Roman" w:cs="Times New Roman"/>
          <w:sz w:val="24"/>
          <w:szCs w:val="24"/>
        </w:rPr>
      </w:pPr>
    </w:p>
    <w:p w14:paraId="61839ED3" w14:textId="77777777" w:rsidR="001961B6" w:rsidRPr="00025B53" w:rsidRDefault="001961B6" w:rsidP="009579FF">
      <w:pPr>
        <w:pStyle w:val="aff4"/>
        <w:spacing w:after="0"/>
      </w:pPr>
      <w:bookmarkStart w:id="142" w:name="sub_166"/>
      <w:bookmarkStart w:id="143" w:name="_Toc146483308"/>
      <w:r w:rsidRPr="00025B53">
        <w:t>Часть 4 "Зоны действия источников тепловой энергии</w:t>
      </w:r>
      <w:bookmarkEnd w:id="142"/>
      <w:bookmarkEnd w:id="143"/>
    </w:p>
    <w:p w14:paraId="0E3CD251" w14:textId="1953ED22" w:rsidR="005B5A00" w:rsidRDefault="005B5A00" w:rsidP="00680F8A">
      <w:pPr>
        <w:ind w:firstLine="567"/>
        <w:jc w:val="both"/>
      </w:pPr>
      <w:r>
        <w:t>Зона действия источника</w:t>
      </w:r>
      <w:r w:rsidRPr="005B5A00">
        <w:t xml:space="preserve"> тепловой энергии </w:t>
      </w:r>
      <w:proofErr w:type="spellStart"/>
      <w:r w:rsidRPr="005B5A00">
        <w:t>Отреченского</w:t>
      </w:r>
      <w:proofErr w:type="spellEnd"/>
      <w:r w:rsidRPr="005B5A00">
        <w:t xml:space="preserve"> сельсовета и </w:t>
      </w:r>
      <w:proofErr w:type="gramStart"/>
      <w:r w:rsidRPr="005B5A00">
        <w:t>схемы</w:t>
      </w:r>
      <w:proofErr w:type="gramEnd"/>
      <w:r w:rsidRPr="005B5A00">
        <w:t xml:space="preserve"> присоединенных к </w:t>
      </w:r>
      <w:proofErr w:type="spellStart"/>
      <w:r w:rsidRPr="005B5A00">
        <w:t>ним</w:t>
      </w:r>
      <w:r>
        <w:t>у</w:t>
      </w:r>
      <w:proofErr w:type="spellEnd"/>
      <w:r w:rsidRPr="005B5A00">
        <w:t xml:space="preserve"> тепловых сетей представле</w:t>
      </w:r>
      <w:r>
        <w:t>н на рисунке 1.3.2.1.</w:t>
      </w:r>
    </w:p>
    <w:p w14:paraId="5405A40C" w14:textId="77777777" w:rsidR="00FF7411" w:rsidRPr="00025B53" w:rsidRDefault="00FF7411" w:rsidP="00680F8A">
      <w:pPr>
        <w:ind w:firstLine="567"/>
        <w:jc w:val="both"/>
      </w:pPr>
    </w:p>
    <w:p w14:paraId="3248171E" w14:textId="77777777" w:rsidR="001961B6" w:rsidRPr="00E14BE5" w:rsidRDefault="001961B6" w:rsidP="009579FF">
      <w:pPr>
        <w:pStyle w:val="aff4"/>
        <w:spacing w:after="0"/>
        <w:rPr>
          <w:shd w:val="clear" w:color="auto" w:fill="F0F0F0"/>
        </w:rPr>
      </w:pPr>
      <w:bookmarkStart w:id="144" w:name="_Toc146483309"/>
      <w:r w:rsidRPr="00E14BE5">
        <w:t>Часть 5 "Тепловые нагрузки потребителей тепловой энергии, групп потребителей тепловой энергии"</w:t>
      </w:r>
      <w:bookmarkEnd w:id="144"/>
    </w:p>
    <w:p w14:paraId="12ABB5D7" w14:textId="77777777" w:rsidR="001961B6" w:rsidRPr="00E14BE5" w:rsidRDefault="001961B6" w:rsidP="009579FF">
      <w:pPr>
        <w:pStyle w:val="aff4"/>
        <w:spacing w:after="0"/>
      </w:pPr>
      <w:bookmarkStart w:id="145" w:name="_Toc146483310"/>
      <w:r w:rsidRPr="00E14BE5">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45"/>
    </w:p>
    <w:p w14:paraId="278FB21F" w14:textId="3AD8F418" w:rsidR="00D94646" w:rsidRPr="00E14BE5" w:rsidRDefault="00D94646" w:rsidP="00D94646">
      <w:pPr>
        <w:jc w:val="right"/>
      </w:pPr>
      <w:r w:rsidRPr="00E14BE5">
        <w:t>Таблица 1.5.1. Значение тепловых нагрузок групп потребителей тепловой энергии</w:t>
      </w:r>
    </w:p>
    <w:p w14:paraId="449E2C0D" w14:textId="77777777" w:rsidR="00B62DEB" w:rsidRPr="00E14BE5" w:rsidRDefault="00B62DEB" w:rsidP="00B62DEB">
      <w:pPr>
        <w:jc w:val="center"/>
        <w:rPr>
          <w:rFonts w:ascii="Courier New" w:hAnsi="Courier New" w:cs="Courier New"/>
          <w:sz w:val="2"/>
          <w:szCs w:val="2"/>
        </w:rPr>
      </w:pPr>
      <w:bookmarkStart w:id="146" w:name="sub_168"/>
    </w:p>
    <w:tbl>
      <w:tblPr>
        <w:tblW w:w="6798" w:type="dxa"/>
        <w:jc w:val="center"/>
        <w:tblInd w:w="-1793" w:type="dxa"/>
        <w:tblLayout w:type="fixed"/>
        <w:tblCellMar>
          <w:left w:w="0" w:type="dxa"/>
          <w:right w:w="0" w:type="dxa"/>
        </w:tblCellMar>
        <w:tblLook w:val="04A0" w:firstRow="1" w:lastRow="0" w:firstColumn="1" w:lastColumn="0" w:noHBand="0" w:noVBand="1"/>
      </w:tblPr>
      <w:tblGrid>
        <w:gridCol w:w="4573"/>
        <w:gridCol w:w="2225"/>
      </w:tblGrid>
      <w:tr w:rsidR="00E64DE8" w:rsidRPr="00E14BE5" w14:paraId="3B26889D" w14:textId="77777777" w:rsidTr="00E64DE8">
        <w:trPr>
          <w:trHeight w:val="20"/>
          <w:jc w:val="center"/>
        </w:trPr>
        <w:tc>
          <w:tcPr>
            <w:tcW w:w="4573"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69FBD476" w14:textId="77777777" w:rsidR="00E64DE8" w:rsidRPr="00E14BE5" w:rsidRDefault="00E64DE8" w:rsidP="00024171">
            <w:pPr>
              <w:jc w:val="center"/>
              <w:rPr>
                <w:b/>
                <w:color w:val="000000"/>
                <w:sz w:val="22"/>
                <w:szCs w:val="22"/>
              </w:rPr>
            </w:pPr>
            <w:r w:rsidRPr="00E14BE5">
              <w:rPr>
                <w:b/>
                <w:color w:val="000000"/>
                <w:sz w:val="22"/>
                <w:szCs w:val="22"/>
              </w:rPr>
              <w:t>Наименование источника тепловой энергии</w:t>
            </w:r>
          </w:p>
        </w:tc>
        <w:tc>
          <w:tcPr>
            <w:tcW w:w="2225" w:type="dxa"/>
            <w:tcBorders>
              <w:top w:val="single" w:sz="8" w:space="0" w:color="auto"/>
              <w:left w:val="nil"/>
              <w:bottom w:val="single" w:sz="4" w:space="0" w:color="auto"/>
              <w:right w:val="single" w:sz="4" w:space="0" w:color="auto"/>
            </w:tcBorders>
            <w:shd w:val="clear" w:color="auto" w:fill="auto"/>
            <w:noWrap/>
            <w:vAlign w:val="center"/>
          </w:tcPr>
          <w:p w14:paraId="4D0E5D85" w14:textId="586FCEDC" w:rsidR="00E64DE8" w:rsidRPr="00E14BE5" w:rsidRDefault="00E64DE8" w:rsidP="00024171">
            <w:pPr>
              <w:jc w:val="center"/>
              <w:rPr>
                <w:b/>
                <w:color w:val="000000"/>
                <w:sz w:val="22"/>
                <w:szCs w:val="22"/>
              </w:rPr>
            </w:pPr>
            <w:r w:rsidRPr="00E14BE5">
              <w:rPr>
                <w:b/>
                <w:color w:val="000000"/>
                <w:sz w:val="22"/>
                <w:szCs w:val="22"/>
              </w:rPr>
              <w:t>Гкал/</w:t>
            </w:r>
            <w:proofErr w:type="gramStart"/>
            <w:r w:rsidRPr="00E14BE5">
              <w:rPr>
                <w:b/>
                <w:color w:val="000000"/>
                <w:sz w:val="22"/>
                <w:szCs w:val="22"/>
              </w:rPr>
              <w:t>ч</w:t>
            </w:r>
            <w:proofErr w:type="gramEnd"/>
          </w:p>
        </w:tc>
      </w:tr>
      <w:tr w:rsidR="00E14BE5" w:rsidRPr="00E14BE5" w14:paraId="74980049" w14:textId="77777777" w:rsidTr="00024171">
        <w:trPr>
          <w:trHeight w:val="20"/>
          <w:jc w:val="center"/>
        </w:trPr>
        <w:tc>
          <w:tcPr>
            <w:tcW w:w="6798"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2B519A45" w14:textId="1764C05A" w:rsidR="00E14BE5" w:rsidRPr="00E14BE5" w:rsidRDefault="00E14BE5" w:rsidP="00024171">
            <w:pPr>
              <w:jc w:val="center"/>
              <w:rPr>
                <w:b/>
                <w:color w:val="000000"/>
                <w:sz w:val="22"/>
                <w:szCs w:val="22"/>
              </w:rPr>
            </w:pPr>
            <w:r w:rsidRPr="00E14BE5">
              <w:rPr>
                <w:b/>
                <w:color w:val="000000"/>
                <w:sz w:val="22"/>
                <w:szCs w:val="22"/>
              </w:rPr>
              <w:t xml:space="preserve">котельная "Центральная" с. </w:t>
            </w:r>
            <w:proofErr w:type="spellStart"/>
            <w:r w:rsidRPr="00E14BE5">
              <w:rPr>
                <w:b/>
                <w:color w:val="000000"/>
                <w:sz w:val="22"/>
                <w:szCs w:val="22"/>
              </w:rPr>
              <w:t>Отреченское</w:t>
            </w:r>
            <w:proofErr w:type="spellEnd"/>
          </w:p>
        </w:tc>
      </w:tr>
      <w:tr w:rsidR="00E64DE8" w:rsidRPr="00E14BE5" w14:paraId="0F3EC6BD" w14:textId="77777777" w:rsidTr="00E64DE8">
        <w:trPr>
          <w:trHeight w:val="20"/>
          <w:jc w:val="center"/>
        </w:trPr>
        <w:tc>
          <w:tcPr>
            <w:tcW w:w="45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2722816" w14:textId="6BF8A250" w:rsidR="00E64DE8" w:rsidRPr="00E14BE5" w:rsidRDefault="00E14BE5" w:rsidP="00024171">
            <w:pPr>
              <w:ind w:firstLine="284"/>
              <w:rPr>
                <w:color w:val="000000"/>
                <w:sz w:val="22"/>
                <w:szCs w:val="22"/>
              </w:rPr>
            </w:pPr>
            <w:r w:rsidRPr="00E14BE5">
              <w:rPr>
                <w:color w:val="000000"/>
                <w:sz w:val="22"/>
                <w:szCs w:val="22"/>
              </w:rPr>
              <w:t>Расчётная нагрузка</w:t>
            </w:r>
          </w:p>
        </w:tc>
        <w:tc>
          <w:tcPr>
            <w:tcW w:w="2225" w:type="dxa"/>
            <w:tcBorders>
              <w:top w:val="single" w:sz="8" w:space="0" w:color="auto"/>
              <w:left w:val="nil"/>
              <w:bottom w:val="single" w:sz="8" w:space="0" w:color="auto"/>
              <w:right w:val="single" w:sz="4" w:space="0" w:color="auto"/>
            </w:tcBorders>
            <w:shd w:val="clear" w:color="auto" w:fill="auto"/>
            <w:noWrap/>
            <w:vAlign w:val="center"/>
          </w:tcPr>
          <w:p w14:paraId="6078A42A" w14:textId="4794E3B6" w:rsidR="00E64DE8" w:rsidRPr="00E14BE5" w:rsidRDefault="00E64DE8" w:rsidP="00024171">
            <w:pPr>
              <w:jc w:val="center"/>
              <w:rPr>
                <w:color w:val="000000"/>
                <w:sz w:val="22"/>
                <w:szCs w:val="22"/>
              </w:rPr>
            </w:pPr>
            <w:r w:rsidRPr="00E14BE5">
              <w:rPr>
                <w:color w:val="000000"/>
                <w:sz w:val="22"/>
                <w:szCs w:val="22"/>
              </w:rPr>
              <w:t>0,659</w:t>
            </w:r>
          </w:p>
        </w:tc>
      </w:tr>
      <w:tr w:rsidR="00E64DE8" w:rsidRPr="00E14BE5" w14:paraId="499DE379" w14:textId="77777777" w:rsidTr="00E64DE8">
        <w:trPr>
          <w:trHeight w:val="20"/>
          <w:jc w:val="center"/>
        </w:trPr>
        <w:tc>
          <w:tcPr>
            <w:tcW w:w="45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679ABE5" w14:textId="5A661F49" w:rsidR="00E64DE8" w:rsidRPr="00E14BE5" w:rsidRDefault="00E64DE8" w:rsidP="00024171">
            <w:pPr>
              <w:ind w:firstLine="284"/>
              <w:rPr>
                <w:color w:val="000000"/>
                <w:sz w:val="22"/>
                <w:szCs w:val="22"/>
              </w:rPr>
            </w:pPr>
            <w:r w:rsidRPr="00E14BE5">
              <w:rPr>
                <w:color w:val="000000"/>
                <w:sz w:val="22"/>
                <w:szCs w:val="22"/>
              </w:rPr>
              <w:t>В том числе:</w:t>
            </w:r>
          </w:p>
        </w:tc>
        <w:tc>
          <w:tcPr>
            <w:tcW w:w="2225" w:type="dxa"/>
            <w:tcBorders>
              <w:top w:val="single" w:sz="8" w:space="0" w:color="auto"/>
              <w:left w:val="nil"/>
              <w:bottom w:val="single" w:sz="8" w:space="0" w:color="auto"/>
              <w:right w:val="single" w:sz="4" w:space="0" w:color="auto"/>
            </w:tcBorders>
            <w:shd w:val="clear" w:color="auto" w:fill="auto"/>
            <w:noWrap/>
            <w:vAlign w:val="center"/>
          </w:tcPr>
          <w:p w14:paraId="14C44BD5" w14:textId="77777777" w:rsidR="00E64DE8" w:rsidRPr="00E14BE5" w:rsidRDefault="00E64DE8" w:rsidP="00024171">
            <w:pPr>
              <w:jc w:val="center"/>
              <w:rPr>
                <w:color w:val="000000"/>
                <w:sz w:val="22"/>
                <w:szCs w:val="22"/>
              </w:rPr>
            </w:pPr>
          </w:p>
        </w:tc>
      </w:tr>
      <w:tr w:rsidR="00E64DE8" w:rsidRPr="00E14BE5" w14:paraId="12275879" w14:textId="77777777" w:rsidTr="00E64DE8">
        <w:trPr>
          <w:trHeight w:val="20"/>
          <w:jc w:val="center"/>
        </w:trPr>
        <w:tc>
          <w:tcPr>
            <w:tcW w:w="45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2E68FF8" w14:textId="6F266170" w:rsidR="00E64DE8" w:rsidRPr="00E14BE5" w:rsidRDefault="00E64DE8" w:rsidP="00024171">
            <w:pPr>
              <w:ind w:firstLine="284"/>
              <w:rPr>
                <w:color w:val="000000"/>
                <w:sz w:val="22"/>
                <w:szCs w:val="22"/>
              </w:rPr>
            </w:pPr>
            <w:r w:rsidRPr="00E14BE5">
              <w:rPr>
                <w:color w:val="000000"/>
                <w:sz w:val="22"/>
                <w:szCs w:val="22"/>
              </w:rPr>
              <w:t>Население</w:t>
            </w:r>
          </w:p>
        </w:tc>
        <w:tc>
          <w:tcPr>
            <w:tcW w:w="2225" w:type="dxa"/>
            <w:tcBorders>
              <w:top w:val="single" w:sz="8" w:space="0" w:color="auto"/>
              <w:left w:val="nil"/>
              <w:bottom w:val="single" w:sz="8" w:space="0" w:color="auto"/>
              <w:right w:val="single" w:sz="4" w:space="0" w:color="auto"/>
            </w:tcBorders>
            <w:shd w:val="clear" w:color="auto" w:fill="auto"/>
            <w:noWrap/>
            <w:vAlign w:val="center"/>
          </w:tcPr>
          <w:p w14:paraId="622DCD3C" w14:textId="67FDEEEC" w:rsidR="00E64DE8" w:rsidRPr="00E14BE5" w:rsidRDefault="00E14BE5" w:rsidP="00024171">
            <w:pPr>
              <w:jc w:val="center"/>
              <w:rPr>
                <w:color w:val="000000"/>
                <w:sz w:val="22"/>
                <w:szCs w:val="22"/>
              </w:rPr>
            </w:pPr>
            <w:r w:rsidRPr="00E14BE5">
              <w:rPr>
                <w:color w:val="000000"/>
                <w:sz w:val="22"/>
                <w:szCs w:val="22"/>
              </w:rPr>
              <w:t>н/д</w:t>
            </w:r>
          </w:p>
        </w:tc>
      </w:tr>
      <w:tr w:rsidR="00E64DE8" w:rsidRPr="00E14BE5" w14:paraId="3A165A19" w14:textId="77777777" w:rsidTr="00E64DE8">
        <w:trPr>
          <w:trHeight w:val="20"/>
          <w:jc w:val="center"/>
        </w:trPr>
        <w:tc>
          <w:tcPr>
            <w:tcW w:w="45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23EAB77" w14:textId="7ABF60E2" w:rsidR="00E64DE8" w:rsidRPr="00E14BE5" w:rsidRDefault="00E64DE8" w:rsidP="00024171">
            <w:pPr>
              <w:ind w:firstLine="284"/>
              <w:rPr>
                <w:color w:val="000000"/>
                <w:sz w:val="22"/>
                <w:szCs w:val="22"/>
              </w:rPr>
            </w:pPr>
            <w:r w:rsidRPr="00E14BE5">
              <w:rPr>
                <w:color w:val="000000"/>
                <w:sz w:val="22"/>
                <w:szCs w:val="22"/>
              </w:rPr>
              <w:t>Бюджет</w:t>
            </w:r>
          </w:p>
        </w:tc>
        <w:tc>
          <w:tcPr>
            <w:tcW w:w="2225" w:type="dxa"/>
            <w:tcBorders>
              <w:top w:val="single" w:sz="8" w:space="0" w:color="auto"/>
              <w:left w:val="nil"/>
              <w:bottom w:val="single" w:sz="8" w:space="0" w:color="auto"/>
              <w:right w:val="single" w:sz="4" w:space="0" w:color="auto"/>
            </w:tcBorders>
            <w:shd w:val="clear" w:color="auto" w:fill="auto"/>
            <w:noWrap/>
            <w:vAlign w:val="center"/>
          </w:tcPr>
          <w:p w14:paraId="5944A90E" w14:textId="0FFA2E22" w:rsidR="00E64DE8" w:rsidRPr="00E14BE5" w:rsidRDefault="00E14BE5" w:rsidP="00024171">
            <w:pPr>
              <w:jc w:val="center"/>
              <w:rPr>
                <w:color w:val="000000"/>
                <w:sz w:val="22"/>
                <w:szCs w:val="22"/>
              </w:rPr>
            </w:pPr>
            <w:r w:rsidRPr="00E14BE5">
              <w:rPr>
                <w:color w:val="000000"/>
                <w:sz w:val="22"/>
                <w:szCs w:val="22"/>
              </w:rPr>
              <w:t>н/д</w:t>
            </w:r>
          </w:p>
        </w:tc>
      </w:tr>
      <w:tr w:rsidR="00E64DE8" w:rsidRPr="005F4019" w14:paraId="3048FBB4" w14:textId="77777777" w:rsidTr="00E64DE8">
        <w:trPr>
          <w:trHeight w:val="20"/>
          <w:jc w:val="center"/>
        </w:trPr>
        <w:tc>
          <w:tcPr>
            <w:tcW w:w="45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14A311C" w14:textId="036D938D" w:rsidR="00E64DE8" w:rsidRPr="00E14BE5" w:rsidRDefault="00E64DE8" w:rsidP="00024171">
            <w:pPr>
              <w:ind w:firstLine="284"/>
              <w:rPr>
                <w:color w:val="000000"/>
                <w:sz w:val="22"/>
                <w:szCs w:val="22"/>
              </w:rPr>
            </w:pPr>
            <w:r w:rsidRPr="00E14BE5">
              <w:rPr>
                <w:color w:val="000000"/>
                <w:sz w:val="22"/>
                <w:szCs w:val="22"/>
              </w:rPr>
              <w:t>Прочие</w:t>
            </w:r>
          </w:p>
        </w:tc>
        <w:tc>
          <w:tcPr>
            <w:tcW w:w="2225" w:type="dxa"/>
            <w:tcBorders>
              <w:top w:val="single" w:sz="8" w:space="0" w:color="auto"/>
              <w:left w:val="nil"/>
              <w:bottom w:val="single" w:sz="8" w:space="0" w:color="auto"/>
              <w:right w:val="single" w:sz="4" w:space="0" w:color="auto"/>
            </w:tcBorders>
            <w:shd w:val="clear" w:color="auto" w:fill="auto"/>
            <w:noWrap/>
            <w:vAlign w:val="center"/>
          </w:tcPr>
          <w:p w14:paraId="764AD7E2" w14:textId="7C6E9F8E" w:rsidR="00E64DE8" w:rsidRPr="005F4019" w:rsidRDefault="00E14BE5" w:rsidP="00024171">
            <w:pPr>
              <w:jc w:val="center"/>
              <w:rPr>
                <w:color w:val="000000"/>
                <w:sz w:val="22"/>
                <w:szCs w:val="22"/>
              </w:rPr>
            </w:pPr>
            <w:r w:rsidRPr="00E14BE5">
              <w:rPr>
                <w:color w:val="000000"/>
                <w:sz w:val="22"/>
                <w:szCs w:val="22"/>
              </w:rPr>
              <w:t>н/д</w:t>
            </w:r>
          </w:p>
        </w:tc>
      </w:tr>
    </w:tbl>
    <w:p w14:paraId="606BA7B6" w14:textId="77777777" w:rsidR="0040027B" w:rsidRPr="005F4019" w:rsidRDefault="0040027B" w:rsidP="009579FF">
      <w:pPr>
        <w:ind w:firstLine="567"/>
        <w:jc w:val="both"/>
      </w:pPr>
    </w:p>
    <w:p w14:paraId="1D0DCA36" w14:textId="77777777" w:rsidR="001961B6" w:rsidRPr="005F4019" w:rsidRDefault="001961B6" w:rsidP="009579FF">
      <w:pPr>
        <w:pStyle w:val="aff4"/>
        <w:spacing w:after="0"/>
      </w:pPr>
      <w:bookmarkStart w:id="147" w:name="_Toc146483311"/>
      <w:r w:rsidRPr="005F4019">
        <w:t>1.5.2 описание значений расчетных тепловых нагрузок на коллекторах источников тепловой энергии</w:t>
      </w:r>
      <w:bookmarkEnd w:id="147"/>
    </w:p>
    <w:p w14:paraId="1106A76D" w14:textId="77777777" w:rsidR="00C347B6" w:rsidRPr="005F4019" w:rsidRDefault="00C347B6" w:rsidP="00C347B6">
      <w:pPr>
        <w:ind w:firstLine="567"/>
        <w:jc w:val="right"/>
      </w:pPr>
      <w:r w:rsidRPr="005F4019">
        <w:t>Таблица 1.5.2. Расчетные тепловые нагрузки на коллекторах источников тепловой энергии</w:t>
      </w:r>
    </w:p>
    <w:tbl>
      <w:tblPr>
        <w:tblW w:w="8308" w:type="dxa"/>
        <w:jc w:val="center"/>
        <w:tblInd w:w="-1080" w:type="dxa"/>
        <w:tblLayout w:type="fixed"/>
        <w:tblCellMar>
          <w:left w:w="0" w:type="dxa"/>
          <w:right w:w="0" w:type="dxa"/>
        </w:tblCellMar>
        <w:tblLook w:val="04A0" w:firstRow="1" w:lastRow="0" w:firstColumn="1" w:lastColumn="0" w:noHBand="0" w:noVBand="1"/>
      </w:tblPr>
      <w:tblGrid>
        <w:gridCol w:w="3860"/>
        <w:gridCol w:w="2223"/>
        <w:gridCol w:w="2225"/>
      </w:tblGrid>
      <w:tr w:rsidR="00C347B6" w:rsidRPr="005F4019" w14:paraId="291824EA" w14:textId="77777777" w:rsidTr="00F00A8E">
        <w:trPr>
          <w:trHeight w:val="20"/>
          <w:jc w:val="center"/>
        </w:trPr>
        <w:tc>
          <w:tcPr>
            <w:tcW w:w="3860"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4751AD08" w14:textId="77777777" w:rsidR="00C347B6" w:rsidRPr="005F4019" w:rsidRDefault="00C347B6" w:rsidP="00244DA8">
            <w:pPr>
              <w:jc w:val="center"/>
              <w:rPr>
                <w:b/>
                <w:color w:val="000000"/>
                <w:sz w:val="22"/>
                <w:szCs w:val="22"/>
              </w:rPr>
            </w:pPr>
            <w:r w:rsidRPr="005F4019">
              <w:rPr>
                <w:b/>
                <w:color w:val="000000"/>
                <w:sz w:val="22"/>
                <w:szCs w:val="22"/>
              </w:rPr>
              <w:t>Наименование источника тепловой энергии</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2367DABC" w14:textId="77777777" w:rsidR="00C347B6" w:rsidRPr="005F4019" w:rsidRDefault="00C347B6" w:rsidP="00244DA8">
            <w:pPr>
              <w:jc w:val="center"/>
              <w:rPr>
                <w:b/>
                <w:color w:val="000000"/>
                <w:sz w:val="22"/>
                <w:szCs w:val="22"/>
              </w:rPr>
            </w:pPr>
            <w:r w:rsidRPr="005F4019">
              <w:rPr>
                <w:b/>
                <w:color w:val="000000"/>
                <w:sz w:val="22"/>
                <w:szCs w:val="22"/>
              </w:rPr>
              <w:t>Установленная мощность Гкал/</w:t>
            </w:r>
            <w:proofErr w:type="gramStart"/>
            <w:r w:rsidRPr="005F4019">
              <w:rPr>
                <w:b/>
                <w:color w:val="000000"/>
                <w:sz w:val="22"/>
                <w:szCs w:val="22"/>
              </w:rPr>
              <w:t>ч</w:t>
            </w:r>
            <w:proofErr w:type="gramEnd"/>
          </w:p>
        </w:tc>
        <w:tc>
          <w:tcPr>
            <w:tcW w:w="2225" w:type="dxa"/>
            <w:tcBorders>
              <w:top w:val="single" w:sz="8" w:space="0" w:color="auto"/>
              <w:left w:val="nil"/>
              <w:bottom w:val="single" w:sz="4" w:space="0" w:color="auto"/>
              <w:right w:val="single" w:sz="4" w:space="0" w:color="auto"/>
            </w:tcBorders>
            <w:shd w:val="clear" w:color="auto" w:fill="auto"/>
            <w:noWrap/>
            <w:vAlign w:val="center"/>
          </w:tcPr>
          <w:p w14:paraId="623F1511" w14:textId="77777777" w:rsidR="00C347B6" w:rsidRPr="005F4019" w:rsidRDefault="00C347B6" w:rsidP="00244DA8">
            <w:pPr>
              <w:jc w:val="center"/>
              <w:rPr>
                <w:b/>
                <w:color w:val="000000"/>
                <w:sz w:val="22"/>
                <w:szCs w:val="22"/>
              </w:rPr>
            </w:pPr>
            <w:r w:rsidRPr="005F4019">
              <w:rPr>
                <w:b/>
                <w:color w:val="000000"/>
                <w:sz w:val="22"/>
                <w:szCs w:val="22"/>
              </w:rPr>
              <w:t>Расчётная нагрузка Гкал/</w:t>
            </w:r>
            <w:proofErr w:type="gramStart"/>
            <w:r w:rsidRPr="005F4019">
              <w:rPr>
                <w:b/>
                <w:color w:val="000000"/>
                <w:sz w:val="22"/>
                <w:szCs w:val="22"/>
              </w:rPr>
              <w:t>ч</w:t>
            </w:r>
            <w:proofErr w:type="gramEnd"/>
          </w:p>
        </w:tc>
      </w:tr>
      <w:tr w:rsidR="00F00A8E" w:rsidRPr="005F4019" w14:paraId="6EF45131" w14:textId="77777777" w:rsidTr="00F00A8E">
        <w:trPr>
          <w:trHeight w:val="20"/>
          <w:jc w:val="center"/>
        </w:trPr>
        <w:tc>
          <w:tcPr>
            <w:tcW w:w="386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4CE287" w14:textId="6B61969A" w:rsidR="00F00A8E" w:rsidRPr="005F4019" w:rsidRDefault="00025B53" w:rsidP="003B7804">
            <w:pPr>
              <w:ind w:firstLine="284"/>
              <w:rPr>
                <w:color w:val="000000"/>
                <w:sz w:val="22"/>
                <w:szCs w:val="22"/>
              </w:rPr>
            </w:pPr>
            <w:r w:rsidRPr="005F4019">
              <w:rPr>
                <w:color w:val="000000"/>
                <w:sz w:val="22"/>
                <w:szCs w:val="22"/>
              </w:rPr>
              <w:t xml:space="preserve">котельная "Центральная" с. </w:t>
            </w:r>
            <w:proofErr w:type="spellStart"/>
            <w:r w:rsidRPr="005F4019">
              <w:rPr>
                <w:color w:val="000000"/>
                <w:sz w:val="22"/>
                <w:szCs w:val="22"/>
              </w:rPr>
              <w:t>Отреченское</w:t>
            </w:r>
            <w:proofErr w:type="spellEnd"/>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069B0D65" w14:textId="6299DC7C" w:rsidR="00F00A8E" w:rsidRPr="005F4019" w:rsidRDefault="00735862" w:rsidP="00244DA8">
            <w:pPr>
              <w:jc w:val="center"/>
              <w:rPr>
                <w:color w:val="000000"/>
                <w:sz w:val="22"/>
                <w:szCs w:val="22"/>
              </w:rPr>
            </w:pPr>
            <w:r>
              <w:rPr>
                <w:sz w:val="22"/>
                <w:szCs w:val="22"/>
              </w:rPr>
              <w:t>2,06</w:t>
            </w:r>
          </w:p>
        </w:tc>
        <w:tc>
          <w:tcPr>
            <w:tcW w:w="2225" w:type="dxa"/>
            <w:tcBorders>
              <w:top w:val="single" w:sz="8" w:space="0" w:color="auto"/>
              <w:left w:val="nil"/>
              <w:bottom w:val="single" w:sz="8" w:space="0" w:color="auto"/>
              <w:right w:val="single" w:sz="4" w:space="0" w:color="auto"/>
            </w:tcBorders>
            <w:shd w:val="clear" w:color="auto" w:fill="auto"/>
            <w:noWrap/>
            <w:vAlign w:val="center"/>
          </w:tcPr>
          <w:p w14:paraId="055D7F96" w14:textId="54C2700E" w:rsidR="00F00A8E" w:rsidRPr="005F4019" w:rsidRDefault="005F4019" w:rsidP="00244DA8">
            <w:pPr>
              <w:jc w:val="center"/>
              <w:rPr>
                <w:color w:val="000000"/>
                <w:sz w:val="22"/>
                <w:szCs w:val="22"/>
              </w:rPr>
            </w:pPr>
            <w:r w:rsidRPr="005F4019">
              <w:rPr>
                <w:color w:val="000000"/>
                <w:sz w:val="22"/>
                <w:szCs w:val="22"/>
              </w:rPr>
              <w:t>0,659</w:t>
            </w:r>
          </w:p>
        </w:tc>
      </w:tr>
    </w:tbl>
    <w:p w14:paraId="35132BF8" w14:textId="77777777" w:rsidR="0059255C" w:rsidRPr="005F4019" w:rsidRDefault="0059255C" w:rsidP="00F00A8E">
      <w:pPr>
        <w:ind w:firstLine="567"/>
        <w:jc w:val="both"/>
      </w:pPr>
    </w:p>
    <w:p w14:paraId="3B8AA555" w14:textId="77777777" w:rsidR="001961B6" w:rsidRPr="00416554" w:rsidRDefault="001961B6" w:rsidP="009579FF">
      <w:pPr>
        <w:pStyle w:val="aff4"/>
        <w:spacing w:after="0"/>
      </w:pPr>
      <w:bookmarkStart w:id="148" w:name="_Toc146483312"/>
      <w:bookmarkStart w:id="149" w:name="sub_169"/>
      <w:bookmarkEnd w:id="146"/>
      <w:r w:rsidRPr="005F4019">
        <w:t>1.5.3 описание случа</w:t>
      </w:r>
      <w:r w:rsidRPr="00416554">
        <w:t>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48"/>
    </w:p>
    <w:p w14:paraId="611D5B1E" w14:textId="4EDD0702" w:rsidR="00071117" w:rsidRPr="00416554" w:rsidRDefault="00071117" w:rsidP="00071117">
      <w:pPr>
        <w:ind w:firstLine="567"/>
        <w:jc w:val="both"/>
      </w:pPr>
      <w:r w:rsidRPr="00416554">
        <w:t xml:space="preserve">Случаев применения отопления жилых помещений в МКД с использованием индивидуальных квартирных источников тепловой энергии на территории </w:t>
      </w:r>
      <w:proofErr w:type="spellStart"/>
      <w:r w:rsidR="007E54EA" w:rsidRPr="00416554">
        <w:t>Отреченского</w:t>
      </w:r>
      <w:proofErr w:type="spellEnd"/>
      <w:r w:rsidR="007E54EA" w:rsidRPr="00416554">
        <w:t xml:space="preserve"> сельсовета</w:t>
      </w:r>
      <w:r w:rsidR="00411B23" w:rsidRPr="00416554">
        <w:t xml:space="preserve"> </w:t>
      </w:r>
      <w:r w:rsidRPr="00416554">
        <w:t>не зафиксировано.</w:t>
      </w:r>
    </w:p>
    <w:p w14:paraId="50F5785B" w14:textId="77777777" w:rsidR="00D269F6" w:rsidRPr="00416554" w:rsidRDefault="00D269F6" w:rsidP="009579FF">
      <w:pPr>
        <w:ind w:firstLine="567"/>
        <w:jc w:val="both"/>
      </w:pPr>
    </w:p>
    <w:p w14:paraId="74172A06" w14:textId="77777777" w:rsidR="001961B6" w:rsidRPr="00F14893" w:rsidRDefault="001961B6" w:rsidP="005A7A29">
      <w:pPr>
        <w:pStyle w:val="aff4"/>
      </w:pPr>
      <w:bookmarkStart w:id="150" w:name="_Toc146483313"/>
      <w:bookmarkStart w:id="151" w:name="sub_170"/>
      <w:bookmarkEnd w:id="149"/>
      <w:r w:rsidRPr="00F14893">
        <w:t>1.5.4 описание величины потребления тепловой энергии в расчетных элементах территориального деления за отопительный период и за год в целом</w:t>
      </w:r>
      <w:bookmarkEnd w:id="150"/>
    </w:p>
    <w:p w14:paraId="077443AD" w14:textId="77777777" w:rsidR="000109F8" w:rsidRPr="00F14893" w:rsidRDefault="000109F8" w:rsidP="00F12D9C">
      <w:pPr>
        <w:jc w:val="center"/>
        <w:rPr>
          <w:rFonts w:ascii="Courier New" w:hAnsi="Courier New" w:cs="Courier New"/>
          <w:sz w:val="2"/>
          <w:szCs w:val="2"/>
        </w:rPr>
      </w:pPr>
    </w:p>
    <w:p w14:paraId="76753E7A" w14:textId="77777777" w:rsidR="00E01920" w:rsidRPr="00F14893" w:rsidRDefault="00E01920" w:rsidP="00E01920">
      <w:pPr>
        <w:ind w:firstLine="567"/>
        <w:jc w:val="right"/>
      </w:pPr>
      <w:r w:rsidRPr="00F14893">
        <w:t>Таблица 1.5.4. Годовое потребление тепловой энергии</w:t>
      </w:r>
    </w:p>
    <w:tbl>
      <w:tblPr>
        <w:tblW w:w="6124" w:type="dxa"/>
        <w:jc w:val="center"/>
        <w:tblInd w:w="-2210" w:type="dxa"/>
        <w:tblLayout w:type="fixed"/>
        <w:tblCellMar>
          <w:left w:w="0" w:type="dxa"/>
          <w:right w:w="0" w:type="dxa"/>
        </w:tblCellMar>
        <w:tblLook w:val="0000" w:firstRow="0" w:lastRow="0" w:firstColumn="0" w:lastColumn="0" w:noHBand="0" w:noVBand="0"/>
      </w:tblPr>
      <w:tblGrid>
        <w:gridCol w:w="3600"/>
        <w:gridCol w:w="2524"/>
      </w:tblGrid>
      <w:tr w:rsidR="00F14893" w:rsidRPr="00F14893" w14:paraId="7E5245AF" w14:textId="77777777" w:rsidTr="00F14893">
        <w:trPr>
          <w:trHeight w:val="20"/>
          <w:jc w:val="center"/>
        </w:trPr>
        <w:tc>
          <w:tcPr>
            <w:tcW w:w="3600" w:type="dxa"/>
            <w:tcBorders>
              <w:top w:val="single" w:sz="4" w:space="0" w:color="auto"/>
              <w:left w:val="single" w:sz="4" w:space="0" w:color="auto"/>
              <w:bottom w:val="nil"/>
              <w:right w:val="nil"/>
            </w:tcBorders>
            <w:shd w:val="clear" w:color="auto" w:fill="FFFFFF"/>
            <w:vAlign w:val="center"/>
          </w:tcPr>
          <w:p w14:paraId="34ED0579" w14:textId="77777777" w:rsidR="00F14893" w:rsidRPr="00F14893" w:rsidRDefault="00F14893" w:rsidP="00EB1060">
            <w:pPr>
              <w:jc w:val="center"/>
              <w:rPr>
                <w:sz w:val="20"/>
                <w:szCs w:val="20"/>
              </w:rPr>
            </w:pPr>
            <w:r w:rsidRPr="00F14893">
              <w:rPr>
                <w:color w:val="000000"/>
                <w:sz w:val="20"/>
                <w:szCs w:val="20"/>
              </w:rPr>
              <w:t>Наименование источника</w:t>
            </w:r>
          </w:p>
        </w:tc>
        <w:tc>
          <w:tcPr>
            <w:tcW w:w="2524" w:type="dxa"/>
            <w:tcBorders>
              <w:top w:val="single" w:sz="4" w:space="0" w:color="auto"/>
              <w:left w:val="single" w:sz="4" w:space="0" w:color="auto"/>
              <w:bottom w:val="nil"/>
              <w:right w:val="single" w:sz="4" w:space="0" w:color="auto"/>
            </w:tcBorders>
            <w:shd w:val="clear" w:color="auto" w:fill="FFFFFF"/>
            <w:vAlign w:val="center"/>
          </w:tcPr>
          <w:p w14:paraId="3205DE78" w14:textId="77777777" w:rsidR="00F14893" w:rsidRPr="00F14893" w:rsidRDefault="00F14893" w:rsidP="00F14893">
            <w:pPr>
              <w:jc w:val="center"/>
              <w:rPr>
                <w:color w:val="000000"/>
                <w:sz w:val="20"/>
                <w:szCs w:val="20"/>
              </w:rPr>
            </w:pPr>
            <w:r w:rsidRPr="00F14893">
              <w:rPr>
                <w:color w:val="000000"/>
                <w:sz w:val="20"/>
                <w:szCs w:val="20"/>
              </w:rPr>
              <w:t>Данные базового уровня,</w:t>
            </w:r>
          </w:p>
          <w:p w14:paraId="5025D192" w14:textId="26347D4F" w:rsidR="00F14893" w:rsidRPr="00F14893" w:rsidRDefault="00F14893" w:rsidP="00F14893">
            <w:pPr>
              <w:jc w:val="center"/>
              <w:rPr>
                <w:rFonts w:eastAsia="Calibri"/>
                <w:sz w:val="20"/>
                <w:szCs w:val="20"/>
                <w:lang w:eastAsia="en-US"/>
              </w:rPr>
            </w:pPr>
            <w:r w:rsidRPr="00F14893">
              <w:rPr>
                <w:color w:val="000000"/>
                <w:sz w:val="20"/>
                <w:szCs w:val="20"/>
              </w:rPr>
              <w:t>Гкал</w:t>
            </w:r>
          </w:p>
        </w:tc>
      </w:tr>
      <w:tr w:rsidR="00F14893" w:rsidRPr="00F14893" w14:paraId="7927E4F9" w14:textId="77777777" w:rsidTr="00F14893">
        <w:trPr>
          <w:trHeight w:val="20"/>
          <w:jc w:val="center"/>
        </w:trPr>
        <w:tc>
          <w:tcPr>
            <w:tcW w:w="3600" w:type="dxa"/>
            <w:tcBorders>
              <w:top w:val="single" w:sz="4" w:space="0" w:color="auto"/>
              <w:left w:val="single" w:sz="4" w:space="0" w:color="auto"/>
              <w:bottom w:val="single" w:sz="4" w:space="0" w:color="auto"/>
              <w:right w:val="nil"/>
            </w:tcBorders>
            <w:shd w:val="clear" w:color="auto" w:fill="FFFFFF"/>
            <w:vAlign w:val="center"/>
          </w:tcPr>
          <w:p w14:paraId="35484336" w14:textId="4D5637FC" w:rsidR="00F14893" w:rsidRPr="00F14893" w:rsidRDefault="00F14893" w:rsidP="00EB1060">
            <w:pPr>
              <w:jc w:val="center"/>
              <w:rPr>
                <w:sz w:val="20"/>
                <w:szCs w:val="20"/>
              </w:rPr>
            </w:pPr>
            <w:r w:rsidRPr="00F14893">
              <w:rPr>
                <w:color w:val="000000"/>
                <w:sz w:val="20"/>
                <w:szCs w:val="20"/>
              </w:rPr>
              <w:t xml:space="preserve">котельная "Центральная" с. </w:t>
            </w:r>
            <w:proofErr w:type="spellStart"/>
            <w:r w:rsidRPr="00F14893">
              <w:rPr>
                <w:color w:val="000000"/>
                <w:sz w:val="20"/>
                <w:szCs w:val="20"/>
              </w:rPr>
              <w:t>Отреченское</w:t>
            </w:r>
            <w:proofErr w:type="spellEnd"/>
          </w:p>
        </w:tc>
        <w:tc>
          <w:tcPr>
            <w:tcW w:w="2524" w:type="dxa"/>
            <w:tcBorders>
              <w:top w:val="single" w:sz="4" w:space="0" w:color="auto"/>
              <w:left w:val="single" w:sz="4" w:space="0" w:color="auto"/>
              <w:bottom w:val="single" w:sz="4" w:space="0" w:color="auto"/>
              <w:right w:val="single" w:sz="4" w:space="0" w:color="auto"/>
            </w:tcBorders>
            <w:shd w:val="clear" w:color="auto" w:fill="FFFFFF"/>
            <w:vAlign w:val="center"/>
          </w:tcPr>
          <w:p w14:paraId="30473307" w14:textId="757A9F97" w:rsidR="00F14893" w:rsidRPr="00F14893" w:rsidRDefault="00F14893" w:rsidP="00EB1060">
            <w:pPr>
              <w:jc w:val="center"/>
              <w:rPr>
                <w:rFonts w:eastAsia="Calibri"/>
                <w:sz w:val="20"/>
                <w:szCs w:val="20"/>
                <w:lang w:eastAsia="en-US"/>
              </w:rPr>
            </w:pPr>
            <w:r w:rsidRPr="00F14893">
              <w:rPr>
                <w:rFonts w:eastAsia="Calibri"/>
                <w:sz w:val="20"/>
                <w:szCs w:val="20"/>
                <w:lang w:eastAsia="en-US"/>
              </w:rPr>
              <w:t>1340</w:t>
            </w:r>
          </w:p>
        </w:tc>
      </w:tr>
    </w:tbl>
    <w:p w14:paraId="02F4E13B" w14:textId="77777777" w:rsidR="00B86CC5" w:rsidRPr="00F14893" w:rsidRDefault="00B86CC5" w:rsidP="00342FE8">
      <w:pPr>
        <w:ind w:firstLine="567"/>
        <w:jc w:val="both"/>
      </w:pPr>
    </w:p>
    <w:p w14:paraId="158C68A1" w14:textId="77777777" w:rsidR="001961B6" w:rsidRPr="00CA1E1E" w:rsidRDefault="001961B6" w:rsidP="00F14893">
      <w:pPr>
        <w:pStyle w:val="aff4"/>
        <w:spacing w:after="0"/>
      </w:pPr>
      <w:bookmarkStart w:id="152" w:name="_Toc146483314"/>
      <w:bookmarkStart w:id="153" w:name="sub_1355"/>
      <w:bookmarkEnd w:id="151"/>
      <w:r w:rsidRPr="00F14893">
        <w:t>1.5.</w:t>
      </w:r>
      <w:r w:rsidRPr="00CA1E1E">
        <w:t>5 описание существующих нормативов потребления тепловой энергии для населения на отопление и горячее водоснабжение</w:t>
      </w:r>
      <w:bookmarkEnd w:id="152"/>
    </w:p>
    <w:p w14:paraId="27846D65" w14:textId="77777777" w:rsidR="00CA1E1E" w:rsidRPr="00CA1E1E" w:rsidRDefault="00CA1E1E" w:rsidP="00CA1E1E">
      <w:pPr>
        <w:ind w:firstLine="567"/>
        <w:jc w:val="right"/>
      </w:pPr>
      <w:r w:rsidRPr="00CA1E1E">
        <w:t>Таблица 1.5.5. Нормативы потребления коммунальной услуги по отоплению в жилых помещениях на территории Новосибирской области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7"/>
        <w:gridCol w:w="2664"/>
        <w:gridCol w:w="2695"/>
        <w:gridCol w:w="2551"/>
      </w:tblGrid>
      <w:tr w:rsidR="00CA1E1E" w:rsidRPr="005A7A29" w14:paraId="57F2FF96" w14:textId="77777777" w:rsidTr="002631F1">
        <w:trPr>
          <w:trHeight w:val="20"/>
          <w:jc w:val="center"/>
        </w:trPr>
        <w:tc>
          <w:tcPr>
            <w:tcW w:w="1588" w:type="dxa"/>
            <w:vMerge w:val="restart"/>
            <w:shd w:val="clear" w:color="auto" w:fill="FFFFFF"/>
            <w:vAlign w:val="center"/>
          </w:tcPr>
          <w:p w14:paraId="1E658E0A" w14:textId="77777777" w:rsidR="00CA1E1E" w:rsidRPr="005A7A29" w:rsidRDefault="00CA1E1E" w:rsidP="005A7A29">
            <w:pPr>
              <w:jc w:val="center"/>
              <w:rPr>
                <w:sz w:val="20"/>
                <w:szCs w:val="20"/>
              </w:rPr>
            </w:pPr>
            <w:r w:rsidRPr="005A7A29">
              <w:rPr>
                <w:color w:val="000000"/>
                <w:sz w:val="20"/>
                <w:szCs w:val="20"/>
              </w:rPr>
              <w:t>Категория многоквартирного (жилого) дома</w:t>
            </w:r>
          </w:p>
        </w:tc>
        <w:tc>
          <w:tcPr>
            <w:tcW w:w="7909" w:type="dxa"/>
            <w:gridSpan w:val="3"/>
            <w:shd w:val="clear" w:color="auto" w:fill="FFFFFF"/>
            <w:vAlign w:val="center"/>
          </w:tcPr>
          <w:p w14:paraId="3906E103" w14:textId="77777777" w:rsidR="00CA1E1E" w:rsidRPr="005A7A29" w:rsidRDefault="00CA1E1E" w:rsidP="005A7A29">
            <w:pPr>
              <w:jc w:val="center"/>
              <w:rPr>
                <w:sz w:val="20"/>
                <w:szCs w:val="20"/>
              </w:rPr>
            </w:pPr>
            <w:r w:rsidRPr="005A7A29">
              <w:rPr>
                <w:color w:val="000000"/>
                <w:sz w:val="20"/>
                <w:szCs w:val="20"/>
              </w:rPr>
              <w:t>Норматив потребления (Гкал на 1 кв. метр общей площади жилого помещения в месяц)</w:t>
            </w:r>
          </w:p>
        </w:tc>
      </w:tr>
      <w:tr w:rsidR="00CA1E1E" w:rsidRPr="005A7A29" w14:paraId="6B4ADD53" w14:textId="77777777" w:rsidTr="002631F1">
        <w:trPr>
          <w:trHeight w:val="20"/>
          <w:jc w:val="center"/>
        </w:trPr>
        <w:tc>
          <w:tcPr>
            <w:tcW w:w="1588" w:type="dxa"/>
            <w:vMerge/>
            <w:shd w:val="clear" w:color="auto" w:fill="FFFFFF"/>
            <w:vAlign w:val="center"/>
          </w:tcPr>
          <w:p w14:paraId="204412FB" w14:textId="77777777" w:rsidR="00CA1E1E" w:rsidRPr="005A7A29" w:rsidRDefault="00CA1E1E" w:rsidP="005A7A29">
            <w:pPr>
              <w:jc w:val="center"/>
              <w:rPr>
                <w:sz w:val="20"/>
                <w:szCs w:val="20"/>
              </w:rPr>
            </w:pPr>
          </w:p>
        </w:tc>
        <w:tc>
          <w:tcPr>
            <w:tcW w:w="2664" w:type="dxa"/>
            <w:shd w:val="clear" w:color="auto" w:fill="FFFFFF"/>
            <w:vAlign w:val="center"/>
          </w:tcPr>
          <w:p w14:paraId="6E98F9D4" w14:textId="77777777" w:rsidR="00CA1E1E" w:rsidRPr="005A7A29" w:rsidRDefault="00CA1E1E" w:rsidP="005A7A29">
            <w:pPr>
              <w:jc w:val="center"/>
              <w:rPr>
                <w:sz w:val="20"/>
                <w:szCs w:val="20"/>
              </w:rPr>
            </w:pPr>
            <w:r w:rsidRPr="005A7A29">
              <w:rPr>
                <w:color w:val="000000"/>
                <w:sz w:val="20"/>
                <w:szCs w:val="20"/>
              </w:rPr>
              <w:t>многоквартирные и жилые дома со стенами из камня, кирпича</w:t>
            </w:r>
          </w:p>
        </w:tc>
        <w:tc>
          <w:tcPr>
            <w:tcW w:w="2694" w:type="dxa"/>
            <w:shd w:val="clear" w:color="auto" w:fill="FFFFFF"/>
            <w:vAlign w:val="center"/>
          </w:tcPr>
          <w:p w14:paraId="7DB52143" w14:textId="77777777" w:rsidR="00CA1E1E" w:rsidRPr="005A7A29" w:rsidRDefault="00CA1E1E" w:rsidP="005A7A29">
            <w:pPr>
              <w:jc w:val="center"/>
              <w:rPr>
                <w:sz w:val="20"/>
                <w:szCs w:val="20"/>
              </w:rPr>
            </w:pPr>
            <w:r w:rsidRPr="005A7A29">
              <w:rPr>
                <w:color w:val="000000"/>
                <w:sz w:val="20"/>
                <w:szCs w:val="20"/>
              </w:rPr>
              <w:t>многоквартирные и жилые дома со стенами из панелей, блоков</w:t>
            </w:r>
          </w:p>
        </w:tc>
        <w:tc>
          <w:tcPr>
            <w:tcW w:w="2551" w:type="dxa"/>
            <w:shd w:val="clear" w:color="auto" w:fill="FFFFFF"/>
            <w:vAlign w:val="center"/>
          </w:tcPr>
          <w:p w14:paraId="28CA1315" w14:textId="77777777" w:rsidR="00CA1E1E" w:rsidRPr="005A7A29" w:rsidRDefault="00CA1E1E" w:rsidP="005A7A29">
            <w:pPr>
              <w:jc w:val="center"/>
              <w:rPr>
                <w:sz w:val="20"/>
                <w:szCs w:val="20"/>
              </w:rPr>
            </w:pPr>
            <w:r w:rsidRPr="005A7A29">
              <w:rPr>
                <w:color w:val="000000"/>
                <w:sz w:val="20"/>
                <w:szCs w:val="20"/>
              </w:rPr>
              <w:t>многоквартирные и жилые дома со стенами из дерева, смешанных и других материалов</w:t>
            </w:r>
          </w:p>
        </w:tc>
      </w:tr>
      <w:tr w:rsidR="00CA1E1E" w:rsidRPr="005A7A29" w14:paraId="7D8E1BA5" w14:textId="77777777" w:rsidTr="002631F1">
        <w:trPr>
          <w:trHeight w:val="20"/>
          <w:jc w:val="center"/>
        </w:trPr>
        <w:tc>
          <w:tcPr>
            <w:tcW w:w="1588" w:type="dxa"/>
            <w:shd w:val="clear" w:color="auto" w:fill="FFFFFF"/>
            <w:vAlign w:val="center"/>
          </w:tcPr>
          <w:p w14:paraId="3219AB0B" w14:textId="77777777" w:rsidR="00CA1E1E" w:rsidRPr="005A7A29" w:rsidRDefault="00CA1E1E" w:rsidP="005A7A29">
            <w:pPr>
              <w:jc w:val="center"/>
              <w:rPr>
                <w:sz w:val="20"/>
                <w:szCs w:val="20"/>
              </w:rPr>
            </w:pPr>
            <w:r w:rsidRPr="005A7A29">
              <w:rPr>
                <w:bCs/>
                <w:color w:val="000000"/>
                <w:sz w:val="20"/>
                <w:szCs w:val="20"/>
              </w:rPr>
              <w:t>Этажность</w:t>
            </w:r>
          </w:p>
        </w:tc>
        <w:tc>
          <w:tcPr>
            <w:tcW w:w="5358" w:type="dxa"/>
            <w:gridSpan w:val="2"/>
            <w:shd w:val="clear" w:color="auto" w:fill="FFFFFF"/>
            <w:vAlign w:val="center"/>
          </w:tcPr>
          <w:p w14:paraId="1DC3A26F" w14:textId="77777777" w:rsidR="00CA1E1E" w:rsidRPr="005A7A29" w:rsidRDefault="00CA1E1E" w:rsidP="005A7A29">
            <w:pPr>
              <w:jc w:val="center"/>
              <w:rPr>
                <w:sz w:val="20"/>
                <w:szCs w:val="20"/>
              </w:rPr>
            </w:pPr>
            <w:r w:rsidRPr="005A7A29">
              <w:rPr>
                <w:bCs/>
                <w:color w:val="000000"/>
                <w:sz w:val="20"/>
                <w:szCs w:val="20"/>
              </w:rPr>
              <w:t>многоквартирные и жилые дома до 1999 года постройки</w:t>
            </w:r>
          </w:p>
        </w:tc>
        <w:tc>
          <w:tcPr>
            <w:tcW w:w="2551" w:type="dxa"/>
            <w:shd w:val="clear" w:color="auto" w:fill="FFFFFF"/>
            <w:vAlign w:val="center"/>
          </w:tcPr>
          <w:p w14:paraId="753B4334" w14:textId="77777777" w:rsidR="00CA1E1E" w:rsidRPr="005A7A29" w:rsidRDefault="00CA1E1E" w:rsidP="005A7A29">
            <w:pPr>
              <w:jc w:val="center"/>
              <w:rPr>
                <w:sz w:val="20"/>
                <w:szCs w:val="20"/>
              </w:rPr>
            </w:pPr>
            <w:r w:rsidRPr="005A7A29">
              <w:rPr>
                <w:bCs/>
                <w:color w:val="000000"/>
                <w:sz w:val="20"/>
                <w:szCs w:val="20"/>
              </w:rPr>
              <w:t>включительно</w:t>
            </w:r>
          </w:p>
        </w:tc>
      </w:tr>
      <w:tr w:rsidR="00CA1E1E" w:rsidRPr="005A7A29" w14:paraId="76DDD2D7" w14:textId="77777777" w:rsidTr="002631F1">
        <w:trPr>
          <w:trHeight w:val="20"/>
          <w:jc w:val="center"/>
        </w:trPr>
        <w:tc>
          <w:tcPr>
            <w:tcW w:w="1588" w:type="dxa"/>
            <w:shd w:val="clear" w:color="auto" w:fill="FFFFFF"/>
            <w:vAlign w:val="center"/>
          </w:tcPr>
          <w:p w14:paraId="4FC78F96" w14:textId="77777777" w:rsidR="00CA1E1E" w:rsidRPr="005A7A29" w:rsidRDefault="00CA1E1E" w:rsidP="005A7A29">
            <w:pPr>
              <w:jc w:val="center"/>
              <w:rPr>
                <w:sz w:val="20"/>
                <w:szCs w:val="20"/>
              </w:rPr>
            </w:pPr>
            <w:r w:rsidRPr="005A7A29">
              <w:rPr>
                <w:bCs/>
                <w:color w:val="000000"/>
                <w:sz w:val="20"/>
                <w:szCs w:val="20"/>
              </w:rPr>
              <w:t>1</w:t>
            </w:r>
          </w:p>
        </w:tc>
        <w:tc>
          <w:tcPr>
            <w:tcW w:w="2664" w:type="dxa"/>
            <w:shd w:val="clear" w:color="auto" w:fill="FFFFFF"/>
            <w:vAlign w:val="center"/>
          </w:tcPr>
          <w:p w14:paraId="35DC5711" w14:textId="77777777" w:rsidR="00CA1E1E" w:rsidRPr="005A7A29" w:rsidRDefault="00CA1E1E" w:rsidP="005A7A29">
            <w:pPr>
              <w:jc w:val="center"/>
              <w:rPr>
                <w:sz w:val="20"/>
                <w:szCs w:val="20"/>
              </w:rPr>
            </w:pPr>
            <w:r w:rsidRPr="005A7A29">
              <w:rPr>
                <w:bCs/>
                <w:color w:val="000000"/>
                <w:sz w:val="20"/>
                <w:szCs w:val="20"/>
              </w:rPr>
              <w:t>0,025</w:t>
            </w:r>
          </w:p>
        </w:tc>
        <w:tc>
          <w:tcPr>
            <w:tcW w:w="2694" w:type="dxa"/>
            <w:shd w:val="clear" w:color="auto" w:fill="FFFFFF"/>
            <w:vAlign w:val="center"/>
          </w:tcPr>
          <w:p w14:paraId="6104FE64" w14:textId="77777777" w:rsidR="00CA1E1E" w:rsidRPr="005A7A29" w:rsidRDefault="00CA1E1E" w:rsidP="005A7A29">
            <w:pPr>
              <w:jc w:val="center"/>
              <w:rPr>
                <w:sz w:val="20"/>
                <w:szCs w:val="20"/>
              </w:rPr>
            </w:pPr>
            <w:r w:rsidRPr="005A7A29">
              <w:rPr>
                <w:bCs/>
                <w:color w:val="000000"/>
                <w:sz w:val="20"/>
                <w:szCs w:val="20"/>
              </w:rPr>
              <w:t>0,025</w:t>
            </w:r>
          </w:p>
        </w:tc>
        <w:tc>
          <w:tcPr>
            <w:tcW w:w="2551" w:type="dxa"/>
            <w:shd w:val="clear" w:color="auto" w:fill="FFFFFF"/>
            <w:vAlign w:val="center"/>
          </w:tcPr>
          <w:p w14:paraId="17A02CA7" w14:textId="77777777" w:rsidR="00CA1E1E" w:rsidRPr="005A7A29" w:rsidRDefault="00CA1E1E" w:rsidP="005A7A29">
            <w:pPr>
              <w:jc w:val="center"/>
              <w:rPr>
                <w:sz w:val="20"/>
                <w:szCs w:val="20"/>
              </w:rPr>
            </w:pPr>
            <w:r w:rsidRPr="005A7A29">
              <w:rPr>
                <w:bCs/>
                <w:color w:val="000000"/>
                <w:sz w:val="20"/>
                <w:szCs w:val="20"/>
              </w:rPr>
              <w:t>0,025</w:t>
            </w:r>
          </w:p>
        </w:tc>
      </w:tr>
      <w:tr w:rsidR="00CA1E1E" w:rsidRPr="005A7A29" w14:paraId="40D12AA1" w14:textId="77777777" w:rsidTr="002631F1">
        <w:trPr>
          <w:trHeight w:val="20"/>
          <w:jc w:val="center"/>
        </w:trPr>
        <w:tc>
          <w:tcPr>
            <w:tcW w:w="1588" w:type="dxa"/>
            <w:shd w:val="clear" w:color="auto" w:fill="FFFFFF"/>
            <w:vAlign w:val="center"/>
          </w:tcPr>
          <w:p w14:paraId="36EE6995" w14:textId="77777777" w:rsidR="00CA1E1E" w:rsidRPr="005A7A29" w:rsidRDefault="00CA1E1E" w:rsidP="005A7A29">
            <w:pPr>
              <w:jc w:val="center"/>
              <w:rPr>
                <w:sz w:val="20"/>
                <w:szCs w:val="20"/>
              </w:rPr>
            </w:pPr>
            <w:r w:rsidRPr="005A7A29">
              <w:rPr>
                <w:bCs/>
                <w:color w:val="000000"/>
                <w:sz w:val="20"/>
                <w:szCs w:val="20"/>
              </w:rPr>
              <w:t>2</w:t>
            </w:r>
          </w:p>
        </w:tc>
        <w:tc>
          <w:tcPr>
            <w:tcW w:w="2664" w:type="dxa"/>
            <w:shd w:val="clear" w:color="auto" w:fill="FFFFFF"/>
            <w:vAlign w:val="center"/>
          </w:tcPr>
          <w:p w14:paraId="73554D1F" w14:textId="77777777" w:rsidR="00CA1E1E" w:rsidRPr="005A7A29" w:rsidRDefault="00CA1E1E" w:rsidP="005A7A29">
            <w:pPr>
              <w:jc w:val="center"/>
              <w:rPr>
                <w:sz w:val="20"/>
                <w:szCs w:val="20"/>
              </w:rPr>
            </w:pPr>
            <w:r w:rsidRPr="005A7A29">
              <w:rPr>
                <w:bCs/>
                <w:color w:val="000000"/>
                <w:sz w:val="20"/>
                <w:szCs w:val="20"/>
              </w:rPr>
              <w:t>0,023</w:t>
            </w:r>
          </w:p>
        </w:tc>
        <w:tc>
          <w:tcPr>
            <w:tcW w:w="2694" w:type="dxa"/>
            <w:shd w:val="clear" w:color="auto" w:fill="FFFFFF"/>
            <w:vAlign w:val="center"/>
          </w:tcPr>
          <w:p w14:paraId="2A7C8FDB" w14:textId="77777777" w:rsidR="00CA1E1E" w:rsidRPr="005A7A29" w:rsidRDefault="00CA1E1E" w:rsidP="005A7A29">
            <w:pPr>
              <w:jc w:val="center"/>
              <w:rPr>
                <w:sz w:val="20"/>
                <w:szCs w:val="20"/>
              </w:rPr>
            </w:pPr>
            <w:r w:rsidRPr="005A7A29">
              <w:rPr>
                <w:bCs/>
                <w:color w:val="000000"/>
                <w:sz w:val="20"/>
                <w:szCs w:val="20"/>
              </w:rPr>
              <w:t>0,023</w:t>
            </w:r>
          </w:p>
        </w:tc>
        <w:tc>
          <w:tcPr>
            <w:tcW w:w="2551" w:type="dxa"/>
            <w:shd w:val="clear" w:color="auto" w:fill="FFFFFF"/>
            <w:vAlign w:val="center"/>
          </w:tcPr>
          <w:p w14:paraId="07A78620" w14:textId="77777777" w:rsidR="00CA1E1E" w:rsidRPr="005A7A29" w:rsidRDefault="00CA1E1E" w:rsidP="005A7A29">
            <w:pPr>
              <w:jc w:val="center"/>
              <w:rPr>
                <w:sz w:val="20"/>
                <w:szCs w:val="20"/>
              </w:rPr>
            </w:pPr>
            <w:r w:rsidRPr="005A7A29">
              <w:rPr>
                <w:bCs/>
                <w:color w:val="000000"/>
                <w:sz w:val="20"/>
                <w:szCs w:val="20"/>
              </w:rPr>
              <w:t>0,023</w:t>
            </w:r>
          </w:p>
        </w:tc>
      </w:tr>
      <w:tr w:rsidR="00CA1E1E" w:rsidRPr="005A7A29" w14:paraId="689F2E29" w14:textId="77777777" w:rsidTr="002631F1">
        <w:trPr>
          <w:trHeight w:val="20"/>
          <w:jc w:val="center"/>
        </w:trPr>
        <w:tc>
          <w:tcPr>
            <w:tcW w:w="1588" w:type="dxa"/>
            <w:shd w:val="clear" w:color="auto" w:fill="FFFFFF"/>
            <w:vAlign w:val="center"/>
          </w:tcPr>
          <w:p w14:paraId="335D3463" w14:textId="77777777" w:rsidR="00CA1E1E" w:rsidRPr="005A7A29" w:rsidRDefault="00CA1E1E" w:rsidP="005A7A29">
            <w:pPr>
              <w:jc w:val="center"/>
              <w:rPr>
                <w:sz w:val="20"/>
                <w:szCs w:val="20"/>
              </w:rPr>
            </w:pPr>
            <w:r w:rsidRPr="005A7A29">
              <w:rPr>
                <w:bCs/>
                <w:color w:val="000000"/>
                <w:sz w:val="20"/>
                <w:szCs w:val="20"/>
              </w:rPr>
              <w:t>3—4</w:t>
            </w:r>
          </w:p>
        </w:tc>
        <w:tc>
          <w:tcPr>
            <w:tcW w:w="2664" w:type="dxa"/>
            <w:shd w:val="clear" w:color="auto" w:fill="FFFFFF"/>
            <w:vAlign w:val="center"/>
          </w:tcPr>
          <w:p w14:paraId="19AF81E6" w14:textId="77777777" w:rsidR="00CA1E1E" w:rsidRPr="005A7A29" w:rsidRDefault="00CA1E1E" w:rsidP="005A7A29">
            <w:pPr>
              <w:jc w:val="center"/>
              <w:rPr>
                <w:sz w:val="20"/>
                <w:szCs w:val="20"/>
              </w:rPr>
            </w:pPr>
            <w:r w:rsidRPr="005A7A29">
              <w:rPr>
                <w:bCs/>
                <w:color w:val="000000"/>
                <w:sz w:val="20"/>
                <w:szCs w:val="20"/>
              </w:rPr>
              <w:t>0,025</w:t>
            </w:r>
          </w:p>
        </w:tc>
        <w:tc>
          <w:tcPr>
            <w:tcW w:w="2694" w:type="dxa"/>
            <w:shd w:val="clear" w:color="auto" w:fill="FFFFFF"/>
            <w:vAlign w:val="center"/>
          </w:tcPr>
          <w:p w14:paraId="7D17166A" w14:textId="77777777" w:rsidR="00CA1E1E" w:rsidRPr="005A7A29" w:rsidRDefault="00CA1E1E" w:rsidP="005A7A29">
            <w:pPr>
              <w:jc w:val="center"/>
              <w:rPr>
                <w:sz w:val="20"/>
                <w:szCs w:val="20"/>
              </w:rPr>
            </w:pPr>
            <w:r w:rsidRPr="005A7A29">
              <w:rPr>
                <w:bCs/>
                <w:color w:val="000000"/>
                <w:sz w:val="20"/>
                <w:szCs w:val="20"/>
              </w:rPr>
              <w:t>0,025</w:t>
            </w:r>
          </w:p>
        </w:tc>
        <w:tc>
          <w:tcPr>
            <w:tcW w:w="2551" w:type="dxa"/>
            <w:shd w:val="clear" w:color="auto" w:fill="FFFFFF"/>
            <w:vAlign w:val="center"/>
          </w:tcPr>
          <w:p w14:paraId="79C3D3BF" w14:textId="77777777" w:rsidR="00CA1E1E" w:rsidRPr="005A7A29" w:rsidRDefault="00CA1E1E" w:rsidP="005A7A29">
            <w:pPr>
              <w:jc w:val="center"/>
              <w:rPr>
                <w:sz w:val="20"/>
                <w:szCs w:val="20"/>
              </w:rPr>
            </w:pPr>
            <w:r w:rsidRPr="005A7A29">
              <w:rPr>
                <w:bCs/>
                <w:color w:val="000000"/>
                <w:sz w:val="20"/>
                <w:szCs w:val="20"/>
              </w:rPr>
              <w:t>0,025</w:t>
            </w:r>
          </w:p>
        </w:tc>
      </w:tr>
      <w:tr w:rsidR="00CA1E1E" w:rsidRPr="005A7A29" w14:paraId="56B0D6AA" w14:textId="77777777" w:rsidTr="002631F1">
        <w:trPr>
          <w:trHeight w:val="20"/>
          <w:jc w:val="center"/>
        </w:trPr>
        <w:tc>
          <w:tcPr>
            <w:tcW w:w="1588" w:type="dxa"/>
            <w:shd w:val="clear" w:color="auto" w:fill="FFFFFF"/>
            <w:vAlign w:val="center"/>
          </w:tcPr>
          <w:p w14:paraId="3DBACAC3" w14:textId="77777777" w:rsidR="00CA1E1E" w:rsidRPr="005A7A29" w:rsidRDefault="00CA1E1E" w:rsidP="005A7A29">
            <w:pPr>
              <w:jc w:val="center"/>
              <w:rPr>
                <w:sz w:val="20"/>
                <w:szCs w:val="20"/>
              </w:rPr>
            </w:pPr>
            <w:r w:rsidRPr="005A7A29">
              <w:rPr>
                <w:bCs/>
                <w:color w:val="000000"/>
                <w:sz w:val="20"/>
                <w:szCs w:val="20"/>
              </w:rPr>
              <w:t>5—9</w:t>
            </w:r>
          </w:p>
        </w:tc>
        <w:tc>
          <w:tcPr>
            <w:tcW w:w="2664" w:type="dxa"/>
            <w:shd w:val="clear" w:color="auto" w:fill="FFFFFF"/>
            <w:vAlign w:val="center"/>
          </w:tcPr>
          <w:p w14:paraId="42017BF2" w14:textId="77777777" w:rsidR="00CA1E1E" w:rsidRPr="005A7A29" w:rsidRDefault="00CA1E1E" w:rsidP="005A7A29">
            <w:pPr>
              <w:jc w:val="center"/>
              <w:rPr>
                <w:sz w:val="20"/>
                <w:szCs w:val="20"/>
              </w:rPr>
            </w:pPr>
            <w:r w:rsidRPr="005A7A29">
              <w:rPr>
                <w:bCs/>
                <w:color w:val="000000"/>
                <w:sz w:val="20"/>
                <w:szCs w:val="20"/>
              </w:rPr>
              <w:t>0,021</w:t>
            </w:r>
          </w:p>
        </w:tc>
        <w:tc>
          <w:tcPr>
            <w:tcW w:w="2694" w:type="dxa"/>
            <w:shd w:val="clear" w:color="auto" w:fill="FFFFFF"/>
            <w:vAlign w:val="center"/>
          </w:tcPr>
          <w:p w14:paraId="4DFCDC56" w14:textId="77777777" w:rsidR="00CA1E1E" w:rsidRPr="005A7A29" w:rsidRDefault="00CA1E1E" w:rsidP="005A7A29">
            <w:pPr>
              <w:jc w:val="center"/>
              <w:rPr>
                <w:sz w:val="20"/>
                <w:szCs w:val="20"/>
              </w:rPr>
            </w:pPr>
            <w:r w:rsidRPr="005A7A29">
              <w:rPr>
                <w:bCs/>
                <w:color w:val="000000"/>
                <w:sz w:val="20"/>
                <w:szCs w:val="20"/>
              </w:rPr>
              <w:t>0,021</w:t>
            </w:r>
          </w:p>
        </w:tc>
        <w:tc>
          <w:tcPr>
            <w:tcW w:w="2551" w:type="dxa"/>
            <w:shd w:val="clear" w:color="auto" w:fill="FFFFFF"/>
            <w:vAlign w:val="center"/>
          </w:tcPr>
          <w:p w14:paraId="789DBEE2" w14:textId="77777777" w:rsidR="00CA1E1E" w:rsidRPr="005A7A29" w:rsidRDefault="00CA1E1E" w:rsidP="005A7A29">
            <w:pPr>
              <w:jc w:val="center"/>
              <w:rPr>
                <w:sz w:val="20"/>
                <w:szCs w:val="20"/>
              </w:rPr>
            </w:pPr>
            <w:r w:rsidRPr="005A7A29">
              <w:rPr>
                <w:bCs/>
                <w:color w:val="000000"/>
                <w:sz w:val="20"/>
                <w:szCs w:val="20"/>
              </w:rPr>
              <w:t>0,021</w:t>
            </w:r>
          </w:p>
        </w:tc>
      </w:tr>
      <w:tr w:rsidR="00CA1E1E" w:rsidRPr="005A7A29" w14:paraId="0FBCBF7C" w14:textId="77777777" w:rsidTr="002631F1">
        <w:trPr>
          <w:trHeight w:val="20"/>
          <w:jc w:val="center"/>
        </w:trPr>
        <w:tc>
          <w:tcPr>
            <w:tcW w:w="1588" w:type="dxa"/>
            <w:shd w:val="clear" w:color="auto" w:fill="FFFFFF"/>
            <w:vAlign w:val="center"/>
          </w:tcPr>
          <w:p w14:paraId="59282D9E" w14:textId="77777777" w:rsidR="00CA1E1E" w:rsidRPr="005A7A29" w:rsidRDefault="00CA1E1E" w:rsidP="005A7A29">
            <w:pPr>
              <w:jc w:val="center"/>
              <w:rPr>
                <w:sz w:val="20"/>
                <w:szCs w:val="20"/>
              </w:rPr>
            </w:pPr>
            <w:r w:rsidRPr="005A7A29">
              <w:rPr>
                <w:bCs/>
                <w:color w:val="000000"/>
                <w:sz w:val="20"/>
                <w:szCs w:val="20"/>
              </w:rPr>
              <w:t>10</w:t>
            </w:r>
          </w:p>
        </w:tc>
        <w:tc>
          <w:tcPr>
            <w:tcW w:w="2664" w:type="dxa"/>
            <w:shd w:val="clear" w:color="auto" w:fill="FFFFFF"/>
            <w:vAlign w:val="center"/>
          </w:tcPr>
          <w:p w14:paraId="756AFBE2" w14:textId="77777777" w:rsidR="00CA1E1E" w:rsidRPr="005A7A29" w:rsidRDefault="00CA1E1E" w:rsidP="005A7A29">
            <w:pPr>
              <w:jc w:val="center"/>
              <w:rPr>
                <w:sz w:val="20"/>
                <w:szCs w:val="20"/>
              </w:rPr>
            </w:pPr>
            <w:r w:rsidRPr="005A7A29">
              <w:rPr>
                <w:bCs/>
                <w:color w:val="000000"/>
                <w:sz w:val="20"/>
                <w:szCs w:val="20"/>
              </w:rPr>
              <w:t>0,020</w:t>
            </w:r>
          </w:p>
        </w:tc>
        <w:tc>
          <w:tcPr>
            <w:tcW w:w="2694" w:type="dxa"/>
            <w:shd w:val="clear" w:color="auto" w:fill="FFFFFF"/>
            <w:vAlign w:val="center"/>
          </w:tcPr>
          <w:p w14:paraId="244E061D" w14:textId="77777777" w:rsidR="00CA1E1E" w:rsidRPr="005A7A29" w:rsidRDefault="00CA1E1E" w:rsidP="005A7A29">
            <w:pPr>
              <w:jc w:val="center"/>
              <w:rPr>
                <w:sz w:val="20"/>
                <w:szCs w:val="20"/>
              </w:rPr>
            </w:pPr>
            <w:r w:rsidRPr="005A7A29">
              <w:rPr>
                <w:bCs/>
                <w:color w:val="000000"/>
                <w:sz w:val="20"/>
                <w:szCs w:val="20"/>
              </w:rPr>
              <w:t>0,020</w:t>
            </w:r>
          </w:p>
        </w:tc>
        <w:tc>
          <w:tcPr>
            <w:tcW w:w="2551" w:type="dxa"/>
            <w:shd w:val="clear" w:color="auto" w:fill="FFFFFF"/>
            <w:vAlign w:val="center"/>
          </w:tcPr>
          <w:p w14:paraId="604D477F" w14:textId="77777777" w:rsidR="00CA1E1E" w:rsidRPr="005A7A29" w:rsidRDefault="00CA1E1E" w:rsidP="005A7A29">
            <w:pPr>
              <w:jc w:val="center"/>
              <w:rPr>
                <w:sz w:val="20"/>
                <w:szCs w:val="20"/>
              </w:rPr>
            </w:pPr>
            <w:r w:rsidRPr="005A7A29">
              <w:rPr>
                <w:bCs/>
                <w:color w:val="000000"/>
                <w:sz w:val="20"/>
                <w:szCs w:val="20"/>
              </w:rPr>
              <w:t>0,020</w:t>
            </w:r>
          </w:p>
        </w:tc>
      </w:tr>
      <w:tr w:rsidR="00CA1E1E" w:rsidRPr="005A7A29" w14:paraId="64A63E57" w14:textId="77777777" w:rsidTr="002631F1">
        <w:trPr>
          <w:trHeight w:val="20"/>
          <w:jc w:val="center"/>
        </w:trPr>
        <w:tc>
          <w:tcPr>
            <w:tcW w:w="1588" w:type="dxa"/>
            <w:shd w:val="clear" w:color="auto" w:fill="FFFFFF"/>
            <w:vAlign w:val="center"/>
          </w:tcPr>
          <w:p w14:paraId="570AC48C" w14:textId="77777777" w:rsidR="00CA1E1E" w:rsidRPr="005A7A29" w:rsidRDefault="00CA1E1E" w:rsidP="005A7A29">
            <w:pPr>
              <w:jc w:val="center"/>
              <w:rPr>
                <w:sz w:val="20"/>
                <w:szCs w:val="20"/>
              </w:rPr>
            </w:pPr>
            <w:r w:rsidRPr="005A7A29">
              <w:rPr>
                <w:bCs/>
                <w:color w:val="000000"/>
                <w:sz w:val="20"/>
                <w:szCs w:val="20"/>
              </w:rPr>
              <w:t>11</w:t>
            </w:r>
          </w:p>
        </w:tc>
        <w:tc>
          <w:tcPr>
            <w:tcW w:w="2664" w:type="dxa"/>
            <w:shd w:val="clear" w:color="auto" w:fill="FFFFFF"/>
            <w:vAlign w:val="center"/>
          </w:tcPr>
          <w:p w14:paraId="53231A28" w14:textId="77777777" w:rsidR="00CA1E1E" w:rsidRPr="005A7A29" w:rsidRDefault="00CA1E1E" w:rsidP="005A7A29">
            <w:pPr>
              <w:jc w:val="center"/>
              <w:rPr>
                <w:sz w:val="20"/>
                <w:szCs w:val="20"/>
              </w:rPr>
            </w:pPr>
            <w:r w:rsidRPr="005A7A29">
              <w:rPr>
                <w:bCs/>
                <w:color w:val="000000"/>
                <w:sz w:val="20"/>
                <w:szCs w:val="20"/>
              </w:rPr>
              <w:t>0,020</w:t>
            </w:r>
          </w:p>
        </w:tc>
        <w:tc>
          <w:tcPr>
            <w:tcW w:w="2694" w:type="dxa"/>
            <w:shd w:val="clear" w:color="auto" w:fill="FFFFFF"/>
            <w:vAlign w:val="center"/>
          </w:tcPr>
          <w:p w14:paraId="04AF4E92" w14:textId="77777777" w:rsidR="00CA1E1E" w:rsidRPr="005A7A29" w:rsidRDefault="00CA1E1E" w:rsidP="005A7A29">
            <w:pPr>
              <w:jc w:val="center"/>
              <w:rPr>
                <w:sz w:val="20"/>
                <w:szCs w:val="20"/>
              </w:rPr>
            </w:pPr>
            <w:r w:rsidRPr="005A7A29">
              <w:rPr>
                <w:bCs/>
                <w:color w:val="000000"/>
                <w:sz w:val="20"/>
                <w:szCs w:val="20"/>
              </w:rPr>
              <w:t>0,020</w:t>
            </w:r>
          </w:p>
        </w:tc>
        <w:tc>
          <w:tcPr>
            <w:tcW w:w="2551" w:type="dxa"/>
            <w:shd w:val="clear" w:color="auto" w:fill="FFFFFF"/>
            <w:vAlign w:val="center"/>
          </w:tcPr>
          <w:p w14:paraId="5465E8F1" w14:textId="77777777" w:rsidR="00CA1E1E" w:rsidRPr="005A7A29" w:rsidRDefault="00CA1E1E" w:rsidP="005A7A29">
            <w:pPr>
              <w:jc w:val="center"/>
              <w:rPr>
                <w:sz w:val="20"/>
                <w:szCs w:val="20"/>
              </w:rPr>
            </w:pPr>
            <w:r w:rsidRPr="005A7A29">
              <w:rPr>
                <w:bCs/>
                <w:color w:val="000000"/>
                <w:sz w:val="20"/>
                <w:szCs w:val="20"/>
              </w:rPr>
              <w:t>0,020</w:t>
            </w:r>
          </w:p>
        </w:tc>
      </w:tr>
      <w:tr w:rsidR="00CA1E1E" w:rsidRPr="005A7A29" w14:paraId="26326BF8" w14:textId="77777777" w:rsidTr="002631F1">
        <w:trPr>
          <w:trHeight w:val="20"/>
          <w:jc w:val="center"/>
        </w:trPr>
        <w:tc>
          <w:tcPr>
            <w:tcW w:w="1588" w:type="dxa"/>
            <w:shd w:val="clear" w:color="auto" w:fill="FFFFFF"/>
            <w:vAlign w:val="center"/>
          </w:tcPr>
          <w:p w14:paraId="58B272CF" w14:textId="77777777" w:rsidR="00CA1E1E" w:rsidRPr="005A7A29" w:rsidRDefault="00CA1E1E" w:rsidP="005A7A29">
            <w:pPr>
              <w:jc w:val="center"/>
              <w:rPr>
                <w:sz w:val="20"/>
                <w:szCs w:val="20"/>
              </w:rPr>
            </w:pPr>
            <w:r w:rsidRPr="005A7A29">
              <w:rPr>
                <w:bCs/>
                <w:color w:val="000000"/>
                <w:sz w:val="20"/>
                <w:szCs w:val="20"/>
              </w:rPr>
              <w:t>12</w:t>
            </w:r>
          </w:p>
        </w:tc>
        <w:tc>
          <w:tcPr>
            <w:tcW w:w="2664" w:type="dxa"/>
            <w:shd w:val="clear" w:color="auto" w:fill="FFFFFF"/>
            <w:vAlign w:val="center"/>
          </w:tcPr>
          <w:p w14:paraId="50EB5BEB" w14:textId="77777777" w:rsidR="00CA1E1E" w:rsidRPr="005A7A29" w:rsidRDefault="00CA1E1E" w:rsidP="005A7A29">
            <w:pPr>
              <w:jc w:val="center"/>
              <w:rPr>
                <w:sz w:val="20"/>
                <w:szCs w:val="20"/>
              </w:rPr>
            </w:pPr>
            <w:r w:rsidRPr="005A7A29">
              <w:rPr>
                <w:bCs/>
                <w:color w:val="000000"/>
                <w:sz w:val="20"/>
                <w:szCs w:val="20"/>
              </w:rPr>
              <w:t>0,020</w:t>
            </w:r>
          </w:p>
        </w:tc>
        <w:tc>
          <w:tcPr>
            <w:tcW w:w="2694" w:type="dxa"/>
            <w:shd w:val="clear" w:color="auto" w:fill="FFFFFF"/>
            <w:vAlign w:val="center"/>
          </w:tcPr>
          <w:p w14:paraId="703235B6" w14:textId="77777777" w:rsidR="00CA1E1E" w:rsidRPr="005A7A29" w:rsidRDefault="00CA1E1E" w:rsidP="005A7A29">
            <w:pPr>
              <w:jc w:val="center"/>
              <w:rPr>
                <w:sz w:val="20"/>
                <w:szCs w:val="20"/>
              </w:rPr>
            </w:pPr>
            <w:r w:rsidRPr="005A7A29">
              <w:rPr>
                <w:bCs/>
                <w:color w:val="000000"/>
                <w:sz w:val="20"/>
                <w:szCs w:val="20"/>
              </w:rPr>
              <w:t>0,020</w:t>
            </w:r>
          </w:p>
        </w:tc>
        <w:tc>
          <w:tcPr>
            <w:tcW w:w="2551" w:type="dxa"/>
            <w:shd w:val="clear" w:color="auto" w:fill="FFFFFF"/>
            <w:vAlign w:val="center"/>
          </w:tcPr>
          <w:p w14:paraId="5143842C" w14:textId="77777777" w:rsidR="00CA1E1E" w:rsidRPr="005A7A29" w:rsidRDefault="00CA1E1E" w:rsidP="005A7A29">
            <w:pPr>
              <w:jc w:val="center"/>
              <w:rPr>
                <w:sz w:val="20"/>
                <w:szCs w:val="20"/>
              </w:rPr>
            </w:pPr>
            <w:r w:rsidRPr="005A7A29">
              <w:rPr>
                <w:bCs/>
                <w:color w:val="000000"/>
                <w:sz w:val="20"/>
                <w:szCs w:val="20"/>
              </w:rPr>
              <w:t>0,020</w:t>
            </w:r>
          </w:p>
        </w:tc>
      </w:tr>
      <w:tr w:rsidR="00CA1E1E" w:rsidRPr="005A7A29" w14:paraId="243FE570" w14:textId="77777777" w:rsidTr="002631F1">
        <w:trPr>
          <w:trHeight w:val="20"/>
          <w:jc w:val="center"/>
        </w:trPr>
        <w:tc>
          <w:tcPr>
            <w:tcW w:w="1588" w:type="dxa"/>
            <w:shd w:val="clear" w:color="auto" w:fill="FFFFFF"/>
            <w:vAlign w:val="center"/>
          </w:tcPr>
          <w:p w14:paraId="7764D6B7" w14:textId="77777777" w:rsidR="00CA1E1E" w:rsidRPr="005A7A29" w:rsidRDefault="00CA1E1E" w:rsidP="005A7A29">
            <w:pPr>
              <w:jc w:val="center"/>
              <w:rPr>
                <w:sz w:val="20"/>
                <w:szCs w:val="20"/>
              </w:rPr>
            </w:pPr>
            <w:r w:rsidRPr="005A7A29">
              <w:rPr>
                <w:bCs/>
                <w:color w:val="000000"/>
                <w:sz w:val="20"/>
                <w:szCs w:val="20"/>
              </w:rPr>
              <w:t>13</w:t>
            </w:r>
          </w:p>
        </w:tc>
        <w:tc>
          <w:tcPr>
            <w:tcW w:w="2664" w:type="dxa"/>
            <w:shd w:val="clear" w:color="auto" w:fill="FFFFFF"/>
            <w:vAlign w:val="center"/>
          </w:tcPr>
          <w:p w14:paraId="728E3193" w14:textId="77777777" w:rsidR="00CA1E1E" w:rsidRPr="005A7A29" w:rsidRDefault="00CA1E1E" w:rsidP="005A7A29">
            <w:pPr>
              <w:jc w:val="center"/>
              <w:rPr>
                <w:sz w:val="20"/>
                <w:szCs w:val="20"/>
              </w:rPr>
            </w:pPr>
            <w:r w:rsidRPr="005A7A29">
              <w:rPr>
                <w:bCs/>
                <w:color w:val="000000"/>
                <w:sz w:val="20"/>
                <w:szCs w:val="20"/>
              </w:rPr>
              <w:t>0,020</w:t>
            </w:r>
          </w:p>
        </w:tc>
        <w:tc>
          <w:tcPr>
            <w:tcW w:w="2694" w:type="dxa"/>
            <w:shd w:val="clear" w:color="auto" w:fill="FFFFFF"/>
            <w:vAlign w:val="center"/>
          </w:tcPr>
          <w:p w14:paraId="5410C16C" w14:textId="77777777" w:rsidR="00CA1E1E" w:rsidRPr="005A7A29" w:rsidRDefault="00CA1E1E" w:rsidP="005A7A29">
            <w:pPr>
              <w:jc w:val="center"/>
              <w:rPr>
                <w:sz w:val="20"/>
                <w:szCs w:val="20"/>
              </w:rPr>
            </w:pPr>
            <w:r w:rsidRPr="005A7A29">
              <w:rPr>
                <w:bCs/>
                <w:color w:val="000000"/>
                <w:sz w:val="20"/>
                <w:szCs w:val="20"/>
              </w:rPr>
              <w:t>0,020</w:t>
            </w:r>
          </w:p>
        </w:tc>
        <w:tc>
          <w:tcPr>
            <w:tcW w:w="2551" w:type="dxa"/>
            <w:shd w:val="clear" w:color="auto" w:fill="FFFFFF"/>
            <w:vAlign w:val="center"/>
          </w:tcPr>
          <w:p w14:paraId="21D9312A" w14:textId="77777777" w:rsidR="00CA1E1E" w:rsidRPr="005A7A29" w:rsidRDefault="00CA1E1E" w:rsidP="005A7A29">
            <w:pPr>
              <w:jc w:val="center"/>
              <w:rPr>
                <w:sz w:val="20"/>
                <w:szCs w:val="20"/>
              </w:rPr>
            </w:pPr>
            <w:r w:rsidRPr="005A7A29">
              <w:rPr>
                <w:bCs/>
                <w:color w:val="000000"/>
                <w:sz w:val="20"/>
                <w:szCs w:val="20"/>
              </w:rPr>
              <w:t>0,020</w:t>
            </w:r>
          </w:p>
        </w:tc>
      </w:tr>
      <w:tr w:rsidR="00CA1E1E" w:rsidRPr="005A7A29" w14:paraId="7CD546F5" w14:textId="77777777" w:rsidTr="002631F1">
        <w:trPr>
          <w:trHeight w:val="20"/>
          <w:jc w:val="center"/>
        </w:trPr>
        <w:tc>
          <w:tcPr>
            <w:tcW w:w="1588" w:type="dxa"/>
            <w:shd w:val="clear" w:color="auto" w:fill="FFFFFF"/>
            <w:vAlign w:val="center"/>
          </w:tcPr>
          <w:p w14:paraId="4251B09C" w14:textId="77777777" w:rsidR="00CA1E1E" w:rsidRPr="005A7A29" w:rsidRDefault="00CA1E1E" w:rsidP="005A7A29">
            <w:pPr>
              <w:jc w:val="center"/>
              <w:rPr>
                <w:sz w:val="20"/>
                <w:szCs w:val="20"/>
              </w:rPr>
            </w:pPr>
            <w:r w:rsidRPr="005A7A29">
              <w:rPr>
                <w:bCs/>
                <w:color w:val="000000"/>
                <w:sz w:val="20"/>
                <w:szCs w:val="20"/>
              </w:rPr>
              <w:t>14</w:t>
            </w:r>
          </w:p>
        </w:tc>
        <w:tc>
          <w:tcPr>
            <w:tcW w:w="2664" w:type="dxa"/>
            <w:shd w:val="clear" w:color="auto" w:fill="FFFFFF"/>
            <w:vAlign w:val="center"/>
          </w:tcPr>
          <w:p w14:paraId="52F12FFB" w14:textId="77777777" w:rsidR="00CA1E1E" w:rsidRPr="005A7A29" w:rsidRDefault="00CA1E1E" w:rsidP="005A7A29">
            <w:pPr>
              <w:jc w:val="center"/>
              <w:rPr>
                <w:sz w:val="20"/>
                <w:szCs w:val="20"/>
              </w:rPr>
            </w:pPr>
            <w:r w:rsidRPr="005A7A29">
              <w:rPr>
                <w:bCs/>
                <w:color w:val="000000"/>
                <w:sz w:val="20"/>
                <w:szCs w:val="20"/>
              </w:rPr>
              <w:t>0,020</w:t>
            </w:r>
          </w:p>
        </w:tc>
        <w:tc>
          <w:tcPr>
            <w:tcW w:w="2694" w:type="dxa"/>
            <w:shd w:val="clear" w:color="auto" w:fill="FFFFFF"/>
            <w:vAlign w:val="center"/>
          </w:tcPr>
          <w:p w14:paraId="09CA8BD3" w14:textId="77777777" w:rsidR="00CA1E1E" w:rsidRPr="005A7A29" w:rsidRDefault="00CA1E1E" w:rsidP="005A7A29">
            <w:pPr>
              <w:jc w:val="center"/>
              <w:rPr>
                <w:sz w:val="20"/>
                <w:szCs w:val="20"/>
              </w:rPr>
            </w:pPr>
            <w:r w:rsidRPr="005A7A29">
              <w:rPr>
                <w:bCs/>
                <w:color w:val="000000"/>
                <w:sz w:val="20"/>
                <w:szCs w:val="20"/>
              </w:rPr>
              <w:t>0,020</w:t>
            </w:r>
          </w:p>
        </w:tc>
        <w:tc>
          <w:tcPr>
            <w:tcW w:w="2551" w:type="dxa"/>
            <w:shd w:val="clear" w:color="auto" w:fill="FFFFFF"/>
            <w:vAlign w:val="center"/>
          </w:tcPr>
          <w:p w14:paraId="3A62D6C0" w14:textId="77777777" w:rsidR="00CA1E1E" w:rsidRPr="005A7A29" w:rsidRDefault="00CA1E1E" w:rsidP="005A7A29">
            <w:pPr>
              <w:jc w:val="center"/>
              <w:rPr>
                <w:sz w:val="20"/>
                <w:szCs w:val="20"/>
              </w:rPr>
            </w:pPr>
            <w:r w:rsidRPr="005A7A29">
              <w:rPr>
                <w:bCs/>
                <w:color w:val="000000"/>
                <w:sz w:val="20"/>
                <w:szCs w:val="20"/>
              </w:rPr>
              <w:t>0,020</w:t>
            </w:r>
          </w:p>
        </w:tc>
      </w:tr>
      <w:tr w:rsidR="00CA1E1E" w:rsidRPr="005A7A29" w14:paraId="2A9D900E" w14:textId="77777777" w:rsidTr="002631F1">
        <w:trPr>
          <w:trHeight w:val="20"/>
          <w:jc w:val="center"/>
        </w:trPr>
        <w:tc>
          <w:tcPr>
            <w:tcW w:w="1588" w:type="dxa"/>
            <w:shd w:val="clear" w:color="auto" w:fill="FFFFFF"/>
            <w:vAlign w:val="center"/>
          </w:tcPr>
          <w:p w14:paraId="1D102296" w14:textId="77777777" w:rsidR="00CA1E1E" w:rsidRPr="005A7A29" w:rsidRDefault="00CA1E1E" w:rsidP="005A7A29">
            <w:pPr>
              <w:jc w:val="center"/>
              <w:rPr>
                <w:sz w:val="20"/>
                <w:szCs w:val="20"/>
              </w:rPr>
            </w:pPr>
            <w:r w:rsidRPr="005A7A29">
              <w:rPr>
                <w:bCs/>
                <w:color w:val="000000"/>
                <w:sz w:val="20"/>
                <w:szCs w:val="20"/>
              </w:rPr>
              <w:t>15</w:t>
            </w:r>
          </w:p>
        </w:tc>
        <w:tc>
          <w:tcPr>
            <w:tcW w:w="2664" w:type="dxa"/>
            <w:shd w:val="clear" w:color="auto" w:fill="FFFFFF"/>
            <w:vAlign w:val="center"/>
          </w:tcPr>
          <w:p w14:paraId="0F0B9875" w14:textId="77777777" w:rsidR="00CA1E1E" w:rsidRPr="005A7A29" w:rsidRDefault="00CA1E1E" w:rsidP="005A7A29">
            <w:pPr>
              <w:jc w:val="center"/>
              <w:rPr>
                <w:sz w:val="20"/>
                <w:szCs w:val="20"/>
              </w:rPr>
            </w:pPr>
            <w:r w:rsidRPr="005A7A29">
              <w:rPr>
                <w:bCs/>
                <w:color w:val="000000"/>
                <w:sz w:val="20"/>
                <w:szCs w:val="20"/>
              </w:rPr>
              <w:t>0,020</w:t>
            </w:r>
          </w:p>
        </w:tc>
        <w:tc>
          <w:tcPr>
            <w:tcW w:w="2694" w:type="dxa"/>
            <w:shd w:val="clear" w:color="auto" w:fill="FFFFFF"/>
            <w:vAlign w:val="center"/>
          </w:tcPr>
          <w:p w14:paraId="4AE46A50" w14:textId="77777777" w:rsidR="00CA1E1E" w:rsidRPr="005A7A29" w:rsidRDefault="00CA1E1E" w:rsidP="005A7A29">
            <w:pPr>
              <w:jc w:val="center"/>
              <w:rPr>
                <w:sz w:val="20"/>
                <w:szCs w:val="20"/>
              </w:rPr>
            </w:pPr>
            <w:r w:rsidRPr="005A7A29">
              <w:rPr>
                <w:bCs/>
                <w:color w:val="000000"/>
                <w:sz w:val="20"/>
                <w:szCs w:val="20"/>
              </w:rPr>
              <w:t>0,020</w:t>
            </w:r>
          </w:p>
        </w:tc>
        <w:tc>
          <w:tcPr>
            <w:tcW w:w="2551" w:type="dxa"/>
            <w:shd w:val="clear" w:color="auto" w:fill="FFFFFF"/>
            <w:vAlign w:val="center"/>
          </w:tcPr>
          <w:p w14:paraId="37CF668A" w14:textId="77777777" w:rsidR="00CA1E1E" w:rsidRPr="005A7A29" w:rsidRDefault="00CA1E1E" w:rsidP="005A7A29">
            <w:pPr>
              <w:jc w:val="center"/>
              <w:rPr>
                <w:sz w:val="20"/>
                <w:szCs w:val="20"/>
              </w:rPr>
            </w:pPr>
            <w:r w:rsidRPr="005A7A29">
              <w:rPr>
                <w:bCs/>
                <w:color w:val="000000"/>
                <w:sz w:val="20"/>
                <w:szCs w:val="20"/>
              </w:rPr>
              <w:t>0,020</w:t>
            </w:r>
          </w:p>
        </w:tc>
      </w:tr>
      <w:tr w:rsidR="00CA1E1E" w:rsidRPr="005A7A29" w14:paraId="5C1202EA" w14:textId="77777777" w:rsidTr="002631F1">
        <w:trPr>
          <w:trHeight w:val="20"/>
          <w:jc w:val="center"/>
        </w:trPr>
        <w:tc>
          <w:tcPr>
            <w:tcW w:w="1588" w:type="dxa"/>
            <w:shd w:val="clear" w:color="auto" w:fill="FFFFFF"/>
            <w:vAlign w:val="center"/>
          </w:tcPr>
          <w:p w14:paraId="79AC2D58" w14:textId="77777777" w:rsidR="00CA1E1E" w:rsidRPr="005A7A29" w:rsidRDefault="00CA1E1E" w:rsidP="005A7A29">
            <w:pPr>
              <w:jc w:val="center"/>
              <w:rPr>
                <w:sz w:val="20"/>
                <w:szCs w:val="20"/>
              </w:rPr>
            </w:pPr>
            <w:r w:rsidRPr="005A7A29">
              <w:rPr>
                <w:bCs/>
                <w:color w:val="000000"/>
                <w:sz w:val="20"/>
                <w:szCs w:val="20"/>
              </w:rPr>
              <w:t>16 и более</w:t>
            </w:r>
          </w:p>
        </w:tc>
        <w:tc>
          <w:tcPr>
            <w:tcW w:w="2664" w:type="dxa"/>
            <w:shd w:val="clear" w:color="auto" w:fill="FFFFFF"/>
            <w:vAlign w:val="center"/>
          </w:tcPr>
          <w:p w14:paraId="5D547504" w14:textId="77777777" w:rsidR="00CA1E1E" w:rsidRPr="005A7A29" w:rsidRDefault="00CA1E1E" w:rsidP="005A7A29">
            <w:pPr>
              <w:jc w:val="center"/>
              <w:rPr>
                <w:sz w:val="20"/>
                <w:szCs w:val="20"/>
              </w:rPr>
            </w:pPr>
            <w:r w:rsidRPr="005A7A29">
              <w:rPr>
                <w:bCs/>
                <w:color w:val="000000"/>
                <w:sz w:val="20"/>
                <w:szCs w:val="20"/>
              </w:rPr>
              <w:t>0,020</w:t>
            </w:r>
          </w:p>
        </w:tc>
        <w:tc>
          <w:tcPr>
            <w:tcW w:w="2694" w:type="dxa"/>
            <w:shd w:val="clear" w:color="auto" w:fill="FFFFFF"/>
            <w:vAlign w:val="center"/>
          </w:tcPr>
          <w:p w14:paraId="0C19F173" w14:textId="77777777" w:rsidR="00CA1E1E" w:rsidRPr="005A7A29" w:rsidRDefault="00CA1E1E" w:rsidP="005A7A29">
            <w:pPr>
              <w:jc w:val="center"/>
              <w:rPr>
                <w:sz w:val="20"/>
                <w:szCs w:val="20"/>
              </w:rPr>
            </w:pPr>
            <w:r w:rsidRPr="005A7A29">
              <w:rPr>
                <w:bCs/>
                <w:color w:val="000000"/>
                <w:sz w:val="20"/>
                <w:szCs w:val="20"/>
              </w:rPr>
              <w:t>0,020</w:t>
            </w:r>
          </w:p>
        </w:tc>
        <w:tc>
          <w:tcPr>
            <w:tcW w:w="2551" w:type="dxa"/>
            <w:shd w:val="clear" w:color="auto" w:fill="FFFFFF"/>
            <w:vAlign w:val="center"/>
          </w:tcPr>
          <w:p w14:paraId="5A5077D5" w14:textId="77777777" w:rsidR="00CA1E1E" w:rsidRPr="005A7A29" w:rsidRDefault="00CA1E1E" w:rsidP="005A7A29">
            <w:pPr>
              <w:jc w:val="center"/>
              <w:rPr>
                <w:sz w:val="20"/>
                <w:szCs w:val="20"/>
              </w:rPr>
            </w:pPr>
            <w:r w:rsidRPr="005A7A29">
              <w:rPr>
                <w:bCs/>
                <w:color w:val="000000"/>
                <w:sz w:val="20"/>
                <w:szCs w:val="20"/>
              </w:rPr>
              <w:t>0,020</w:t>
            </w:r>
          </w:p>
        </w:tc>
      </w:tr>
      <w:tr w:rsidR="00CA1E1E" w:rsidRPr="005A7A29" w14:paraId="779643FE" w14:textId="77777777" w:rsidTr="002631F1">
        <w:trPr>
          <w:trHeight w:val="20"/>
          <w:jc w:val="center"/>
        </w:trPr>
        <w:tc>
          <w:tcPr>
            <w:tcW w:w="1588" w:type="dxa"/>
            <w:shd w:val="clear" w:color="auto" w:fill="FFFFFF"/>
            <w:vAlign w:val="center"/>
          </w:tcPr>
          <w:p w14:paraId="3A06B15C" w14:textId="77777777" w:rsidR="00CA1E1E" w:rsidRPr="005A7A29" w:rsidRDefault="00CA1E1E" w:rsidP="005A7A29">
            <w:pPr>
              <w:jc w:val="center"/>
              <w:rPr>
                <w:sz w:val="20"/>
                <w:szCs w:val="20"/>
              </w:rPr>
            </w:pPr>
            <w:r w:rsidRPr="005A7A29">
              <w:rPr>
                <w:bCs/>
                <w:color w:val="000000"/>
                <w:sz w:val="20"/>
                <w:szCs w:val="20"/>
              </w:rPr>
              <w:t>Этажность</w:t>
            </w:r>
          </w:p>
        </w:tc>
        <w:tc>
          <w:tcPr>
            <w:tcW w:w="7909" w:type="dxa"/>
            <w:gridSpan w:val="3"/>
            <w:shd w:val="clear" w:color="auto" w:fill="FFFFFF"/>
            <w:vAlign w:val="center"/>
          </w:tcPr>
          <w:p w14:paraId="2DCEF4E8" w14:textId="77777777" w:rsidR="00CA1E1E" w:rsidRPr="005A7A29" w:rsidRDefault="00CA1E1E" w:rsidP="005A7A29">
            <w:pPr>
              <w:jc w:val="center"/>
              <w:rPr>
                <w:sz w:val="20"/>
                <w:szCs w:val="20"/>
              </w:rPr>
            </w:pPr>
            <w:r w:rsidRPr="005A7A29">
              <w:rPr>
                <w:bCs/>
                <w:color w:val="000000"/>
                <w:sz w:val="20"/>
                <w:szCs w:val="20"/>
              </w:rPr>
              <w:t>многоквартирные и жилые дома после 1999 года постройки</w:t>
            </w:r>
          </w:p>
        </w:tc>
      </w:tr>
      <w:tr w:rsidR="00CA1E1E" w:rsidRPr="005A7A29" w14:paraId="5160C891" w14:textId="77777777" w:rsidTr="002631F1">
        <w:trPr>
          <w:trHeight w:val="20"/>
          <w:jc w:val="center"/>
        </w:trPr>
        <w:tc>
          <w:tcPr>
            <w:tcW w:w="1588" w:type="dxa"/>
            <w:shd w:val="clear" w:color="auto" w:fill="FFFFFF"/>
            <w:vAlign w:val="center"/>
          </w:tcPr>
          <w:p w14:paraId="5ABB4DB3" w14:textId="77777777" w:rsidR="00CA1E1E" w:rsidRPr="005A7A29" w:rsidRDefault="00CA1E1E" w:rsidP="005A7A29">
            <w:pPr>
              <w:jc w:val="center"/>
              <w:rPr>
                <w:sz w:val="20"/>
                <w:szCs w:val="20"/>
              </w:rPr>
            </w:pPr>
            <w:r w:rsidRPr="005A7A29">
              <w:rPr>
                <w:bCs/>
                <w:color w:val="000000"/>
                <w:sz w:val="20"/>
                <w:szCs w:val="20"/>
              </w:rPr>
              <w:t>1</w:t>
            </w:r>
          </w:p>
        </w:tc>
        <w:tc>
          <w:tcPr>
            <w:tcW w:w="2664" w:type="dxa"/>
            <w:shd w:val="clear" w:color="auto" w:fill="FFFFFF"/>
            <w:vAlign w:val="center"/>
          </w:tcPr>
          <w:p w14:paraId="5EA0B18E" w14:textId="77777777" w:rsidR="00CA1E1E" w:rsidRPr="005A7A29" w:rsidRDefault="00CA1E1E" w:rsidP="005A7A29">
            <w:pPr>
              <w:jc w:val="center"/>
              <w:rPr>
                <w:sz w:val="20"/>
                <w:szCs w:val="20"/>
              </w:rPr>
            </w:pPr>
            <w:r w:rsidRPr="005A7A29">
              <w:rPr>
                <w:bCs/>
                <w:color w:val="000000"/>
                <w:sz w:val="20"/>
                <w:szCs w:val="20"/>
              </w:rPr>
              <w:t>0,020</w:t>
            </w:r>
          </w:p>
        </w:tc>
        <w:tc>
          <w:tcPr>
            <w:tcW w:w="2694" w:type="dxa"/>
            <w:shd w:val="clear" w:color="auto" w:fill="FFFFFF"/>
            <w:vAlign w:val="center"/>
          </w:tcPr>
          <w:p w14:paraId="55C87325" w14:textId="77777777" w:rsidR="00CA1E1E" w:rsidRPr="005A7A29" w:rsidRDefault="00CA1E1E" w:rsidP="005A7A29">
            <w:pPr>
              <w:jc w:val="center"/>
              <w:rPr>
                <w:sz w:val="20"/>
                <w:szCs w:val="20"/>
              </w:rPr>
            </w:pPr>
            <w:r w:rsidRPr="005A7A29">
              <w:rPr>
                <w:bCs/>
                <w:color w:val="000000"/>
                <w:sz w:val="20"/>
                <w:szCs w:val="20"/>
              </w:rPr>
              <w:t>0,020</w:t>
            </w:r>
          </w:p>
        </w:tc>
        <w:tc>
          <w:tcPr>
            <w:tcW w:w="2551" w:type="dxa"/>
            <w:shd w:val="clear" w:color="auto" w:fill="FFFFFF"/>
            <w:vAlign w:val="center"/>
          </w:tcPr>
          <w:p w14:paraId="05F63520" w14:textId="77777777" w:rsidR="00CA1E1E" w:rsidRPr="005A7A29" w:rsidRDefault="00CA1E1E" w:rsidP="005A7A29">
            <w:pPr>
              <w:jc w:val="center"/>
              <w:rPr>
                <w:sz w:val="20"/>
                <w:szCs w:val="20"/>
              </w:rPr>
            </w:pPr>
            <w:r w:rsidRPr="005A7A29">
              <w:rPr>
                <w:bCs/>
                <w:color w:val="000000"/>
                <w:sz w:val="20"/>
                <w:szCs w:val="20"/>
              </w:rPr>
              <w:t>0,020</w:t>
            </w:r>
          </w:p>
        </w:tc>
      </w:tr>
      <w:tr w:rsidR="00CA1E1E" w:rsidRPr="005A7A29" w14:paraId="1405BC51" w14:textId="77777777" w:rsidTr="002631F1">
        <w:trPr>
          <w:trHeight w:val="20"/>
          <w:jc w:val="center"/>
        </w:trPr>
        <w:tc>
          <w:tcPr>
            <w:tcW w:w="1588" w:type="dxa"/>
            <w:shd w:val="clear" w:color="auto" w:fill="FFFFFF"/>
            <w:vAlign w:val="center"/>
          </w:tcPr>
          <w:p w14:paraId="08FB4882" w14:textId="77777777" w:rsidR="00CA1E1E" w:rsidRPr="005A7A29" w:rsidRDefault="00CA1E1E" w:rsidP="005A7A29">
            <w:pPr>
              <w:jc w:val="center"/>
              <w:rPr>
                <w:sz w:val="20"/>
                <w:szCs w:val="20"/>
              </w:rPr>
            </w:pPr>
            <w:r w:rsidRPr="005A7A29">
              <w:rPr>
                <w:bCs/>
                <w:color w:val="000000"/>
                <w:sz w:val="20"/>
                <w:szCs w:val="20"/>
              </w:rPr>
              <w:t>2</w:t>
            </w:r>
          </w:p>
        </w:tc>
        <w:tc>
          <w:tcPr>
            <w:tcW w:w="2664" w:type="dxa"/>
            <w:shd w:val="clear" w:color="auto" w:fill="FFFFFF"/>
            <w:vAlign w:val="center"/>
          </w:tcPr>
          <w:p w14:paraId="2B1950EF" w14:textId="77777777" w:rsidR="00CA1E1E" w:rsidRPr="005A7A29" w:rsidRDefault="00CA1E1E" w:rsidP="005A7A29">
            <w:pPr>
              <w:jc w:val="center"/>
              <w:rPr>
                <w:sz w:val="20"/>
                <w:szCs w:val="20"/>
              </w:rPr>
            </w:pPr>
            <w:r w:rsidRPr="005A7A29">
              <w:rPr>
                <w:bCs/>
                <w:color w:val="000000"/>
                <w:sz w:val="20"/>
                <w:szCs w:val="20"/>
              </w:rPr>
              <w:t>0,0201</w:t>
            </w:r>
            <w:r w:rsidRPr="005A7A29">
              <w:rPr>
                <w:bCs/>
                <w:color w:val="000000"/>
                <w:spacing w:val="10"/>
                <w:sz w:val="20"/>
                <w:szCs w:val="20"/>
              </w:rPr>
              <w:t xml:space="preserve"> &lt;*&gt;</w:t>
            </w:r>
          </w:p>
          <w:p w14:paraId="0542B306" w14:textId="77777777" w:rsidR="00CA1E1E" w:rsidRPr="005A7A29" w:rsidRDefault="00CA1E1E" w:rsidP="005A7A29">
            <w:pPr>
              <w:jc w:val="center"/>
              <w:rPr>
                <w:sz w:val="20"/>
                <w:szCs w:val="20"/>
              </w:rPr>
            </w:pPr>
            <w:r w:rsidRPr="005A7A29">
              <w:rPr>
                <w:bCs/>
                <w:color w:val="000000"/>
                <w:sz w:val="20"/>
                <w:szCs w:val="20"/>
              </w:rPr>
              <w:t>0,0184</w:t>
            </w:r>
            <w:r w:rsidRPr="005A7A29">
              <w:rPr>
                <w:bCs/>
                <w:color w:val="000000"/>
                <w:spacing w:val="10"/>
                <w:sz w:val="20"/>
                <w:szCs w:val="20"/>
              </w:rPr>
              <w:t xml:space="preserve"> &lt;**&gt;</w:t>
            </w:r>
          </w:p>
        </w:tc>
        <w:tc>
          <w:tcPr>
            <w:tcW w:w="2694" w:type="dxa"/>
            <w:shd w:val="clear" w:color="auto" w:fill="FFFFFF"/>
            <w:vAlign w:val="center"/>
          </w:tcPr>
          <w:p w14:paraId="6ADAAA9E" w14:textId="77777777" w:rsidR="00CA1E1E" w:rsidRPr="005A7A29" w:rsidRDefault="00CA1E1E" w:rsidP="005A7A29">
            <w:pPr>
              <w:jc w:val="center"/>
              <w:rPr>
                <w:sz w:val="20"/>
                <w:szCs w:val="20"/>
              </w:rPr>
            </w:pPr>
            <w:r w:rsidRPr="005A7A29">
              <w:rPr>
                <w:bCs/>
                <w:color w:val="000000"/>
                <w:sz w:val="20"/>
                <w:szCs w:val="20"/>
              </w:rPr>
              <w:t>0,018</w:t>
            </w:r>
          </w:p>
        </w:tc>
        <w:tc>
          <w:tcPr>
            <w:tcW w:w="2551" w:type="dxa"/>
            <w:shd w:val="clear" w:color="auto" w:fill="FFFFFF"/>
            <w:vAlign w:val="center"/>
          </w:tcPr>
          <w:p w14:paraId="61D06D80" w14:textId="77777777" w:rsidR="00CA1E1E" w:rsidRPr="005A7A29" w:rsidRDefault="00CA1E1E" w:rsidP="005A7A29">
            <w:pPr>
              <w:jc w:val="center"/>
              <w:rPr>
                <w:sz w:val="20"/>
                <w:szCs w:val="20"/>
              </w:rPr>
            </w:pPr>
            <w:r w:rsidRPr="005A7A29">
              <w:rPr>
                <w:bCs/>
                <w:color w:val="000000"/>
                <w:sz w:val="20"/>
                <w:szCs w:val="20"/>
              </w:rPr>
              <w:t>0,018</w:t>
            </w:r>
          </w:p>
        </w:tc>
      </w:tr>
      <w:tr w:rsidR="00CA1E1E" w:rsidRPr="005A7A29" w14:paraId="5C4B5DD2" w14:textId="77777777" w:rsidTr="002631F1">
        <w:trPr>
          <w:trHeight w:val="20"/>
          <w:jc w:val="center"/>
        </w:trPr>
        <w:tc>
          <w:tcPr>
            <w:tcW w:w="9497" w:type="dxa"/>
            <w:gridSpan w:val="4"/>
            <w:shd w:val="clear" w:color="auto" w:fill="FFFFFF"/>
            <w:vAlign w:val="center"/>
          </w:tcPr>
          <w:p w14:paraId="3B1629B8" w14:textId="77777777" w:rsidR="00CA1E1E" w:rsidRPr="005A7A29" w:rsidRDefault="00CA1E1E" w:rsidP="005A7A29">
            <w:pPr>
              <w:jc w:val="center"/>
              <w:rPr>
                <w:sz w:val="20"/>
                <w:szCs w:val="20"/>
              </w:rPr>
            </w:pPr>
            <w:r w:rsidRPr="005A7A29">
              <w:rPr>
                <w:color w:val="000000"/>
                <w:sz w:val="20"/>
                <w:szCs w:val="20"/>
              </w:rPr>
              <w:t xml:space="preserve">(в ред. приказов департамента по тарифам Новосибирской области от 14.02.2020 </w:t>
            </w:r>
            <w:r w:rsidRPr="005A7A29">
              <w:rPr>
                <w:color w:val="000000"/>
                <w:sz w:val="20"/>
                <w:szCs w:val="20"/>
                <w:lang w:val="en-US" w:eastAsia="en-US"/>
              </w:rPr>
              <w:t>N</w:t>
            </w:r>
            <w:r w:rsidRPr="005A7A29">
              <w:rPr>
                <w:color w:val="000000"/>
                <w:sz w:val="20"/>
                <w:szCs w:val="20"/>
                <w:lang w:eastAsia="en-US"/>
              </w:rPr>
              <w:t xml:space="preserve"> </w:t>
            </w:r>
            <w:r w:rsidRPr="005A7A29">
              <w:rPr>
                <w:color w:val="000000"/>
                <w:sz w:val="20"/>
                <w:szCs w:val="20"/>
              </w:rPr>
              <w:t xml:space="preserve">39-ТЭ, от 17.11.2020 </w:t>
            </w:r>
            <w:r w:rsidRPr="005A7A29">
              <w:rPr>
                <w:color w:val="000000"/>
                <w:sz w:val="20"/>
                <w:szCs w:val="20"/>
                <w:lang w:val="en-US" w:eastAsia="en-US"/>
              </w:rPr>
              <w:t>N</w:t>
            </w:r>
            <w:r w:rsidRPr="005A7A29">
              <w:rPr>
                <w:color w:val="000000"/>
                <w:sz w:val="20"/>
                <w:szCs w:val="20"/>
                <w:lang w:eastAsia="en-US"/>
              </w:rPr>
              <w:t xml:space="preserve"> </w:t>
            </w:r>
            <w:r w:rsidRPr="005A7A29">
              <w:rPr>
                <w:color w:val="000000"/>
                <w:sz w:val="20"/>
                <w:szCs w:val="20"/>
              </w:rPr>
              <w:t>279-ТЭ)</w:t>
            </w:r>
          </w:p>
        </w:tc>
      </w:tr>
      <w:tr w:rsidR="00CA1E1E" w:rsidRPr="005A7A29" w14:paraId="63BB6EDC" w14:textId="77777777" w:rsidTr="002631F1">
        <w:trPr>
          <w:trHeight w:val="20"/>
          <w:jc w:val="center"/>
        </w:trPr>
        <w:tc>
          <w:tcPr>
            <w:tcW w:w="1588" w:type="dxa"/>
            <w:shd w:val="clear" w:color="auto" w:fill="FFFFFF"/>
            <w:vAlign w:val="center"/>
          </w:tcPr>
          <w:p w14:paraId="525B234B" w14:textId="77777777" w:rsidR="00CA1E1E" w:rsidRPr="005A7A29" w:rsidRDefault="00CA1E1E" w:rsidP="005A7A29">
            <w:pPr>
              <w:jc w:val="center"/>
              <w:rPr>
                <w:sz w:val="20"/>
                <w:szCs w:val="20"/>
              </w:rPr>
            </w:pPr>
            <w:r w:rsidRPr="005A7A29">
              <w:rPr>
                <w:bCs/>
                <w:color w:val="000000"/>
                <w:sz w:val="20"/>
                <w:szCs w:val="20"/>
              </w:rPr>
              <w:t>3</w:t>
            </w:r>
          </w:p>
        </w:tc>
        <w:tc>
          <w:tcPr>
            <w:tcW w:w="2664" w:type="dxa"/>
            <w:shd w:val="clear" w:color="auto" w:fill="FFFFFF"/>
            <w:vAlign w:val="center"/>
          </w:tcPr>
          <w:p w14:paraId="0D65E491" w14:textId="77777777" w:rsidR="00CA1E1E" w:rsidRPr="005A7A29" w:rsidRDefault="00CA1E1E" w:rsidP="005A7A29">
            <w:pPr>
              <w:jc w:val="center"/>
              <w:rPr>
                <w:sz w:val="20"/>
                <w:szCs w:val="20"/>
              </w:rPr>
            </w:pPr>
            <w:r w:rsidRPr="005A7A29">
              <w:rPr>
                <w:bCs/>
                <w:color w:val="000000"/>
                <w:sz w:val="20"/>
                <w:szCs w:val="20"/>
              </w:rPr>
              <w:t>0,019</w:t>
            </w:r>
          </w:p>
        </w:tc>
        <w:tc>
          <w:tcPr>
            <w:tcW w:w="2695" w:type="dxa"/>
            <w:shd w:val="clear" w:color="auto" w:fill="FFFFFF"/>
            <w:vAlign w:val="center"/>
          </w:tcPr>
          <w:p w14:paraId="18FE4CDE" w14:textId="77777777" w:rsidR="00CA1E1E" w:rsidRPr="005A7A29" w:rsidRDefault="00CA1E1E" w:rsidP="005A7A29">
            <w:pPr>
              <w:jc w:val="center"/>
              <w:rPr>
                <w:sz w:val="20"/>
                <w:szCs w:val="20"/>
              </w:rPr>
            </w:pPr>
            <w:r w:rsidRPr="005A7A29">
              <w:rPr>
                <w:bCs/>
                <w:color w:val="000000"/>
                <w:sz w:val="20"/>
                <w:szCs w:val="20"/>
              </w:rPr>
              <w:t>0,019</w:t>
            </w:r>
          </w:p>
        </w:tc>
        <w:tc>
          <w:tcPr>
            <w:tcW w:w="2550" w:type="dxa"/>
            <w:shd w:val="clear" w:color="auto" w:fill="FFFFFF"/>
            <w:vAlign w:val="center"/>
          </w:tcPr>
          <w:p w14:paraId="6ED7B158" w14:textId="77777777" w:rsidR="00CA1E1E" w:rsidRPr="005A7A29" w:rsidRDefault="00CA1E1E" w:rsidP="005A7A29">
            <w:pPr>
              <w:jc w:val="center"/>
              <w:rPr>
                <w:sz w:val="20"/>
                <w:szCs w:val="20"/>
              </w:rPr>
            </w:pPr>
            <w:r w:rsidRPr="005A7A29">
              <w:rPr>
                <w:bCs/>
                <w:color w:val="000000"/>
                <w:sz w:val="20"/>
                <w:szCs w:val="20"/>
              </w:rPr>
              <w:t>0,019</w:t>
            </w:r>
          </w:p>
        </w:tc>
      </w:tr>
      <w:tr w:rsidR="00CA1E1E" w:rsidRPr="005A7A29" w14:paraId="1D773B9C" w14:textId="77777777" w:rsidTr="002631F1">
        <w:trPr>
          <w:trHeight w:val="20"/>
          <w:jc w:val="center"/>
        </w:trPr>
        <w:tc>
          <w:tcPr>
            <w:tcW w:w="1588" w:type="dxa"/>
            <w:shd w:val="clear" w:color="auto" w:fill="FFFFFF"/>
            <w:vAlign w:val="center"/>
          </w:tcPr>
          <w:p w14:paraId="2898CB5C" w14:textId="77777777" w:rsidR="00CA1E1E" w:rsidRPr="005A7A29" w:rsidRDefault="00CA1E1E" w:rsidP="005A7A29">
            <w:pPr>
              <w:jc w:val="center"/>
              <w:rPr>
                <w:sz w:val="20"/>
                <w:szCs w:val="20"/>
              </w:rPr>
            </w:pPr>
            <w:r w:rsidRPr="005A7A29">
              <w:rPr>
                <w:bCs/>
                <w:color w:val="000000"/>
                <w:sz w:val="20"/>
                <w:szCs w:val="20"/>
              </w:rPr>
              <w:t>4—5</w:t>
            </w:r>
          </w:p>
        </w:tc>
        <w:tc>
          <w:tcPr>
            <w:tcW w:w="2664" w:type="dxa"/>
            <w:shd w:val="clear" w:color="auto" w:fill="FFFFFF"/>
            <w:vAlign w:val="center"/>
          </w:tcPr>
          <w:p w14:paraId="08BE4F4F" w14:textId="77777777" w:rsidR="00CA1E1E" w:rsidRPr="005A7A29" w:rsidRDefault="00CA1E1E" w:rsidP="005A7A29">
            <w:pPr>
              <w:jc w:val="center"/>
              <w:rPr>
                <w:sz w:val="20"/>
                <w:szCs w:val="20"/>
              </w:rPr>
            </w:pPr>
            <w:r w:rsidRPr="005A7A29">
              <w:rPr>
                <w:bCs/>
                <w:color w:val="000000"/>
                <w:sz w:val="20"/>
                <w:szCs w:val="20"/>
              </w:rPr>
              <w:t>0,019</w:t>
            </w:r>
          </w:p>
        </w:tc>
        <w:tc>
          <w:tcPr>
            <w:tcW w:w="2695" w:type="dxa"/>
            <w:shd w:val="clear" w:color="auto" w:fill="FFFFFF"/>
            <w:vAlign w:val="center"/>
          </w:tcPr>
          <w:p w14:paraId="07F536BC" w14:textId="77777777" w:rsidR="00CA1E1E" w:rsidRPr="005A7A29" w:rsidRDefault="00CA1E1E" w:rsidP="005A7A29">
            <w:pPr>
              <w:jc w:val="center"/>
              <w:rPr>
                <w:sz w:val="20"/>
                <w:szCs w:val="20"/>
              </w:rPr>
            </w:pPr>
            <w:r w:rsidRPr="005A7A29">
              <w:rPr>
                <w:bCs/>
                <w:color w:val="000000"/>
                <w:sz w:val="20"/>
                <w:szCs w:val="20"/>
              </w:rPr>
              <w:t>0,019</w:t>
            </w:r>
          </w:p>
        </w:tc>
        <w:tc>
          <w:tcPr>
            <w:tcW w:w="2550" w:type="dxa"/>
            <w:shd w:val="clear" w:color="auto" w:fill="FFFFFF"/>
            <w:vAlign w:val="center"/>
          </w:tcPr>
          <w:p w14:paraId="65418424" w14:textId="77777777" w:rsidR="00CA1E1E" w:rsidRPr="005A7A29" w:rsidRDefault="00CA1E1E" w:rsidP="005A7A29">
            <w:pPr>
              <w:jc w:val="center"/>
              <w:rPr>
                <w:sz w:val="20"/>
                <w:szCs w:val="20"/>
              </w:rPr>
            </w:pPr>
            <w:r w:rsidRPr="005A7A29">
              <w:rPr>
                <w:bCs/>
                <w:color w:val="000000"/>
                <w:sz w:val="20"/>
                <w:szCs w:val="20"/>
              </w:rPr>
              <w:t>0,019</w:t>
            </w:r>
          </w:p>
        </w:tc>
      </w:tr>
      <w:tr w:rsidR="00CA1E1E" w:rsidRPr="005A7A29" w14:paraId="469D4804" w14:textId="77777777" w:rsidTr="002631F1">
        <w:trPr>
          <w:trHeight w:val="20"/>
          <w:jc w:val="center"/>
        </w:trPr>
        <w:tc>
          <w:tcPr>
            <w:tcW w:w="1588" w:type="dxa"/>
            <w:shd w:val="clear" w:color="auto" w:fill="FFFFFF"/>
            <w:vAlign w:val="center"/>
          </w:tcPr>
          <w:p w14:paraId="0236A40C" w14:textId="77777777" w:rsidR="00CA1E1E" w:rsidRPr="005A7A29" w:rsidRDefault="00CA1E1E" w:rsidP="005A7A29">
            <w:pPr>
              <w:jc w:val="center"/>
              <w:rPr>
                <w:sz w:val="20"/>
                <w:szCs w:val="20"/>
              </w:rPr>
            </w:pPr>
            <w:r w:rsidRPr="005A7A29">
              <w:rPr>
                <w:bCs/>
                <w:color w:val="000000"/>
                <w:sz w:val="20"/>
                <w:szCs w:val="20"/>
              </w:rPr>
              <w:t>6—7</w:t>
            </w:r>
          </w:p>
        </w:tc>
        <w:tc>
          <w:tcPr>
            <w:tcW w:w="2664" w:type="dxa"/>
            <w:shd w:val="clear" w:color="auto" w:fill="FFFFFF"/>
            <w:vAlign w:val="center"/>
          </w:tcPr>
          <w:p w14:paraId="054001B5" w14:textId="77777777" w:rsidR="00CA1E1E" w:rsidRPr="005A7A29" w:rsidRDefault="00CA1E1E" w:rsidP="005A7A29">
            <w:pPr>
              <w:jc w:val="center"/>
              <w:rPr>
                <w:sz w:val="20"/>
                <w:szCs w:val="20"/>
              </w:rPr>
            </w:pPr>
            <w:r w:rsidRPr="005A7A29">
              <w:rPr>
                <w:bCs/>
                <w:color w:val="000000"/>
                <w:sz w:val="20"/>
                <w:szCs w:val="20"/>
              </w:rPr>
              <w:t>0,018</w:t>
            </w:r>
          </w:p>
        </w:tc>
        <w:tc>
          <w:tcPr>
            <w:tcW w:w="2695" w:type="dxa"/>
            <w:shd w:val="clear" w:color="auto" w:fill="FFFFFF"/>
            <w:vAlign w:val="center"/>
          </w:tcPr>
          <w:p w14:paraId="038E29B8" w14:textId="77777777" w:rsidR="00CA1E1E" w:rsidRPr="005A7A29" w:rsidRDefault="00CA1E1E" w:rsidP="005A7A29">
            <w:pPr>
              <w:jc w:val="center"/>
              <w:rPr>
                <w:sz w:val="20"/>
                <w:szCs w:val="20"/>
              </w:rPr>
            </w:pPr>
            <w:r w:rsidRPr="005A7A29">
              <w:rPr>
                <w:bCs/>
                <w:color w:val="000000"/>
                <w:sz w:val="20"/>
                <w:szCs w:val="20"/>
              </w:rPr>
              <w:t>0,018</w:t>
            </w:r>
          </w:p>
        </w:tc>
        <w:tc>
          <w:tcPr>
            <w:tcW w:w="2550" w:type="dxa"/>
            <w:shd w:val="clear" w:color="auto" w:fill="FFFFFF"/>
            <w:vAlign w:val="center"/>
          </w:tcPr>
          <w:p w14:paraId="7FE31B5A" w14:textId="77777777" w:rsidR="00CA1E1E" w:rsidRPr="005A7A29" w:rsidRDefault="00CA1E1E" w:rsidP="005A7A29">
            <w:pPr>
              <w:jc w:val="center"/>
              <w:rPr>
                <w:sz w:val="20"/>
                <w:szCs w:val="20"/>
              </w:rPr>
            </w:pPr>
            <w:r w:rsidRPr="005A7A29">
              <w:rPr>
                <w:bCs/>
                <w:color w:val="000000"/>
                <w:sz w:val="20"/>
                <w:szCs w:val="20"/>
              </w:rPr>
              <w:t>0,018</w:t>
            </w:r>
          </w:p>
        </w:tc>
      </w:tr>
      <w:tr w:rsidR="00CA1E1E" w:rsidRPr="005A7A29" w14:paraId="32F3581F" w14:textId="77777777" w:rsidTr="002631F1">
        <w:trPr>
          <w:trHeight w:val="20"/>
          <w:jc w:val="center"/>
        </w:trPr>
        <w:tc>
          <w:tcPr>
            <w:tcW w:w="1588" w:type="dxa"/>
            <w:shd w:val="clear" w:color="auto" w:fill="FFFFFF"/>
            <w:vAlign w:val="center"/>
          </w:tcPr>
          <w:p w14:paraId="1AE098E6" w14:textId="77777777" w:rsidR="00CA1E1E" w:rsidRPr="005A7A29" w:rsidRDefault="00CA1E1E" w:rsidP="005A7A29">
            <w:pPr>
              <w:jc w:val="center"/>
              <w:rPr>
                <w:sz w:val="20"/>
                <w:szCs w:val="20"/>
              </w:rPr>
            </w:pPr>
            <w:r w:rsidRPr="005A7A29">
              <w:rPr>
                <w:bCs/>
                <w:color w:val="000000"/>
                <w:sz w:val="20"/>
                <w:szCs w:val="20"/>
              </w:rPr>
              <w:t>8</w:t>
            </w:r>
          </w:p>
        </w:tc>
        <w:tc>
          <w:tcPr>
            <w:tcW w:w="2664" w:type="dxa"/>
            <w:shd w:val="clear" w:color="auto" w:fill="FFFFFF"/>
            <w:vAlign w:val="center"/>
          </w:tcPr>
          <w:p w14:paraId="3556620F" w14:textId="77777777" w:rsidR="00CA1E1E" w:rsidRPr="005A7A29" w:rsidRDefault="00CA1E1E" w:rsidP="005A7A29">
            <w:pPr>
              <w:jc w:val="center"/>
              <w:rPr>
                <w:sz w:val="20"/>
                <w:szCs w:val="20"/>
              </w:rPr>
            </w:pPr>
            <w:r w:rsidRPr="005A7A29">
              <w:rPr>
                <w:bCs/>
                <w:color w:val="000000"/>
                <w:sz w:val="20"/>
                <w:szCs w:val="20"/>
              </w:rPr>
              <w:t>0,019</w:t>
            </w:r>
          </w:p>
        </w:tc>
        <w:tc>
          <w:tcPr>
            <w:tcW w:w="2695" w:type="dxa"/>
            <w:shd w:val="clear" w:color="auto" w:fill="FFFFFF"/>
            <w:vAlign w:val="center"/>
          </w:tcPr>
          <w:p w14:paraId="4DFC9D42" w14:textId="77777777" w:rsidR="00CA1E1E" w:rsidRPr="005A7A29" w:rsidRDefault="00CA1E1E" w:rsidP="005A7A29">
            <w:pPr>
              <w:jc w:val="center"/>
              <w:rPr>
                <w:sz w:val="20"/>
                <w:szCs w:val="20"/>
              </w:rPr>
            </w:pPr>
            <w:r w:rsidRPr="005A7A29">
              <w:rPr>
                <w:bCs/>
                <w:color w:val="000000"/>
                <w:sz w:val="20"/>
                <w:szCs w:val="20"/>
              </w:rPr>
              <w:t>0,019</w:t>
            </w:r>
          </w:p>
        </w:tc>
        <w:tc>
          <w:tcPr>
            <w:tcW w:w="2550" w:type="dxa"/>
            <w:shd w:val="clear" w:color="auto" w:fill="FFFFFF"/>
            <w:vAlign w:val="center"/>
          </w:tcPr>
          <w:p w14:paraId="6F29D593" w14:textId="77777777" w:rsidR="00CA1E1E" w:rsidRPr="005A7A29" w:rsidRDefault="00CA1E1E" w:rsidP="005A7A29">
            <w:pPr>
              <w:jc w:val="center"/>
              <w:rPr>
                <w:sz w:val="20"/>
                <w:szCs w:val="20"/>
              </w:rPr>
            </w:pPr>
            <w:r w:rsidRPr="005A7A29">
              <w:rPr>
                <w:bCs/>
                <w:color w:val="000000"/>
                <w:sz w:val="20"/>
                <w:szCs w:val="20"/>
              </w:rPr>
              <w:t>0,019</w:t>
            </w:r>
          </w:p>
        </w:tc>
      </w:tr>
      <w:tr w:rsidR="00CA1E1E" w:rsidRPr="005A7A29" w14:paraId="0C9EF875" w14:textId="77777777" w:rsidTr="002631F1">
        <w:trPr>
          <w:trHeight w:val="20"/>
          <w:jc w:val="center"/>
        </w:trPr>
        <w:tc>
          <w:tcPr>
            <w:tcW w:w="1588" w:type="dxa"/>
            <w:shd w:val="clear" w:color="auto" w:fill="FFFFFF"/>
            <w:vAlign w:val="center"/>
          </w:tcPr>
          <w:p w14:paraId="3C887082" w14:textId="77777777" w:rsidR="00CA1E1E" w:rsidRPr="005A7A29" w:rsidRDefault="00CA1E1E" w:rsidP="005A7A29">
            <w:pPr>
              <w:jc w:val="center"/>
              <w:rPr>
                <w:sz w:val="20"/>
                <w:szCs w:val="20"/>
              </w:rPr>
            </w:pPr>
            <w:r w:rsidRPr="005A7A29">
              <w:rPr>
                <w:bCs/>
                <w:color w:val="000000"/>
                <w:sz w:val="20"/>
                <w:szCs w:val="20"/>
              </w:rPr>
              <w:t>9</w:t>
            </w:r>
          </w:p>
        </w:tc>
        <w:tc>
          <w:tcPr>
            <w:tcW w:w="2664" w:type="dxa"/>
            <w:shd w:val="clear" w:color="auto" w:fill="FFFFFF"/>
            <w:vAlign w:val="center"/>
          </w:tcPr>
          <w:p w14:paraId="5950FD7F" w14:textId="77777777" w:rsidR="00CA1E1E" w:rsidRPr="005A7A29" w:rsidRDefault="00CA1E1E" w:rsidP="005A7A29">
            <w:pPr>
              <w:jc w:val="center"/>
              <w:rPr>
                <w:sz w:val="20"/>
                <w:szCs w:val="20"/>
              </w:rPr>
            </w:pPr>
            <w:r w:rsidRPr="005A7A29">
              <w:rPr>
                <w:bCs/>
                <w:color w:val="000000"/>
                <w:sz w:val="20"/>
                <w:szCs w:val="20"/>
              </w:rPr>
              <w:t>0,019</w:t>
            </w:r>
          </w:p>
        </w:tc>
        <w:tc>
          <w:tcPr>
            <w:tcW w:w="2695" w:type="dxa"/>
            <w:shd w:val="clear" w:color="auto" w:fill="FFFFFF"/>
            <w:vAlign w:val="center"/>
          </w:tcPr>
          <w:p w14:paraId="1319DBEA" w14:textId="77777777" w:rsidR="00CA1E1E" w:rsidRPr="005A7A29" w:rsidRDefault="00CA1E1E" w:rsidP="005A7A29">
            <w:pPr>
              <w:jc w:val="center"/>
              <w:rPr>
                <w:sz w:val="20"/>
                <w:szCs w:val="20"/>
              </w:rPr>
            </w:pPr>
            <w:r w:rsidRPr="005A7A29">
              <w:rPr>
                <w:bCs/>
                <w:color w:val="000000"/>
                <w:sz w:val="20"/>
                <w:szCs w:val="20"/>
              </w:rPr>
              <w:t>0,019</w:t>
            </w:r>
          </w:p>
        </w:tc>
        <w:tc>
          <w:tcPr>
            <w:tcW w:w="2550" w:type="dxa"/>
            <w:shd w:val="clear" w:color="auto" w:fill="FFFFFF"/>
            <w:vAlign w:val="center"/>
          </w:tcPr>
          <w:p w14:paraId="62164D43" w14:textId="77777777" w:rsidR="00CA1E1E" w:rsidRPr="005A7A29" w:rsidRDefault="00CA1E1E" w:rsidP="005A7A29">
            <w:pPr>
              <w:jc w:val="center"/>
              <w:rPr>
                <w:sz w:val="20"/>
                <w:szCs w:val="20"/>
              </w:rPr>
            </w:pPr>
            <w:r w:rsidRPr="005A7A29">
              <w:rPr>
                <w:bCs/>
                <w:color w:val="000000"/>
                <w:sz w:val="20"/>
                <w:szCs w:val="20"/>
              </w:rPr>
              <w:t>0,019</w:t>
            </w:r>
          </w:p>
        </w:tc>
      </w:tr>
      <w:tr w:rsidR="00CA1E1E" w:rsidRPr="005A7A29" w14:paraId="2B87A289" w14:textId="77777777" w:rsidTr="002631F1">
        <w:trPr>
          <w:trHeight w:val="20"/>
          <w:jc w:val="center"/>
        </w:trPr>
        <w:tc>
          <w:tcPr>
            <w:tcW w:w="1588" w:type="dxa"/>
            <w:shd w:val="clear" w:color="auto" w:fill="FFFFFF"/>
            <w:vAlign w:val="center"/>
          </w:tcPr>
          <w:p w14:paraId="49AE504F" w14:textId="77777777" w:rsidR="00CA1E1E" w:rsidRPr="005A7A29" w:rsidRDefault="00CA1E1E" w:rsidP="005A7A29">
            <w:pPr>
              <w:jc w:val="center"/>
              <w:rPr>
                <w:sz w:val="20"/>
                <w:szCs w:val="20"/>
              </w:rPr>
            </w:pPr>
            <w:r w:rsidRPr="005A7A29">
              <w:rPr>
                <w:bCs/>
                <w:color w:val="000000"/>
                <w:sz w:val="20"/>
                <w:szCs w:val="20"/>
              </w:rPr>
              <w:t>10</w:t>
            </w:r>
          </w:p>
        </w:tc>
        <w:tc>
          <w:tcPr>
            <w:tcW w:w="2664" w:type="dxa"/>
            <w:shd w:val="clear" w:color="auto" w:fill="FFFFFF"/>
            <w:vAlign w:val="center"/>
          </w:tcPr>
          <w:p w14:paraId="3F4BBC31" w14:textId="77777777" w:rsidR="00CA1E1E" w:rsidRPr="005A7A29" w:rsidRDefault="00CA1E1E" w:rsidP="005A7A29">
            <w:pPr>
              <w:jc w:val="center"/>
              <w:rPr>
                <w:sz w:val="20"/>
                <w:szCs w:val="20"/>
              </w:rPr>
            </w:pPr>
            <w:r w:rsidRPr="005A7A29">
              <w:rPr>
                <w:bCs/>
                <w:color w:val="000000"/>
                <w:sz w:val="20"/>
                <w:szCs w:val="20"/>
              </w:rPr>
              <w:t>0,016</w:t>
            </w:r>
          </w:p>
        </w:tc>
        <w:tc>
          <w:tcPr>
            <w:tcW w:w="2695" w:type="dxa"/>
            <w:shd w:val="clear" w:color="auto" w:fill="FFFFFF"/>
            <w:vAlign w:val="center"/>
          </w:tcPr>
          <w:p w14:paraId="577F874E" w14:textId="77777777" w:rsidR="00CA1E1E" w:rsidRPr="005A7A29" w:rsidRDefault="00CA1E1E" w:rsidP="005A7A29">
            <w:pPr>
              <w:jc w:val="center"/>
              <w:rPr>
                <w:sz w:val="20"/>
                <w:szCs w:val="20"/>
              </w:rPr>
            </w:pPr>
            <w:r w:rsidRPr="005A7A29">
              <w:rPr>
                <w:bCs/>
                <w:color w:val="000000"/>
                <w:sz w:val="20"/>
                <w:szCs w:val="20"/>
              </w:rPr>
              <w:t>0,016</w:t>
            </w:r>
          </w:p>
        </w:tc>
        <w:tc>
          <w:tcPr>
            <w:tcW w:w="2550" w:type="dxa"/>
            <w:shd w:val="clear" w:color="auto" w:fill="FFFFFF"/>
            <w:vAlign w:val="center"/>
          </w:tcPr>
          <w:p w14:paraId="52769D91" w14:textId="77777777" w:rsidR="00CA1E1E" w:rsidRPr="005A7A29" w:rsidRDefault="00CA1E1E" w:rsidP="005A7A29">
            <w:pPr>
              <w:jc w:val="center"/>
              <w:rPr>
                <w:sz w:val="20"/>
                <w:szCs w:val="20"/>
              </w:rPr>
            </w:pPr>
            <w:r w:rsidRPr="005A7A29">
              <w:rPr>
                <w:bCs/>
                <w:color w:val="000000"/>
                <w:sz w:val="20"/>
                <w:szCs w:val="20"/>
              </w:rPr>
              <w:t>0,016</w:t>
            </w:r>
          </w:p>
        </w:tc>
      </w:tr>
      <w:tr w:rsidR="00CA1E1E" w:rsidRPr="005A7A29" w14:paraId="48113AF0" w14:textId="77777777" w:rsidTr="002631F1">
        <w:trPr>
          <w:trHeight w:val="20"/>
          <w:jc w:val="center"/>
        </w:trPr>
        <w:tc>
          <w:tcPr>
            <w:tcW w:w="1588" w:type="dxa"/>
            <w:shd w:val="clear" w:color="auto" w:fill="FFFFFF"/>
            <w:vAlign w:val="center"/>
          </w:tcPr>
          <w:p w14:paraId="0D7339F7" w14:textId="77777777" w:rsidR="00CA1E1E" w:rsidRPr="005A7A29" w:rsidRDefault="00CA1E1E" w:rsidP="005A7A29">
            <w:pPr>
              <w:jc w:val="center"/>
              <w:rPr>
                <w:sz w:val="20"/>
                <w:szCs w:val="20"/>
              </w:rPr>
            </w:pPr>
            <w:r w:rsidRPr="005A7A29">
              <w:rPr>
                <w:bCs/>
                <w:color w:val="000000"/>
                <w:sz w:val="20"/>
                <w:szCs w:val="20"/>
              </w:rPr>
              <w:t>11</w:t>
            </w:r>
          </w:p>
        </w:tc>
        <w:tc>
          <w:tcPr>
            <w:tcW w:w="2664" w:type="dxa"/>
            <w:shd w:val="clear" w:color="auto" w:fill="FFFFFF"/>
            <w:vAlign w:val="center"/>
          </w:tcPr>
          <w:p w14:paraId="18836431" w14:textId="77777777" w:rsidR="00CA1E1E" w:rsidRPr="005A7A29" w:rsidRDefault="00CA1E1E" w:rsidP="005A7A29">
            <w:pPr>
              <w:jc w:val="center"/>
              <w:rPr>
                <w:sz w:val="20"/>
                <w:szCs w:val="20"/>
              </w:rPr>
            </w:pPr>
            <w:r w:rsidRPr="005A7A29">
              <w:rPr>
                <w:bCs/>
                <w:color w:val="000000"/>
                <w:sz w:val="20"/>
                <w:szCs w:val="20"/>
              </w:rPr>
              <w:t>0,016</w:t>
            </w:r>
          </w:p>
        </w:tc>
        <w:tc>
          <w:tcPr>
            <w:tcW w:w="2695" w:type="dxa"/>
            <w:shd w:val="clear" w:color="auto" w:fill="FFFFFF"/>
            <w:vAlign w:val="center"/>
          </w:tcPr>
          <w:p w14:paraId="03A76CC5" w14:textId="77777777" w:rsidR="00CA1E1E" w:rsidRPr="005A7A29" w:rsidRDefault="00CA1E1E" w:rsidP="005A7A29">
            <w:pPr>
              <w:jc w:val="center"/>
              <w:rPr>
                <w:sz w:val="20"/>
                <w:szCs w:val="20"/>
              </w:rPr>
            </w:pPr>
            <w:r w:rsidRPr="005A7A29">
              <w:rPr>
                <w:bCs/>
                <w:color w:val="000000"/>
                <w:sz w:val="20"/>
                <w:szCs w:val="20"/>
              </w:rPr>
              <w:t>0,016</w:t>
            </w:r>
          </w:p>
        </w:tc>
        <w:tc>
          <w:tcPr>
            <w:tcW w:w="2550" w:type="dxa"/>
            <w:shd w:val="clear" w:color="auto" w:fill="FFFFFF"/>
            <w:vAlign w:val="center"/>
          </w:tcPr>
          <w:p w14:paraId="49046130" w14:textId="77777777" w:rsidR="00CA1E1E" w:rsidRPr="005A7A29" w:rsidRDefault="00CA1E1E" w:rsidP="005A7A29">
            <w:pPr>
              <w:jc w:val="center"/>
              <w:rPr>
                <w:sz w:val="20"/>
                <w:szCs w:val="20"/>
              </w:rPr>
            </w:pPr>
            <w:r w:rsidRPr="005A7A29">
              <w:rPr>
                <w:bCs/>
                <w:color w:val="000000"/>
                <w:sz w:val="20"/>
                <w:szCs w:val="20"/>
              </w:rPr>
              <w:t>0,016</w:t>
            </w:r>
          </w:p>
        </w:tc>
      </w:tr>
      <w:tr w:rsidR="00CA1E1E" w:rsidRPr="005A7A29" w14:paraId="16977D64" w14:textId="77777777" w:rsidTr="002631F1">
        <w:trPr>
          <w:trHeight w:val="20"/>
          <w:jc w:val="center"/>
        </w:trPr>
        <w:tc>
          <w:tcPr>
            <w:tcW w:w="1588" w:type="dxa"/>
            <w:shd w:val="clear" w:color="auto" w:fill="FFFFFF"/>
            <w:vAlign w:val="center"/>
          </w:tcPr>
          <w:p w14:paraId="580EF47C" w14:textId="77777777" w:rsidR="00CA1E1E" w:rsidRPr="005A7A29" w:rsidRDefault="00CA1E1E" w:rsidP="005A7A29">
            <w:pPr>
              <w:jc w:val="center"/>
              <w:rPr>
                <w:sz w:val="20"/>
                <w:szCs w:val="20"/>
              </w:rPr>
            </w:pPr>
            <w:r w:rsidRPr="005A7A29">
              <w:rPr>
                <w:bCs/>
                <w:color w:val="000000"/>
                <w:sz w:val="20"/>
                <w:szCs w:val="20"/>
              </w:rPr>
              <w:t>12 и более</w:t>
            </w:r>
          </w:p>
        </w:tc>
        <w:tc>
          <w:tcPr>
            <w:tcW w:w="2664" w:type="dxa"/>
            <w:shd w:val="clear" w:color="auto" w:fill="FFFFFF"/>
            <w:vAlign w:val="center"/>
          </w:tcPr>
          <w:p w14:paraId="50C61715" w14:textId="77777777" w:rsidR="00CA1E1E" w:rsidRPr="005A7A29" w:rsidRDefault="00CA1E1E" w:rsidP="005A7A29">
            <w:pPr>
              <w:jc w:val="center"/>
              <w:rPr>
                <w:sz w:val="20"/>
                <w:szCs w:val="20"/>
              </w:rPr>
            </w:pPr>
            <w:r w:rsidRPr="005A7A29">
              <w:rPr>
                <w:bCs/>
                <w:color w:val="000000"/>
                <w:sz w:val="20"/>
                <w:szCs w:val="20"/>
              </w:rPr>
              <w:t>0,016</w:t>
            </w:r>
          </w:p>
        </w:tc>
        <w:tc>
          <w:tcPr>
            <w:tcW w:w="2695" w:type="dxa"/>
            <w:shd w:val="clear" w:color="auto" w:fill="FFFFFF"/>
            <w:vAlign w:val="center"/>
          </w:tcPr>
          <w:p w14:paraId="5A7058E5" w14:textId="77777777" w:rsidR="00CA1E1E" w:rsidRPr="005A7A29" w:rsidRDefault="00CA1E1E" w:rsidP="005A7A29">
            <w:pPr>
              <w:jc w:val="center"/>
              <w:rPr>
                <w:sz w:val="20"/>
                <w:szCs w:val="20"/>
              </w:rPr>
            </w:pPr>
            <w:r w:rsidRPr="005A7A29">
              <w:rPr>
                <w:bCs/>
                <w:color w:val="000000"/>
                <w:sz w:val="20"/>
                <w:szCs w:val="20"/>
              </w:rPr>
              <w:t>0,016</w:t>
            </w:r>
          </w:p>
        </w:tc>
        <w:tc>
          <w:tcPr>
            <w:tcW w:w="2550" w:type="dxa"/>
            <w:shd w:val="clear" w:color="auto" w:fill="FFFFFF"/>
            <w:vAlign w:val="center"/>
          </w:tcPr>
          <w:p w14:paraId="230F21FC" w14:textId="77777777" w:rsidR="00CA1E1E" w:rsidRPr="005A7A29" w:rsidRDefault="00CA1E1E" w:rsidP="005A7A29">
            <w:pPr>
              <w:jc w:val="center"/>
              <w:rPr>
                <w:sz w:val="20"/>
                <w:szCs w:val="20"/>
              </w:rPr>
            </w:pPr>
            <w:r w:rsidRPr="005A7A29">
              <w:rPr>
                <w:bCs/>
                <w:color w:val="000000"/>
                <w:sz w:val="20"/>
                <w:szCs w:val="20"/>
              </w:rPr>
              <w:t>0,016</w:t>
            </w:r>
          </w:p>
        </w:tc>
      </w:tr>
    </w:tbl>
    <w:p w14:paraId="53082271" w14:textId="77777777" w:rsidR="00386703" w:rsidRPr="00416554" w:rsidRDefault="00386703" w:rsidP="00C6517A">
      <w:pPr>
        <w:ind w:firstLine="567"/>
        <w:jc w:val="both"/>
      </w:pPr>
    </w:p>
    <w:p w14:paraId="1D822688" w14:textId="77777777" w:rsidR="001961B6" w:rsidRPr="00416554" w:rsidRDefault="001961B6" w:rsidP="009579FF">
      <w:pPr>
        <w:pStyle w:val="aff4"/>
        <w:spacing w:after="0"/>
      </w:pPr>
      <w:bookmarkStart w:id="154" w:name="_Toc146483315"/>
      <w:bookmarkStart w:id="155" w:name="sub_1357"/>
      <w:bookmarkEnd w:id="153"/>
      <w:r w:rsidRPr="00416554">
        <w:t>1.5.6 описание сравнения величины договорной и расчетной тепловой нагрузки по зоне действия каждого источника тепловой энергии</w:t>
      </w:r>
      <w:bookmarkEnd w:id="154"/>
    </w:p>
    <w:p w14:paraId="787F7211" w14:textId="77777777" w:rsidR="00071117" w:rsidRPr="00416554" w:rsidRDefault="00071117" w:rsidP="00071117">
      <w:pPr>
        <w:ind w:firstLine="567"/>
        <w:jc w:val="both"/>
      </w:pPr>
      <w:r w:rsidRPr="00416554">
        <w:t xml:space="preserve">Значения договорных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соответствуют </w:t>
      </w:r>
      <w:proofErr w:type="gramStart"/>
      <w:r w:rsidRPr="00416554">
        <w:t>фактическим</w:t>
      </w:r>
      <w:proofErr w:type="gramEnd"/>
      <w:r w:rsidRPr="00416554">
        <w:t>.</w:t>
      </w:r>
    </w:p>
    <w:p w14:paraId="250CE98D" w14:textId="77777777" w:rsidR="0040027B" w:rsidRPr="00416554" w:rsidRDefault="0040027B" w:rsidP="009579FF">
      <w:pPr>
        <w:ind w:firstLine="567"/>
        <w:jc w:val="both"/>
      </w:pPr>
    </w:p>
    <w:p w14:paraId="7B689E43" w14:textId="77777777" w:rsidR="001961B6" w:rsidRPr="005F4019" w:rsidRDefault="001961B6" w:rsidP="009579FF">
      <w:pPr>
        <w:pStyle w:val="aff4"/>
        <w:spacing w:after="0"/>
        <w:rPr>
          <w:shd w:val="clear" w:color="auto" w:fill="F0F0F0"/>
        </w:rPr>
      </w:pPr>
      <w:bookmarkStart w:id="156" w:name="_Toc146483316"/>
      <w:bookmarkEnd w:id="155"/>
      <w:r w:rsidRPr="005F4019">
        <w:t>Часть 6 "Балансы тепловой мощности и тепловой нагрузки"</w:t>
      </w:r>
      <w:bookmarkEnd w:id="156"/>
    </w:p>
    <w:p w14:paraId="778C5A96" w14:textId="77777777" w:rsidR="001961B6" w:rsidRPr="005F4019" w:rsidRDefault="001961B6" w:rsidP="009579FF">
      <w:pPr>
        <w:pStyle w:val="aff4"/>
        <w:spacing w:after="0"/>
      </w:pPr>
      <w:bookmarkStart w:id="157" w:name="_Toc146483317"/>
      <w:proofErr w:type="gramStart"/>
      <w:r w:rsidRPr="005F4019">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57"/>
      <w:proofErr w:type="gramEnd"/>
    </w:p>
    <w:p w14:paraId="648F0EDA" w14:textId="4115DACD" w:rsidR="00000678" w:rsidRPr="005F4019" w:rsidRDefault="0054261F" w:rsidP="0054261F">
      <w:pPr>
        <w:jc w:val="right"/>
      </w:pPr>
      <w:r w:rsidRPr="005F4019">
        <w:t>Таблица .1.6.1. Балансы тепловой мощности и тепловой нагрузки</w:t>
      </w:r>
    </w:p>
    <w:tbl>
      <w:tblPr>
        <w:tblStyle w:val="a3"/>
        <w:tblW w:w="0" w:type="auto"/>
        <w:jc w:val="center"/>
        <w:tblCellMar>
          <w:left w:w="0" w:type="dxa"/>
          <w:right w:w="0" w:type="dxa"/>
        </w:tblCellMar>
        <w:tblLook w:val="04A0" w:firstRow="1" w:lastRow="0" w:firstColumn="1" w:lastColumn="0" w:noHBand="0" w:noVBand="1"/>
      </w:tblPr>
      <w:tblGrid>
        <w:gridCol w:w="2557"/>
        <w:gridCol w:w="1417"/>
        <w:gridCol w:w="1701"/>
        <w:gridCol w:w="1418"/>
        <w:gridCol w:w="1322"/>
        <w:gridCol w:w="1375"/>
      </w:tblGrid>
      <w:tr w:rsidR="0054261F" w:rsidRPr="005F4019" w14:paraId="2DA1312F" w14:textId="77777777" w:rsidTr="00C755B6">
        <w:trPr>
          <w:jc w:val="center"/>
        </w:trPr>
        <w:tc>
          <w:tcPr>
            <w:tcW w:w="2557" w:type="dxa"/>
            <w:vAlign w:val="center"/>
          </w:tcPr>
          <w:p w14:paraId="5F39B09D" w14:textId="77777777" w:rsidR="0054261F" w:rsidRPr="005F4019" w:rsidRDefault="0054261F" w:rsidP="00C755B6">
            <w:pPr>
              <w:jc w:val="center"/>
              <w:rPr>
                <w:b/>
                <w:color w:val="000000"/>
                <w:sz w:val="20"/>
                <w:szCs w:val="20"/>
              </w:rPr>
            </w:pPr>
            <w:proofErr w:type="spellStart"/>
            <w:r w:rsidRPr="005F4019">
              <w:rPr>
                <w:b/>
                <w:color w:val="000000"/>
                <w:sz w:val="20"/>
                <w:szCs w:val="20"/>
              </w:rPr>
              <w:t>Нименование</w:t>
            </w:r>
            <w:proofErr w:type="spellEnd"/>
            <w:r w:rsidRPr="005F4019">
              <w:rPr>
                <w:b/>
                <w:color w:val="000000"/>
                <w:sz w:val="20"/>
                <w:szCs w:val="20"/>
              </w:rPr>
              <w:t xml:space="preserve"> источника тепловой энергии</w:t>
            </w:r>
          </w:p>
        </w:tc>
        <w:tc>
          <w:tcPr>
            <w:tcW w:w="1417" w:type="dxa"/>
            <w:vAlign w:val="center"/>
          </w:tcPr>
          <w:p w14:paraId="433954B2" w14:textId="77777777" w:rsidR="0054261F" w:rsidRPr="005F4019" w:rsidRDefault="0054261F" w:rsidP="00C755B6">
            <w:pPr>
              <w:jc w:val="center"/>
              <w:rPr>
                <w:b/>
                <w:sz w:val="20"/>
                <w:szCs w:val="20"/>
              </w:rPr>
            </w:pPr>
            <w:r w:rsidRPr="005F4019">
              <w:rPr>
                <w:b/>
                <w:sz w:val="20"/>
                <w:szCs w:val="20"/>
              </w:rPr>
              <w:t>Установленная тепловая мощность</w:t>
            </w:r>
          </w:p>
          <w:p w14:paraId="09730C74" w14:textId="77777777" w:rsidR="0054261F" w:rsidRPr="005F4019" w:rsidRDefault="0054261F" w:rsidP="00C755B6">
            <w:pPr>
              <w:jc w:val="center"/>
              <w:rPr>
                <w:b/>
                <w:sz w:val="20"/>
                <w:szCs w:val="20"/>
              </w:rPr>
            </w:pPr>
            <w:r w:rsidRPr="005F4019">
              <w:rPr>
                <w:b/>
                <w:sz w:val="20"/>
                <w:szCs w:val="20"/>
              </w:rPr>
              <w:t>Гкал/час</w:t>
            </w:r>
          </w:p>
        </w:tc>
        <w:tc>
          <w:tcPr>
            <w:tcW w:w="1701" w:type="dxa"/>
            <w:vAlign w:val="center"/>
          </w:tcPr>
          <w:p w14:paraId="1DB1852D" w14:textId="77777777" w:rsidR="0054261F" w:rsidRPr="005F4019" w:rsidRDefault="0054261F" w:rsidP="00C755B6">
            <w:pPr>
              <w:jc w:val="center"/>
              <w:rPr>
                <w:b/>
                <w:sz w:val="20"/>
                <w:szCs w:val="20"/>
              </w:rPr>
            </w:pPr>
            <w:r w:rsidRPr="005F4019">
              <w:rPr>
                <w:b/>
                <w:sz w:val="20"/>
                <w:szCs w:val="20"/>
              </w:rPr>
              <w:t>Затраты тепловой мощности на собственные и хозяйственные нужды</w:t>
            </w:r>
          </w:p>
          <w:p w14:paraId="3E4ECA51" w14:textId="77777777" w:rsidR="0054261F" w:rsidRPr="005F4019" w:rsidRDefault="0054261F" w:rsidP="00C755B6">
            <w:pPr>
              <w:jc w:val="center"/>
              <w:rPr>
                <w:b/>
                <w:sz w:val="20"/>
                <w:szCs w:val="20"/>
              </w:rPr>
            </w:pPr>
            <w:r w:rsidRPr="005F4019">
              <w:rPr>
                <w:b/>
                <w:sz w:val="20"/>
                <w:szCs w:val="20"/>
              </w:rPr>
              <w:t>Гкал/час</w:t>
            </w:r>
          </w:p>
        </w:tc>
        <w:tc>
          <w:tcPr>
            <w:tcW w:w="1418" w:type="dxa"/>
            <w:vAlign w:val="center"/>
          </w:tcPr>
          <w:p w14:paraId="6FB45D64" w14:textId="77777777" w:rsidR="0054261F" w:rsidRPr="005F4019" w:rsidRDefault="0054261F" w:rsidP="00C755B6">
            <w:pPr>
              <w:jc w:val="center"/>
              <w:rPr>
                <w:b/>
                <w:sz w:val="20"/>
                <w:szCs w:val="20"/>
              </w:rPr>
            </w:pPr>
            <w:r w:rsidRPr="005F4019">
              <w:rPr>
                <w:b/>
                <w:sz w:val="20"/>
                <w:szCs w:val="20"/>
              </w:rPr>
              <w:t>Располагаемая тепловая мощность «нетто»</w:t>
            </w:r>
          </w:p>
          <w:p w14:paraId="756FA89B" w14:textId="77777777" w:rsidR="0054261F" w:rsidRPr="005F4019" w:rsidRDefault="0054261F" w:rsidP="00C755B6">
            <w:pPr>
              <w:jc w:val="center"/>
              <w:rPr>
                <w:b/>
                <w:sz w:val="20"/>
                <w:szCs w:val="20"/>
              </w:rPr>
            </w:pPr>
            <w:r w:rsidRPr="005F4019">
              <w:rPr>
                <w:b/>
                <w:sz w:val="20"/>
                <w:szCs w:val="20"/>
              </w:rPr>
              <w:t>Гкал/час</w:t>
            </w:r>
          </w:p>
        </w:tc>
        <w:tc>
          <w:tcPr>
            <w:tcW w:w="1322" w:type="dxa"/>
            <w:vAlign w:val="center"/>
          </w:tcPr>
          <w:p w14:paraId="57A43612" w14:textId="77777777" w:rsidR="0054261F" w:rsidRPr="005F4019" w:rsidRDefault="0054261F" w:rsidP="00C755B6">
            <w:pPr>
              <w:jc w:val="center"/>
              <w:rPr>
                <w:b/>
                <w:sz w:val="20"/>
                <w:szCs w:val="20"/>
              </w:rPr>
            </w:pPr>
            <w:r w:rsidRPr="005F4019">
              <w:rPr>
                <w:b/>
                <w:sz w:val="20"/>
                <w:szCs w:val="20"/>
              </w:rPr>
              <w:t>Тепловая нагрузка потребителей</w:t>
            </w:r>
          </w:p>
          <w:p w14:paraId="51BB42CE" w14:textId="77777777" w:rsidR="0054261F" w:rsidRPr="005F4019" w:rsidRDefault="0054261F" w:rsidP="00C755B6">
            <w:pPr>
              <w:jc w:val="center"/>
              <w:rPr>
                <w:b/>
                <w:sz w:val="20"/>
                <w:szCs w:val="20"/>
              </w:rPr>
            </w:pPr>
            <w:r w:rsidRPr="005F4019">
              <w:rPr>
                <w:b/>
                <w:sz w:val="20"/>
                <w:szCs w:val="20"/>
              </w:rPr>
              <w:t>Гкал/час</w:t>
            </w:r>
          </w:p>
        </w:tc>
        <w:tc>
          <w:tcPr>
            <w:tcW w:w="1375" w:type="dxa"/>
            <w:vAlign w:val="center"/>
          </w:tcPr>
          <w:p w14:paraId="17FEB2C1" w14:textId="77777777" w:rsidR="0054261F" w:rsidRPr="005F4019" w:rsidRDefault="0054261F" w:rsidP="00C755B6">
            <w:pPr>
              <w:jc w:val="center"/>
              <w:rPr>
                <w:b/>
                <w:sz w:val="20"/>
                <w:szCs w:val="20"/>
              </w:rPr>
            </w:pPr>
            <w:r w:rsidRPr="005F4019">
              <w:rPr>
                <w:b/>
                <w:sz w:val="20"/>
                <w:szCs w:val="20"/>
              </w:rPr>
              <w:t>Резервы</w:t>
            </w:r>
            <w:proofErr w:type="gramStart"/>
            <w:r w:rsidRPr="005F4019">
              <w:rPr>
                <w:b/>
                <w:sz w:val="20"/>
                <w:szCs w:val="20"/>
              </w:rPr>
              <w:t xml:space="preserve"> (+)</w:t>
            </w:r>
            <w:proofErr w:type="gramEnd"/>
          </w:p>
          <w:p w14:paraId="211C4864" w14:textId="77777777" w:rsidR="0054261F" w:rsidRPr="005F4019" w:rsidRDefault="0054261F" w:rsidP="00C755B6">
            <w:pPr>
              <w:jc w:val="center"/>
              <w:rPr>
                <w:b/>
                <w:sz w:val="20"/>
                <w:szCs w:val="20"/>
              </w:rPr>
            </w:pPr>
            <w:r w:rsidRPr="005F4019">
              <w:rPr>
                <w:b/>
                <w:sz w:val="20"/>
                <w:szCs w:val="20"/>
              </w:rPr>
              <w:t>/дефициты</w:t>
            </w:r>
            <w:proofErr w:type="gramStart"/>
            <w:r w:rsidRPr="005F4019">
              <w:rPr>
                <w:b/>
                <w:sz w:val="20"/>
                <w:szCs w:val="20"/>
              </w:rPr>
              <w:t xml:space="preserve"> (-)</w:t>
            </w:r>
            <w:proofErr w:type="gramEnd"/>
          </w:p>
          <w:p w14:paraId="5511F998" w14:textId="77777777" w:rsidR="0054261F" w:rsidRPr="005F4019" w:rsidRDefault="0054261F" w:rsidP="00C755B6">
            <w:pPr>
              <w:jc w:val="center"/>
              <w:rPr>
                <w:b/>
                <w:sz w:val="20"/>
                <w:szCs w:val="20"/>
              </w:rPr>
            </w:pPr>
            <w:r w:rsidRPr="005F4019">
              <w:rPr>
                <w:b/>
                <w:sz w:val="20"/>
                <w:szCs w:val="20"/>
              </w:rPr>
              <w:t>Гкал/час</w:t>
            </w:r>
          </w:p>
        </w:tc>
      </w:tr>
      <w:tr w:rsidR="002F775E" w:rsidRPr="00077E74" w14:paraId="7A8A3EAB" w14:textId="77777777" w:rsidTr="002F775E">
        <w:trPr>
          <w:jc w:val="center"/>
        </w:trPr>
        <w:tc>
          <w:tcPr>
            <w:tcW w:w="2557" w:type="dxa"/>
            <w:vAlign w:val="center"/>
          </w:tcPr>
          <w:p w14:paraId="465AAE12" w14:textId="379F8AFA" w:rsidR="002F775E" w:rsidRPr="005F4019" w:rsidRDefault="00025B53" w:rsidP="00C755B6">
            <w:pPr>
              <w:widowControl w:val="0"/>
              <w:autoSpaceDE w:val="0"/>
              <w:autoSpaceDN w:val="0"/>
              <w:adjustRightInd w:val="0"/>
              <w:rPr>
                <w:sz w:val="20"/>
                <w:szCs w:val="20"/>
              </w:rPr>
            </w:pPr>
            <w:r w:rsidRPr="005F4019">
              <w:rPr>
                <w:color w:val="000000"/>
                <w:sz w:val="20"/>
                <w:szCs w:val="20"/>
              </w:rPr>
              <w:t xml:space="preserve">котельная "Центральная" с. </w:t>
            </w:r>
            <w:proofErr w:type="spellStart"/>
            <w:r w:rsidRPr="005F4019">
              <w:rPr>
                <w:color w:val="000000"/>
                <w:sz w:val="20"/>
                <w:szCs w:val="20"/>
              </w:rPr>
              <w:t>Отреченское</w:t>
            </w:r>
            <w:proofErr w:type="spellEnd"/>
          </w:p>
        </w:tc>
        <w:tc>
          <w:tcPr>
            <w:tcW w:w="1417" w:type="dxa"/>
            <w:vAlign w:val="center"/>
          </w:tcPr>
          <w:p w14:paraId="1FD4CB4C" w14:textId="4B4C0CE8" w:rsidR="002F775E" w:rsidRPr="005F4019" w:rsidRDefault="00735862" w:rsidP="00C755B6">
            <w:pPr>
              <w:jc w:val="center"/>
              <w:rPr>
                <w:sz w:val="20"/>
                <w:szCs w:val="20"/>
              </w:rPr>
            </w:pPr>
            <w:r>
              <w:rPr>
                <w:sz w:val="20"/>
                <w:szCs w:val="20"/>
              </w:rPr>
              <w:t>2,06</w:t>
            </w:r>
          </w:p>
        </w:tc>
        <w:tc>
          <w:tcPr>
            <w:tcW w:w="1701" w:type="dxa"/>
            <w:vAlign w:val="center"/>
          </w:tcPr>
          <w:p w14:paraId="4187E585" w14:textId="2441972D" w:rsidR="002F775E" w:rsidRPr="005F4019" w:rsidRDefault="002F775E" w:rsidP="00C755B6">
            <w:pPr>
              <w:jc w:val="center"/>
              <w:rPr>
                <w:sz w:val="20"/>
                <w:szCs w:val="20"/>
              </w:rPr>
            </w:pPr>
            <w:r w:rsidRPr="005F4019">
              <w:rPr>
                <w:sz w:val="20"/>
                <w:szCs w:val="20"/>
              </w:rPr>
              <w:t>-</w:t>
            </w:r>
          </w:p>
        </w:tc>
        <w:tc>
          <w:tcPr>
            <w:tcW w:w="1418" w:type="dxa"/>
            <w:vAlign w:val="center"/>
          </w:tcPr>
          <w:p w14:paraId="157D0107" w14:textId="432CD6E7" w:rsidR="002F775E" w:rsidRPr="005F4019" w:rsidRDefault="00735862" w:rsidP="00C755B6">
            <w:pPr>
              <w:jc w:val="center"/>
              <w:rPr>
                <w:sz w:val="20"/>
                <w:szCs w:val="20"/>
              </w:rPr>
            </w:pPr>
            <w:r>
              <w:rPr>
                <w:sz w:val="20"/>
                <w:szCs w:val="20"/>
              </w:rPr>
              <w:t>2,06</w:t>
            </w:r>
          </w:p>
        </w:tc>
        <w:tc>
          <w:tcPr>
            <w:tcW w:w="1322" w:type="dxa"/>
            <w:vAlign w:val="center"/>
          </w:tcPr>
          <w:p w14:paraId="779D179F" w14:textId="5439E95C" w:rsidR="002F775E" w:rsidRPr="005F4019" w:rsidRDefault="005F4019" w:rsidP="00C755B6">
            <w:pPr>
              <w:jc w:val="center"/>
              <w:rPr>
                <w:color w:val="000000"/>
                <w:sz w:val="20"/>
                <w:szCs w:val="20"/>
              </w:rPr>
            </w:pPr>
            <w:r w:rsidRPr="005F4019">
              <w:rPr>
                <w:color w:val="000000"/>
                <w:sz w:val="20"/>
                <w:szCs w:val="20"/>
              </w:rPr>
              <w:t>0,659</w:t>
            </w:r>
          </w:p>
        </w:tc>
        <w:tc>
          <w:tcPr>
            <w:tcW w:w="1375" w:type="dxa"/>
            <w:vAlign w:val="center"/>
          </w:tcPr>
          <w:p w14:paraId="60A023CC" w14:textId="2964094D" w:rsidR="002F775E" w:rsidRPr="005F4019" w:rsidRDefault="005F4019" w:rsidP="002F775E">
            <w:pPr>
              <w:jc w:val="center"/>
              <w:rPr>
                <w:color w:val="000000"/>
                <w:sz w:val="20"/>
                <w:szCs w:val="20"/>
              </w:rPr>
            </w:pPr>
            <w:r w:rsidRPr="005F4019">
              <w:rPr>
                <w:color w:val="000000"/>
                <w:sz w:val="20"/>
                <w:szCs w:val="20"/>
              </w:rPr>
              <w:t>+1,</w:t>
            </w:r>
            <w:r w:rsidR="00735862">
              <w:rPr>
                <w:color w:val="000000"/>
                <w:sz w:val="20"/>
                <w:szCs w:val="20"/>
              </w:rPr>
              <w:t>4</w:t>
            </w:r>
          </w:p>
        </w:tc>
      </w:tr>
    </w:tbl>
    <w:p w14:paraId="5E7C1C35" w14:textId="77777777" w:rsidR="00386A63" w:rsidRPr="00416554" w:rsidRDefault="00386A63" w:rsidP="009579FF">
      <w:pPr>
        <w:ind w:firstLine="567"/>
        <w:jc w:val="both"/>
        <w:rPr>
          <w:lang w:val="en-US"/>
        </w:rPr>
      </w:pPr>
    </w:p>
    <w:p w14:paraId="5A5316DC" w14:textId="77777777" w:rsidR="001961B6" w:rsidRPr="00416554" w:rsidRDefault="001961B6" w:rsidP="009579FF">
      <w:pPr>
        <w:pStyle w:val="aff4"/>
        <w:spacing w:after="0"/>
      </w:pPr>
      <w:bookmarkStart w:id="158" w:name="_Toc146483318"/>
      <w:r w:rsidRPr="00416554">
        <w:lastRenderedPageBreak/>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158"/>
    </w:p>
    <w:p w14:paraId="5A1FC7E2" w14:textId="673720F9" w:rsidR="00963B62" w:rsidRPr="00416554" w:rsidRDefault="00963B62" w:rsidP="00963B62">
      <w:pPr>
        <w:ind w:firstLine="567"/>
        <w:jc w:val="both"/>
      </w:pPr>
      <w:r w:rsidRPr="00416554">
        <w:t xml:space="preserve">По данным таблицы </w:t>
      </w:r>
      <w:r w:rsidR="0054261F" w:rsidRPr="00416554">
        <w:t xml:space="preserve">1.6.1. </w:t>
      </w:r>
      <w:r w:rsidRPr="00416554">
        <w:t>видн</w:t>
      </w:r>
      <w:r w:rsidR="002F775E" w:rsidRPr="00416554">
        <w:t>о, что в зоне действия источников</w:t>
      </w:r>
      <w:r w:rsidRPr="00416554">
        <w:t xml:space="preserve"> теплоснабжения </w:t>
      </w:r>
      <w:proofErr w:type="spellStart"/>
      <w:r w:rsidR="007E54EA" w:rsidRPr="00416554">
        <w:t>Отреченского</w:t>
      </w:r>
      <w:proofErr w:type="spellEnd"/>
      <w:r w:rsidR="007E54EA" w:rsidRPr="00416554">
        <w:t xml:space="preserve"> сельсовета</w:t>
      </w:r>
      <w:r w:rsidR="002F775E" w:rsidRPr="00416554">
        <w:t xml:space="preserve"> </w:t>
      </w:r>
      <w:r w:rsidR="00416554" w:rsidRPr="00416554">
        <w:t xml:space="preserve">не </w:t>
      </w:r>
      <w:r w:rsidRPr="00416554">
        <w:t>наблюдется резерв</w:t>
      </w:r>
      <w:r w:rsidR="00416554" w:rsidRPr="00416554">
        <w:t>а</w:t>
      </w:r>
      <w:r w:rsidRPr="00416554">
        <w:t xml:space="preserve"> тепловой мощности.</w:t>
      </w:r>
    </w:p>
    <w:p w14:paraId="52E4ED98" w14:textId="77777777" w:rsidR="00071117" w:rsidRPr="00416554" w:rsidRDefault="00071117" w:rsidP="00071117">
      <w:pPr>
        <w:ind w:firstLine="567"/>
        <w:jc w:val="both"/>
      </w:pPr>
    </w:p>
    <w:p w14:paraId="78ECA85B" w14:textId="77777777" w:rsidR="001961B6" w:rsidRPr="00F93EC3" w:rsidRDefault="001961B6" w:rsidP="009579FF">
      <w:pPr>
        <w:pStyle w:val="aff4"/>
        <w:spacing w:after="0"/>
      </w:pPr>
      <w:bookmarkStart w:id="159" w:name="_Toc146483319"/>
      <w:bookmarkStart w:id="160" w:name="sub_191"/>
      <w:r w:rsidRPr="00F93EC3">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59"/>
    </w:p>
    <w:p w14:paraId="28BF2119" w14:textId="4B527F97" w:rsidR="00071117" w:rsidRPr="00F93EC3" w:rsidRDefault="00071117" w:rsidP="00071117">
      <w:pPr>
        <w:ind w:firstLine="567"/>
        <w:jc w:val="both"/>
      </w:pPr>
      <w:r w:rsidRPr="00F93EC3">
        <w:t>Существующие гидравлические режимы тепловых сетей и пьезометрические графики обеспечиваются оборудованием источника тепловой энергии с учетом рельефа местности и в соответствии со следующими нормативными показателями:</w:t>
      </w:r>
    </w:p>
    <w:p w14:paraId="476594DF" w14:textId="77777777" w:rsidR="00071117" w:rsidRPr="00F93EC3" w:rsidRDefault="00071117" w:rsidP="00071117">
      <w:pPr>
        <w:ind w:firstLine="567"/>
        <w:jc w:val="both"/>
      </w:pPr>
      <w:r w:rsidRPr="00F93EC3">
        <w:t>•</w:t>
      </w:r>
      <w:r w:rsidRPr="00F93EC3">
        <w:tab/>
        <w:t>достаточный напор у последних (расчетному направлению сети) абонентов для подключения местной системы отопления принят, согласно существующей схеме отопления - зависимой без смешения, равным 5 м. вод</w:t>
      </w:r>
      <w:proofErr w:type="gramStart"/>
      <w:r w:rsidRPr="00F93EC3">
        <w:t>.</w:t>
      </w:r>
      <w:proofErr w:type="gramEnd"/>
      <w:r w:rsidRPr="00F93EC3">
        <w:t xml:space="preserve"> </w:t>
      </w:r>
      <w:proofErr w:type="gramStart"/>
      <w:r w:rsidRPr="00F93EC3">
        <w:t>с</w:t>
      </w:r>
      <w:proofErr w:type="gramEnd"/>
      <w:r w:rsidRPr="00F93EC3">
        <w:t>т.;</w:t>
      </w:r>
    </w:p>
    <w:p w14:paraId="1F0D1238" w14:textId="77777777" w:rsidR="00071117" w:rsidRPr="00F93EC3" w:rsidRDefault="00071117" w:rsidP="00071117">
      <w:pPr>
        <w:ind w:firstLine="567"/>
        <w:jc w:val="both"/>
      </w:pPr>
      <w:r w:rsidRPr="00F93EC3">
        <w:t>•</w:t>
      </w:r>
      <w:r w:rsidRPr="00F93EC3">
        <w:tab/>
        <w:t xml:space="preserve">нормативные удельные потери давления на магистральных участках тепловых сетей приняты в пределах 3-8 </w:t>
      </w:r>
      <w:proofErr w:type="spellStart"/>
      <w:r w:rsidRPr="00F93EC3">
        <w:t>мм</w:t>
      </w:r>
      <w:proofErr w:type="gramStart"/>
      <w:r w:rsidRPr="00F93EC3">
        <w:t>.в</w:t>
      </w:r>
      <w:proofErr w:type="gramEnd"/>
      <w:r w:rsidRPr="00F93EC3">
        <w:t>од.ст</w:t>
      </w:r>
      <w:proofErr w:type="spellEnd"/>
      <w:r w:rsidRPr="00F93EC3">
        <w:t xml:space="preserve"> на 1 метр (согласно рекомендации СП 124.13330.2012  «Тепловые сети»);</w:t>
      </w:r>
    </w:p>
    <w:p w14:paraId="5380B4B3" w14:textId="77777777" w:rsidR="00071117" w:rsidRPr="00F93EC3" w:rsidRDefault="00071117" w:rsidP="00071117">
      <w:pPr>
        <w:ind w:firstLine="567"/>
        <w:jc w:val="both"/>
      </w:pPr>
      <w:r w:rsidRPr="00F93EC3">
        <w:t>•</w:t>
      </w:r>
      <w:r w:rsidRPr="00F93EC3">
        <w:tab/>
        <w:t xml:space="preserve">нормативные удельные потери давления на ответвлениях тепловых сетей не более 30 </w:t>
      </w:r>
      <w:proofErr w:type="spellStart"/>
      <w:r w:rsidRPr="00F93EC3">
        <w:t>мм</w:t>
      </w:r>
      <w:proofErr w:type="gramStart"/>
      <w:r w:rsidRPr="00F93EC3">
        <w:t>.в</w:t>
      </w:r>
      <w:proofErr w:type="gramEnd"/>
      <w:r w:rsidRPr="00F93EC3">
        <w:t>од.ст</w:t>
      </w:r>
      <w:proofErr w:type="spellEnd"/>
      <w:r w:rsidRPr="00F93EC3">
        <w:t xml:space="preserve"> на 1 метр.</w:t>
      </w:r>
    </w:p>
    <w:p w14:paraId="2A03A50B" w14:textId="77777777" w:rsidR="002032DF" w:rsidRPr="00F93EC3" w:rsidRDefault="002032DF" w:rsidP="009579FF">
      <w:pPr>
        <w:ind w:firstLine="567"/>
        <w:jc w:val="both"/>
      </w:pPr>
    </w:p>
    <w:p w14:paraId="68DF65BE" w14:textId="77777777" w:rsidR="001961B6" w:rsidRPr="00F93EC3" w:rsidRDefault="001961B6" w:rsidP="009579FF">
      <w:pPr>
        <w:pStyle w:val="aff4"/>
        <w:spacing w:after="0"/>
      </w:pPr>
      <w:bookmarkStart w:id="161" w:name="_Toc146483320"/>
      <w:bookmarkStart w:id="162" w:name="sub_192"/>
      <w:bookmarkEnd w:id="160"/>
      <w:r w:rsidRPr="00F93EC3">
        <w:t>1.6.4 описание причины возникновения дефицитов тепловой мощности и последствий влияния дефицитов на качество теплоснабжения</w:t>
      </w:r>
      <w:bookmarkEnd w:id="161"/>
    </w:p>
    <w:p w14:paraId="69677C8C" w14:textId="35C43387" w:rsidR="00071117" w:rsidRPr="00F93EC3" w:rsidRDefault="00071117" w:rsidP="00071117">
      <w:pPr>
        <w:ind w:firstLine="567"/>
        <w:jc w:val="both"/>
      </w:pPr>
      <w:r w:rsidRPr="00F93EC3">
        <w:t>Дефицит</w:t>
      </w:r>
      <w:r w:rsidR="007E29BD" w:rsidRPr="00F93EC3">
        <w:t>а тепловой мощности на котельн</w:t>
      </w:r>
      <w:r w:rsidR="00411B23" w:rsidRPr="00F93EC3">
        <w:t xml:space="preserve">ых </w:t>
      </w:r>
      <w:proofErr w:type="spellStart"/>
      <w:r w:rsidR="007E54EA" w:rsidRPr="00F93EC3">
        <w:t>Отреченского</w:t>
      </w:r>
      <w:proofErr w:type="spellEnd"/>
      <w:r w:rsidR="007E54EA" w:rsidRPr="00F93EC3">
        <w:t xml:space="preserve"> сельсовета</w:t>
      </w:r>
      <w:r w:rsidRPr="00F93EC3">
        <w:t xml:space="preserve"> не выявлено.</w:t>
      </w:r>
    </w:p>
    <w:p w14:paraId="5D4F268E" w14:textId="77777777" w:rsidR="003B32D6" w:rsidRPr="00F93EC3" w:rsidRDefault="003B32D6" w:rsidP="009579FF">
      <w:pPr>
        <w:ind w:firstLine="567"/>
        <w:jc w:val="both"/>
      </w:pPr>
    </w:p>
    <w:p w14:paraId="4086EB14" w14:textId="77777777" w:rsidR="001961B6" w:rsidRPr="00F93EC3" w:rsidRDefault="001961B6" w:rsidP="009579FF">
      <w:pPr>
        <w:pStyle w:val="aff4"/>
        <w:spacing w:after="0"/>
      </w:pPr>
      <w:bookmarkStart w:id="163" w:name="_Toc146483321"/>
      <w:bookmarkStart w:id="164" w:name="sub_193"/>
      <w:bookmarkEnd w:id="162"/>
      <w:r w:rsidRPr="00F93EC3">
        <w:t xml:space="preserve">1.6.5 описание резервов тепловой мощности нетто источников тепловой энергии и возможностей </w:t>
      </w:r>
      <w:proofErr w:type="gramStart"/>
      <w:r w:rsidRPr="00F93EC3">
        <w:t>расширения технологических зон действия источников тепловой энергии</w:t>
      </w:r>
      <w:proofErr w:type="gramEnd"/>
      <w:r w:rsidRPr="00F93EC3">
        <w:t xml:space="preserve"> с резервами тепловой мощности нетто в зоны действия с дефицитом тепловой мощности</w:t>
      </w:r>
      <w:bookmarkEnd w:id="163"/>
    </w:p>
    <w:p w14:paraId="59FE4500" w14:textId="77777777" w:rsidR="00122B95" w:rsidRPr="00F93EC3" w:rsidRDefault="00122B95" w:rsidP="00122B95">
      <w:pPr>
        <w:ind w:firstLine="567"/>
        <w:jc w:val="both"/>
      </w:pPr>
      <w:bookmarkStart w:id="165" w:name="sub_218"/>
      <w:bookmarkEnd w:id="164"/>
      <w:r w:rsidRPr="00F93EC3">
        <w:t>В связи с отсутствием возможности перераспределения тепловой нагрузки между источниками тепловой энергии, расширение технологических зон действия источников тепловой энергии с резервами тепловой мощности нетто в зоны действия с дефицитом тепловой мощности не возможно.</w:t>
      </w:r>
    </w:p>
    <w:p w14:paraId="12F541C6" w14:textId="77777777" w:rsidR="00CD63EE" w:rsidRPr="00F93EC3" w:rsidRDefault="00CD63EE" w:rsidP="009579FF">
      <w:pPr>
        <w:ind w:firstLine="567"/>
        <w:jc w:val="both"/>
      </w:pPr>
    </w:p>
    <w:p w14:paraId="65E904CC" w14:textId="77777777" w:rsidR="001961B6" w:rsidRPr="003B28E5" w:rsidRDefault="001961B6" w:rsidP="009579FF">
      <w:pPr>
        <w:pStyle w:val="aff4"/>
        <w:spacing w:after="0"/>
      </w:pPr>
      <w:bookmarkStart w:id="166" w:name="_Toc146483322"/>
      <w:r w:rsidRPr="003B28E5">
        <w:t>Часть 7 "Балансы теплоносителя"</w:t>
      </w:r>
      <w:bookmarkEnd w:id="166"/>
    </w:p>
    <w:p w14:paraId="3769E4F8" w14:textId="77777777" w:rsidR="001961B6" w:rsidRPr="003B28E5" w:rsidRDefault="001961B6" w:rsidP="009579FF">
      <w:pPr>
        <w:pStyle w:val="aff4"/>
        <w:spacing w:after="0"/>
      </w:pPr>
      <w:bookmarkStart w:id="167" w:name="_Toc146483323"/>
      <w:bookmarkStart w:id="168" w:name="sub_206"/>
      <w:bookmarkEnd w:id="165"/>
      <w:r w:rsidRPr="003B28E5">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67"/>
    </w:p>
    <w:p w14:paraId="10A82F3B" w14:textId="7A7589AA" w:rsidR="00C6517A" w:rsidRPr="003B28E5" w:rsidRDefault="00C6517A" w:rsidP="00C6517A">
      <w:pPr>
        <w:widowControl w:val="0"/>
        <w:autoSpaceDE w:val="0"/>
        <w:autoSpaceDN w:val="0"/>
        <w:adjustRightInd w:val="0"/>
        <w:ind w:firstLine="540"/>
        <w:jc w:val="right"/>
      </w:pPr>
      <w:r w:rsidRPr="003B28E5">
        <w:t xml:space="preserve">Таблица 1.7.1. </w:t>
      </w:r>
      <w:proofErr w:type="spellStart"/>
      <w:r w:rsidRPr="003B28E5">
        <w:rPr>
          <w:bCs/>
          <w:color w:val="000000"/>
        </w:rPr>
        <w:t>Норамативная</w:t>
      </w:r>
      <w:proofErr w:type="spellEnd"/>
      <w:r w:rsidRPr="003B28E5">
        <w:rPr>
          <w:bCs/>
          <w:color w:val="000000"/>
        </w:rPr>
        <w:t xml:space="preserve"> производительность систем водоподготовки</w:t>
      </w:r>
    </w:p>
    <w:tbl>
      <w:tblPr>
        <w:tblStyle w:val="a3"/>
        <w:tblW w:w="0" w:type="auto"/>
        <w:tblLook w:val="04A0" w:firstRow="1" w:lastRow="0" w:firstColumn="1" w:lastColumn="0" w:noHBand="0" w:noVBand="1"/>
      </w:tblPr>
      <w:tblGrid>
        <w:gridCol w:w="3369"/>
        <w:gridCol w:w="3004"/>
        <w:gridCol w:w="10"/>
        <w:gridCol w:w="3188"/>
      </w:tblGrid>
      <w:tr w:rsidR="00A91F90" w:rsidRPr="00A91F90" w14:paraId="0F20A6C8" w14:textId="77777777" w:rsidTr="0059732E">
        <w:trPr>
          <w:tblHeader/>
        </w:trPr>
        <w:tc>
          <w:tcPr>
            <w:tcW w:w="3369" w:type="dxa"/>
            <w:vAlign w:val="center"/>
          </w:tcPr>
          <w:p w14:paraId="649B7839" w14:textId="77777777" w:rsidR="00A91F90" w:rsidRPr="00A91F90" w:rsidRDefault="00A91F90" w:rsidP="0059732E">
            <w:pPr>
              <w:widowControl w:val="0"/>
              <w:autoSpaceDE w:val="0"/>
              <w:autoSpaceDN w:val="0"/>
              <w:adjustRightInd w:val="0"/>
              <w:jc w:val="center"/>
              <w:rPr>
                <w:bCs/>
                <w:color w:val="000000"/>
                <w:sz w:val="20"/>
                <w:szCs w:val="20"/>
              </w:rPr>
            </w:pPr>
            <w:r w:rsidRPr="00A91F90">
              <w:rPr>
                <w:b/>
                <w:sz w:val="20"/>
                <w:szCs w:val="20"/>
              </w:rPr>
              <w:t>Тип прибора, техническая характеристика</w:t>
            </w:r>
          </w:p>
        </w:tc>
        <w:tc>
          <w:tcPr>
            <w:tcW w:w="3014" w:type="dxa"/>
            <w:gridSpan w:val="2"/>
            <w:vAlign w:val="center"/>
          </w:tcPr>
          <w:p w14:paraId="3B6018CB" w14:textId="77777777" w:rsidR="00A91F90" w:rsidRPr="00A91F90" w:rsidRDefault="00A91F90" w:rsidP="0059732E">
            <w:pPr>
              <w:widowControl w:val="0"/>
              <w:autoSpaceDE w:val="0"/>
              <w:autoSpaceDN w:val="0"/>
              <w:adjustRightInd w:val="0"/>
              <w:jc w:val="center"/>
              <w:rPr>
                <w:bCs/>
                <w:color w:val="000000"/>
                <w:sz w:val="20"/>
                <w:szCs w:val="20"/>
              </w:rPr>
            </w:pPr>
            <w:r w:rsidRPr="00A91F90">
              <w:rPr>
                <w:b/>
                <w:sz w:val="20"/>
                <w:szCs w:val="20"/>
              </w:rPr>
              <w:t>Заводской номер</w:t>
            </w:r>
          </w:p>
        </w:tc>
        <w:tc>
          <w:tcPr>
            <w:tcW w:w="3188" w:type="dxa"/>
            <w:vAlign w:val="center"/>
          </w:tcPr>
          <w:p w14:paraId="70A407C6" w14:textId="77777777" w:rsidR="00A91F90" w:rsidRPr="00A91F90" w:rsidRDefault="00A91F90" w:rsidP="0059732E">
            <w:pPr>
              <w:widowControl w:val="0"/>
              <w:autoSpaceDE w:val="0"/>
              <w:autoSpaceDN w:val="0"/>
              <w:adjustRightInd w:val="0"/>
              <w:jc w:val="center"/>
              <w:rPr>
                <w:b/>
                <w:bCs/>
                <w:color w:val="000000"/>
                <w:sz w:val="20"/>
                <w:szCs w:val="20"/>
              </w:rPr>
            </w:pPr>
            <w:r w:rsidRPr="00A91F90">
              <w:rPr>
                <w:b/>
                <w:bCs/>
                <w:color w:val="000000"/>
                <w:sz w:val="20"/>
                <w:szCs w:val="20"/>
              </w:rPr>
              <w:t>Номинальный  расход воды при подпитке</w:t>
            </w:r>
          </w:p>
          <w:p w14:paraId="5FCB2393" w14:textId="77777777" w:rsidR="00A91F90" w:rsidRPr="00A91F90" w:rsidRDefault="00A91F90" w:rsidP="0059732E">
            <w:pPr>
              <w:widowControl w:val="0"/>
              <w:autoSpaceDE w:val="0"/>
              <w:autoSpaceDN w:val="0"/>
              <w:adjustRightInd w:val="0"/>
              <w:jc w:val="center"/>
              <w:rPr>
                <w:b/>
                <w:bCs/>
                <w:color w:val="000000"/>
                <w:sz w:val="20"/>
                <w:szCs w:val="20"/>
              </w:rPr>
            </w:pPr>
            <w:r w:rsidRPr="00A91F90">
              <w:rPr>
                <w:b/>
                <w:bCs/>
                <w:color w:val="000000"/>
                <w:sz w:val="20"/>
                <w:szCs w:val="20"/>
              </w:rPr>
              <w:t>м3/ч</w:t>
            </w:r>
          </w:p>
        </w:tc>
      </w:tr>
      <w:tr w:rsidR="00A91F90" w:rsidRPr="00A91F90" w14:paraId="24701A58" w14:textId="77777777" w:rsidTr="0059732E">
        <w:tc>
          <w:tcPr>
            <w:tcW w:w="9571" w:type="dxa"/>
            <w:gridSpan w:val="4"/>
            <w:vAlign w:val="center"/>
          </w:tcPr>
          <w:p w14:paraId="72AAFB1A" w14:textId="77777777" w:rsidR="00A91F90" w:rsidRPr="00A91F90" w:rsidRDefault="00A91F90" w:rsidP="0059732E">
            <w:pPr>
              <w:widowControl w:val="0"/>
              <w:autoSpaceDE w:val="0"/>
              <w:autoSpaceDN w:val="0"/>
              <w:adjustRightInd w:val="0"/>
              <w:jc w:val="center"/>
              <w:rPr>
                <w:b/>
                <w:bCs/>
                <w:color w:val="000000"/>
                <w:sz w:val="20"/>
                <w:szCs w:val="20"/>
              </w:rPr>
            </w:pPr>
            <w:r w:rsidRPr="00A91F90">
              <w:rPr>
                <w:b/>
                <w:bCs/>
                <w:color w:val="000000"/>
                <w:sz w:val="20"/>
                <w:szCs w:val="20"/>
              </w:rPr>
              <w:t xml:space="preserve">котельная "Центральная" с. </w:t>
            </w:r>
            <w:proofErr w:type="spellStart"/>
            <w:r w:rsidRPr="00A91F90">
              <w:rPr>
                <w:b/>
                <w:bCs/>
                <w:color w:val="000000"/>
                <w:sz w:val="20"/>
                <w:szCs w:val="20"/>
              </w:rPr>
              <w:t>Отреченское</w:t>
            </w:r>
            <w:proofErr w:type="spellEnd"/>
          </w:p>
        </w:tc>
      </w:tr>
      <w:tr w:rsidR="00A91F90" w:rsidRPr="00A91F90" w14:paraId="6AF03477" w14:textId="77777777" w:rsidTr="0059732E">
        <w:tc>
          <w:tcPr>
            <w:tcW w:w="3369" w:type="dxa"/>
            <w:vAlign w:val="center"/>
          </w:tcPr>
          <w:p w14:paraId="7BAF6C38" w14:textId="77777777" w:rsidR="00A91F90" w:rsidRPr="00A91F90" w:rsidRDefault="00A91F90" w:rsidP="0059732E">
            <w:pPr>
              <w:widowControl w:val="0"/>
              <w:autoSpaceDE w:val="0"/>
              <w:autoSpaceDN w:val="0"/>
              <w:adjustRightInd w:val="0"/>
              <w:jc w:val="center"/>
              <w:rPr>
                <w:bCs/>
                <w:color w:val="000000"/>
                <w:sz w:val="20"/>
                <w:szCs w:val="20"/>
              </w:rPr>
            </w:pPr>
            <w:r w:rsidRPr="00A91F90">
              <w:rPr>
                <w:bCs/>
                <w:color w:val="000000"/>
                <w:sz w:val="20"/>
                <w:szCs w:val="20"/>
              </w:rPr>
              <w:t>«</w:t>
            </w:r>
            <w:proofErr w:type="spellStart"/>
            <w:r w:rsidRPr="00A91F90">
              <w:rPr>
                <w:bCs/>
                <w:color w:val="000000"/>
                <w:sz w:val="20"/>
                <w:szCs w:val="20"/>
              </w:rPr>
              <w:t>Акватех</w:t>
            </w:r>
            <w:proofErr w:type="spellEnd"/>
            <w:r w:rsidRPr="00A91F90">
              <w:rPr>
                <w:bCs/>
                <w:color w:val="000000"/>
                <w:sz w:val="20"/>
                <w:szCs w:val="20"/>
              </w:rPr>
              <w:t xml:space="preserve"> DS» SF-DPS-M/8/12-23-1</w:t>
            </w:r>
          </w:p>
        </w:tc>
        <w:tc>
          <w:tcPr>
            <w:tcW w:w="3004" w:type="dxa"/>
            <w:vAlign w:val="center"/>
          </w:tcPr>
          <w:p w14:paraId="13D7A0C6" w14:textId="77777777" w:rsidR="00A91F90" w:rsidRPr="00A91F90" w:rsidRDefault="00A91F90" w:rsidP="0059732E">
            <w:pPr>
              <w:widowControl w:val="0"/>
              <w:autoSpaceDE w:val="0"/>
              <w:autoSpaceDN w:val="0"/>
              <w:adjustRightInd w:val="0"/>
              <w:jc w:val="center"/>
              <w:rPr>
                <w:bCs/>
                <w:color w:val="000000"/>
                <w:sz w:val="20"/>
                <w:szCs w:val="20"/>
              </w:rPr>
            </w:pPr>
            <w:r w:rsidRPr="00A91F90">
              <w:rPr>
                <w:bCs/>
                <w:color w:val="000000"/>
                <w:sz w:val="20"/>
                <w:szCs w:val="20"/>
              </w:rPr>
              <w:t>н/д</w:t>
            </w:r>
          </w:p>
        </w:tc>
        <w:tc>
          <w:tcPr>
            <w:tcW w:w="3198" w:type="dxa"/>
            <w:gridSpan w:val="2"/>
            <w:vAlign w:val="center"/>
          </w:tcPr>
          <w:p w14:paraId="523F8C24" w14:textId="77777777" w:rsidR="00A91F90" w:rsidRPr="00A91F90" w:rsidRDefault="00A91F90" w:rsidP="0059732E">
            <w:pPr>
              <w:widowControl w:val="0"/>
              <w:autoSpaceDE w:val="0"/>
              <w:autoSpaceDN w:val="0"/>
              <w:adjustRightInd w:val="0"/>
              <w:jc w:val="center"/>
              <w:rPr>
                <w:bCs/>
                <w:color w:val="000000"/>
                <w:sz w:val="20"/>
                <w:szCs w:val="20"/>
              </w:rPr>
            </w:pPr>
            <w:r w:rsidRPr="00A91F90">
              <w:rPr>
                <w:bCs/>
                <w:color w:val="000000"/>
                <w:sz w:val="20"/>
                <w:szCs w:val="20"/>
              </w:rPr>
              <w:t>0,5</w:t>
            </w:r>
          </w:p>
        </w:tc>
      </w:tr>
    </w:tbl>
    <w:p w14:paraId="10A02E3F" w14:textId="77777777" w:rsidR="00FF7411" w:rsidRPr="00532985" w:rsidRDefault="00FF7411" w:rsidP="009579FF">
      <w:pPr>
        <w:ind w:firstLine="567"/>
        <w:jc w:val="both"/>
      </w:pPr>
      <w:bookmarkStart w:id="169" w:name="_GoBack"/>
      <w:bookmarkEnd w:id="169"/>
    </w:p>
    <w:p w14:paraId="34068058" w14:textId="77777777" w:rsidR="001961B6" w:rsidRPr="00532985" w:rsidRDefault="001961B6" w:rsidP="009579FF">
      <w:pPr>
        <w:pStyle w:val="aff4"/>
        <w:spacing w:after="0"/>
      </w:pPr>
      <w:bookmarkStart w:id="170" w:name="_Toc146483324"/>
      <w:bookmarkStart w:id="171" w:name="sub_207"/>
      <w:bookmarkEnd w:id="168"/>
      <w:r w:rsidRPr="00532985">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70"/>
    </w:p>
    <w:p w14:paraId="3837D703" w14:textId="77777777" w:rsidR="00122B95" w:rsidRPr="00532985" w:rsidRDefault="00122B95" w:rsidP="00122B95">
      <w:pPr>
        <w:ind w:firstLine="567"/>
        <w:jc w:val="both"/>
      </w:pPr>
      <w:r w:rsidRPr="00532985">
        <w:t>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14:paraId="787670EE" w14:textId="77777777" w:rsidR="00A813E8" w:rsidRPr="00532985" w:rsidRDefault="00A813E8" w:rsidP="009579FF">
      <w:pPr>
        <w:ind w:firstLine="567"/>
        <w:jc w:val="both"/>
      </w:pPr>
    </w:p>
    <w:p w14:paraId="72D746CE" w14:textId="77777777" w:rsidR="001961B6" w:rsidRPr="00350256" w:rsidRDefault="001961B6" w:rsidP="002E21CB">
      <w:pPr>
        <w:pStyle w:val="aff4"/>
        <w:spacing w:after="0"/>
      </w:pPr>
      <w:bookmarkStart w:id="172" w:name="_Toc146483325"/>
      <w:bookmarkStart w:id="173" w:name="sub_232"/>
      <w:bookmarkEnd w:id="171"/>
      <w:r w:rsidRPr="00350256">
        <w:lastRenderedPageBreak/>
        <w:t>Часть 8 "Топливные балансы источников тепловой энергии и система обеспечения топливом"</w:t>
      </w:r>
      <w:bookmarkEnd w:id="172"/>
    </w:p>
    <w:p w14:paraId="47C43FDA" w14:textId="77777777" w:rsidR="001961B6" w:rsidRPr="00350256" w:rsidRDefault="001961B6" w:rsidP="009579FF">
      <w:pPr>
        <w:pStyle w:val="aff4"/>
        <w:spacing w:after="0"/>
      </w:pPr>
      <w:bookmarkStart w:id="174" w:name="_Toc146483326"/>
      <w:bookmarkStart w:id="175" w:name="sub_224"/>
      <w:bookmarkEnd w:id="173"/>
      <w:r w:rsidRPr="00350256">
        <w:t>1.8.1 описание видов и количества используемого основного топлива для каждого источника тепловой энергии</w:t>
      </w:r>
      <w:bookmarkEnd w:id="174"/>
    </w:p>
    <w:p w14:paraId="2FCB9C88" w14:textId="2A63E5D7" w:rsidR="00122B95" w:rsidRPr="00350256" w:rsidRDefault="00AF6F69" w:rsidP="00AF6F69">
      <w:pPr>
        <w:ind w:firstLine="567"/>
        <w:jc w:val="right"/>
      </w:pPr>
      <w:r w:rsidRPr="00350256">
        <w:t>Таблица 1.8.1. Потребление топлива в котельных на цели теплоснабжения</w:t>
      </w:r>
    </w:p>
    <w:p w14:paraId="2B1B3CC8" w14:textId="77777777" w:rsidR="00274DD0" w:rsidRPr="00350256" w:rsidRDefault="00274DD0" w:rsidP="00274DD0">
      <w:pPr>
        <w:rPr>
          <w:rFonts w:ascii="Courier New" w:hAnsi="Courier New" w:cs="Courier New"/>
          <w:sz w:val="2"/>
          <w:szCs w:val="2"/>
        </w:rPr>
      </w:pPr>
    </w:p>
    <w:tbl>
      <w:tblPr>
        <w:tblW w:w="0" w:type="auto"/>
        <w:jc w:val="center"/>
        <w:tblInd w:w="96" w:type="dxa"/>
        <w:tblLayout w:type="fixed"/>
        <w:tblCellMar>
          <w:left w:w="0" w:type="dxa"/>
          <w:right w:w="0" w:type="dxa"/>
        </w:tblCellMar>
        <w:tblLook w:val="0000" w:firstRow="0" w:lastRow="0" w:firstColumn="0" w:lastColumn="0" w:noHBand="0" w:noVBand="0"/>
      </w:tblPr>
      <w:tblGrid>
        <w:gridCol w:w="3639"/>
        <w:gridCol w:w="1310"/>
        <w:gridCol w:w="1536"/>
      </w:tblGrid>
      <w:tr w:rsidR="00350256" w:rsidRPr="00350256" w14:paraId="6DA2D082" w14:textId="77777777" w:rsidTr="00024171">
        <w:trPr>
          <w:trHeight w:val="20"/>
          <w:jc w:val="center"/>
        </w:trPr>
        <w:tc>
          <w:tcPr>
            <w:tcW w:w="3639" w:type="dxa"/>
            <w:tcBorders>
              <w:top w:val="single" w:sz="4" w:space="0" w:color="auto"/>
              <w:left w:val="single" w:sz="4" w:space="0" w:color="auto"/>
              <w:bottom w:val="nil"/>
              <w:right w:val="nil"/>
            </w:tcBorders>
            <w:shd w:val="clear" w:color="auto" w:fill="FFFFFF"/>
            <w:vAlign w:val="center"/>
          </w:tcPr>
          <w:p w14:paraId="3ACF6A13" w14:textId="77777777" w:rsidR="00350256" w:rsidRPr="00350256" w:rsidRDefault="00350256" w:rsidP="00024171">
            <w:pPr>
              <w:spacing w:line="244" w:lineRule="exact"/>
              <w:jc w:val="center"/>
              <w:rPr>
                <w:sz w:val="22"/>
                <w:szCs w:val="22"/>
              </w:rPr>
            </w:pPr>
            <w:r w:rsidRPr="00350256">
              <w:rPr>
                <w:color w:val="000000"/>
                <w:sz w:val="22"/>
                <w:szCs w:val="22"/>
              </w:rPr>
              <w:t>Наименование источника</w:t>
            </w:r>
          </w:p>
        </w:tc>
        <w:tc>
          <w:tcPr>
            <w:tcW w:w="1310" w:type="dxa"/>
            <w:tcBorders>
              <w:top w:val="single" w:sz="4" w:space="0" w:color="auto"/>
              <w:left w:val="single" w:sz="4" w:space="0" w:color="auto"/>
              <w:bottom w:val="nil"/>
              <w:right w:val="nil"/>
            </w:tcBorders>
            <w:shd w:val="clear" w:color="auto" w:fill="FFFFFF"/>
            <w:vAlign w:val="center"/>
          </w:tcPr>
          <w:p w14:paraId="42253F88" w14:textId="77777777" w:rsidR="00350256" w:rsidRPr="00350256" w:rsidRDefault="00350256" w:rsidP="00024171">
            <w:pPr>
              <w:spacing w:line="244" w:lineRule="exact"/>
              <w:jc w:val="center"/>
              <w:rPr>
                <w:sz w:val="22"/>
                <w:szCs w:val="22"/>
              </w:rPr>
            </w:pPr>
            <w:r w:rsidRPr="00350256">
              <w:rPr>
                <w:color w:val="000000"/>
                <w:sz w:val="22"/>
                <w:szCs w:val="22"/>
              </w:rPr>
              <w:t>Вид</w:t>
            </w:r>
          </w:p>
          <w:p w14:paraId="2A031C13" w14:textId="77777777" w:rsidR="00350256" w:rsidRPr="00350256" w:rsidRDefault="00350256" w:rsidP="00024171">
            <w:pPr>
              <w:spacing w:line="244" w:lineRule="exact"/>
              <w:jc w:val="center"/>
              <w:rPr>
                <w:sz w:val="22"/>
                <w:szCs w:val="22"/>
              </w:rPr>
            </w:pPr>
            <w:r w:rsidRPr="00350256">
              <w:rPr>
                <w:color w:val="000000"/>
                <w:sz w:val="22"/>
                <w:szCs w:val="22"/>
              </w:rPr>
              <w:t>топлива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5458CC4F" w14:textId="77777777" w:rsidR="00350256" w:rsidRPr="00350256" w:rsidRDefault="00350256" w:rsidP="00024171">
            <w:pPr>
              <w:spacing w:line="274" w:lineRule="exact"/>
              <w:jc w:val="center"/>
              <w:rPr>
                <w:sz w:val="22"/>
                <w:szCs w:val="22"/>
              </w:rPr>
            </w:pPr>
            <w:r w:rsidRPr="00350256">
              <w:rPr>
                <w:color w:val="000000"/>
                <w:sz w:val="22"/>
                <w:szCs w:val="22"/>
              </w:rPr>
              <w:t>Годовой расход топлива</w:t>
            </w:r>
          </w:p>
        </w:tc>
      </w:tr>
      <w:tr w:rsidR="00350256" w:rsidRPr="00350256" w14:paraId="365BD1CF" w14:textId="77777777" w:rsidTr="00024171">
        <w:trPr>
          <w:trHeight w:val="20"/>
          <w:jc w:val="center"/>
        </w:trPr>
        <w:tc>
          <w:tcPr>
            <w:tcW w:w="3639" w:type="dxa"/>
            <w:tcBorders>
              <w:top w:val="single" w:sz="4" w:space="0" w:color="auto"/>
              <w:left w:val="single" w:sz="4" w:space="0" w:color="auto"/>
              <w:bottom w:val="single" w:sz="4" w:space="0" w:color="auto"/>
              <w:right w:val="nil"/>
            </w:tcBorders>
            <w:shd w:val="clear" w:color="auto" w:fill="FFFFFF"/>
            <w:vAlign w:val="center"/>
          </w:tcPr>
          <w:p w14:paraId="1A25F4F4" w14:textId="77777777" w:rsidR="00350256" w:rsidRPr="00350256" w:rsidRDefault="00350256" w:rsidP="00024171">
            <w:pPr>
              <w:spacing w:line="244" w:lineRule="exact"/>
              <w:jc w:val="center"/>
              <w:rPr>
                <w:sz w:val="22"/>
                <w:szCs w:val="22"/>
              </w:rPr>
            </w:pPr>
            <w:r w:rsidRPr="00350256">
              <w:rPr>
                <w:color w:val="000000"/>
              </w:rPr>
              <w:t xml:space="preserve">котельная "Центральная" с. </w:t>
            </w:r>
            <w:proofErr w:type="spellStart"/>
            <w:r w:rsidRPr="00350256">
              <w:rPr>
                <w:color w:val="000000"/>
              </w:rPr>
              <w:t>Отреченское</w:t>
            </w:r>
            <w:proofErr w:type="spellEnd"/>
          </w:p>
        </w:tc>
        <w:tc>
          <w:tcPr>
            <w:tcW w:w="1310" w:type="dxa"/>
            <w:tcBorders>
              <w:top w:val="single" w:sz="4" w:space="0" w:color="auto"/>
              <w:left w:val="single" w:sz="4" w:space="0" w:color="auto"/>
              <w:bottom w:val="single" w:sz="4" w:space="0" w:color="auto"/>
              <w:right w:val="nil"/>
            </w:tcBorders>
            <w:shd w:val="clear" w:color="auto" w:fill="FFFFFF"/>
            <w:vAlign w:val="center"/>
          </w:tcPr>
          <w:p w14:paraId="3D32F382" w14:textId="02E107BD" w:rsidR="00350256" w:rsidRPr="00350256" w:rsidRDefault="00A91F90" w:rsidP="00024171">
            <w:pPr>
              <w:spacing w:line="244" w:lineRule="exact"/>
              <w:jc w:val="center"/>
              <w:rPr>
                <w:sz w:val="22"/>
                <w:szCs w:val="22"/>
              </w:rPr>
            </w:pPr>
            <w:r>
              <w:rPr>
                <w:color w:val="000000"/>
                <w:sz w:val="22"/>
                <w:szCs w:val="22"/>
              </w:rPr>
              <w:t>уголь</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66B484E9" w14:textId="0238690F" w:rsidR="00350256" w:rsidRPr="00350256" w:rsidRDefault="00350256" w:rsidP="00024171">
            <w:pPr>
              <w:spacing w:line="244" w:lineRule="exact"/>
              <w:jc w:val="center"/>
              <w:rPr>
                <w:sz w:val="22"/>
                <w:szCs w:val="22"/>
              </w:rPr>
            </w:pPr>
            <w:r w:rsidRPr="00350256">
              <w:rPr>
                <w:color w:val="000000"/>
                <w:sz w:val="22"/>
                <w:szCs w:val="22"/>
              </w:rPr>
              <w:t>559,74</w:t>
            </w:r>
            <w:r w:rsidR="002C5C5B">
              <w:rPr>
                <w:color w:val="000000"/>
                <w:sz w:val="22"/>
                <w:szCs w:val="22"/>
              </w:rPr>
              <w:t xml:space="preserve"> </w:t>
            </w:r>
            <w:r w:rsidRPr="00350256">
              <w:rPr>
                <w:color w:val="000000"/>
                <w:sz w:val="22"/>
                <w:szCs w:val="22"/>
              </w:rPr>
              <w:t>т.</w:t>
            </w:r>
          </w:p>
        </w:tc>
      </w:tr>
    </w:tbl>
    <w:p w14:paraId="4ED26124" w14:textId="77777777" w:rsidR="0059255C" w:rsidRPr="00350256" w:rsidRDefault="0059255C" w:rsidP="005C5045">
      <w:pPr>
        <w:ind w:firstLine="567"/>
        <w:jc w:val="center"/>
      </w:pPr>
    </w:p>
    <w:p w14:paraId="77E57ED6" w14:textId="77777777" w:rsidR="001961B6" w:rsidRPr="00454742" w:rsidRDefault="001961B6" w:rsidP="009579FF">
      <w:pPr>
        <w:pStyle w:val="aff4"/>
        <w:spacing w:after="0"/>
      </w:pPr>
      <w:bookmarkStart w:id="176" w:name="_Toc146483327"/>
      <w:bookmarkStart w:id="177" w:name="sub_225"/>
      <w:bookmarkEnd w:id="175"/>
      <w:r w:rsidRPr="00454742">
        <w:t>1.8.2 описание видов резервного и аварийного топлива и возможности их обеспечения в соответствии с нормативными требованиями</w:t>
      </w:r>
      <w:bookmarkEnd w:id="176"/>
    </w:p>
    <w:p w14:paraId="1D3CE3E1" w14:textId="1B92C84B" w:rsidR="00122B95" w:rsidRPr="00454742" w:rsidRDefault="00454742" w:rsidP="000A42C8">
      <w:pPr>
        <w:ind w:firstLine="567"/>
        <w:jc w:val="both"/>
      </w:pPr>
      <w:r w:rsidRPr="00454742">
        <w:t>Резервное топливо на котельных отсутствует.</w:t>
      </w:r>
    </w:p>
    <w:p w14:paraId="3A3FD300" w14:textId="77777777" w:rsidR="0066271A" w:rsidRPr="00454742" w:rsidRDefault="0066271A" w:rsidP="009579FF">
      <w:pPr>
        <w:ind w:firstLine="567"/>
        <w:jc w:val="both"/>
      </w:pPr>
    </w:p>
    <w:p w14:paraId="3D8E7932" w14:textId="77777777" w:rsidR="001961B6" w:rsidRPr="00454742" w:rsidRDefault="001961B6" w:rsidP="009579FF">
      <w:pPr>
        <w:pStyle w:val="aff4"/>
        <w:spacing w:after="0"/>
      </w:pPr>
      <w:bookmarkStart w:id="178" w:name="_Toc146483328"/>
      <w:bookmarkStart w:id="179" w:name="sub_226"/>
      <w:bookmarkEnd w:id="177"/>
      <w:r w:rsidRPr="00454742">
        <w:t>1.8.3 описание особенностей характеристик видов топлива в зависимости от мест поставки</w:t>
      </w:r>
      <w:bookmarkEnd w:id="178"/>
    </w:p>
    <w:p w14:paraId="12B5748A" w14:textId="77777777" w:rsidR="00454742" w:rsidRPr="00454742" w:rsidRDefault="00454742" w:rsidP="00454742">
      <w:pPr>
        <w:widowControl w:val="0"/>
        <w:autoSpaceDE w:val="0"/>
        <w:autoSpaceDN w:val="0"/>
        <w:adjustRightInd w:val="0"/>
        <w:jc w:val="right"/>
      </w:pPr>
      <w:r w:rsidRPr="00454742">
        <w:t xml:space="preserve">Таблица 1.8.3. Физико-химические (качественные) показатели </w:t>
      </w:r>
      <w:proofErr w:type="spellStart"/>
      <w:proofErr w:type="gramStart"/>
      <w:r w:rsidRPr="00454742">
        <w:t>показатели</w:t>
      </w:r>
      <w:proofErr w:type="spellEnd"/>
      <w:proofErr w:type="gramEnd"/>
      <w:r w:rsidRPr="00454742">
        <w:t xml:space="preserve"> каменного угля</w:t>
      </w:r>
    </w:p>
    <w:tbl>
      <w:tblPr>
        <w:tblStyle w:val="a3"/>
        <w:tblW w:w="0" w:type="auto"/>
        <w:tblLook w:val="04A0" w:firstRow="1" w:lastRow="0" w:firstColumn="1" w:lastColumn="0" w:noHBand="0" w:noVBand="1"/>
      </w:tblPr>
      <w:tblGrid>
        <w:gridCol w:w="1374"/>
        <w:gridCol w:w="1384"/>
        <w:gridCol w:w="1406"/>
        <w:gridCol w:w="1458"/>
        <w:gridCol w:w="1338"/>
        <w:gridCol w:w="1360"/>
        <w:gridCol w:w="1676"/>
      </w:tblGrid>
      <w:tr w:rsidR="00454742" w:rsidRPr="00454742" w14:paraId="0B58E664" w14:textId="77777777" w:rsidTr="00024171">
        <w:tc>
          <w:tcPr>
            <w:tcW w:w="1409" w:type="dxa"/>
            <w:vAlign w:val="center"/>
          </w:tcPr>
          <w:p w14:paraId="56447F63"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Марка угля</w:t>
            </w:r>
          </w:p>
        </w:tc>
        <w:tc>
          <w:tcPr>
            <w:tcW w:w="1422" w:type="dxa"/>
            <w:vAlign w:val="center"/>
          </w:tcPr>
          <w:p w14:paraId="1CD7EE15"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 xml:space="preserve">Фракция, </w:t>
            </w:r>
            <w:proofErr w:type="gramStart"/>
            <w:r w:rsidRPr="00454742">
              <w:rPr>
                <w:b/>
                <w:sz w:val="22"/>
                <w:szCs w:val="22"/>
              </w:rPr>
              <w:t>мм</w:t>
            </w:r>
            <w:proofErr w:type="gramEnd"/>
          </w:p>
        </w:tc>
        <w:tc>
          <w:tcPr>
            <w:tcW w:w="1427" w:type="dxa"/>
            <w:vAlign w:val="center"/>
          </w:tcPr>
          <w:p w14:paraId="22D54B6F"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Зольность, %</w:t>
            </w:r>
          </w:p>
        </w:tc>
        <w:tc>
          <w:tcPr>
            <w:tcW w:w="1475" w:type="dxa"/>
            <w:vAlign w:val="center"/>
          </w:tcPr>
          <w:p w14:paraId="6BBBB6D1"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Влажность, %</w:t>
            </w:r>
          </w:p>
        </w:tc>
        <w:tc>
          <w:tcPr>
            <w:tcW w:w="1421" w:type="dxa"/>
            <w:vAlign w:val="center"/>
          </w:tcPr>
          <w:p w14:paraId="1B61536F"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 xml:space="preserve">Общая сера, </w:t>
            </w:r>
          </w:p>
          <w:p w14:paraId="7FCA8530"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w:t>
            </w:r>
          </w:p>
        </w:tc>
        <w:tc>
          <w:tcPr>
            <w:tcW w:w="1422" w:type="dxa"/>
            <w:vAlign w:val="center"/>
          </w:tcPr>
          <w:p w14:paraId="176487AA"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Летучие в-</w:t>
            </w:r>
            <w:proofErr w:type="spellStart"/>
            <w:r w:rsidRPr="00454742">
              <w:rPr>
                <w:b/>
                <w:sz w:val="22"/>
                <w:szCs w:val="22"/>
              </w:rPr>
              <w:t>ва</w:t>
            </w:r>
            <w:proofErr w:type="spellEnd"/>
          </w:p>
          <w:p w14:paraId="06B53697"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w:t>
            </w:r>
          </w:p>
        </w:tc>
        <w:tc>
          <w:tcPr>
            <w:tcW w:w="1420" w:type="dxa"/>
            <w:vAlign w:val="center"/>
          </w:tcPr>
          <w:p w14:paraId="70FBEA50" w14:textId="77777777" w:rsidR="00454742" w:rsidRPr="00454742" w:rsidRDefault="00454742" w:rsidP="00454742">
            <w:pPr>
              <w:widowControl w:val="0"/>
              <w:autoSpaceDE w:val="0"/>
              <w:autoSpaceDN w:val="0"/>
              <w:adjustRightInd w:val="0"/>
              <w:jc w:val="center"/>
              <w:rPr>
                <w:b/>
                <w:sz w:val="22"/>
                <w:szCs w:val="22"/>
              </w:rPr>
            </w:pPr>
            <w:r w:rsidRPr="00454742">
              <w:rPr>
                <w:b/>
                <w:sz w:val="22"/>
                <w:szCs w:val="22"/>
              </w:rPr>
              <w:t xml:space="preserve">Низшая калорийность, </w:t>
            </w:r>
            <w:proofErr w:type="gramStart"/>
            <w:r w:rsidRPr="00454742">
              <w:rPr>
                <w:b/>
                <w:sz w:val="22"/>
                <w:szCs w:val="22"/>
              </w:rPr>
              <w:t>ккал</w:t>
            </w:r>
            <w:proofErr w:type="gramEnd"/>
            <w:r w:rsidRPr="00454742">
              <w:rPr>
                <w:b/>
                <w:sz w:val="22"/>
                <w:szCs w:val="22"/>
              </w:rPr>
              <w:t>/кг</w:t>
            </w:r>
          </w:p>
        </w:tc>
      </w:tr>
      <w:tr w:rsidR="00454742" w:rsidRPr="00454742" w14:paraId="559E563C" w14:textId="77777777" w:rsidTr="00024171">
        <w:tc>
          <w:tcPr>
            <w:tcW w:w="1409" w:type="dxa"/>
            <w:vAlign w:val="center"/>
          </w:tcPr>
          <w:p w14:paraId="6C8B5062" w14:textId="77777777" w:rsidR="00454742" w:rsidRPr="00454742" w:rsidRDefault="00454742" w:rsidP="00454742">
            <w:pPr>
              <w:widowControl w:val="0"/>
              <w:autoSpaceDE w:val="0"/>
              <w:autoSpaceDN w:val="0"/>
              <w:adjustRightInd w:val="0"/>
              <w:jc w:val="center"/>
              <w:rPr>
                <w:sz w:val="22"/>
                <w:szCs w:val="22"/>
              </w:rPr>
            </w:pPr>
            <w:r w:rsidRPr="00454742">
              <w:rPr>
                <w:sz w:val="22"/>
                <w:szCs w:val="22"/>
              </w:rPr>
              <w:t xml:space="preserve">Каменный уголь </w:t>
            </w:r>
          </w:p>
        </w:tc>
        <w:tc>
          <w:tcPr>
            <w:tcW w:w="1422" w:type="dxa"/>
            <w:vAlign w:val="center"/>
          </w:tcPr>
          <w:p w14:paraId="3797B970" w14:textId="77777777" w:rsidR="00454742" w:rsidRPr="00454742" w:rsidRDefault="00454742" w:rsidP="00454742">
            <w:pPr>
              <w:widowControl w:val="0"/>
              <w:autoSpaceDE w:val="0"/>
              <w:autoSpaceDN w:val="0"/>
              <w:adjustRightInd w:val="0"/>
              <w:jc w:val="center"/>
              <w:rPr>
                <w:sz w:val="22"/>
                <w:szCs w:val="22"/>
              </w:rPr>
            </w:pPr>
            <w:r w:rsidRPr="00454742">
              <w:rPr>
                <w:sz w:val="22"/>
                <w:szCs w:val="22"/>
              </w:rPr>
              <w:t xml:space="preserve">50 - 200 </w:t>
            </w:r>
          </w:p>
        </w:tc>
        <w:tc>
          <w:tcPr>
            <w:tcW w:w="1427" w:type="dxa"/>
            <w:vAlign w:val="center"/>
          </w:tcPr>
          <w:p w14:paraId="52B1BE80" w14:textId="77777777" w:rsidR="00454742" w:rsidRPr="00454742" w:rsidRDefault="00454742" w:rsidP="00454742">
            <w:pPr>
              <w:widowControl w:val="0"/>
              <w:autoSpaceDE w:val="0"/>
              <w:autoSpaceDN w:val="0"/>
              <w:adjustRightInd w:val="0"/>
              <w:jc w:val="center"/>
              <w:rPr>
                <w:sz w:val="22"/>
                <w:szCs w:val="22"/>
              </w:rPr>
            </w:pPr>
            <w:r w:rsidRPr="00454742">
              <w:rPr>
                <w:sz w:val="22"/>
                <w:szCs w:val="22"/>
              </w:rPr>
              <w:t>13,4</w:t>
            </w:r>
          </w:p>
        </w:tc>
        <w:tc>
          <w:tcPr>
            <w:tcW w:w="1475" w:type="dxa"/>
            <w:vAlign w:val="center"/>
          </w:tcPr>
          <w:p w14:paraId="07E612EA" w14:textId="77777777" w:rsidR="00454742" w:rsidRPr="00454742" w:rsidRDefault="00454742" w:rsidP="00454742">
            <w:pPr>
              <w:widowControl w:val="0"/>
              <w:autoSpaceDE w:val="0"/>
              <w:autoSpaceDN w:val="0"/>
              <w:adjustRightInd w:val="0"/>
              <w:jc w:val="center"/>
              <w:rPr>
                <w:sz w:val="22"/>
                <w:szCs w:val="22"/>
              </w:rPr>
            </w:pPr>
            <w:r w:rsidRPr="00454742">
              <w:rPr>
                <w:sz w:val="22"/>
                <w:szCs w:val="22"/>
              </w:rPr>
              <w:t>12 %</w:t>
            </w:r>
          </w:p>
        </w:tc>
        <w:tc>
          <w:tcPr>
            <w:tcW w:w="1421" w:type="dxa"/>
            <w:vAlign w:val="center"/>
          </w:tcPr>
          <w:p w14:paraId="20704964" w14:textId="77777777" w:rsidR="00454742" w:rsidRPr="00454742" w:rsidRDefault="00454742" w:rsidP="00454742">
            <w:pPr>
              <w:widowControl w:val="0"/>
              <w:autoSpaceDE w:val="0"/>
              <w:autoSpaceDN w:val="0"/>
              <w:adjustRightInd w:val="0"/>
              <w:jc w:val="center"/>
              <w:rPr>
                <w:sz w:val="22"/>
                <w:szCs w:val="22"/>
              </w:rPr>
            </w:pPr>
            <w:r w:rsidRPr="00454742">
              <w:rPr>
                <w:sz w:val="22"/>
                <w:szCs w:val="22"/>
              </w:rPr>
              <w:t>0,6</w:t>
            </w:r>
          </w:p>
        </w:tc>
        <w:tc>
          <w:tcPr>
            <w:tcW w:w="1422" w:type="dxa"/>
            <w:vAlign w:val="center"/>
          </w:tcPr>
          <w:p w14:paraId="0EBC4584" w14:textId="77777777" w:rsidR="00454742" w:rsidRPr="00454742" w:rsidRDefault="00454742" w:rsidP="00454742">
            <w:pPr>
              <w:widowControl w:val="0"/>
              <w:autoSpaceDE w:val="0"/>
              <w:autoSpaceDN w:val="0"/>
              <w:adjustRightInd w:val="0"/>
              <w:jc w:val="center"/>
              <w:rPr>
                <w:sz w:val="22"/>
                <w:szCs w:val="22"/>
              </w:rPr>
            </w:pPr>
            <w:r w:rsidRPr="00454742">
              <w:rPr>
                <w:sz w:val="22"/>
                <w:szCs w:val="22"/>
              </w:rPr>
              <w:t>39,9</w:t>
            </w:r>
          </w:p>
        </w:tc>
        <w:tc>
          <w:tcPr>
            <w:tcW w:w="1420" w:type="dxa"/>
            <w:vAlign w:val="center"/>
          </w:tcPr>
          <w:p w14:paraId="67C397AA" w14:textId="77777777" w:rsidR="00454742" w:rsidRPr="00454742" w:rsidRDefault="00454742" w:rsidP="00454742">
            <w:pPr>
              <w:widowControl w:val="0"/>
              <w:autoSpaceDE w:val="0"/>
              <w:autoSpaceDN w:val="0"/>
              <w:adjustRightInd w:val="0"/>
              <w:jc w:val="center"/>
              <w:rPr>
                <w:sz w:val="22"/>
                <w:szCs w:val="22"/>
              </w:rPr>
            </w:pPr>
            <w:r w:rsidRPr="00454742">
              <w:rPr>
                <w:sz w:val="22"/>
                <w:szCs w:val="22"/>
              </w:rPr>
              <w:t>5500 - 7500</w:t>
            </w:r>
          </w:p>
        </w:tc>
      </w:tr>
    </w:tbl>
    <w:p w14:paraId="1DCC56F9" w14:textId="77777777" w:rsidR="0066271A" w:rsidRPr="00532985" w:rsidRDefault="0066271A" w:rsidP="009579FF">
      <w:pPr>
        <w:ind w:firstLine="567"/>
        <w:jc w:val="both"/>
      </w:pPr>
    </w:p>
    <w:p w14:paraId="43313FD6" w14:textId="77777777" w:rsidR="001961B6" w:rsidRPr="00532985" w:rsidRDefault="001961B6" w:rsidP="009579FF">
      <w:pPr>
        <w:pStyle w:val="aff4"/>
        <w:spacing w:after="0"/>
      </w:pPr>
      <w:bookmarkStart w:id="180" w:name="_Toc146483329"/>
      <w:bookmarkStart w:id="181" w:name="sub_227"/>
      <w:bookmarkEnd w:id="179"/>
      <w:r w:rsidRPr="00532985">
        <w:t>1.8.4 описание использования местных видов топлива</w:t>
      </w:r>
      <w:bookmarkEnd w:id="180"/>
    </w:p>
    <w:p w14:paraId="395990CF" w14:textId="554B1B99" w:rsidR="00376D3C" w:rsidRPr="00532985" w:rsidRDefault="00376D3C" w:rsidP="00376D3C">
      <w:pPr>
        <w:ind w:firstLine="567"/>
        <w:jc w:val="both"/>
      </w:pPr>
      <w:proofErr w:type="gramStart"/>
      <w:r w:rsidRPr="00532985">
        <w:t xml:space="preserve">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 (согласно Постановления Правительства </w:t>
      </w:r>
      <w:proofErr w:type="spellStart"/>
      <w:r w:rsidRPr="00532985">
        <w:t>No</w:t>
      </w:r>
      <w:proofErr w:type="spellEnd"/>
      <w:r w:rsidRPr="00532985">
        <w:t xml:space="preserve"> 154 от 22.02.2012</w:t>
      </w:r>
      <w:proofErr w:type="gramEnd"/>
      <w:r w:rsidRPr="00532985">
        <w:t xml:space="preserve"> </w:t>
      </w:r>
      <w:proofErr w:type="gramStart"/>
      <w:r w:rsidRPr="00532985">
        <w:t>г</w:t>
      </w:r>
      <w:proofErr w:type="gramEnd"/>
      <w:r w:rsidRPr="00532985">
        <w:t>.).</w:t>
      </w:r>
    </w:p>
    <w:p w14:paraId="536AC31E" w14:textId="7DC1148E" w:rsidR="009125AE" w:rsidRPr="00025B53" w:rsidRDefault="00BB5095" w:rsidP="00376D3C">
      <w:pPr>
        <w:ind w:firstLine="567"/>
        <w:jc w:val="both"/>
      </w:pPr>
      <w:r w:rsidRPr="00025B53">
        <w:t xml:space="preserve">Местные виды топлива на котельной </w:t>
      </w:r>
      <w:proofErr w:type="spellStart"/>
      <w:r w:rsidR="007E54EA" w:rsidRPr="00025B53">
        <w:t>Отреченского</w:t>
      </w:r>
      <w:proofErr w:type="spellEnd"/>
      <w:r w:rsidR="007E54EA" w:rsidRPr="00025B53">
        <w:t xml:space="preserve"> сельсовета</w:t>
      </w:r>
      <w:r w:rsidR="00411B23" w:rsidRPr="00025B53">
        <w:t xml:space="preserve"> </w:t>
      </w:r>
      <w:r w:rsidRPr="00025B53">
        <w:t>не используются.</w:t>
      </w:r>
    </w:p>
    <w:p w14:paraId="552C9915" w14:textId="77777777" w:rsidR="00376D3C" w:rsidRPr="00025B53" w:rsidRDefault="00376D3C" w:rsidP="00376D3C">
      <w:pPr>
        <w:ind w:firstLine="567"/>
        <w:jc w:val="both"/>
      </w:pPr>
    </w:p>
    <w:p w14:paraId="41CC2F96" w14:textId="77777777" w:rsidR="009125AE" w:rsidRPr="00025B53" w:rsidRDefault="009125AE" w:rsidP="009125AE">
      <w:pPr>
        <w:pStyle w:val="aff4"/>
      </w:pPr>
      <w:bookmarkStart w:id="182" w:name="_Toc146483330"/>
      <w:r w:rsidRPr="00025B53">
        <w:t>1.8.5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82"/>
    </w:p>
    <w:p w14:paraId="43F1D25D" w14:textId="77777777" w:rsidR="003140E1" w:rsidRPr="00025B53" w:rsidRDefault="003140E1" w:rsidP="003140E1">
      <w:pPr>
        <w:ind w:firstLine="567"/>
        <w:jc w:val="right"/>
      </w:pPr>
      <w:r w:rsidRPr="00025B53">
        <w:t>Таблица 1.8.5. Описание преобладающего в поселении вида топлива</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2403"/>
        <w:gridCol w:w="2948"/>
      </w:tblGrid>
      <w:tr w:rsidR="000A42C8" w:rsidRPr="00025B53" w14:paraId="27AAC58B" w14:textId="2544DE4F" w:rsidTr="009020AB">
        <w:trPr>
          <w:trHeight w:val="20"/>
          <w:tblHeader/>
          <w:jc w:val="center"/>
        </w:trPr>
        <w:tc>
          <w:tcPr>
            <w:tcW w:w="3886" w:type="dxa"/>
            <w:shd w:val="clear" w:color="auto" w:fill="auto"/>
            <w:vAlign w:val="center"/>
            <w:hideMark/>
          </w:tcPr>
          <w:p w14:paraId="7E4CDF65" w14:textId="77777777" w:rsidR="000A42C8" w:rsidRPr="00025B53" w:rsidRDefault="000A42C8" w:rsidP="003140E1">
            <w:pPr>
              <w:suppressAutoHyphens/>
              <w:jc w:val="center"/>
              <w:rPr>
                <w:rFonts w:eastAsia="Calibri"/>
                <w:b/>
                <w:color w:val="000000"/>
                <w:sz w:val="20"/>
                <w:szCs w:val="20"/>
                <w:lang w:eastAsia="en-US"/>
              </w:rPr>
            </w:pPr>
            <w:r w:rsidRPr="00025B53">
              <w:rPr>
                <w:rFonts w:eastAsia="Calibri"/>
                <w:b/>
                <w:color w:val="000000"/>
                <w:sz w:val="20"/>
                <w:szCs w:val="20"/>
                <w:lang w:eastAsia="en-US"/>
              </w:rPr>
              <w:t>Наименование котельной</w:t>
            </w:r>
          </w:p>
        </w:tc>
        <w:tc>
          <w:tcPr>
            <w:tcW w:w="2403" w:type="dxa"/>
            <w:shd w:val="clear" w:color="auto" w:fill="auto"/>
            <w:vAlign w:val="center"/>
            <w:hideMark/>
          </w:tcPr>
          <w:p w14:paraId="66232119" w14:textId="77777777" w:rsidR="000A42C8" w:rsidRPr="00025B53" w:rsidRDefault="000A42C8" w:rsidP="003140E1">
            <w:pPr>
              <w:suppressAutoHyphens/>
              <w:jc w:val="center"/>
              <w:rPr>
                <w:rFonts w:eastAsia="Calibri"/>
                <w:b/>
                <w:color w:val="000000"/>
                <w:sz w:val="20"/>
                <w:szCs w:val="20"/>
                <w:lang w:eastAsia="en-US"/>
              </w:rPr>
            </w:pPr>
            <w:r w:rsidRPr="00025B53">
              <w:rPr>
                <w:rFonts w:eastAsia="Calibri"/>
                <w:b/>
                <w:color w:val="000000"/>
                <w:sz w:val="20"/>
                <w:szCs w:val="20"/>
                <w:lang w:eastAsia="en-US"/>
              </w:rPr>
              <w:t>Вид топлива</w:t>
            </w:r>
          </w:p>
        </w:tc>
        <w:tc>
          <w:tcPr>
            <w:tcW w:w="2948" w:type="dxa"/>
          </w:tcPr>
          <w:p w14:paraId="5E114BBF" w14:textId="17196178" w:rsidR="000A42C8" w:rsidRPr="00025B53" w:rsidRDefault="000A42C8" w:rsidP="003140E1">
            <w:pPr>
              <w:suppressAutoHyphens/>
              <w:jc w:val="center"/>
              <w:rPr>
                <w:rFonts w:eastAsia="Calibri"/>
                <w:b/>
                <w:color w:val="000000"/>
                <w:sz w:val="20"/>
                <w:szCs w:val="20"/>
                <w:lang w:eastAsia="en-US"/>
              </w:rPr>
            </w:pPr>
            <w:r w:rsidRPr="00025B53">
              <w:rPr>
                <w:rFonts w:eastAsia="Calibri"/>
                <w:b/>
                <w:color w:val="000000"/>
                <w:sz w:val="20"/>
                <w:szCs w:val="20"/>
                <w:lang w:eastAsia="en-US"/>
              </w:rPr>
              <w:t>Процент использования по совокупности всех систем</w:t>
            </w:r>
            <w:r w:rsidR="004F1ED2" w:rsidRPr="00025B53">
              <w:rPr>
                <w:rFonts w:eastAsia="Calibri"/>
                <w:b/>
                <w:color w:val="000000"/>
                <w:sz w:val="20"/>
                <w:szCs w:val="20"/>
                <w:lang w:eastAsia="en-US"/>
              </w:rPr>
              <w:t>, %</w:t>
            </w:r>
          </w:p>
        </w:tc>
      </w:tr>
      <w:tr w:rsidR="004F1ED2" w:rsidRPr="00025B53" w14:paraId="6A2D7944" w14:textId="5893D06D" w:rsidTr="009020AB">
        <w:trPr>
          <w:trHeight w:val="20"/>
          <w:jc w:val="center"/>
        </w:trPr>
        <w:tc>
          <w:tcPr>
            <w:tcW w:w="3886" w:type="dxa"/>
            <w:shd w:val="clear" w:color="auto" w:fill="auto"/>
            <w:vAlign w:val="center"/>
          </w:tcPr>
          <w:p w14:paraId="297BDA3E" w14:textId="46374EA5" w:rsidR="004F1ED2" w:rsidRPr="00025B53" w:rsidRDefault="00025B53" w:rsidP="000A5003">
            <w:pPr>
              <w:suppressAutoHyphens/>
              <w:rPr>
                <w:rFonts w:eastAsia="Calibri"/>
                <w:color w:val="000000"/>
                <w:sz w:val="20"/>
                <w:szCs w:val="20"/>
                <w:lang w:eastAsia="en-US"/>
              </w:rPr>
            </w:pPr>
            <w:r w:rsidRPr="00025B53">
              <w:rPr>
                <w:color w:val="000000"/>
                <w:sz w:val="20"/>
                <w:szCs w:val="20"/>
              </w:rPr>
              <w:t xml:space="preserve">котельная "Центральная" с. </w:t>
            </w:r>
            <w:proofErr w:type="spellStart"/>
            <w:r w:rsidRPr="00025B53">
              <w:rPr>
                <w:color w:val="000000"/>
                <w:sz w:val="20"/>
                <w:szCs w:val="20"/>
              </w:rPr>
              <w:t>Отреченское</w:t>
            </w:r>
            <w:proofErr w:type="spellEnd"/>
          </w:p>
        </w:tc>
        <w:tc>
          <w:tcPr>
            <w:tcW w:w="2403" w:type="dxa"/>
            <w:shd w:val="clear" w:color="auto" w:fill="auto"/>
            <w:vAlign w:val="center"/>
            <w:hideMark/>
          </w:tcPr>
          <w:p w14:paraId="0F70535E" w14:textId="12F54852" w:rsidR="004F1ED2" w:rsidRPr="00025B53" w:rsidRDefault="00025B53" w:rsidP="003140E1">
            <w:pPr>
              <w:suppressAutoHyphens/>
              <w:jc w:val="center"/>
              <w:rPr>
                <w:rFonts w:eastAsia="Calibri"/>
                <w:color w:val="000000"/>
                <w:sz w:val="20"/>
                <w:szCs w:val="20"/>
                <w:lang w:eastAsia="en-US"/>
              </w:rPr>
            </w:pPr>
            <w:r w:rsidRPr="00025B53">
              <w:rPr>
                <w:color w:val="000000"/>
                <w:sz w:val="20"/>
                <w:szCs w:val="20"/>
              </w:rPr>
              <w:t>Каменный уголь</w:t>
            </w:r>
          </w:p>
        </w:tc>
        <w:tc>
          <w:tcPr>
            <w:tcW w:w="2948" w:type="dxa"/>
            <w:vAlign w:val="bottom"/>
          </w:tcPr>
          <w:p w14:paraId="39AFD0F8" w14:textId="651132A6" w:rsidR="004F1ED2" w:rsidRPr="00025B53" w:rsidRDefault="00025B53" w:rsidP="003140E1">
            <w:pPr>
              <w:suppressAutoHyphens/>
              <w:jc w:val="center"/>
              <w:rPr>
                <w:color w:val="000000"/>
                <w:sz w:val="20"/>
                <w:szCs w:val="20"/>
              </w:rPr>
            </w:pPr>
            <w:r w:rsidRPr="00025B53">
              <w:rPr>
                <w:sz w:val="20"/>
                <w:szCs w:val="20"/>
              </w:rPr>
              <w:t>100</w:t>
            </w:r>
          </w:p>
        </w:tc>
      </w:tr>
      <w:tr w:rsidR="004F1ED2" w:rsidRPr="00077E74" w14:paraId="55195017" w14:textId="77777777" w:rsidTr="009020AB">
        <w:trPr>
          <w:trHeight w:val="20"/>
          <w:jc w:val="center"/>
        </w:trPr>
        <w:tc>
          <w:tcPr>
            <w:tcW w:w="6289" w:type="dxa"/>
            <w:gridSpan w:val="2"/>
            <w:shd w:val="clear" w:color="auto" w:fill="auto"/>
            <w:vAlign w:val="center"/>
          </w:tcPr>
          <w:p w14:paraId="48B61B51" w14:textId="68106084" w:rsidR="004F1ED2" w:rsidRPr="00025B53" w:rsidRDefault="004F1ED2" w:rsidP="003140E1">
            <w:pPr>
              <w:suppressAutoHyphens/>
              <w:jc w:val="center"/>
              <w:rPr>
                <w:color w:val="000000"/>
                <w:sz w:val="20"/>
                <w:szCs w:val="20"/>
              </w:rPr>
            </w:pPr>
            <w:r w:rsidRPr="00025B53">
              <w:rPr>
                <w:color w:val="000000"/>
                <w:sz w:val="20"/>
                <w:szCs w:val="20"/>
              </w:rPr>
              <w:t>ИТОГО</w:t>
            </w:r>
          </w:p>
        </w:tc>
        <w:tc>
          <w:tcPr>
            <w:tcW w:w="2948" w:type="dxa"/>
          </w:tcPr>
          <w:p w14:paraId="0D42C201" w14:textId="5753A0E3" w:rsidR="004F1ED2" w:rsidRPr="00025B53" w:rsidRDefault="004F1ED2" w:rsidP="003140E1">
            <w:pPr>
              <w:suppressAutoHyphens/>
              <w:jc w:val="center"/>
              <w:rPr>
                <w:color w:val="000000"/>
                <w:sz w:val="20"/>
                <w:szCs w:val="20"/>
              </w:rPr>
            </w:pPr>
            <w:r w:rsidRPr="00025B53">
              <w:rPr>
                <w:color w:val="000000"/>
                <w:sz w:val="20"/>
                <w:szCs w:val="20"/>
              </w:rPr>
              <w:t>100</w:t>
            </w:r>
          </w:p>
        </w:tc>
      </w:tr>
    </w:tbl>
    <w:p w14:paraId="2CD12B36" w14:textId="77777777" w:rsidR="00FF7411" w:rsidRPr="00532985" w:rsidRDefault="00FF7411" w:rsidP="009125AE">
      <w:pPr>
        <w:ind w:firstLine="567"/>
        <w:jc w:val="both"/>
      </w:pPr>
    </w:p>
    <w:p w14:paraId="30DABD7D" w14:textId="77777777" w:rsidR="0059255C" w:rsidRPr="00532985" w:rsidRDefault="009125AE" w:rsidP="009125AE">
      <w:pPr>
        <w:pStyle w:val="aff4"/>
      </w:pPr>
      <w:bookmarkStart w:id="183" w:name="_Toc146483331"/>
      <w:r w:rsidRPr="00532985">
        <w:t>1.8.6 описание приоритетного направления развития топливного баланса поселения.</w:t>
      </w:r>
      <w:bookmarkEnd w:id="183"/>
    </w:p>
    <w:p w14:paraId="00FE135C" w14:textId="5D6E9CB0" w:rsidR="00BB5095" w:rsidRPr="00532985" w:rsidRDefault="00547CFE" w:rsidP="00BB5095">
      <w:pPr>
        <w:ind w:firstLine="567"/>
        <w:jc w:val="both"/>
      </w:pPr>
      <w:r w:rsidRPr="00532985">
        <w:t>Изменение топливного баланса поселения не предусматривается.</w:t>
      </w:r>
    </w:p>
    <w:p w14:paraId="18F625B2" w14:textId="77777777" w:rsidR="002E21CB" w:rsidRPr="00532985" w:rsidRDefault="002E21CB" w:rsidP="00BB5095">
      <w:pPr>
        <w:ind w:firstLine="567"/>
        <w:jc w:val="both"/>
      </w:pPr>
    </w:p>
    <w:p w14:paraId="001AA444" w14:textId="77777777" w:rsidR="001961B6" w:rsidRPr="00532985" w:rsidRDefault="001961B6" w:rsidP="002E21CB">
      <w:pPr>
        <w:pStyle w:val="aff4"/>
        <w:spacing w:after="0"/>
      </w:pPr>
      <w:bookmarkStart w:id="184" w:name="_Toc146483332"/>
      <w:bookmarkStart w:id="185" w:name="sub_236"/>
      <w:bookmarkEnd w:id="181"/>
      <w:r w:rsidRPr="00532985">
        <w:t>Часть 9 "Надежность теплоснабжения"</w:t>
      </w:r>
      <w:bookmarkEnd w:id="184"/>
    </w:p>
    <w:bookmarkEnd w:id="185"/>
    <w:p w14:paraId="62F95418" w14:textId="77777777" w:rsidR="003140E1" w:rsidRPr="00532985" w:rsidRDefault="003140E1" w:rsidP="003140E1">
      <w:pPr>
        <w:jc w:val="right"/>
        <w:rPr>
          <w:lang w:eastAsia="en-US"/>
        </w:rPr>
      </w:pPr>
      <w:r w:rsidRPr="00532985">
        <w:rPr>
          <w:lang w:eastAsia="en-US"/>
        </w:rPr>
        <w:t>Таблица 9. Среднее нормативное время устранения утечек</w:t>
      </w:r>
    </w:p>
    <w:p w14:paraId="121C076B" w14:textId="77777777" w:rsidR="003140E1" w:rsidRPr="00532985" w:rsidRDefault="003140E1" w:rsidP="003140E1">
      <w:pPr>
        <w:jc w:val="right"/>
        <w:rPr>
          <w:lang w:eastAsia="en-US"/>
        </w:rPr>
      </w:pPr>
      <w:r w:rsidRPr="00532985">
        <w:rPr>
          <w:lang w:eastAsia="en-US"/>
        </w:rPr>
        <w:t xml:space="preserve"> в тепловых сетях в зависимости от диаметра трубопровода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3140E1" w:rsidRPr="00532985" w14:paraId="5B484204" w14:textId="77777777" w:rsidTr="00290825">
        <w:trPr>
          <w:trHeight w:val="177"/>
        </w:trPr>
        <w:tc>
          <w:tcPr>
            <w:tcW w:w="4786" w:type="dxa"/>
          </w:tcPr>
          <w:p w14:paraId="58556086" w14:textId="77777777" w:rsidR="003140E1" w:rsidRPr="00532985" w:rsidRDefault="003140E1" w:rsidP="003140E1">
            <w:pPr>
              <w:jc w:val="center"/>
              <w:rPr>
                <w:b/>
                <w:sz w:val="20"/>
                <w:szCs w:val="20"/>
                <w:lang w:eastAsia="en-US"/>
              </w:rPr>
            </w:pPr>
            <w:r w:rsidRPr="00532985">
              <w:rPr>
                <w:b/>
                <w:sz w:val="20"/>
                <w:szCs w:val="20"/>
                <w:lang w:eastAsia="en-US"/>
              </w:rPr>
              <w:t xml:space="preserve">Условный диаметр трубопровода, </w:t>
            </w:r>
            <w:proofErr w:type="gramStart"/>
            <w:r w:rsidRPr="00532985">
              <w:rPr>
                <w:b/>
                <w:sz w:val="20"/>
                <w:szCs w:val="20"/>
                <w:lang w:eastAsia="en-US"/>
              </w:rPr>
              <w:t>мм</w:t>
            </w:r>
            <w:proofErr w:type="gramEnd"/>
          </w:p>
        </w:tc>
        <w:tc>
          <w:tcPr>
            <w:tcW w:w="4678" w:type="dxa"/>
          </w:tcPr>
          <w:p w14:paraId="5E64C78D" w14:textId="77777777" w:rsidR="003140E1" w:rsidRPr="00532985" w:rsidRDefault="003140E1" w:rsidP="003140E1">
            <w:pPr>
              <w:jc w:val="center"/>
              <w:rPr>
                <w:b/>
                <w:sz w:val="20"/>
                <w:szCs w:val="20"/>
                <w:lang w:eastAsia="en-US"/>
              </w:rPr>
            </w:pPr>
            <w:r w:rsidRPr="00532985">
              <w:rPr>
                <w:b/>
                <w:sz w:val="20"/>
                <w:szCs w:val="20"/>
                <w:lang w:eastAsia="en-US"/>
              </w:rPr>
              <w:t>Среднее время на восстановление сети, час</w:t>
            </w:r>
          </w:p>
        </w:tc>
      </w:tr>
      <w:tr w:rsidR="003140E1" w:rsidRPr="00532985" w14:paraId="626A2F09" w14:textId="77777777" w:rsidTr="00290825">
        <w:trPr>
          <w:trHeight w:val="177"/>
        </w:trPr>
        <w:tc>
          <w:tcPr>
            <w:tcW w:w="4786" w:type="dxa"/>
          </w:tcPr>
          <w:p w14:paraId="7E196C77" w14:textId="77777777" w:rsidR="003140E1" w:rsidRPr="00532985" w:rsidRDefault="003140E1" w:rsidP="003140E1">
            <w:pPr>
              <w:jc w:val="center"/>
              <w:rPr>
                <w:sz w:val="20"/>
                <w:szCs w:val="20"/>
                <w:lang w:eastAsia="en-US"/>
              </w:rPr>
            </w:pPr>
            <w:r w:rsidRPr="00532985">
              <w:rPr>
                <w:sz w:val="20"/>
                <w:szCs w:val="20"/>
                <w:lang w:eastAsia="en-US"/>
              </w:rPr>
              <w:t>50-70</w:t>
            </w:r>
          </w:p>
        </w:tc>
        <w:tc>
          <w:tcPr>
            <w:tcW w:w="4678" w:type="dxa"/>
          </w:tcPr>
          <w:p w14:paraId="30630958" w14:textId="77777777" w:rsidR="003140E1" w:rsidRPr="00532985" w:rsidRDefault="003140E1" w:rsidP="003140E1">
            <w:pPr>
              <w:jc w:val="center"/>
              <w:rPr>
                <w:sz w:val="20"/>
                <w:szCs w:val="20"/>
                <w:lang w:eastAsia="en-US"/>
              </w:rPr>
            </w:pPr>
            <w:r w:rsidRPr="00532985">
              <w:rPr>
                <w:sz w:val="20"/>
                <w:szCs w:val="20"/>
                <w:lang w:eastAsia="en-US"/>
              </w:rPr>
              <w:t>2</w:t>
            </w:r>
          </w:p>
        </w:tc>
      </w:tr>
      <w:tr w:rsidR="003140E1" w:rsidRPr="00532985" w14:paraId="020AA7AD" w14:textId="77777777" w:rsidTr="00290825">
        <w:trPr>
          <w:trHeight w:val="177"/>
        </w:trPr>
        <w:tc>
          <w:tcPr>
            <w:tcW w:w="4786" w:type="dxa"/>
          </w:tcPr>
          <w:p w14:paraId="1E9B63B5" w14:textId="77777777" w:rsidR="003140E1" w:rsidRPr="00532985" w:rsidRDefault="003140E1" w:rsidP="003140E1">
            <w:pPr>
              <w:jc w:val="center"/>
              <w:rPr>
                <w:sz w:val="20"/>
                <w:szCs w:val="20"/>
                <w:lang w:eastAsia="en-US"/>
              </w:rPr>
            </w:pPr>
            <w:r w:rsidRPr="00532985">
              <w:rPr>
                <w:sz w:val="20"/>
                <w:szCs w:val="20"/>
                <w:lang w:eastAsia="en-US"/>
              </w:rPr>
              <w:t>80</w:t>
            </w:r>
          </w:p>
        </w:tc>
        <w:tc>
          <w:tcPr>
            <w:tcW w:w="4678" w:type="dxa"/>
          </w:tcPr>
          <w:p w14:paraId="4A4CDEC2" w14:textId="77777777" w:rsidR="003140E1" w:rsidRPr="00532985" w:rsidRDefault="003140E1" w:rsidP="003140E1">
            <w:pPr>
              <w:jc w:val="center"/>
              <w:rPr>
                <w:sz w:val="20"/>
                <w:szCs w:val="20"/>
                <w:lang w:eastAsia="en-US"/>
              </w:rPr>
            </w:pPr>
            <w:r w:rsidRPr="00532985">
              <w:rPr>
                <w:sz w:val="20"/>
                <w:szCs w:val="20"/>
                <w:lang w:eastAsia="en-US"/>
              </w:rPr>
              <w:t>3</w:t>
            </w:r>
          </w:p>
        </w:tc>
      </w:tr>
      <w:tr w:rsidR="003140E1" w:rsidRPr="00532985" w14:paraId="3369BFE6" w14:textId="77777777" w:rsidTr="00290825">
        <w:trPr>
          <w:trHeight w:val="177"/>
        </w:trPr>
        <w:tc>
          <w:tcPr>
            <w:tcW w:w="4786" w:type="dxa"/>
          </w:tcPr>
          <w:p w14:paraId="6DCF3A3D" w14:textId="77777777" w:rsidR="003140E1" w:rsidRPr="00532985" w:rsidRDefault="003140E1" w:rsidP="003140E1">
            <w:pPr>
              <w:jc w:val="center"/>
              <w:rPr>
                <w:sz w:val="20"/>
                <w:szCs w:val="20"/>
                <w:lang w:eastAsia="en-US"/>
              </w:rPr>
            </w:pPr>
            <w:r w:rsidRPr="00532985">
              <w:rPr>
                <w:sz w:val="20"/>
                <w:szCs w:val="20"/>
                <w:lang w:eastAsia="en-US"/>
              </w:rPr>
              <w:t>100</w:t>
            </w:r>
          </w:p>
        </w:tc>
        <w:tc>
          <w:tcPr>
            <w:tcW w:w="4678" w:type="dxa"/>
          </w:tcPr>
          <w:p w14:paraId="41FA1E50" w14:textId="77777777" w:rsidR="003140E1" w:rsidRPr="00532985" w:rsidRDefault="003140E1" w:rsidP="003140E1">
            <w:pPr>
              <w:jc w:val="center"/>
              <w:rPr>
                <w:sz w:val="20"/>
                <w:szCs w:val="20"/>
                <w:lang w:eastAsia="en-US"/>
              </w:rPr>
            </w:pPr>
            <w:r w:rsidRPr="00532985">
              <w:rPr>
                <w:sz w:val="20"/>
                <w:szCs w:val="20"/>
                <w:lang w:eastAsia="en-US"/>
              </w:rPr>
              <w:t>4</w:t>
            </w:r>
          </w:p>
        </w:tc>
      </w:tr>
      <w:tr w:rsidR="003140E1" w:rsidRPr="00532985" w14:paraId="7D23EC4B" w14:textId="77777777" w:rsidTr="00290825">
        <w:trPr>
          <w:trHeight w:val="177"/>
        </w:trPr>
        <w:tc>
          <w:tcPr>
            <w:tcW w:w="4786" w:type="dxa"/>
          </w:tcPr>
          <w:p w14:paraId="7AF3B66A" w14:textId="77777777" w:rsidR="003140E1" w:rsidRPr="00532985" w:rsidRDefault="003140E1" w:rsidP="003140E1">
            <w:pPr>
              <w:jc w:val="center"/>
              <w:rPr>
                <w:sz w:val="20"/>
                <w:szCs w:val="20"/>
                <w:lang w:eastAsia="en-US"/>
              </w:rPr>
            </w:pPr>
            <w:r w:rsidRPr="00532985">
              <w:rPr>
                <w:sz w:val="20"/>
                <w:szCs w:val="20"/>
                <w:lang w:eastAsia="en-US"/>
              </w:rPr>
              <w:t>150</w:t>
            </w:r>
          </w:p>
        </w:tc>
        <w:tc>
          <w:tcPr>
            <w:tcW w:w="4678" w:type="dxa"/>
          </w:tcPr>
          <w:p w14:paraId="72A9F4DE" w14:textId="77777777" w:rsidR="003140E1" w:rsidRPr="00532985" w:rsidRDefault="003140E1" w:rsidP="003140E1">
            <w:pPr>
              <w:jc w:val="center"/>
              <w:rPr>
                <w:sz w:val="20"/>
                <w:szCs w:val="20"/>
                <w:lang w:eastAsia="en-US"/>
              </w:rPr>
            </w:pPr>
            <w:r w:rsidRPr="00532985">
              <w:rPr>
                <w:sz w:val="20"/>
                <w:szCs w:val="20"/>
                <w:lang w:eastAsia="en-US"/>
              </w:rPr>
              <w:t>5</w:t>
            </w:r>
          </w:p>
        </w:tc>
      </w:tr>
    </w:tbl>
    <w:p w14:paraId="662CFEFE" w14:textId="77777777" w:rsidR="003140E1" w:rsidRPr="00532985" w:rsidRDefault="003140E1" w:rsidP="003140E1">
      <w:pPr>
        <w:ind w:firstLine="567"/>
        <w:jc w:val="both"/>
        <w:rPr>
          <w:lang w:eastAsia="en-US"/>
        </w:rPr>
      </w:pPr>
      <w:r w:rsidRPr="00532985">
        <w:rPr>
          <w:lang w:eastAsia="en-US"/>
        </w:rPr>
        <w:t>Время выполнения аварийного ремонта, указанное в таблице приведено без учёта времени обнаружения аварии, вскрытия канала и локализации дефекта.</w:t>
      </w:r>
    </w:p>
    <w:p w14:paraId="673F38F4" w14:textId="3EA89708" w:rsidR="003140E1" w:rsidRPr="00532985" w:rsidRDefault="003140E1" w:rsidP="003140E1">
      <w:pPr>
        <w:ind w:firstLine="567"/>
        <w:jc w:val="both"/>
        <w:rPr>
          <w:lang w:eastAsia="en-US"/>
        </w:rPr>
      </w:pPr>
      <w:r w:rsidRPr="00532985">
        <w:rPr>
          <w:lang w:eastAsia="en-US"/>
        </w:rPr>
        <w:lastRenderedPageBreak/>
        <w:t xml:space="preserve">Среднее время устранения утечек на тепловых сетях </w:t>
      </w:r>
      <w:proofErr w:type="spellStart"/>
      <w:r w:rsidR="007E54EA" w:rsidRPr="00532985">
        <w:rPr>
          <w:lang w:eastAsia="en-US"/>
        </w:rPr>
        <w:t>Отреченского</w:t>
      </w:r>
      <w:proofErr w:type="spellEnd"/>
      <w:r w:rsidR="007E54EA" w:rsidRPr="00532985">
        <w:rPr>
          <w:lang w:eastAsia="en-US"/>
        </w:rPr>
        <w:t xml:space="preserve"> сельсовета</w:t>
      </w:r>
      <w:r w:rsidR="00411B23" w:rsidRPr="00532985">
        <w:rPr>
          <w:lang w:eastAsia="en-US"/>
        </w:rPr>
        <w:t xml:space="preserve"> </w:t>
      </w:r>
      <w:r w:rsidRPr="00532985">
        <w:rPr>
          <w:lang w:eastAsia="en-US"/>
        </w:rPr>
        <w:t>не превышает нормативный показатель.</w:t>
      </w:r>
    </w:p>
    <w:p w14:paraId="191C6D2B" w14:textId="77777777" w:rsidR="00E13A2A" w:rsidRPr="00532985" w:rsidRDefault="00E13A2A" w:rsidP="009579FF">
      <w:pPr>
        <w:autoSpaceDE w:val="0"/>
        <w:autoSpaceDN w:val="0"/>
        <w:adjustRightInd w:val="0"/>
        <w:ind w:firstLine="567"/>
        <w:jc w:val="both"/>
      </w:pPr>
    </w:p>
    <w:p w14:paraId="09534FB2" w14:textId="08EE2AF5" w:rsidR="00A81DAB" w:rsidRPr="00CA7A9B" w:rsidRDefault="001961B6" w:rsidP="00EC2F22">
      <w:pPr>
        <w:pStyle w:val="aff4"/>
        <w:spacing w:after="0"/>
      </w:pPr>
      <w:bookmarkStart w:id="186" w:name="_Toc146483333"/>
      <w:r w:rsidRPr="00CA7A9B">
        <w:t xml:space="preserve">Часть 10 "Технико-экономические показатели теплоснабжающих и </w:t>
      </w:r>
      <w:proofErr w:type="spellStart"/>
      <w:r w:rsidRPr="00CA7A9B">
        <w:t>теплосетевых</w:t>
      </w:r>
      <w:proofErr w:type="spellEnd"/>
      <w:r w:rsidRPr="00CA7A9B">
        <w:t xml:space="preserve"> организаций"</w:t>
      </w:r>
      <w:bookmarkEnd w:id="186"/>
      <w:r w:rsidRPr="00CA7A9B">
        <w:t xml:space="preserve"> </w:t>
      </w:r>
    </w:p>
    <w:p w14:paraId="2395CE10" w14:textId="615C8D42" w:rsidR="00A81DAB" w:rsidRPr="00CA7A9B" w:rsidRDefault="00EC2F22" w:rsidP="00EC2F22">
      <w:pPr>
        <w:ind w:firstLine="567"/>
        <w:jc w:val="right"/>
      </w:pPr>
      <w:r w:rsidRPr="00CA7A9B">
        <w:t xml:space="preserve">Таблица 10. Долгосрочные параметры регулирования </w:t>
      </w:r>
      <w:r w:rsidR="00E467A7" w:rsidRPr="00CA7A9B">
        <w:t>МУП «</w:t>
      </w:r>
      <w:proofErr w:type="spellStart"/>
      <w:r w:rsidR="00E467A7" w:rsidRPr="00CA7A9B">
        <w:t>Блюдчанское</w:t>
      </w:r>
      <w:proofErr w:type="spellEnd"/>
      <w:r w:rsidR="00E467A7" w:rsidRPr="00CA7A9B">
        <w:t xml:space="preserve"> ЖКХ» </w:t>
      </w:r>
    </w:p>
    <w:tbl>
      <w:tblPr>
        <w:tblW w:w="9853" w:type="dxa"/>
        <w:jc w:val="center"/>
        <w:tblLayout w:type="fixed"/>
        <w:tblCellMar>
          <w:left w:w="0" w:type="dxa"/>
          <w:right w:w="0" w:type="dxa"/>
        </w:tblCellMar>
        <w:tblLook w:val="0000" w:firstRow="0" w:lastRow="0" w:firstColumn="0" w:lastColumn="0" w:noHBand="0" w:noVBand="0"/>
      </w:tblPr>
      <w:tblGrid>
        <w:gridCol w:w="321"/>
        <w:gridCol w:w="1843"/>
        <w:gridCol w:w="992"/>
        <w:gridCol w:w="1417"/>
        <w:gridCol w:w="1418"/>
        <w:gridCol w:w="1843"/>
        <w:gridCol w:w="2019"/>
      </w:tblGrid>
      <w:tr w:rsidR="00CA7A9B" w:rsidRPr="00CA7A9B" w14:paraId="205F594D" w14:textId="77777777" w:rsidTr="002631F1">
        <w:trPr>
          <w:trHeight w:val="20"/>
          <w:jc w:val="center"/>
        </w:trPr>
        <w:tc>
          <w:tcPr>
            <w:tcW w:w="321" w:type="dxa"/>
            <w:vMerge w:val="restart"/>
            <w:tcBorders>
              <w:top w:val="single" w:sz="4" w:space="0" w:color="auto"/>
              <w:left w:val="single" w:sz="4" w:space="0" w:color="auto"/>
              <w:bottom w:val="nil"/>
              <w:right w:val="nil"/>
            </w:tcBorders>
            <w:shd w:val="clear" w:color="auto" w:fill="FFFFFF"/>
            <w:vAlign w:val="center"/>
          </w:tcPr>
          <w:p w14:paraId="2C9AF47B" w14:textId="77777777" w:rsidR="00CA7A9B" w:rsidRPr="00CA7A9B" w:rsidRDefault="00CA7A9B" w:rsidP="00CA7A9B">
            <w:pPr>
              <w:jc w:val="center"/>
              <w:rPr>
                <w:sz w:val="20"/>
                <w:szCs w:val="20"/>
              </w:rPr>
            </w:pPr>
            <w:r w:rsidRPr="00CA7A9B">
              <w:rPr>
                <w:color w:val="000000"/>
                <w:sz w:val="20"/>
                <w:szCs w:val="20"/>
              </w:rPr>
              <w:t>№</w:t>
            </w:r>
          </w:p>
          <w:p w14:paraId="4FA1DB37" w14:textId="77777777" w:rsidR="00CA7A9B" w:rsidRPr="00CA7A9B" w:rsidRDefault="00CA7A9B" w:rsidP="00CA7A9B">
            <w:pPr>
              <w:jc w:val="center"/>
              <w:rPr>
                <w:sz w:val="20"/>
                <w:szCs w:val="20"/>
              </w:rPr>
            </w:pPr>
            <w:proofErr w:type="gramStart"/>
            <w:r w:rsidRPr="00CA7A9B">
              <w:rPr>
                <w:color w:val="000000"/>
                <w:sz w:val="20"/>
                <w:szCs w:val="20"/>
              </w:rPr>
              <w:t>п</w:t>
            </w:r>
            <w:proofErr w:type="gramEnd"/>
            <w:r w:rsidRPr="00CA7A9B">
              <w:rPr>
                <w:color w:val="000000"/>
                <w:sz w:val="20"/>
                <w:szCs w:val="20"/>
              </w:rPr>
              <w:t>/п</w:t>
            </w:r>
          </w:p>
        </w:tc>
        <w:tc>
          <w:tcPr>
            <w:tcW w:w="1843" w:type="dxa"/>
            <w:vMerge w:val="restart"/>
            <w:tcBorders>
              <w:top w:val="single" w:sz="4" w:space="0" w:color="auto"/>
              <w:left w:val="single" w:sz="4" w:space="0" w:color="auto"/>
              <w:bottom w:val="nil"/>
              <w:right w:val="nil"/>
            </w:tcBorders>
            <w:shd w:val="clear" w:color="auto" w:fill="FFFFFF"/>
            <w:vAlign w:val="center"/>
          </w:tcPr>
          <w:p w14:paraId="0F63A03B" w14:textId="77777777" w:rsidR="00CA7A9B" w:rsidRPr="00CA7A9B" w:rsidRDefault="00CA7A9B" w:rsidP="00CA7A9B">
            <w:pPr>
              <w:jc w:val="center"/>
              <w:rPr>
                <w:sz w:val="20"/>
                <w:szCs w:val="20"/>
              </w:rPr>
            </w:pPr>
            <w:r w:rsidRPr="00CA7A9B">
              <w:rPr>
                <w:color w:val="000000"/>
                <w:sz w:val="20"/>
                <w:szCs w:val="20"/>
              </w:rPr>
              <w:t>Наименование регулируемой организации</w:t>
            </w:r>
          </w:p>
        </w:tc>
        <w:tc>
          <w:tcPr>
            <w:tcW w:w="992" w:type="dxa"/>
            <w:vMerge w:val="restart"/>
            <w:tcBorders>
              <w:top w:val="single" w:sz="4" w:space="0" w:color="auto"/>
              <w:left w:val="single" w:sz="4" w:space="0" w:color="auto"/>
              <w:bottom w:val="nil"/>
              <w:right w:val="nil"/>
            </w:tcBorders>
            <w:shd w:val="clear" w:color="auto" w:fill="FFFFFF"/>
            <w:vAlign w:val="center"/>
          </w:tcPr>
          <w:p w14:paraId="7C06A357" w14:textId="77777777" w:rsidR="00CA7A9B" w:rsidRPr="00CA7A9B" w:rsidRDefault="00CA7A9B" w:rsidP="00CA7A9B">
            <w:pPr>
              <w:jc w:val="center"/>
              <w:rPr>
                <w:sz w:val="20"/>
                <w:szCs w:val="20"/>
              </w:rPr>
            </w:pPr>
            <w:r w:rsidRPr="00CA7A9B">
              <w:rPr>
                <w:color w:val="000000"/>
                <w:sz w:val="20"/>
                <w:szCs w:val="20"/>
              </w:rPr>
              <w:t>Год</w:t>
            </w:r>
          </w:p>
        </w:tc>
        <w:tc>
          <w:tcPr>
            <w:tcW w:w="1417" w:type="dxa"/>
            <w:tcBorders>
              <w:top w:val="single" w:sz="4" w:space="0" w:color="auto"/>
              <w:left w:val="single" w:sz="4" w:space="0" w:color="auto"/>
              <w:bottom w:val="nil"/>
              <w:right w:val="nil"/>
            </w:tcBorders>
            <w:shd w:val="clear" w:color="auto" w:fill="FFFFFF"/>
            <w:vAlign w:val="center"/>
          </w:tcPr>
          <w:p w14:paraId="25B52B61" w14:textId="77777777" w:rsidR="00CA7A9B" w:rsidRPr="00CA7A9B" w:rsidRDefault="00CA7A9B" w:rsidP="00CA7A9B">
            <w:pPr>
              <w:jc w:val="center"/>
              <w:rPr>
                <w:sz w:val="20"/>
                <w:szCs w:val="20"/>
              </w:rPr>
            </w:pPr>
            <w:r w:rsidRPr="00CA7A9B">
              <w:rPr>
                <w:color w:val="000000"/>
                <w:sz w:val="20"/>
                <w:szCs w:val="20"/>
              </w:rPr>
              <w:t>Базовый</w:t>
            </w:r>
          </w:p>
          <w:p w14:paraId="324DFBEF" w14:textId="77777777" w:rsidR="00CA7A9B" w:rsidRPr="00CA7A9B" w:rsidRDefault="00CA7A9B" w:rsidP="00CA7A9B">
            <w:pPr>
              <w:jc w:val="center"/>
              <w:rPr>
                <w:sz w:val="20"/>
                <w:szCs w:val="20"/>
              </w:rPr>
            </w:pPr>
            <w:r w:rsidRPr="00CA7A9B">
              <w:rPr>
                <w:color w:val="000000"/>
                <w:sz w:val="20"/>
                <w:szCs w:val="20"/>
              </w:rPr>
              <w:t>уровень</w:t>
            </w:r>
          </w:p>
          <w:p w14:paraId="74C6D58A" w14:textId="77777777" w:rsidR="00CA7A9B" w:rsidRPr="00CA7A9B" w:rsidRDefault="00CA7A9B" w:rsidP="00CA7A9B">
            <w:pPr>
              <w:jc w:val="center"/>
              <w:rPr>
                <w:sz w:val="20"/>
                <w:szCs w:val="20"/>
              </w:rPr>
            </w:pPr>
            <w:r w:rsidRPr="00CA7A9B">
              <w:rPr>
                <w:color w:val="000000"/>
                <w:sz w:val="20"/>
                <w:szCs w:val="20"/>
              </w:rPr>
              <w:t>операционных</w:t>
            </w:r>
          </w:p>
          <w:p w14:paraId="0AFB078C" w14:textId="77777777" w:rsidR="00CA7A9B" w:rsidRPr="00CA7A9B" w:rsidRDefault="00CA7A9B" w:rsidP="00CA7A9B">
            <w:pPr>
              <w:jc w:val="center"/>
              <w:rPr>
                <w:sz w:val="20"/>
                <w:szCs w:val="20"/>
              </w:rPr>
            </w:pPr>
            <w:r w:rsidRPr="00CA7A9B">
              <w:rPr>
                <w:color w:val="000000"/>
                <w:sz w:val="20"/>
                <w:szCs w:val="20"/>
              </w:rPr>
              <w:t>расходов</w:t>
            </w:r>
          </w:p>
        </w:tc>
        <w:tc>
          <w:tcPr>
            <w:tcW w:w="1418" w:type="dxa"/>
            <w:tcBorders>
              <w:top w:val="single" w:sz="4" w:space="0" w:color="auto"/>
              <w:left w:val="single" w:sz="4" w:space="0" w:color="auto"/>
              <w:bottom w:val="nil"/>
              <w:right w:val="nil"/>
            </w:tcBorders>
            <w:shd w:val="clear" w:color="auto" w:fill="FFFFFF"/>
            <w:vAlign w:val="center"/>
          </w:tcPr>
          <w:p w14:paraId="5B5D3570" w14:textId="77777777" w:rsidR="00CA7A9B" w:rsidRPr="00CA7A9B" w:rsidRDefault="00CA7A9B" w:rsidP="00CA7A9B">
            <w:pPr>
              <w:jc w:val="center"/>
              <w:rPr>
                <w:sz w:val="20"/>
                <w:szCs w:val="20"/>
              </w:rPr>
            </w:pPr>
            <w:r w:rsidRPr="00CA7A9B">
              <w:rPr>
                <w:color w:val="000000"/>
                <w:sz w:val="20"/>
                <w:szCs w:val="20"/>
              </w:rPr>
              <w:t>Индекс</w:t>
            </w:r>
          </w:p>
          <w:p w14:paraId="21D7F0A4" w14:textId="77777777" w:rsidR="00CA7A9B" w:rsidRPr="00CA7A9B" w:rsidRDefault="00CA7A9B" w:rsidP="00CA7A9B">
            <w:pPr>
              <w:jc w:val="center"/>
              <w:rPr>
                <w:sz w:val="20"/>
                <w:szCs w:val="20"/>
              </w:rPr>
            </w:pPr>
            <w:r w:rsidRPr="00CA7A9B">
              <w:rPr>
                <w:color w:val="000000"/>
                <w:sz w:val="20"/>
                <w:szCs w:val="20"/>
              </w:rPr>
              <w:t>эффективности</w:t>
            </w:r>
          </w:p>
          <w:p w14:paraId="74378D14" w14:textId="77777777" w:rsidR="00CA7A9B" w:rsidRPr="00CA7A9B" w:rsidRDefault="00CA7A9B" w:rsidP="00CA7A9B">
            <w:pPr>
              <w:jc w:val="center"/>
              <w:rPr>
                <w:sz w:val="20"/>
                <w:szCs w:val="20"/>
              </w:rPr>
            </w:pPr>
            <w:r w:rsidRPr="00CA7A9B">
              <w:rPr>
                <w:color w:val="000000"/>
                <w:sz w:val="20"/>
                <w:szCs w:val="20"/>
              </w:rPr>
              <w:t>операционных</w:t>
            </w:r>
          </w:p>
          <w:p w14:paraId="122C3FBD" w14:textId="77777777" w:rsidR="00CA7A9B" w:rsidRPr="00CA7A9B" w:rsidRDefault="00CA7A9B" w:rsidP="00CA7A9B">
            <w:pPr>
              <w:jc w:val="center"/>
              <w:rPr>
                <w:sz w:val="20"/>
                <w:szCs w:val="20"/>
              </w:rPr>
            </w:pPr>
            <w:r w:rsidRPr="00CA7A9B">
              <w:rPr>
                <w:color w:val="000000"/>
                <w:sz w:val="20"/>
                <w:szCs w:val="20"/>
              </w:rPr>
              <w:t>расходов</w:t>
            </w:r>
          </w:p>
        </w:tc>
        <w:tc>
          <w:tcPr>
            <w:tcW w:w="1843" w:type="dxa"/>
            <w:tcBorders>
              <w:top w:val="single" w:sz="4" w:space="0" w:color="auto"/>
              <w:left w:val="single" w:sz="4" w:space="0" w:color="auto"/>
              <w:bottom w:val="nil"/>
              <w:right w:val="nil"/>
            </w:tcBorders>
            <w:shd w:val="clear" w:color="auto" w:fill="FFFFFF"/>
            <w:vAlign w:val="center"/>
          </w:tcPr>
          <w:p w14:paraId="4695F8B9" w14:textId="77777777" w:rsidR="00CA7A9B" w:rsidRPr="00CA7A9B" w:rsidRDefault="00CA7A9B" w:rsidP="00CA7A9B">
            <w:pPr>
              <w:jc w:val="center"/>
              <w:rPr>
                <w:sz w:val="20"/>
                <w:szCs w:val="20"/>
              </w:rPr>
            </w:pPr>
            <w:r w:rsidRPr="00CA7A9B">
              <w:rPr>
                <w:color w:val="000000"/>
                <w:sz w:val="20"/>
                <w:szCs w:val="20"/>
              </w:rPr>
              <w:t>Показатели</w:t>
            </w:r>
          </w:p>
          <w:p w14:paraId="02739A7E" w14:textId="77777777" w:rsidR="00CA7A9B" w:rsidRPr="00CA7A9B" w:rsidRDefault="00CA7A9B" w:rsidP="00CA7A9B">
            <w:pPr>
              <w:jc w:val="center"/>
              <w:rPr>
                <w:sz w:val="20"/>
                <w:szCs w:val="20"/>
              </w:rPr>
            </w:pPr>
            <w:r w:rsidRPr="00CA7A9B">
              <w:rPr>
                <w:color w:val="000000"/>
                <w:sz w:val="20"/>
                <w:szCs w:val="20"/>
              </w:rPr>
              <w:t>энергосбережения</w:t>
            </w:r>
          </w:p>
          <w:p w14:paraId="27FA799D" w14:textId="77777777" w:rsidR="00CA7A9B" w:rsidRPr="00CA7A9B" w:rsidRDefault="00CA7A9B" w:rsidP="00CA7A9B">
            <w:pPr>
              <w:jc w:val="center"/>
              <w:rPr>
                <w:sz w:val="20"/>
                <w:szCs w:val="20"/>
              </w:rPr>
            </w:pPr>
            <w:r w:rsidRPr="00CA7A9B">
              <w:rPr>
                <w:color w:val="000000"/>
                <w:sz w:val="20"/>
                <w:szCs w:val="20"/>
              </w:rPr>
              <w:t>энергетической</w:t>
            </w:r>
          </w:p>
          <w:p w14:paraId="4F184B76" w14:textId="77777777" w:rsidR="00CA7A9B" w:rsidRPr="00CA7A9B" w:rsidRDefault="00CA7A9B" w:rsidP="00CA7A9B">
            <w:pPr>
              <w:jc w:val="center"/>
              <w:rPr>
                <w:sz w:val="20"/>
                <w:szCs w:val="20"/>
              </w:rPr>
            </w:pPr>
            <w:r w:rsidRPr="00CA7A9B">
              <w:rPr>
                <w:color w:val="000000"/>
                <w:sz w:val="20"/>
                <w:szCs w:val="20"/>
              </w:rPr>
              <w:t>эффективности&lt;*&gt;</w:t>
            </w:r>
          </w:p>
        </w:tc>
        <w:tc>
          <w:tcPr>
            <w:tcW w:w="2019" w:type="dxa"/>
            <w:tcBorders>
              <w:top w:val="single" w:sz="4" w:space="0" w:color="auto"/>
              <w:left w:val="single" w:sz="4" w:space="0" w:color="auto"/>
              <w:bottom w:val="nil"/>
              <w:right w:val="single" w:sz="4" w:space="0" w:color="auto"/>
            </w:tcBorders>
            <w:shd w:val="clear" w:color="auto" w:fill="FFFFFF"/>
            <w:vAlign w:val="center"/>
          </w:tcPr>
          <w:p w14:paraId="7213CD06" w14:textId="77777777" w:rsidR="00CA7A9B" w:rsidRPr="00CA7A9B" w:rsidRDefault="00CA7A9B" w:rsidP="00CA7A9B">
            <w:pPr>
              <w:jc w:val="center"/>
              <w:rPr>
                <w:color w:val="000000"/>
                <w:sz w:val="20"/>
                <w:szCs w:val="20"/>
              </w:rPr>
            </w:pPr>
            <w:r w:rsidRPr="00CA7A9B">
              <w:rPr>
                <w:color w:val="000000"/>
                <w:sz w:val="20"/>
                <w:szCs w:val="20"/>
              </w:rPr>
              <w:t>Реализация программы в области</w:t>
            </w:r>
          </w:p>
          <w:p w14:paraId="7CAD533E" w14:textId="77777777" w:rsidR="00CA7A9B" w:rsidRPr="00CA7A9B" w:rsidRDefault="00CA7A9B" w:rsidP="00CA7A9B">
            <w:pPr>
              <w:jc w:val="center"/>
              <w:rPr>
                <w:sz w:val="20"/>
                <w:szCs w:val="20"/>
              </w:rPr>
            </w:pPr>
            <w:r w:rsidRPr="00CA7A9B">
              <w:rPr>
                <w:color w:val="000000"/>
                <w:sz w:val="20"/>
                <w:szCs w:val="20"/>
              </w:rPr>
              <w:t>энергосбережения и повышения энергетической эффективности&lt;**&gt;</w:t>
            </w:r>
          </w:p>
        </w:tc>
      </w:tr>
      <w:tr w:rsidR="00CA7A9B" w:rsidRPr="00CA7A9B" w14:paraId="2673453C" w14:textId="77777777" w:rsidTr="002631F1">
        <w:trPr>
          <w:trHeight w:val="20"/>
          <w:jc w:val="center"/>
        </w:trPr>
        <w:tc>
          <w:tcPr>
            <w:tcW w:w="321" w:type="dxa"/>
            <w:vMerge/>
            <w:tcBorders>
              <w:top w:val="nil"/>
              <w:left w:val="single" w:sz="4" w:space="0" w:color="auto"/>
              <w:bottom w:val="nil"/>
              <w:right w:val="nil"/>
            </w:tcBorders>
            <w:shd w:val="clear" w:color="auto" w:fill="FFFFFF"/>
            <w:vAlign w:val="center"/>
          </w:tcPr>
          <w:p w14:paraId="04F1A87B" w14:textId="77777777" w:rsidR="00CA7A9B" w:rsidRPr="00CA7A9B" w:rsidRDefault="00CA7A9B" w:rsidP="00CA7A9B">
            <w:pPr>
              <w:jc w:val="center"/>
              <w:rPr>
                <w:sz w:val="20"/>
                <w:szCs w:val="20"/>
              </w:rPr>
            </w:pPr>
          </w:p>
        </w:tc>
        <w:tc>
          <w:tcPr>
            <w:tcW w:w="1843" w:type="dxa"/>
            <w:vMerge/>
            <w:tcBorders>
              <w:top w:val="nil"/>
              <w:left w:val="single" w:sz="4" w:space="0" w:color="auto"/>
              <w:bottom w:val="nil"/>
              <w:right w:val="nil"/>
            </w:tcBorders>
            <w:shd w:val="clear" w:color="auto" w:fill="FFFFFF"/>
            <w:vAlign w:val="center"/>
          </w:tcPr>
          <w:p w14:paraId="45D9316D" w14:textId="77777777" w:rsidR="00CA7A9B" w:rsidRPr="00CA7A9B" w:rsidRDefault="00CA7A9B" w:rsidP="00CA7A9B">
            <w:pPr>
              <w:jc w:val="center"/>
              <w:rPr>
                <w:sz w:val="20"/>
                <w:szCs w:val="20"/>
              </w:rPr>
            </w:pPr>
          </w:p>
        </w:tc>
        <w:tc>
          <w:tcPr>
            <w:tcW w:w="992" w:type="dxa"/>
            <w:vMerge/>
            <w:tcBorders>
              <w:top w:val="nil"/>
              <w:left w:val="single" w:sz="4" w:space="0" w:color="auto"/>
              <w:bottom w:val="nil"/>
              <w:right w:val="nil"/>
            </w:tcBorders>
            <w:shd w:val="clear" w:color="auto" w:fill="FFFFFF"/>
            <w:vAlign w:val="center"/>
          </w:tcPr>
          <w:p w14:paraId="384A0C06" w14:textId="77777777" w:rsidR="00CA7A9B" w:rsidRPr="00CA7A9B" w:rsidRDefault="00CA7A9B" w:rsidP="00CA7A9B">
            <w:pPr>
              <w:jc w:val="center"/>
              <w:rPr>
                <w:sz w:val="20"/>
                <w:szCs w:val="20"/>
              </w:rPr>
            </w:pPr>
          </w:p>
        </w:tc>
        <w:tc>
          <w:tcPr>
            <w:tcW w:w="1417" w:type="dxa"/>
            <w:tcBorders>
              <w:top w:val="single" w:sz="4" w:space="0" w:color="auto"/>
              <w:left w:val="single" w:sz="4" w:space="0" w:color="auto"/>
              <w:bottom w:val="nil"/>
              <w:right w:val="nil"/>
            </w:tcBorders>
            <w:shd w:val="clear" w:color="auto" w:fill="FFFFFF"/>
            <w:vAlign w:val="center"/>
          </w:tcPr>
          <w:p w14:paraId="0BBC0B77" w14:textId="77777777" w:rsidR="00CA7A9B" w:rsidRPr="00CA7A9B" w:rsidRDefault="00CA7A9B" w:rsidP="00CA7A9B">
            <w:pPr>
              <w:jc w:val="center"/>
              <w:rPr>
                <w:sz w:val="20"/>
                <w:szCs w:val="20"/>
              </w:rPr>
            </w:pPr>
            <w:proofErr w:type="spellStart"/>
            <w:r w:rsidRPr="00CA7A9B">
              <w:rPr>
                <w:color w:val="000000"/>
                <w:sz w:val="20"/>
                <w:szCs w:val="20"/>
              </w:rPr>
              <w:t>тыс</w:t>
            </w:r>
            <w:proofErr w:type="gramStart"/>
            <w:r w:rsidRPr="00CA7A9B">
              <w:rPr>
                <w:color w:val="000000"/>
                <w:sz w:val="20"/>
                <w:szCs w:val="20"/>
              </w:rPr>
              <w:t>.р</w:t>
            </w:r>
            <w:proofErr w:type="gramEnd"/>
            <w:r w:rsidRPr="00CA7A9B">
              <w:rPr>
                <w:color w:val="000000"/>
                <w:sz w:val="20"/>
                <w:szCs w:val="20"/>
              </w:rPr>
              <w:t>уб</w:t>
            </w:r>
            <w:proofErr w:type="spellEnd"/>
            <w:r w:rsidRPr="00CA7A9B">
              <w:rPr>
                <w:color w:val="000000"/>
                <w:sz w:val="20"/>
                <w:szCs w:val="20"/>
              </w:rPr>
              <w:t>.</w:t>
            </w:r>
          </w:p>
        </w:tc>
        <w:tc>
          <w:tcPr>
            <w:tcW w:w="1418" w:type="dxa"/>
            <w:tcBorders>
              <w:top w:val="single" w:sz="4" w:space="0" w:color="auto"/>
              <w:left w:val="single" w:sz="4" w:space="0" w:color="auto"/>
              <w:bottom w:val="nil"/>
              <w:right w:val="nil"/>
            </w:tcBorders>
            <w:shd w:val="clear" w:color="auto" w:fill="FFFFFF"/>
            <w:vAlign w:val="center"/>
          </w:tcPr>
          <w:p w14:paraId="48107A12" w14:textId="77777777" w:rsidR="00CA7A9B" w:rsidRPr="00CA7A9B" w:rsidRDefault="00CA7A9B" w:rsidP="00CA7A9B">
            <w:pPr>
              <w:jc w:val="center"/>
              <w:rPr>
                <w:sz w:val="20"/>
                <w:szCs w:val="20"/>
              </w:rPr>
            </w:pPr>
            <w:r w:rsidRPr="00CA7A9B">
              <w:rPr>
                <w:color w:val="000000"/>
                <w:sz w:val="20"/>
                <w:szCs w:val="20"/>
              </w:rPr>
              <w:t>%</w:t>
            </w:r>
          </w:p>
        </w:tc>
        <w:tc>
          <w:tcPr>
            <w:tcW w:w="1843" w:type="dxa"/>
            <w:tcBorders>
              <w:top w:val="single" w:sz="4" w:space="0" w:color="auto"/>
              <w:left w:val="single" w:sz="4" w:space="0" w:color="auto"/>
              <w:bottom w:val="nil"/>
              <w:right w:val="nil"/>
            </w:tcBorders>
            <w:shd w:val="clear" w:color="auto" w:fill="FFFFFF"/>
            <w:vAlign w:val="center"/>
          </w:tcPr>
          <w:p w14:paraId="3B27D3F7" w14:textId="77777777" w:rsidR="00CA7A9B" w:rsidRPr="00CA7A9B" w:rsidRDefault="00CA7A9B" w:rsidP="00CA7A9B">
            <w:pPr>
              <w:jc w:val="center"/>
              <w:rPr>
                <w:rFonts w:ascii="Courier New" w:hAnsi="Courier New" w:cs="Courier New"/>
                <w:sz w:val="10"/>
                <w:szCs w:val="10"/>
              </w:rPr>
            </w:pPr>
          </w:p>
        </w:tc>
        <w:tc>
          <w:tcPr>
            <w:tcW w:w="2019" w:type="dxa"/>
            <w:tcBorders>
              <w:top w:val="single" w:sz="4" w:space="0" w:color="auto"/>
              <w:left w:val="single" w:sz="4" w:space="0" w:color="auto"/>
              <w:bottom w:val="nil"/>
              <w:right w:val="single" w:sz="4" w:space="0" w:color="auto"/>
            </w:tcBorders>
            <w:shd w:val="clear" w:color="auto" w:fill="FFFFFF"/>
            <w:vAlign w:val="center"/>
          </w:tcPr>
          <w:p w14:paraId="01FB72E4" w14:textId="77777777" w:rsidR="00CA7A9B" w:rsidRPr="00CA7A9B" w:rsidRDefault="00CA7A9B" w:rsidP="00CA7A9B">
            <w:pPr>
              <w:jc w:val="center"/>
              <w:rPr>
                <w:sz w:val="20"/>
                <w:szCs w:val="20"/>
              </w:rPr>
            </w:pPr>
            <w:r w:rsidRPr="00CA7A9B">
              <w:rPr>
                <w:color w:val="000000"/>
                <w:sz w:val="20"/>
                <w:szCs w:val="20"/>
              </w:rPr>
              <w:t>%</w:t>
            </w:r>
          </w:p>
        </w:tc>
      </w:tr>
      <w:tr w:rsidR="00CA7A9B" w:rsidRPr="00CA7A9B" w14:paraId="29AF8F0F" w14:textId="77777777" w:rsidTr="002631F1">
        <w:trPr>
          <w:trHeight w:val="20"/>
          <w:jc w:val="center"/>
        </w:trPr>
        <w:tc>
          <w:tcPr>
            <w:tcW w:w="321" w:type="dxa"/>
            <w:tcBorders>
              <w:top w:val="single" w:sz="4" w:space="0" w:color="auto"/>
              <w:left w:val="single" w:sz="4" w:space="0" w:color="auto"/>
              <w:bottom w:val="single" w:sz="4" w:space="0" w:color="auto"/>
              <w:right w:val="nil"/>
            </w:tcBorders>
            <w:shd w:val="clear" w:color="auto" w:fill="FFFFFF"/>
            <w:vAlign w:val="center"/>
          </w:tcPr>
          <w:p w14:paraId="2F33CF50" w14:textId="77777777" w:rsidR="00CA7A9B" w:rsidRPr="00CA7A9B" w:rsidRDefault="00CA7A9B" w:rsidP="00CA7A9B">
            <w:pPr>
              <w:jc w:val="center"/>
              <w:rPr>
                <w:sz w:val="20"/>
                <w:szCs w:val="20"/>
              </w:rPr>
            </w:pPr>
            <w:r w:rsidRPr="00CA7A9B">
              <w:rPr>
                <w:color w:val="000000"/>
                <w:sz w:val="20"/>
                <w:szCs w:val="20"/>
              </w:rPr>
              <w:t>1</w:t>
            </w:r>
          </w:p>
        </w:tc>
        <w:tc>
          <w:tcPr>
            <w:tcW w:w="1843" w:type="dxa"/>
            <w:tcBorders>
              <w:top w:val="single" w:sz="4" w:space="0" w:color="auto"/>
              <w:left w:val="single" w:sz="4" w:space="0" w:color="auto"/>
              <w:bottom w:val="single" w:sz="4" w:space="0" w:color="auto"/>
              <w:right w:val="nil"/>
            </w:tcBorders>
            <w:shd w:val="clear" w:color="auto" w:fill="FFFFFF"/>
            <w:vAlign w:val="center"/>
          </w:tcPr>
          <w:p w14:paraId="71A50999" w14:textId="77777777" w:rsidR="00CA7A9B" w:rsidRPr="00CA7A9B" w:rsidRDefault="00CA7A9B" w:rsidP="00CA7A9B">
            <w:pPr>
              <w:jc w:val="center"/>
              <w:rPr>
                <w:sz w:val="20"/>
                <w:szCs w:val="20"/>
              </w:rPr>
            </w:pPr>
            <w:r w:rsidRPr="00CA7A9B">
              <w:rPr>
                <w:color w:val="000000"/>
                <w:sz w:val="20"/>
                <w:szCs w:val="20"/>
              </w:rPr>
              <w:t>2</w:t>
            </w:r>
          </w:p>
        </w:tc>
        <w:tc>
          <w:tcPr>
            <w:tcW w:w="992" w:type="dxa"/>
            <w:tcBorders>
              <w:top w:val="single" w:sz="4" w:space="0" w:color="auto"/>
              <w:left w:val="single" w:sz="4" w:space="0" w:color="auto"/>
              <w:bottom w:val="single" w:sz="4" w:space="0" w:color="auto"/>
              <w:right w:val="nil"/>
            </w:tcBorders>
            <w:shd w:val="clear" w:color="auto" w:fill="FFFFFF"/>
            <w:vAlign w:val="center"/>
          </w:tcPr>
          <w:p w14:paraId="636E351B" w14:textId="77777777" w:rsidR="00CA7A9B" w:rsidRPr="00CA7A9B" w:rsidRDefault="00CA7A9B" w:rsidP="00CA7A9B">
            <w:pPr>
              <w:jc w:val="center"/>
              <w:rPr>
                <w:sz w:val="20"/>
                <w:szCs w:val="20"/>
              </w:rPr>
            </w:pPr>
            <w:r w:rsidRPr="00CA7A9B">
              <w:rPr>
                <w:color w:val="000000"/>
                <w:sz w:val="20"/>
                <w:szCs w:val="20"/>
              </w:rPr>
              <w:t>3</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15F836AF" w14:textId="77777777" w:rsidR="00CA7A9B" w:rsidRPr="00CA7A9B" w:rsidRDefault="00CA7A9B" w:rsidP="00CA7A9B">
            <w:pPr>
              <w:jc w:val="center"/>
              <w:rPr>
                <w:sz w:val="20"/>
                <w:szCs w:val="20"/>
              </w:rPr>
            </w:pPr>
            <w:r w:rsidRPr="00CA7A9B">
              <w:rPr>
                <w:color w:val="000000"/>
                <w:sz w:val="20"/>
                <w:szCs w:val="20"/>
              </w:rPr>
              <w:t>4</w:t>
            </w:r>
          </w:p>
        </w:tc>
        <w:tc>
          <w:tcPr>
            <w:tcW w:w="1418" w:type="dxa"/>
            <w:tcBorders>
              <w:top w:val="single" w:sz="4" w:space="0" w:color="auto"/>
              <w:left w:val="single" w:sz="4" w:space="0" w:color="auto"/>
              <w:bottom w:val="single" w:sz="4" w:space="0" w:color="auto"/>
              <w:right w:val="nil"/>
            </w:tcBorders>
            <w:shd w:val="clear" w:color="auto" w:fill="FFFFFF"/>
            <w:vAlign w:val="center"/>
          </w:tcPr>
          <w:p w14:paraId="6E56A44C" w14:textId="77777777" w:rsidR="00CA7A9B" w:rsidRPr="00CA7A9B" w:rsidRDefault="00CA7A9B" w:rsidP="00CA7A9B">
            <w:pPr>
              <w:jc w:val="center"/>
              <w:rPr>
                <w:sz w:val="20"/>
                <w:szCs w:val="20"/>
              </w:rPr>
            </w:pPr>
            <w:r w:rsidRPr="00CA7A9B">
              <w:rPr>
                <w:color w:val="000000"/>
                <w:sz w:val="20"/>
                <w:szCs w:val="20"/>
              </w:rPr>
              <w:t>5</w:t>
            </w:r>
          </w:p>
        </w:tc>
        <w:tc>
          <w:tcPr>
            <w:tcW w:w="1843" w:type="dxa"/>
            <w:tcBorders>
              <w:top w:val="single" w:sz="4" w:space="0" w:color="auto"/>
              <w:left w:val="single" w:sz="4" w:space="0" w:color="auto"/>
              <w:bottom w:val="single" w:sz="4" w:space="0" w:color="auto"/>
              <w:right w:val="nil"/>
            </w:tcBorders>
            <w:shd w:val="clear" w:color="auto" w:fill="FFFFFF"/>
            <w:vAlign w:val="center"/>
          </w:tcPr>
          <w:p w14:paraId="0CE9F7D1" w14:textId="77777777" w:rsidR="00CA7A9B" w:rsidRPr="00CA7A9B" w:rsidRDefault="00CA7A9B" w:rsidP="00CA7A9B">
            <w:pPr>
              <w:jc w:val="center"/>
              <w:rPr>
                <w:sz w:val="20"/>
                <w:szCs w:val="20"/>
              </w:rPr>
            </w:pPr>
            <w:r w:rsidRPr="00CA7A9B">
              <w:rPr>
                <w:color w:val="000000"/>
                <w:sz w:val="20"/>
                <w:szCs w:val="20"/>
              </w:rPr>
              <w:t>6</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14:paraId="06D4B850" w14:textId="77777777" w:rsidR="00CA7A9B" w:rsidRPr="00CA7A9B" w:rsidRDefault="00CA7A9B" w:rsidP="00CA7A9B">
            <w:pPr>
              <w:jc w:val="center"/>
              <w:rPr>
                <w:sz w:val="20"/>
                <w:szCs w:val="20"/>
              </w:rPr>
            </w:pPr>
            <w:r w:rsidRPr="00CA7A9B">
              <w:rPr>
                <w:color w:val="000000"/>
                <w:sz w:val="20"/>
                <w:szCs w:val="20"/>
              </w:rPr>
              <w:t>7</w:t>
            </w:r>
          </w:p>
        </w:tc>
      </w:tr>
      <w:tr w:rsidR="00CA7A9B" w:rsidRPr="00CA7A9B" w14:paraId="6330423F" w14:textId="77777777" w:rsidTr="002631F1">
        <w:trPr>
          <w:trHeight w:val="20"/>
          <w:jc w:val="center"/>
        </w:trPr>
        <w:tc>
          <w:tcPr>
            <w:tcW w:w="321" w:type="dxa"/>
            <w:vMerge w:val="restart"/>
            <w:tcBorders>
              <w:top w:val="single" w:sz="4" w:space="0" w:color="auto"/>
              <w:left w:val="single" w:sz="4" w:space="0" w:color="auto"/>
              <w:bottom w:val="nil"/>
              <w:right w:val="nil"/>
            </w:tcBorders>
            <w:shd w:val="clear" w:color="auto" w:fill="FFFFFF"/>
            <w:vAlign w:val="center"/>
          </w:tcPr>
          <w:p w14:paraId="4F0FFC8D" w14:textId="77777777" w:rsidR="00CA7A9B" w:rsidRPr="00CA7A9B" w:rsidRDefault="00CA7A9B" w:rsidP="00CA7A9B">
            <w:pPr>
              <w:jc w:val="center"/>
              <w:rPr>
                <w:sz w:val="20"/>
                <w:szCs w:val="20"/>
              </w:rPr>
            </w:pPr>
            <w:r w:rsidRPr="00CA7A9B">
              <w:rPr>
                <w:color w:val="000000"/>
                <w:sz w:val="20"/>
                <w:szCs w:val="20"/>
              </w:rPr>
              <w:t>1.</w:t>
            </w:r>
          </w:p>
        </w:tc>
        <w:tc>
          <w:tcPr>
            <w:tcW w:w="1843" w:type="dxa"/>
            <w:vMerge w:val="restart"/>
            <w:tcBorders>
              <w:top w:val="single" w:sz="4" w:space="0" w:color="auto"/>
              <w:left w:val="single" w:sz="4" w:space="0" w:color="auto"/>
              <w:bottom w:val="nil"/>
              <w:right w:val="nil"/>
            </w:tcBorders>
            <w:shd w:val="clear" w:color="auto" w:fill="FFFFFF"/>
            <w:vAlign w:val="center"/>
          </w:tcPr>
          <w:p w14:paraId="33589FB7" w14:textId="77777777" w:rsidR="00CA7A9B" w:rsidRPr="00CA7A9B" w:rsidRDefault="00CA7A9B" w:rsidP="00CA7A9B">
            <w:pPr>
              <w:jc w:val="center"/>
              <w:rPr>
                <w:sz w:val="20"/>
                <w:szCs w:val="20"/>
              </w:rPr>
            </w:pPr>
            <w:proofErr w:type="gramStart"/>
            <w:r w:rsidRPr="00CA7A9B">
              <w:rPr>
                <w:color w:val="000000"/>
                <w:sz w:val="20"/>
                <w:szCs w:val="20"/>
              </w:rPr>
              <w:t>Муниципальное унитарное предприятие «</w:t>
            </w:r>
            <w:proofErr w:type="spellStart"/>
            <w:r w:rsidRPr="00CA7A9B">
              <w:rPr>
                <w:color w:val="000000"/>
                <w:sz w:val="20"/>
                <w:szCs w:val="20"/>
              </w:rPr>
              <w:t>Блюдчанское</w:t>
            </w:r>
            <w:proofErr w:type="spellEnd"/>
            <w:r w:rsidRPr="00CA7A9B">
              <w:rPr>
                <w:color w:val="000000"/>
                <w:sz w:val="20"/>
                <w:szCs w:val="20"/>
              </w:rPr>
              <w:t xml:space="preserve"> жилищно-коммунальное хозяйство» </w:t>
            </w:r>
            <w:proofErr w:type="spellStart"/>
            <w:r w:rsidRPr="00CA7A9B">
              <w:rPr>
                <w:color w:val="000000"/>
                <w:sz w:val="20"/>
                <w:szCs w:val="20"/>
              </w:rPr>
              <w:t>Чановского</w:t>
            </w:r>
            <w:proofErr w:type="spellEnd"/>
            <w:r w:rsidRPr="00CA7A9B">
              <w:rPr>
                <w:color w:val="000000"/>
                <w:sz w:val="20"/>
                <w:szCs w:val="20"/>
              </w:rPr>
              <w:t xml:space="preserve"> района Новосибирской области (ОГРН 1065469004710,</w:t>
            </w:r>
            <w:proofErr w:type="gramEnd"/>
          </w:p>
          <w:p w14:paraId="69F3F7EF" w14:textId="10F69822" w:rsidR="00CA7A9B" w:rsidRPr="00CA7A9B" w:rsidRDefault="00CA7A9B" w:rsidP="00CA7A9B">
            <w:pPr>
              <w:jc w:val="center"/>
              <w:rPr>
                <w:sz w:val="20"/>
                <w:szCs w:val="20"/>
              </w:rPr>
            </w:pPr>
            <w:proofErr w:type="gramStart"/>
            <w:r w:rsidRPr="00CA7A9B">
              <w:rPr>
                <w:color w:val="000000"/>
                <w:sz w:val="20"/>
                <w:szCs w:val="20"/>
              </w:rPr>
              <w:t>ИНН 5415001106)</w:t>
            </w:r>
            <w:proofErr w:type="gramEnd"/>
          </w:p>
          <w:p w14:paraId="51CCBB09" w14:textId="1457BC72" w:rsidR="00CA7A9B" w:rsidRPr="00CA7A9B" w:rsidRDefault="00CA7A9B" w:rsidP="00CA7A9B">
            <w:pPr>
              <w:jc w:val="center"/>
              <w:rPr>
                <w:sz w:val="20"/>
                <w:szCs w:val="20"/>
              </w:rPr>
            </w:pPr>
          </w:p>
        </w:tc>
        <w:tc>
          <w:tcPr>
            <w:tcW w:w="992" w:type="dxa"/>
            <w:tcBorders>
              <w:top w:val="single" w:sz="4" w:space="0" w:color="auto"/>
              <w:left w:val="single" w:sz="4" w:space="0" w:color="auto"/>
              <w:bottom w:val="nil"/>
              <w:right w:val="nil"/>
            </w:tcBorders>
            <w:shd w:val="clear" w:color="auto" w:fill="FFFFFF"/>
            <w:vAlign w:val="center"/>
          </w:tcPr>
          <w:p w14:paraId="36302BA0" w14:textId="77777777" w:rsidR="00CA7A9B" w:rsidRPr="00CA7A9B" w:rsidRDefault="00CA7A9B" w:rsidP="00CA7A9B">
            <w:pPr>
              <w:jc w:val="center"/>
              <w:rPr>
                <w:sz w:val="20"/>
                <w:szCs w:val="20"/>
              </w:rPr>
            </w:pPr>
            <w:r w:rsidRPr="00CA7A9B">
              <w:rPr>
                <w:color w:val="000000"/>
                <w:sz w:val="20"/>
                <w:szCs w:val="20"/>
              </w:rPr>
              <w:t>2023&lt;***&gt;</w:t>
            </w:r>
          </w:p>
        </w:tc>
        <w:tc>
          <w:tcPr>
            <w:tcW w:w="1417" w:type="dxa"/>
            <w:tcBorders>
              <w:top w:val="single" w:sz="4" w:space="0" w:color="auto"/>
              <w:left w:val="single" w:sz="4" w:space="0" w:color="auto"/>
              <w:bottom w:val="nil"/>
              <w:right w:val="nil"/>
            </w:tcBorders>
            <w:shd w:val="clear" w:color="auto" w:fill="FFFFFF"/>
            <w:vAlign w:val="center"/>
          </w:tcPr>
          <w:p w14:paraId="71066D6B" w14:textId="77777777" w:rsidR="00CA7A9B" w:rsidRPr="00CA7A9B" w:rsidRDefault="00CA7A9B" w:rsidP="00CA7A9B">
            <w:pPr>
              <w:jc w:val="center"/>
              <w:rPr>
                <w:sz w:val="20"/>
                <w:szCs w:val="20"/>
              </w:rPr>
            </w:pPr>
            <w:r w:rsidRPr="00CA7A9B">
              <w:rPr>
                <w:color w:val="000000"/>
                <w:sz w:val="20"/>
                <w:szCs w:val="20"/>
              </w:rPr>
              <w:t>2516,15</w:t>
            </w:r>
          </w:p>
        </w:tc>
        <w:tc>
          <w:tcPr>
            <w:tcW w:w="1418" w:type="dxa"/>
            <w:tcBorders>
              <w:top w:val="single" w:sz="4" w:space="0" w:color="auto"/>
              <w:left w:val="single" w:sz="4" w:space="0" w:color="auto"/>
              <w:bottom w:val="nil"/>
              <w:right w:val="nil"/>
            </w:tcBorders>
            <w:shd w:val="clear" w:color="auto" w:fill="FFFFFF"/>
            <w:vAlign w:val="center"/>
          </w:tcPr>
          <w:p w14:paraId="1EA088FA" w14:textId="77777777" w:rsidR="00CA7A9B" w:rsidRPr="00CA7A9B" w:rsidRDefault="00CA7A9B" w:rsidP="00CA7A9B">
            <w:pPr>
              <w:jc w:val="center"/>
              <w:rPr>
                <w:sz w:val="20"/>
                <w:szCs w:val="20"/>
              </w:rPr>
            </w:pPr>
            <w:r w:rsidRPr="00CA7A9B">
              <w:rPr>
                <w:color w:val="000000"/>
                <w:sz w:val="20"/>
                <w:szCs w:val="20"/>
              </w:rPr>
              <w:t>-</w:t>
            </w:r>
          </w:p>
        </w:tc>
        <w:tc>
          <w:tcPr>
            <w:tcW w:w="1843" w:type="dxa"/>
            <w:tcBorders>
              <w:top w:val="single" w:sz="4" w:space="0" w:color="auto"/>
              <w:left w:val="single" w:sz="4" w:space="0" w:color="auto"/>
              <w:bottom w:val="nil"/>
              <w:right w:val="nil"/>
            </w:tcBorders>
            <w:shd w:val="clear" w:color="auto" w:fill="FFFFFF"/>
            <w:vAlign w:val="center"/>
          </w:tcPr>
          <w:p w14:paraId="0FB38FE7" w14:textId="77777777" w:rsidR="00CA7A9B" w:rsidRPr="00CA7A9B" w:rsidRDefault="00CA7A9B" w:rsidP="00CA7A9B">
            <w:pPr>
              <w:jc w:val="center"/>
              <w:rPr>
                <w:sz w:val="20"/>
                <w:szCs w:val="20"/>
              </w:rPr>
            </w:pPr>
            <w:r w:rsidRPr="00CA7A9B">
              <w:rPr>
                <w:color w:val="000000"/>
                <w:sz w:val="20"/>
                <w:szCs w:val="20"/>
              </w:rPr>
              <w:t xml:space="preserve">а) 170,07 </w:t>
            </w:r>
            <w:proofErr w:type="spellStart"/>
            <w:r w:rsidRPr="00CA7A9B">
              <w:rPr>
                <w:color w:val="000000"/>
                <w:sz w:val="20"/>
                <w:szCs w:val="20"/>
              </w:rPr>
              <w:t>кгут</w:t>
            </w:r>
            <w:proofErr w:type="spellEnd"/>
            <w:r w:rsidRPr="00CA7A9B">
              <w:rPr>
                <w:color w:val="000000"/>
                <w:sz w:val="20"/>
                <w:szCs w:val="20"/>
              </w:rPr>
              <w:t>/Гкал</w:t>
            </w:r>
          </w:p>
          <w:p w14:paraId="76A4436B" w14:textId="77777777" w:rsidR="00CA7A9B" w:rsidRPr="00CA7A9B" w:rsidRDefault="00CA7A9B" w:rsidP="00CA7A9B">
            <w:pPr>
              <w:tabs>
                <w:tab w:val="left" w:pos="216"/>
              </w:tabs>
              <w:jc w:val="center"/>
              <w:rPr>
                <w:sz w:val="20"/>
                <w:szCs w:val="20"/>
              </w:rPr>
            </w:pPr>
            <w:r w:rsidRPr="00CA7A9B">
              <w:rPr>
                <w:color w:val="000000"/>
                <w:sz w:val="20"/>
                <w:szCs w:val="20"/>
              </w:rPr>
              <w:t>в)</w:t>
            </w:r>
            <w:r w:rsidRPr="00CA7A9B">
              <w:rPr>
                <w:color w:val="000000"/>
                <w:sz w:val="20"/>
                <w:szCs w:val="20"/>
              </w:rPr>
              <w:tab/>
              <w:t>0,572 Гкал/м</w:t>
            </w:r>
            <w:proofErr w:type="gramStart"/>
            <w:r w:rsidRPr="00CA7A9B">
              <w:rPr>
                <w:color w:val="000000"/>
                <w:sz w:val="20"/>
                <w:szCs w:val="20"/>
                <w:vertAlign w:val="superscript"/>
              </w:rPr>
              <w:t>2</w:t>
            </w:r>
            <w:proofErr w:type="gramEnd"/>
          </w:p>
          <w:p w14:paraId="16BB4A0C" w14:textId="77777777" w:rsidR="00CA7A9B" w:rsidRPr="00CA7A9B" w:rsidRDefault="00CA7A9B" w:rsidP="00CA7A9B">
            <w:pPr>
              <w:tabs>
                <w:tab w:val="left" w:pos="206"/>
              </w:tabs>
              <w:jc w:val="center"/>
              <w:rPr>
                <w:sz w:val="20"/>
                <w:szCs w:val="20"/>
              </w:rPr>
            </w:pPr>
            <w:r w:rsidRPr="00CA7A9B">
              <w:rPr>
                <w:color w:val="000000"/>
                <w:sz w:val="20"/>
                <w:szCs w:val="20"/>
              </w:rPr>
              <w:t>г)</w:t>
            </w:r>
            <w:r w:rsidRPr="00CA7A9B">
              <w:rPr>
                <w:color w:val="000000"/>
                <w:sz w:val="20"/>
                <w:szCs w:val="20"/>
              </w:rPr>
              <w:tab/>
              <w:t>306,09 Гкал</w:t>
            </w:r>
          </w:p>
        </w:tc>
        <w:tc>
          <w:tcPr>
            <w:tcW w:w="2019" w:type="dxa"/>
            <w:tcBorders>
              <w:top w:val="single" w:sz="4" w:space="0" w:color="auto"/>
              <w:left w:val="single" w:sz="4" w:space="0" w:color="auto"/>
              <w:bottom w:val="nil"/>
              <w:right w:val="single" w:sz="4" w:space="0" w:color="auto"/>
            </w:tcBorders>
            <w:shd w:val="clear" w:color="auto" w:fill="FFFFFF"/>
            <w:vAlign w:val="center"/>
          </w:tcPr>
          <w:p w14:paraId="2A1470AC" w14:textId="77777777" w:rsidR="00CA7A9B" w:rsidRPr="00CA7A9B" w:rsidRDefault="00CA7A9B" w:rsidP="00CA7A9B">
            <w:pPr>
              <w:tabs>
                <w:tab w:val="left" w:pos="230"/>
              </w:tabs>
              <w:jc w:val="center"/>
              <w:rPr>
                <w:sz w:val="20"/>
                <w:szCs w:val="20"/>
              </w:rPr>
            </w:pPr>
            <w:r w:rsidRPr="00CA7A9B">
              <w:rPr>
                <w:color w:val="000000"/>
                <w:sz w:val="20"/>
                <w:szCs w:val="20"/>
              </w:rPr>
              <w:t>а)</w:t>
            </w:r>
            <w:r w:rsidRPr="00CA7A9B">
              <w:rPr>
                <w:color w:val="000000"/>
                <w:sz w:val="20"/>
                <w:szCs w:val="20"/>
              </w:rPr>
              <w:tab/>
              <w:t>0,1</w:t>
            </w:r>
          </w:p>
          <w:p w14:paraId="6D3346CE" w14:textId="77777777" w:rsidR="00CA7A9B" w:rsidRPr="00CA7A9B" w:rsidRDefault="00CA7A9B" w:rsidP="00CA7A9B">
            <w:pPr>
              <w:tabs>
                <w:tab w:val="left" w:pos="240"/>
              </w:tabs>
              <w:jc w:val="center"/>
              <w:rPr>
                <w:sz w:val="20"/>
                <w:szCs w:val="20"/>
              </w:rPr>
            </w:pPr>
            <w:r w:rsidRPr="00CA7A9B">
              <w:rPr>
                <w:color w:val="000000"/>
                <w:sz w:val="20"/>
                <w:szCs w:val="20"/>
              </w:rPr>
              <w:t>б)</w:t>
            </w:r>
            <w:r w:rsidRPr="00CA7A9B">
              <w:rPr>
                <w:color w:val="000000"/>
                <w:sz w:val="20"/>
                <w:szCs w:val="20"/>
              </w:rPr>
              <w:tab/>
              <w:t>0,04</w:t>
            </w:r>
          </w:p>
        </w:tc>
      </w:tr>
      <w:tr w:rsidR="00CA7A9B" w:rsidRPr="00CA7A9B" w14:paraId="5DE2AF1D" w14:textId="77777777" w:rsidTr="002631F1">
        <w:trPr>
          <w:trHeight w:val="20"/>
          <w:jc w:val="center"/>
        </w:trPr>
        <w:tc>
          <w:tcPr>
            <w:tcW w:w="321" w:type="dxa"/>
            <w:vMerge/>
            <w:tcBorders>
              <w:top w:val="nil"/>
              <w:left w:val="single" w:sz="4" w:space="0" w:color="auto"/>
              <w:bottom w:val="nil"/>
              <w:right w:val="nil"/>
            </w:tcBorders>
            <w:shd w:val="clear" w:color="auto" w:fill="FFFFFF"/>
            <w:vAlign w:val="center"/>
          </w:tcPr>
          <w:p w14:paraId="4D6A5D01" w14:textId="77777777" w:rsidR="00CA7A9B" w:rsidRPr="00CA7A9B" w:rsidRDefault="00CA7A9B" w:rsidP="00CA7A9B">
            <w:pPr>
              <w:tabs>
                <w:tab w:val="left" w:pos="240"/>
              </w:tabs>
              <w:jc w:val="center"/>
              <w:rPr>
                <w:sz w:val="20"/>
                <w:szCs w:val="20"/>
              </w:rPr>
            </w:pPr>
          </w:p>
        </w:tc>
        <w:tc>
          <w:tcPr>
            <w:tcW w:w="1843" w:type="dxa"/>
            <w:vMerge/>
            <w:tcBorders>
              <w:top w:val="nil"/>
              <w:left w:val="single" w:sz="4" w:space="0" w:color="auto"/>
              <w:bottom w:val="nil"/>
              <w:right w:val="nil"/>
            </w:tcBorders>
            <w:shd w:val="clear" w:color="auto" w:fill="FFFFFF"/>
            <w:vAlign w:val="center"/>
          </w:tcPr>
          <w:p w14:paraId="047EBB58" w14:textId="77777777" w:rsidR="00CA7A9B" w:rsidRPr="00CA7A9B" w:rsidRDefault="00CA7A9B" w:rsidP="00CA7A9B">
            <w:pPr>
              <w:tabs>
                <w:tab w:val="left" w:pos="240"/>
              </w:tabs>
              <w:jc w:val="center"/>
              <w:rPr>
                <w:sz w:val="20"/>
                <w:szCs w:val="20"/>
              </w:rPr>
            </w:pPr>
          </w:p>
        </w:tc>
        <w:tc>
          <w:tcPr>
            <w:tcW w:w="992" w:type="dxa"/>
            <w:tcBorders>
              <w:top w:val="single" w:sz="4" w:space="0" w:color="auto"/>
              <w:left w:val="single" w:sz="4" w:space="0" w:color="auto"/>
              <w:bottom w:val="nil"/>
              <w:right w:val="nil"/>
            </w:tcBorders>
            <w:shd w:val="clear" w:color="auto" w:fill="FFFFFF"/>
            <w:vAlign w:val="center"/>
          </w:tcPr>
          <w:p w14:paraId="0CE5D97E" w14:textId="77777777" w:rsidR="00CA7A9B" w:rsidRPr="00CA7A9B" w:rsidRDefault="00CA7A9B" w:rsidP="00CA7A9B">
            <w:pPr>
              <w:jc w:val="center"/>
              <w:rPr>
                <w:sz w:val="20"/>
                <w:szCs w:val="20"/>
              </w:rPr>
            </w:pPr>
            <w:r w:rsidRPr="00CA7A9B">
              <w:rPr>
                <w:color w:val="000000"/>
                <w:sz w:val="20"/>
                <w:szCs w:val="20"/>
              </w:rPr>
              <w:t>2024</w:t>
            </w:r>
          </w:p>
        </w:tc>
        <w:tc>
          <w:tcPr>
            <w:tcW w:w="1417" w:type="dxa"/>
            <w:tcBorders>
              <w:top w:val="single" w:sz="4" w:space="0" w:color="auto"/>
              <w:left w:val="single" w:sz="4" w:space="0" w:color="auto"/>
              <w:bottom w:val="nil"/>
              <w:right w:val="nil"/>
            </w:tcBorders>
            <w:shd w:val="clear" w:color="auto" w:fill="FFFFFF"/>
            <w:vAlign w:val="center"/>
          </w:tcPr>
          <w:p w14:paraId="68D564ED" w14:textId="77777777" w:rsidR="00CA7A9B" w:rsidRPr="00CA7A9B" w:rsidRDefault="00CA7A9B" w:rsidP="00CA7A9B">
            <w:pPr>
              <w:jc w:val="center"/>
              <w:rPr>
                <w:sz w:val="20"/>
                <w:szCs w:val="20"/>
              </w:rPr>
            </w:pPr>
            <w:r w:rsidRPr="00CA7A9B">
              <w:rPr>
                <w:color w:val="000000"/>
                <w:sz w:val="20"/>
                <w:szCs w:val="20"/>
              </w:rPr>
              <w:t>-</w:t>
            </w:r>
          </w:p>
        </w:tc>
        <w:tc>
          <w:tcPr>
            <w:tcW w:w="1418" w:type="dxa"/>
            <w:tcBorders>
              <w:top w:val="single" w:sz="4" w:space="0" w:color="auto"/>
              <w:left w:val="single" w:sz="4" w:space="0" w:color="auto"/>
              <w:bottom w:val="nil"/>
              <w:right w:val="nil"/>
            </w:tcBorders>
            <w:shd w:val="clear" w:color="auto" w:fill="FFFFFF"/>
            <w:vAlign w:val="center"/>
          </w:tcPr>
          <w:p w14:paraId="5D8DD41A" w14:textId="77777777" w:rsidR="00CA7A9B" w:rsidRPr="00CA7A9B" w:rsidRDefault="00CA7A9B" w:rsidP="00CA7A9B">
            <w:pPr>
              <w:jc w:val="center"/>
              <w:rPr>
                <w:sz w:val="20"/>
                <w:szCs w:val="20"/>
              </w:rPr>
            </w:pPr>
            <w:r w:rsidRPr="00CA7A9B">
              <w:rPr>
                <w:color w:val="000000"/>
                <w:sz w:val="20"/>
                <w:szCs w:val="20"/>
              </w:rPr>
              <w:t>1,0</w:t>
            </w:r>
          </w:p>
        </w:tc>
        <w:tc>
          <w:tcPr>
            <w:tcW w:w="1843" w:type="dxa"/>
            <w:tcBorders>
              <w:top w:val="single" w:sz="4" w:space="0" w:color="auto"/>
              <w:left w:val="single" w:sz="4" w:space="0" w:color="auto"/>
              <w:bottom w:val="nil"/>
              <w:right w:val="nil"/>
            </w:tcBorders>
            <w:shd w:val="clear" w:color="auto" w:fill="FFFFFF"/>
            <w:vAlign w:val="center"/>
          </w:tcPr>
          <w:p w14:paraId="250EDAE4" w14:textId="77777777" w:rsidR="00CA7A9B" w:rsidRPr="00CA7A9B" w:rsidRDefault="00CA7A9B" w:rsidP="00CA7A9B">
            <w:pPr>
              <w:jc w:val="center"/>
              <w:rPr>
                <w:sz w:val="20"/>
                <w:szCs w:val="20"/>
              </w:rPr>
            </w:pPr>
            <w:r w:rsidRPr="00CA7A9B">
              <w:rPr>
                <w:color w:val="000000"/>
                <w:sz w:val="20"/>
                <w:szCs w:val="20"/>
              </w:rPr>
              <w:t xml:space="preserve">а) 170,07 </w:t>
            </w:r>
            <w:proofErr w:type="spellStart"/>
            <w:r w:rsidRPr="00CA7A9B">
              <w:rPr>
                <w:color w:val="000000"/>
                <w:sz w:val="20"/>
                <w:szCs w:val="20"/>
              </w:rPr>
              <w:t>кгут</w:t>
            </w:r>
            <w:proofErr w:type="spellEnd"/>
            <w:r w:rsidRPr="00CA7A9B">
              <w:rPr>
                <w:color w:val="000000"/>
                <w:sz w:val="20"/>
                <w:szCs w:val="20"/>
              </w:rPr>
              <w:t>/Гкал</w:t>
            </w:r>
          </w:p>
          <w:p w14:paraId="45F01074" w14:textId="77777777" w:rsidR="00CA7A9B" w:rsidRPr="00CA7A9B" w:rsidRDefault="00CA7A9B" w:rsidP="00CA7A9B">
            <w:pPr>
              <w:tabs>
                <w:tab w:val="left" w:pos="216"/>
              </w:tabs>
              <w:jc w:val="center"/>
              <w:rPr>
                <w:sz w:val="20"/>
                <w:szCs w:val="20"/>
              </w:rPr>
            </w:pPr>
            <w:r w:rsidRPr="00CA7A9B">
              <w:rPr>
                <w:color w:val="000000"/>
                <w:sz w:val="20"/>
                <w:szCs w:val="20"/>
              </w:rPr>
              <w:t>в)</w:t>
            </w:r>
            <w:r w:rsidRPr="00CA7A9B">
              <w:rPr>
                <w:color w:val="000000"/>
                <w:sz w:val="20"/>
                <w:szCs w:val="20"/>
              </w:rPr>
              <w:tab/>
              <w:t>0,572 Гкал/м</w:t>
            </w:r>
            <w:proofErr w:type="gramStart"/>
            <w:r w:rsidRPr="00CA7A9B">
              <w:rPr>
                <w:color w:val="000000"/>
                <w:sz w:val="20"/>
                <w:szCs w:val="20"/>
                <w:vertAlign w:val="superscript"/>
              </w:rPr>
              <w:t>2</w:t>
            </w:r>
            <w:proofErr w:type="gramEnd"/>
          </w:p>
          <w:p w14:paraId="25B411C0" w14:textId="77777777" w:rsidR="00CA7A9B" w:rsidRPr="00CA7A9B" w:rsidRDefault="00CA7A9B" w:rsidP="00CA7A9B">
            <w:pPr>
              <w:tabs>
                <w:tab w:val="left" w:pos="211"/>
              </w:tabs>
              <w:jc w:val="center"/>
              <w:rPr>
                <w:sz w:val="20"/>
                <w:szCs w:val="20"/>
              </w:rPr>
            </w:pPr>
            <w:r w:rsidRPr="00CA7A9B">
              <w:rPr>
                <w:color w:val="000000"/>
                <w:sz w:val="20"/>
                <w:szCs w:val="20"/>
              </w:rPr>
              <w:t>г)</w:t>
            </w:r>
            <w:r w:rsidRPr="00CA7A9B">
              <w:rPr>
                <w:color w:val="000000"/>
                <w:sz w:val="20"/>
                <w:szCs w:val="20"/>
              </w:rPr>
              <w:tab/>
              <w:t>306,09 Гкал</w:t>
            </w:r>
          </w:p>
        </w:tc>
        <w:tc>
          <w:tcPr>
            <w:tcW w:w="2019" w:type="dxa"/>
            <w:tcBorders>
              <w:top w:val="single" w:sz="4" w:space="0" w:color="auto"/>
              <w:left w:val="single" w:sz="4" w:space="0" w:color="auto"/>
              <w:bottom w:val="nil"/>
              <w:right w:val="single" w:sz="4" w:space="0" w:color="auto"/>
            </w:tcBorders>
            <w:shd w:val="clear" w:color="auto" w:fill="FFFFFF"/>
            <w:vAlign w:val="center"/>
          </w:tcPr>
          <w:p w14:paraId="0819C3E7" w14:textId="77777777" w:rsidR="00CA7A9B" w:rsidRPr="00CA7A9B" w:rsidRDefault="00CA7A9B" w:rsidP="00CA7A9B">
            <w:pPr>
              <w:tabs>
                <w:tab w:val="left" w:pos="226"/>
              </w:tabs>
              <w:jc w:val="center"/>
              <w:rPr>
                <w:sz w:val="20"/>
                <w:szCs w:val="20"/>
              </w:rPr>
            </w:pPr>
            <w:r w:rsidRPr="00CA7A9B">
              <w:rPr>
                <w:color w:val="000000"/>
                <w:sz w:val="20"/>
                <w:szCs w:val="20"/>
              </w:rPr>
              <w:t>а)</w:t>
            </w:r>
            <w:r w:rsidRPr="00CA7A9B">
              <w:rPr>
                <w:color w:val="000000"/>
                <w:sz w:val="20"/>
                <w:szCs w:val="20"/>
              </w:rPr>
              <w:tab/>
              <w:t>0,1</w:t>
            </w:r>
          </w:p>
          <w:p w14:paraId="5F7D1D87" w14:textId="77777777" w:rsidR="00CA7A9B" w:rsidRPr="00CA7A9B" w:rsidRDefault="00CA7A9B" w:rsidP="00CA7A9B">
            <w:pPr>
              <w:tabs>
                <w:tab w:val="left" w:pos="240"/>
              </w:tabs>
              <w:jc w:val="center"/>
              <w:rPr>
                <w:sz w:val="20"/>
                <w:szCs w:val="20"/>
              </w:rPr>
            </w:pPr>
            <w:r w:rsidRPr="00CA7A9B">
              <w:rPr>
                <w:color w:val="000000"/>
                <w:sz w:val="20"/>
                <w:szCs w:val="20"/>
              </w:rPr>
              <w:t>б)</w:t>
            </w:r>
            <w:r w:rsidRPr="00CA7A9B">
              <w:rPr>
                <w:color w:val="000000"/>
                <w:sz w:val="20"/>
                <w:szCs w:val="20"/>
              </w:rPr>
              <w:tab/>
              <w:t>0,04</w:t>
            </w:r>
          </w:p>
        </w:tc>
      </w:tr>
      <w:tr w:rsidR="00CA7A9B" w:rsidRPr="00CA7A9B" w14:paraId="01EAB15C" w14:textId="77777777" w:rsidTr="002631F1">
        <w:trPr>
          <w:trHeight w:val="20"/>
          <w:jc w:val="center"/>
        </w:trPr>
        <w:tc>
          <w:tcPr>
            <w:tcW w:w="321" w:type="dxa"/>
            <w:vMerge/>
            <w:tcBorders>
              <w:top w:val="nil"/>
              <w:left w:val="single" w:sz="4" w:space="0" w:color="auto"/>
              <w:bottom w:val="nil"/>
              <w:right w:val="nil"/>
            </w:tcBorders>
            <w:shd w:val="clear" w:color="auto" w:fill="FFFFFF"/>
            <w:vAlign w:val="center"/>
          </w:tcPr>
          <w:p w14:paraId="5C64DB07" w14:textId="77777777" w:rsidR="00CA7A9B" w:rsidRPr="00CA7A9B" w:rsidRDefault="00CA7A9B" w:rsidP="00CA7A9B">
            <w:pPr>
              <w:tabs>
                <w:tab w:val="left" w:pos="240"/>
              </w:tabs>
              <w:jc w:val="center"/>
              <w:rPr>
                <w:sz w:val="20"/>
                <w:szCs w:val="20"/>
              </w:rPr>
            </w:pPr>
          </w:p>
        </w:tc>
        <w:tc>
          <w:tcPr>
            <w:tcW w:w="1843" w:type="dxa"/>
            <w:vMerge/>
            <w:tcBorders>
              <w:top w:val="nil"/>
              <w:left w:val="single" w:sz="4" w:space="0" w:color="auto"/>
              <w:bottom w:val="nil"/>
              <w:right w:val="nil"/>
            </w:tcBorders>
            <w:shd w:val="clear" w:color="auto" w:fill="FFFFFF"/>
            <w:vAlign w:val="center"/>
          </w:tcPr>
          <w:p w14:paraId="2433802C" w14:textId="77777777" w:rsidR="00CA7A9B" w:rsidRPr="00CA7A9B" w:rsidRDefault="00CA7A9B" w:rsidP="00CA7A9B">
            <w:pPr>
              <w:tabs>
                <w:tab w:val="left" w:pos="240"/>
              </w:tabs>
              <w:jc w:val="center"/>
              <w:rPr>
                <w:sz w:val="20"/>
                <w:szCs w:val="20"/>
              </w:rPr>
            </w:pPr>
          </w:p>
        </w:tc>
        <w:tc>
          <w:tcPr>
            <w:tcW w:w="992" w:type="dxa"/>
            <w:tcBorders>
              <w:top w:val="single" w:sz="4" w:space="0" w:color="auto"/>
              <w:left w:val="single" w:sz="4" w:space="0" w:color="auto"/>
              <w:bottom w:val="nil"/>
              <w:right w:val="nil"/>
            </w:tcBorders>
            <w:shd w:val="clear" w:color="auto" w:fill="FFFFFF"/>
            <w:vAlign w:val="center"/>
          </w:tcPr>
          <w:p w14:paraId="66C8EFA6" w14:textId="77777777" w:rsidR="00CA7A9B" w:rsidRPr="00CA7A9B" w:rsidRDefault="00CA7A9B" w:rsidP="00CA7A9B">
            <w:pPr>
              <w:jc w:val="center"/>
              <w:rPr>
                <w:sz w:val="20"/>
                <w:szCs w:val="20"/>
              </w:rPr>
            </w:pPr>
            <w:r w:rsidRPr="00CA7A9B">
              <w:rPr>
                <w:color w:val="000000"/>
                <w:sz w:val="20"/>
                <w:szCs w:val="20"/>
              </w:rPr>
              <w:t>2025</w:t>
            </w:r>
          </w:p>
        </w:tc>
        <w:tc>
          <w:tcPr>
            <w:tcW w:w="1417" w:type="dxa"/>
            <w:tcBorders>
              <w:top w:val="single" w:sz="4" w:space="0" w:color="auto"/>
              <w:left w:val="single" w:sz="4" w:space="0" w:color="auto"/>
              <w:bottom w:val="nil"/>
              <w:right w:val="nil"/>
            </w:tcBorders>
            <w:shd w:val="clear" w:color="auto" w:fill="FFFFFF"/>
            <w:vAlign w:val="center"/>
          </w:tcPr>
          <w:p w14:paraId="459EA113" w14:textId="77777777" w:rsidR="00CA7A9B" w:rsidRPr="00CA7A9B" w:rsidRDefault="00CA7A9B" w:rsidP="00CA7A9B">
            <w:pPr>
              <w:jc w:val="center"/>
              <w:rPr>
                <w:sz w:val="20"/>
                <w:szCs w:val="20"/>
              </w:rPr>
            </w:pPr>
            <w:r w:rsidRPr="00CA7A9B">
              <w:rPr>
                <w:color w:val="000000"/>
                <w:sz w:val="20"/>
                <w:szCs w:val="20"/>
              </w:rPr>
              <w:t>-</w:t>
            </w:r>
          </w:p>
        </w:tc>
        <w:tc>
          <w:tcPr>
            <w:tcW w:w="1418" w:type="dxa"/>
            <w:tcBorders>
              <w:top w:val="single" w:sz="4" w:space="0" w:color="auto"/>
              <w:left w:val="single" w:sz="4" w:space="0" w:color="auto"/>
              <w:bottom w:val="nil"/>
              <w:right w:val="nil"/>
            </w:tcBorders>
            <w:shd w:val="clear" w:color="auto" w:fill="FFFFFF"/>
            <w:vAlign w:val="center"/>
          </w:tcPr>
          <w:p w14:paraId="719633B6" w14:textId="77777777" w:rsidR="00CA7A9B" w:rsidRPr="00CA7A9B" w:rsidRDefault="00CA7A9B" w:rsidP="00CA7A9B">
            <w:pPr>
              <w:jc w:val="center"/>
              <w:rPr>
                <w:sz w:val="20"/>
                <w:szCs w:val="20"/>
              </w:rPr>
            </w:pPr>
            <w:r w:rsidRPr="00CA7A9B">
              <w:rPr>
                <w:color w:val="000000"/>
                <w:sz w:val="20"/>
                <w:szCs w:val="20"/>
              </w:rPr>
              <w:t>1,0</w:t>
            </w:r>
          </w:p>
        </w:tc>
        <w:tc>
          <w:tcPr>
            <w:tcW w:w="1843" w:type="dxa"/>
            <w:tcBorders>
              <w:top w:val="single" w:sz="4" w:space="0" w:color="auto"/>
              <w:left w:val="single" w:sz="4" w:space="0" w:color="auto"/>
              <w:bottom w:val="nil"/>
              <w:right w:val="nil"/>
            </w:tcBorders>
            <w:shd w:val="clear" w:color="auto" w:fill="FFFFFF"/>
            <w:vAlign w:val="center"/>
          </w:tcPr>
          <w:p w14:paraId="2A4AB6D8" w14:textId="77777777" w:rsidR="00CA7A9B" w:rsidRPr="00CA7A9B" w:rsidRDefault="00CA7A9B" w:rsidP="00CA7A9B">
            <w:pPr>
              <w:jc w:val="center"/>
              <w:rPr>
                <w:sz w:val="20"/>
                <w:szCs w:val="20"/>
              </w:rPr>
            </w:pPr>
            <w:r w:rsidRPr="00CA7A9B">
              <w:rPr>
                <w:color w:val="000000"/>
                <w:sz w:val="20"/>
                <w:szCs w:val="20"/>
              </w:rPr>
              <w:t xml:space="preserve">а) 170,07 </w:t>
            </w:r>
            <w:proofErr w:type="spellStart"/>
            <w:r w:rsidRPr="00CA7A9B">
              <w:rPr>
                <w:color w:val="000000"/>
                <w:sz w:val="20"/>
                <w:szCs w:val="20"/>
              </w:rPr>
              <w:t>кгут</w:t>
            </w:r>
            <w:proofErr w:type="spellEnd"/>
            <w:r w:rsidRPr="00CA7A9B">
              <w:rPr>
                <w:color w:val="000000"/>
                <w:sz w:val="20"/>
                <w:szCs w:val="20"/>
              </w:rPr>
              <w:t>/Гкал</w:t>
            </w:r>
          </w:p>
          <w:p w14:paraId="0F553B56" w14:textId="77777777" w:rsidR="00CA7A9B" w:rsidRPr="00CA7A9B" w:rsidRDefault="00CA7A9B" w:rsidP="00CA7A9B">
            <w:pPr>
              <w:tabs>
                <w:tab w:val="left" w:pos="221"/>
              </w:tabs>
              <w:jc w:val="center"/>
              <w:rPr>
                <w:sz w:val="20"/>
                <w:szCs w:val="20"/>
              </w:rPr>
            </w:pPr>
            <w:r w:rsidRPr="00CA7A9B">
              <w:rPr>
                <w:color w:val="000000"/>
                <w:sz w:val="20"/>
                <w:szCs w:val="20"/>
              </w:rPr>
              <w:t>в)</w:t>
            </w:r>
            <w:r w:rsidRPr="00CA7A9B">
              <w:rPr>
                <w:color w:val="000000"/>
                <w:sz w:val="20"/>
                <w:szCs w:val="20"/>
              </w:rPr>
              <w:tab/>
              <w:t>0,572 Гкал/м</w:t>
            </w:r>
            <w:proofErr w:type="gramStart"/>
            <w:r w:rsidRPr="00CA7A9B">
              <w:rPr>
                <w:color w:val="000000"/>
                <w:sz w:val="20"/>
                <w:szCs w:val="20"/>
                <w:vertAlign w:val="superscript"/>
              </w:rPr>
              <w:t>2</w:t>
            </w:r>
            <w:proofErr w:type="gramEnd"/>
          </w:p>
          <w:p w14:paraId="53D214ED" w14:textId="77777777" w:rsidR="00CA7A9B" w:rsidRPr="00CA7A9B" w:rsidRDefault="00CA7A9B" w:rsidP="00CA7A9B">
            <w:pPr>
              <w:tabs>
                <w:tab w:val="left" w:pos="206"/>
              </w:tabs>
              <w:jc w:val="center"/>
              <w:rPr>
                <w:sz w:val="20"/>
                <w:szCs w:val="20"/>
              </w:rPr>
            </w:pPr>
            <w:r w:rsidRPr="00CA7A9B">
              <w:rPr>
                <w:color w:val="000000"/>
                <w:sz w:val="20"/>
                <w:szCs w:val="20"/>
              </w:rPr>
              <w:t>г)</w:t>
            </w:r>
            <w:r w:rsidRPr="00CA7A9B">
              <w:rPr>
                <w:color w:val="000000"/>
                <w:sz w:val="20"/>
                <w:szCs w:val="20"/>
              </w:rPr>
              <w:tab/>
              <w:t>306,09 Гкал</w:t>
            </w:r>
          </w:p>
        </w:tc>
        <w:tc>
          <w:tcPr>
            <w:tcW w:w="2019" w:type="dxa"/>
            <w:tcBorders>
              <w:top w:val="single" w:sz="4" w:space="0" w:color="auto"/>
              <w:left w:val="single" w:sz="4" w:space="0" w:color="auto"/>
              <w:bottom w:val="nil"/>
              <w:right w:val="single" w:sz="4" w:space="0" w:color="auto"/>
            </w:tcBorders>
            <w:shd w:val="clear" w:color="auto" w:fill="FFFFFF"/>
            <w:vAlign w:val="center"/>
          </w:tcPr>
          <w:p w14:paraId="3D79BB43" w14:textId="77777777" w:rsidR="00CA7A9B" w:rsidRPr="00CA7A9B" w:rsidRDefault="00CA7A9B" w:rsidP="00CA7A9B">
            <w:pPr>
              <w:tabs>
                <w:tab w:val="left" w:pos="230"/>
              </w:tabs>
              <w:jc w:val="center"/>
              <w:rPr>
                <w:sz w:val="20"/>
                <w:szCs w:val="20"/>
              </w:rPr>
            </w:pPr>
            <w:r w:rsidRPr="00CA7A9B">
              <w:rPr>
                <w:color w:val="000000"/>
                <w:sz w:val="20"/>
                <w:szCs w:val="20"/>
              </w:rPr>
              <w:t>а)</w:t>
            </w:r>
            <w:r w:rsidRPr="00CA7A9B">
              <w:rPr>
                <w:color w:val="000000"/>
                <w:sz w:val="20"/>
                <w:szCs w:val="20"/>
              </w:rPr>
              <w:tab/>
              <w:t>0,1</w:t>
            </w:r>
          </w:p>
          <w:p w14:paraId="0211DA27" w14:textId="77777777" w:rsidR="00CA7A9B" w:rsidRPr="00CA7A9B" w:rsidRDefault="00CA7A9B" w:rsidP="00CA7A9B">
            <w:pPr>
              <w:tabs>
                <w:tab w:val="left" w:pos="240"/>
              </w:tabs>
              <w:jc w:val="center"/>
              <w:rPr>
                <w:sz w:val="20"/>
                <w:szCs w:val="20"/>
              </w:rPr>
            </w:pPr>
            <w:r w:rsidRPr="00CA7A9B">
              <w:rPr>
                <w:color w:val="000000"/>
                <w:sz w:val="20"/>
                <w:szCs w:val="20"/>
              </w:rPr>
              <w:t>б)</w:t>
            </w:r>
            <w:r w:rsidRPr="00CA7A9B">
              <w:rPr>
                <w:color w:val="000000"/>
                <w:sz w:val="20"/>
                <w:szCs w:val="20"/>
              </w:rPr>
              <w:tab/>
              <w:t>0,04</w:t>
            </w:r>
          </w:p>
        </w:tc>
      </w:tr>
      <w:tr w:rsidR="00CA7A9B" w:rsidRPr="00CA7A9B" w14:paraId="35340132" w14:textId="77777777" w:rsidTr="002631F1">
        <w:trPr>
          <w:trHeight w:val="20"/>
          <w:jc w:val="center"/>
        </w:trPr>
        <w:tc>
          <w:tcPr>
            <w:tcW w:w="321" w:type="dxa"/>
            <w:vMerge/>
            <w:tcBorders>
              <w:top w:val="nil"/>
              <w:left w:val="single" w:sz="4" w:space="0" w:color="auto"/>
              <w:bottom w:val="nil"/>
              <w:right w:val="nil"/>
            </w:tcBorders>
            <w:shd w:val="clear" w:color="auto" w:fill="FFFFFF"/>
            <w:vAlign w:val="center"/>
          </w:tcPr>
          <w:p w14:paraId="23A2C9D4" w14:textId="77777777" w:rsidR="00CA7A9B" w:rsidRPr="00CA7A9B" w:rsidRDefault="00CA7A9B" w:rsidP="00CA7A9B">
            <w:pPr>
              <w:tabs>
                <w:tab w:val="left" w:pos="240"/>
              </w:tabs>
              <w:jc w:val="center"/>
              <w:rPr>
                <w:sz w:val="20"/>
                <w:szCs w:val="20"/>
              </w:rPr>
            </w:pPr>
          </w:p>
        </w:tc>
        <w:tc>
          <w:tcPr>
            <w:tcW w:w="1843" w:type="dxa"/>
            <w:vMerge/>
            <w:tcBorders>
              <w:top w:val="nil"/>
              <w:left w:val="single" w:sz="4" w:space="0" w:color="auto"/>
              <w:bottom w:val="nil"/>
              <w:right w:val="nil"/>
            </w:tcBorders>
            <w:shd w:val="clear" w:color="auto" w:fill="FFFFFF"/>
            <w:vAlign w:val="center"/>
          </w:tcPr>
          <w:p w14:paraId="3725855B" w14:textId="77777777" w:rsidR="00CA7A9B" w:rsidRPr="00CA7A9B" w:rsidRDefault="00CA7A9B" w:rsidP="00CA7A9B">
            <w:pPr>
              <w:tabs>
                <w:tab w:val="left" w:pos="240"/>
              </w:tabs>
              <w:jc w:val="center"/>
              <w:rPr>
                <w:sz w:val="20"/>
                <w:szCs w:val="20"/>
              </w:rPr>
            </w:pPr>
          </w:p>
        </w:tc>
        <w:tc>
          <w:tcPr>
            <w:tcW w:w="992" w:type="dxa"/>
            <w:tcBorders>
              <w:top w:val="single" w:sz="4" w:space="0" w:color="auto"/>
              <w:left w:val="single" w:sz="4" w:space="0" w:color="auto"/>
              <w:bottom w:val="nil"/>
              <w:right w:val="nil"/>
            </w:tcBorders>
            <w:shd w:val="clear" w:color="auto" w:fill="FFFFFF"/>
            <w:vAlign w:val="center"/>
          </w:tcPr>
          <w:p w14:paraId="3579C0DC" w14:textId="77777777" w:rsidR="00CA7A9B" w:rsidRPr="00CA7A9B" w:rsidRDefault="00CA7A9B" w:rsidP="00CA7A9B">
            <w:pPr>
              <w:jc w:val="center"/>
              <w:rPr>
                <w:sz w:val="20"/>
                <w:szCs w:val="20"/>
              </w:rPr>
            </w:pPr>
            <w:r w:rsidRPr="00CA7A9B">
              <w:rPr>
                <w:color w:val="000000"/>
                <w:sz w:val="20"/>
                <w:szCs w:val="20"/>
              </w:rPr>
              <w:t>2026</w:t>
            </w:r>
          </w:p>
        </w:tc>
        <w:tc>
          <w:tcPr>
            <w:tcW w:w="1417" w:type="dxa"/>
            <w:tcBorders>
              <w:top w:val="single" w:sz="4" w:space="0" w:color="auto"/>
              <w:left w:val="single" w:sz="4" w:space="0" w:color="auto"/>
              <w:bottom w:val="nil"/>
              <w:right w:val="nil"/>
            </w:tcBorders>
            <w:shd w:val="clear" w:color="auto" w:fill="FFFFFF"/>
            <w:vAlign w:val="center"/>
          </w:tcPr>
          <w:p w14:paraId="1AE898BB" w14:textId="77777777" w:rsidR="00CA7A9B" w:rsidRPr="00CA7A9B" w:rsidRDefault="00CA7A9B" w:rsidP="00CA7A9B">
            <w:pPr>
              <w:jc w:val="center"/>
              <w:rPr>
                <w:sz w:val="20"/>
                <w:szCs w:val="20"/>
              </w:rPr>
            </w:pPr>
            <w:r w:rsidRPr="00CA7A9B">
              <w:rPr>
                <w:color w:val="000000"/>
                <w:sz w:val="20"/>
                <w:szCs w:val="20"/>
              </w:rPr>
              <w:t>-</w:t>
            </w:r>
          </w:p>
        </w:tc>
        <w:tc>
          <w:tcPr>
            <w:tcW w:w="1418" w:type="dxa"/>
            <w:tcBorders>
              <w:top w:val="single" w:sz="4" w:space="0" w:color="auto"/>
              <w:left w:val="single" w:sz="4" w:space="0" w:color="auto"/>
              <w:bottom w:val="nil"/>
              <w:right w:val="nil"/>
            </w:tcBorders>
            <w:shd w:val="clear" w:color="auto" w:fill="FFFFFF"/>
            <w:vAlign w:val="center"/>
          </w:tcPr>
          <w:p w14:paraId="68380B7B" w14:textId="77777777" w:rsidR="00CA7A9B" w:rsidRPr="00CA7A9B" w:rsidRDefault="00CA7A9B" w:rsidP="00CA7A9B">
            <w:pPr>
              <w:jc w:val="center"/>
              <w:rPr>
                <w:sz w:val="20"/>
                <w:szCs w:val="20"/>
              </w:rPr>
            </w:pPr>
            <w:r w:rsidRPr="00CA7A9B">
              <w:rPr>
                <w:color w:val="000000"/>
                <w:sz w:val="20"/>
                <w:szCs w:val="20"/>
              </w:rPr>
              <w:t>1,0</w:t>
            </w:r>
          </w:p>
        </w:tc>
        <w:tc>
          <w:tcPr>
            <w:tcW w:w="1843" w:type="dxa"/>
            <w:tcBorders>
              <w:top w:val="single" w:sz="4" w:space="0" w:color="auto"/>
              <w:left w:val="single" w:sz="4" w:space="0" w:color="auto"/>
              <w:bottom w:val="nil"/>
              <w:right w:val="nil"/>
            </w:tcBorders>
            <w:shd w:val="clear" w:color="auto" w:fill="FFFFFF"/>
            <w:vAlign w:val="center"/>
          </w:tcPr>
          <w:p w14:paraId="491D6DD0" w14:textId="77777777" w:rsidR="00CA7A9B" w:rsidRPr="00CA7A9B" w:rsidRDefault="00CA7A9B" w:rsidP="00CA7A9B">
            <w:pPr>
              <w:jc w:val="center"/>
              <w:rPr>
                <w:sz w:val="20"/>
                <w:szCs w:val="20"/>
              </w:rPr>
            </w:pPr>
            <w:r w:rsidRPr="00CA7A9B">
              <w:rPr>
                <w:color w:val="000000"/>
                <w:sz w:val="20"/>
                <w:szCs w:val="20"/>
              </w:rPr>
              <w:t xml:space="preserve">а) 170,07 </w:t>
            </w:r>
            <w:proofErr w:type="spellStart"/>
            <w:r w:rsidRPr="00CA7A9B">
              <w:rPr>
                <w:color w:val="000000"/>
                <w:sz w:val="20"/>
                <w:szCs w:val="20"/>
              </w:rPr>
              <w:t>кгут</w:t>
            </w:r>
            <w:proofErr w:type="spellEnd"/>
            <w:r w:rsidRPr="00CA7A9B">
              <w:rPr>
                <w:color w:val="000000"/>
                <w:sz w:val="20"/>
                <w:szCs w:val="20"/>
              </w:rPr>
              <w:t>/Гкал</w:t>
            </w:r>
          </w:p>
          <w:p w14:paraId="090A8F45" w14:textId="77777777" w:rsidR="00CA7A9B" w:rsidRPr="00CA7A9B" w:rsidRDefault="00CA7A9B" w:rsidP="00CA7A9B">
            <w:pPr>
              <w:tabs>
                <w:tab w:val="left" w:pos="216"/>
              </w:tabs>
              <w:jc w:val="center"/>
              <w:rPr>
                <w:sz w:val="20"/>
                <w:szCs w:val="20"/>
              </w:rPr>
            </w:pPr>
            <w:r w:rsidRPr="00CA7A9B">
              <w:rPr>
                <w:color w:val="000000"/>
                <w:sz w:val="20"/>
                <w:szCs w:val="20"/>
              </w:rPr>
              <w:t>в)</w:t>
            </w:r>
            <w:r w:rsidRPr="00CA7A9B">
              <w:rPr>
                <w:color w:val="000000"/>
                <w:sz w:val="20"/>
                <w:szCs w:val="20"/>
              </w:rPr>
              <w:tab/>
              <w:t>0,572 Гкал/м</w:t>
            </w:r>
            <w:proofErr w:type="gramStart"/>
            <w:r w:rsidRPr="00CA7A9B">
              <w:rPr>
                <w:color w:val="000000"/>
                <w:sz w:val="20"/>
                <w:szCs w:val="20"/>
                <w:vertAlign w:val="superscript"/>
              </w:rPr>
              <w:t>2</w:t>
            </w:r>
            <w:proofErr w:type="gramEnd"/>
          </w:p>
          <w:p w14:paraId="75270136" w14:textId="77777777" w:rsidR="00CA7A9B" w:rsidRPr="00CA7A9B" w:rsidRDefault="00CA7A9B" w:rsidP="00CA7A9B">
            <w:pPr>
              <w:tabs>
                <w:tab w:val="left" w:pos="211"/>
              </w:tabs>
              <w:jc w:val="center"/>
              <w:rPr>
                <w:sz w:val="20"/>
                <w:szCs w:val="20"/>
              </w:rPr>
            </w:pPr>
            <w:r w:rsidRPr="00CA7A9B">
              <w:rPr>
                <w:color w:val="000000"/>
                <w:sz w:val="20"/>
                <w:szCs w:val="20"/>
              </w:rPr>
              <w:t>г)</w:t>
            </w:r>
            <w:r w:rsidRPr="00CA7A9B">
              <w:rPr>
                <w:color w:val="000000"/>
                <w:sz w:val="20"/>
                <w:szCs w:val="20"/>
              </w:rPr>
              <w:tab/>
              <w:t>306,09 Гкал</w:t>
            </w:r>
          </w:p>
        </w:tc>
        <w:tc>
          <w:tcPr>
            <w:tcW w:w="2019" w:type="dxa"/>
            <w:tcBorders>
              <w:top w:val="single" w:sz="4" w:space="0" w:color="auto"/>
              <w:left w:val="single" w:sz="4" w:space="0" w:color="auto"/>
              <w:bottom w:val="nil"/>
              <w:right w:val="single" w:sz="4" w:space="0" w:color="auto"/>
            </w:tcBorders>
            <w:shd w:val="clear" w:color="auto" w:fill="FFFFFF"/>
            <w:vAlign w:val="center"/>
          </w:tcPr>
          <w:p w14:paraId="746668D4" w14:textId="77777777" w:rsidR="00CA7A9B" w:rsidRPr="00CA7A9B" w:rsidRDefault="00CA7A9B" w:rsidP="00CA7A9B">
            <w:pPr>
              <w:tabs>
                <w:tab w:val="left" w:pos="230"/>
              </w:tabs>
              <w:jc w:val="center"/>
              <w:rPr>
                <w:sz w:val="20"/>
                <w:szCs w:val="20"/>
              </w:rPr>
            </w:pPr>
            <w:r w:rsidRPr="00CA7A9B">
              <w:rPr>
                <w:color w:val="000000"/>
                <w:sz w:val="20"/>
                <w:szCs w:val="20"/>
              </w:rPr>
              <w:t>а)</w:t>
            </w:r>
            <w:r w:rsidRPr="00CA7A9B">
              <w:rPr>
                <w:color w:val="000000"/>
                <w:sz w:val="20"/>
                <w:szCs w:val="20"/>
              </w:rPr>
              <w:tab/>
              <w:t>0,1</w:t>
            </w:r>
          </w:p>
          <w:p w14:paraId="17D082BB" w14:textId="77777777" w:rsidR="00CA7A9B" w:rsidRPr="00CA7A9B" w:rsidRDefault="00CA7A9B" w:rsidP="00CA7A9B">
            <w:pPr>
              <w:tabs>
                <w:tab w:val="left" w:pos="245"/>
              </w:tabs>
              <w:jc w:val="center"/>
              <w:rPr>
                <w:sz w:val="20"/>
                <w:szCs w:val="20"/>
              </w:rPr>
            </w:pPr>
            <w:r w:rsidRPr="00CA7A9B">
              <w:rPr>
                <w:color w:val="000000"/>
                <w:sz w:val="20"/>
                <w:szCs w:val="20"/>
              </w:rPr>
              <w:t>б)</w:t>
            </w:r>
            <w:r w:rsidRPr="00CA7A9B">
              <w:rPr>
                <w:color w:val="000000"/>
                <w:sz w:val="20"/>
                <w:szCs w:val="20"/>
              </w:rPr>
              <w:tab/>
              <w:t>0,04</w:t>
            </w:r>
          </w:p>
        </w:tc>
      </w:tr>
      <w:tr w:rsidR="00CA7A9B" w:rsidRPr="00CA7A9B" w14:paraId="2019AEE8" w14:textId="77777777" w:rsidTr="002631F1">
        <w:trPr>
          <w:trHeight w:val="20"/>
          <w:jc w:val="center"/>
        </w:trPr>
        <w:tc>
          <w:tcPr>
            <w:tcW w:w="321" w:type="dxa"/>
            <w:vMerge/>
            <w:tcBorders>
              <w:top w:val="nil"/>
              <w:left w:val="single" w:sz="4" w:space="0" w:color="auto"/>
              <w:bottom w:val="single" w:sz="4" w:space="0" w:color="auto"/>
              <w:right w:val="nil"/>
            </w:tcBorders>
            <w:shd w:val="clear" w:color="auto" w:fill="FFFFFF"/>
            <w:vAlign w:val="center"/>
          </w:tcPr>
          <w:p w14:paraId="271EBD06" w14:textId="77777777" w:rsidR="00CA7A9B" w:rsidRPr="00CA7A9B" w:rsidRDefault="00CA7A9B" w:rsidP="00CA7A9B">
            <w:pPr>
              <w:tabs>
                <w:tab w:val="left" w:pos="245"/>
              </w:tabs>
              <w:jc w:val="center"/>
              <w:rPr>
                <w:sz w:val="20"/>
                <w:szCs w:val="20"/>
              </w:rPr>
            </w:pPr>
          </w:p>
        </w:tc>
        <w:tc>
          <w:tcPr>
            <w:tcW w:w="1843" w:type="dxa"/>
            <w:vMerge/>
            <w:tcBorders>
              <w:top w:val="nil"/>
              <w:left w:val="single" w:sz="4" w:space="0" w:color="auto"/>
              <w:bottom w:val="single" w:sz="4" w:space="0" w:color="auto"/>
              <w:right w:val="nil"/>
            </w:tcBorders>
            <w:shd w:val="clear" w:color="auto" w:fill="FFFFFF"/>
            <w:vAlign w:val="center"/>
          </w:tcPr>
          <w:p w14:paraId="61464B32" w14:textId="77777777" w:rsidR="00CA7A9B" w:rsidRPr="00CA7A9B" w:rsidRDefault="00CA7A9B" w:rsidP="00CA7A9B">
            <w:pPr>
              <w:tabs>
                <w:tab w:val="left" w:pos="245"/>
              </w:tabs>
              <w:jc w:val="center"/>
              <w:rPr>
                <w:sz w:val="20"/>
                <w:szCs w:val="20"/>
              </w:rPr>
            </w:pPr>
          </w:p>
        </w:tc>
        <w:tc>
          <w:tcPr>
            <w:tcW w:w="992" w:type="dxa"/>
            <w:tcBorders>
              <w:top w:val="single" w:sz="4" w:space="0" w:color="auto"/>
              <w:left w:val="single" w:sz="4" w:space="0" w:color="auto"/>
              <w:bottom w:val="single" w:sz="4" w:space="0" w:color="auto"/>
              <w:right w:val="nil"/>
            </w:tcBorders>
            <w:shd w:val="clear" w:color="auto" w:fill="FFFFFF"/>
            <w:vAlign w:val="center"/>
          </w:tcPr>
          <w:p w14:paraId="60BFA9F5" w14:textId="77777777" w:rsidR="00CA7A9B" w:rsidRPr="00CA7A9B" w:rsidRDefault="00CA7A9B" w:rsidP="00CA7A9B">
            <w:pPr>
              <w:jc w:val="center"/>
              <w:rPr>
                <w:sz w:val="20"/>
                <w:szCs w:val="20"/>
              </w:rPr>
            </w:pPr>
            <w:r w:rsidRPr="00CA7A9B">
              <w:rPr>
                <w:color w:val="000000"/>
                <w:sz w:val="20"/>
                <w:szCs w:val="20"/>
              </w:rPr>
              <w:t>2027</w:t>
            </w:r>
          </w:p>
        </w:tc>
        <w:tc>
          <w:tcPr>
            <w:tcW w:w="1417" w:type="dxa"/>
            <w:tcBorders>
              <w:top w:val="single" w:sz="4" w:space="0" w:color="auto"/>
              <w:left w:val="single" w:sz="4" w:space="0" w:color="auto"/>
              <w:bottom w:val="single" w:sz="4" w:space="0" w:color="auto"/>
              <w:right w:val="nil"/>
            </w:tcBorders>
            <w:shd w:val="clear" w:color="auto" w:fill="FFFFFF"/>
            <w:vAlign w:val="center"/>
          </w:tcPr>
          <w:p w14:paraId="33E81251" w14:textId="77777777" w:rsidR="00CA7A9B" w:rsidRPr="00CA7A9B" w:rsidRDefault="00CA7A9B" w:rsidP="00CA7A9B">
            <w:pPr>
              <w:jc w:val="center"/>
              <w:rPr>
                <w:sz w:val="20"/>
                <w:szCs w:val="20"/>
              </w:rPr>
            </w:pPr>
            <w:r w:rsidRPr="00CA7A9B">
              <w:rPr>
                <w:color w:val="000000"/>
                <w:sz w:val="20"/>
                <w:szCs w:val="20"/>
              </w:rPr>
              <w:t>-</w:t>
            </w:r>
          </w:p>
        </w:tc>
        <w:tc>
          <w:tcPr>
            <w:tcW w:w="1418" w:type="dxa"/>
            <w:tcBorders>
              <w:top w:val="single" w:sz="4" w:space="0" w:color="auto"/>
              <w:left w:val="single" w:sz="4" w:space="0" w:color="auto"/>
              <w:bottom w:val="single" w:sz="4" w:space="0" w:color="auto"/>
              <w:right w:val="nil"/>
            </w:tcBorders>
            <w:shd w:val="clear" w:color="auto" w:fill="FFFFFF"/>
            <w:vAlign w:val="center"/>
          </w:tcPr>
          <w:p w14:paraId="69137FFF" w14:textId="77777777" w:rsidR="00CA7A9B" w:rsidRPr="00CA7A9B" w:rsidRDefault="00CA7A9B" w:rsidP="00CA7A9B">
            <w:pPr>
              <w:jc w:val="center"/>
              <w:rPr>
                <w:sz w:val="20"/>
                <w:szCs w:val="20"/>
              </w:rPr>
            </w:pPr>
            <w:r w:rsidRPr="00CA7A9B">
              <w:rPr>
                <w:color w:val="000000"/>
                <w:sz w:val="20"/>
                <w:szCs w:val="20"/>
              </w:rPr>
              <w:t>1,0</w:t>
            </w:r>
          </w:p>
        </w:tc>
        <w:tc>
          <w:tcPr>
            <w:tcW w:w="1843" w:type="dxa"/>
            <w:tcBorders>
              <w:top w:val="single" w:sz="4" w:space="0" w:color="auto"/>
              <w:left w:val="single" w:sz="4" w:space="0" w:color="auto"/>
              <w:bottom w:val="single" w:sz="4" w:space="0" w:color="auto"/>
              <w:right w:val="nil"/>
            </w:tcBorders>
            <w:shd w:val="clear" w:color="auto" w:fill="FFFFFF"/>
            <w:vAlign w:val="center"/>
          </w:tcPr>
          <w:p w14:paraId="2C2239EC" w14:textId="77777777" w:rsidR="00CA7A9B" w:rsidRPr="00CA7A9B" w:rsidRDefault="00CA7A9B" w:rsidP="00CA7A9B">
            <w:pPr>
              <w:jc w:val="center"/>
              <w:rPr>
                <w:sz w:val="20"/>
                <w:szCs w:val="20"/>
              </w:rPr>
            </w:pPr>
            <w:r w:rsidRPr="00CA7A9B">
              <w:rPr>
                <w:color w:val="000000"/>
                <w:sz w:val="20"/>
                <w:szCs w:val="20"/>
              </w:rPr>
              <w:t xml:space="preserve">а) 170,07 </w:t>
            </w:r>
            <w:proofErr w:type="spellStart"/>
            <w:r w:rsidRPr="00CA7A9B">
              <w:rPr>
                <w:color w:val="000000"/>
                <w:sz w:val="20"/>
                <w:szCs w:val="20"/>
              </w:rPr>
              <w:t>кгут</w:t>
            </w:r>
            <w:proofErr w:type="spellEnd"/>
            <w:r w:rsidRPr="00CA7A9B">
              <w:rPr>
                <w:color w:val="000000"/>
                <w:sz w:val="20"/>
                <w:szCs w:val="20"/>
              </w:rPr>
              <w:t>/Гкал</w:t>
            </w:r>
          </w:p>
          <w:p w14:paraId="3814D5DF" w14:textId="77777777" w:rsidR="00CA7A9B" w:rsidRPr="00CA7A9B" w:rsidRDefault="00CA7A9B" w:rsidP="00CA7A9B">
            <w:pPr>
              <w:tabs>
                <w:tab w:val="left" w:pos="221"/>
              </w:tabs>
              <w:jc w:val="center"/>
              <w:rPr>
                <w:sz w:val="20"/>
                <w:szCs w:val="20"/>
              </w:rPr>
            </w:pPr>
            <w:r w:rsidRPr="00CA7A9B">
              <w:rPr>
                <w:color w:val="000000"/>
                <w:sz w:val="20"/>
                <w:szCs w:val="20"/>
              </w:rPr>
              <w:t>в)</w:t>
            </w:r>
            <w:r w:rsidRPr="00CA7A9B">
              <w:rPr>
                <w:color w:val="000000"/>
                <w:sz w:val="20"/>
                <w:szCs w:val="20"/>
              </w:rPr>
              <w:tab/>
              <w:t>0,572 Гкал/м</w:t>
            </w:r>
            <w:proofErr w:type="gramStart"/>
            <w:r w:rsidRPr="00CA7A9B">
              <w:rPr>
                <w:color w:val="000000"/>
                <w:sz w:val="20"/>
                <w:szCs w:val="20"/>
                <w:vertAlign w:val="superscript"/>
              </w:rPr>
              <w:t>2</w:t>
            </w:r>
            <w:proofErr w:type="gramEnd"/>
          </w:p>
          <w:p w14:paraId="125D9C43" w14:textId="77777777" w:rsidR="00CA7A9B" w:rsidRPr="00CA7A9B" w:rsidRDefault="00CA7A9B" w:rsidP="00CA7A9B">
            <w:pPr>
              <w:tabs>
                <w:tab w:val="left" w:pos="211"/>
              </w:tabs>
              <w:jc w:val="center"/>
              <w:rPr>
                <w:sz w:val="20"/>
                <w:szCs w:val="20"/>
              </w:rPr>
            </w:pPr>
            <w:r w:rsidRPr="00CA7A9B">
              <w:rPr>
                <w:color w:val="000000"/>
                <w:sz w:val="20"/>
                <w:szCs w:val="20"/>
              </w:rPr>
              <w:t>г)</w:t>
            </w:r>
            <w:r w:rsidRPr="00CA7A9B">
              <w:rPr>
                <w:color w:val="000000"/>
                <w:sz w:val="20"/>
                <w:szCs w:val="20"/>
              </w:rPr>
              <w:tab/>
              <w:t>306,09 Гкал</w:t>
            </w:r>
          </w:p>
        </w:tc>
        <w:tc>
          <w:tcPr>
            <w:tcW w:w="2019" w:type="dxa"/>
            <w:tcBorders>
              <w:top w:val="single" w:sz="4" w:space="0" w:color="auto"/>
              <w:left w:val="single" w:sz="4" w:space="0" w:color="auto"/>
              <w:bottom w:val="single" w:sz="4" w:space="0" w:color="auto"/>
              <w:right w:val="single" w:sz="4" w:space="0" w:color="auto"/>
            </w:tcBorders>
            <w:shd w:val="clear" w:color="auto" w:fill="FFFFFF"/>
            <w:vAlign w:val="center"/>
          </w:tcPr>
          <w:p w14:paraId="2C407E6C" w14:textId="77777777" w:rsidR="00CA7A9B" w:rsidRPr="00CA7A9B" w:rsidRDefault="00CA7A9B" w:rsidP="00CA7A9B">
            <w:pPr>
              <w:tabs>
                <w:tab w:val="left" w:pos="226"/>
              </w:tabs>
              <w:jc w:val="center"/>
              <w:rPr>
                <w:sz w:val="20"/>
                <w:szCs w:val="20"/>
              </w:rPr>
            </w:pPr>
            <w:r w:rsidRPr="00CA7A9B">
              <w:rPr>
                <w:color w:val="000000"/>
                <w:sz w:val="20"/>
                <w:szCs w:val="20"/>
              </w:rPr>
              <w:t>а)</w:t>
            </w:r>
            <w:r w:rsidRPr="00CA7A9B">
              <w:rPr>
                <w:color w:val="000000"/>
                <w:sz w:val="20"/>
                <w:szCs w:val="20"/>
              </w:rPr>
              <w:tab/>
              <w:t>0,1</w:t>
            </w:r>
          </w:p>
          <w:p w14:paraId="413EC509" w14:textId="77777777" w:rsidR="00CA7A9B" w:rsidRPr="00CA7A9B" w:rsidRDefault="00CA7A9B" w:rsidP="00CA7A9B">
            <w:pPr>
              <w:tabs>
                <w:tab w:val="left" w:pos="245"/>
              </w:tabs>
              <w:jc w:val="center"/>
              <w:rPr>
                <w:sz w:val="20"/>
                <w:szCs w:val="20"/>
              </w:rPr>
            </w:pPr>
            <w:r w:rsidRPr="00CA7A9B">
              <w:rPr>
                <w:color w:val="000000"/>
                <w:sz w:val="20"/>
                <w:szCs w:val="20"/>
              </w:rPr>
              <w:t>б)</w:t>
            </w:r>
            <w:r w:rsidRPr="00CA7A9B">
              <w:rPr>
                <w:color w:val="000000"/>
                <w:sz w:val="20"/>
                <w:szCs w:val="20"/>
              </w:rPr>
              <w:tab/>
              <w:t>0,04</w:t>
            </w:r>
          </w:p>
        </w:tc>
      </w:tr>
    </w:tbl>
    <w:p w14:paraId="4D43244B" w14:textId="77777777" w:rsidR="00EC2F22" w:rsidRPr="00092241" w:rsidRDefault="00EC2F22" w:rsidP="009579FF">
      <w:pPr>
        <w:ind w:firstLine="567"/>
        <w:jc w:val="both"/>
      </w:pPr>
    </w:p>
    <w:p w14:paraId="64DEA5FC" w14:textId="77777777" w:rsidR="001961B6" w:rsidRPr="00092241" w:rsidRDefault="001961B6" w:rsidP="009579FF">
      <w:pPr>
        <w:pStyle w:val="aff4"/>
        <w:spacing w:after="0"/>
      </w:pPr>
      <w:bookmarkStart w:id="187" w:name="_Toc146483334"/>
      <w:bookmarkStart w:id="188" w:name="sub_254"/>
      <w:r w:rsidRPr="00092241">
        <w:t>Часть 11 "Цены (тарифы) в сфере теплоснабжения"</w:t>
      </w:r>
      <w:bookmarkEnd w:id="187"/>
    </w:p>
    <w:p w14:paraId="4C92AB62" w14:textId="77777777" w:rsidR="001961B6" w:rsidRPr="00092241" w:rsidRDefault="001961B6" w:rsidP="009579FF">
      <w:pPr>
        <w:pStyle w:val="aff4"/>
        <w:spacing w:after="0"/>
      </w:pPr>
      <w:bookmarkStart w:id="189" w:name="_Toc146483335"/>
      <w:bookmarkStart w:id="190" w:name="sub_1491"/>
      <w:bookmarkEnd w:id="188"/>
      <w:r w:rsidRPr="00092241">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092241">
        <w:t>теплосетевой</w:t>
      </w:r>
      <w:proofErr w:type="spellEnd"/>
      <w:r w:rsidRPr="00092241">
        <w:t xml:space="preserve"> и теплоснабжающей организации с учетом последних 3 лет</w:t>
      </w:r>
      <w:bookmarkEnd w:id="189"/>
    </w:p>
    <w:p w14:paraId="31C5AB97" w14:textId="193082CD" w:rsidR="007128D6" w:rsidRPr="00092241" w:rsidRDefault="00C6517A" w:rsidP="009579FF">
      <w:pPr>
        <w:ind w:firstLine="567"/>
        <w:jc w:val="both"/>
      </w:pPr>
      <w:r w:rsidRPr="00092241">
        <w:t>Рост тарифов на тепловую энергию за рассматриваемый период не превышает уровень инфляции.</w:t>
      </w:r>
    </w:p>
    <w:p w14:paraId="7516BDC6" w14:textId="77777777" w:rsidR="00C6517A" w:rsidRPr="00092241" w:rsidRDefault="00C6517A" w:rsidP="009579FF">
      <w:pPr>
        <w:ind w:firstLine="567"/>
        <w:jc w:val="both"/>
      </w:pPr>
    </w:p>
    <w:p w14:paraId="0754834B" w14:textId="77777777" w:rsidR="001961B6" w:rsidRPr="00092241" w:rsidRDefault="001961B6" w:rsidP="009579FF">
      <w:pPr>
        <w:pStyle w:val="aff4"/>
        <w:spacing w:after="0"/>
      </w:pPr>
      <w:bookmarkStart w:id="191" w:name="_Toc146483336"/>
      <w:bookmarkStart w:id="192" w:name="sub_1492"/>
      <w:bookmarkEnd w:id="190"/>
      <w:r w:rsidRPr="00092241">
        <w:t>1.11.2 описание структуры цен (тарифов), установленных на момент разработки схемы теплоснабжения</w:t>
      </w:r>
      <w:bookmarkEnd w:id="191"/>
    </w:p>
    <w:p w14:paraId="6D016BDB" w14:textId="77777777" w:rsidR="00290825" w:rsidRPr="00092241" w:rsidRDefault="00290825" w:rsidP="00290825">
      <w:pPr>
        <w:jc w:val="right"/>
      </w:pPr>
      <w:r w:rsidRPr="00092241">
        <w:t>Таблица 1.11.2. Основные статьи затрат при утверждении тарифов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tblGrid>
      <w:tr w:rsidR="00290825" w:rsidRPr="00092241" w14:paraId="0E8D710F" w14:textId="77777777" w:rsidTr="00290825">
        <w:trPr>
          <w:jc w:val="center"/>
        </w:trPr>
        <w:tc>
          <w:tcPr>
            <w:tcW w:w="5109" w:type="dxa"/>
            <w:shd w:val="clear" w:color="auto" w:fill="auto"/>
          </w:tcPr>
          <w:p w14:paraId="3EBA5CF8" w14:textId="77777777" w:rsidR="00290825" w:rsidRPr="00092241" w:rsidRDefault="00290825" w:rsidP="00290825">
            <w:pPr>
              <w:jc w:val="center"/>
              <w:rPr>
                <w:b/>
                <w:sz w:val="20"/>
                <w:szCs w:val="20"/>
              </w:rPr>
            </w:pPr>
            <w:r w:rsidRPr="00092241">
              <w:rPr>
                <w:b/>
                <w:sz w:val="20"/>
                <w:szCs w:val="20"/>
              </w:rPr>
              <w:t>Наименование</w:t>
            </w:r>
          </w:p>
        </w:tc>
      </w:tr>
      <w:tr w:rsidR="00290825" w:rsidRPr="00092241" w14:paraId="52F616E3" w14:textId="77777777" w:rsidTr="00290825">
        <w:trPr>
          <w:jc w:val="center"/>
        </w:trPr>
        <w:tc>
          <w:tcPr>
            <w:tcW w:w="5109" w:type="dxa"/>
            <w:shd w:val="clear" w:color="auto" w:fill="auto"/>
          </w:tcPr>
          <w:p w14:paraId="6337138E" w14:textId="77777777" w:rsidR="00290825" w:rsidRPr="00092241" w:rsidRDefault="00290825" w:rsidP="00290825">
            <w:pPr>
              <w:jc w:val="center"/>
              <w:rPr>
                <w:sz w:val="20"/>
                <w:szCs w:val="20"/>
              </w:rPr>
            </w:pPr>
            <w:r w:rsidRPr="00092241">
              <w:rPr>
                <w:sz w:val="20"/>
                <w:szCs w:val="20"/>
              </w:rPr>
              <w:t>-Сырье, основные материалы</w:t>
            </w:r>
          </w:p>
        </w:tc>
      </w:tr>
      <w:tr w:rsidR="00290825" w:rsidRPr="00092241" w14:paraId="2AA2785B" w14:textId="77777777" w:rsidTr="00290825">
        <w:trPr>
          <w:jc w:val="center"/>
        </w:trPr>
        <w:tc>
          <w:tcPr>
            <w:tcW w:w="5109" w:type="dxa"/>
            <w:shd w:val="clear" w:color="auto" w:fill="auto"/>
          </w:tcPr>
          <w:p w14:paraId="45D8D64F" w14:textId="77777777" w:rsidR="00290825" w:rsidRPr="00092241" w:rsidRDefault="00290825" w:rsidP="00290825">
            <w:pPr>
              <w:jc w:val="center"/>
              <w:rPr>
                <w:sz w:val="20"/>
                <w:szCs w:val="20"/>
              </w:rPr>
            </w:pPr>
            <w:r w:rsidRPr="00092241">
              <w:rPr>
                <w:sz w:val="20"/>
                <w:szCs w:val="20"/>
              </w:rPr>
              <w:t>-Вспомогательные материалы</w:t>
            </w:r>
          </w:p>
        </w:tc>
      </w:tr>
      <w:tr w:rsidR="00290825" w:rsidRPr="00092241" w14:paraId="53F768E7" w14:textId="77777777" w:rsidTr="00290825">
        <w:trPr>
          <w:jc w:val="center"/>
        </w:trPr>
        <w:tc>
          <w:tcPr>
            <w:tcW w:w="5109" w:type="dxa"/>
            <w:shd w:val="clear" w:color="auto" w:fill="auto"/>
          </w:tcPr>
          <w:p w14:paraId="35F004DD" w14:textId="77777777" w:rsidR="00290825" w:rsidRPr="00092241" w:rsidRDefault="00290825" w:rsidP="00290825">
            <w:pPr>
              <w:jc w:val="center"/>
              <w:rPr>
                <w:sz w:val="20"/>
                <w:szCs w:val="20"/>
              </w:rPr>
            </w:pPr>
            <w:r w:rsidRPr="00092241">
              <w:rPr>
                <w:sz w:val="20"/>
                <w:szCs w:val="20"/>
              </w:rPr>
              <w:t>-Работы и услуги производственного характера</w:t>
            </w:r>
          </w:p>
        </w:tc>
      </w:tr>
      <w:tr w:rsidR="00290825" w:rsidRPr="00092241" w14:paraId="33F848B4" w14:textId="77777777" w:rsidTr="00290825">
        <w:trPr>
          <w:jc w:val="center"/>
        </w:trPr>
        <w:tc>
          <w:tcPr>
            <w:tcW w:w="5109" w:type="dxa"/>
            <w:shd w:val="clear" w:color="auto" w:fill="auto"/>
          </w:tcPr>
          <w:p w14:paraId="55803EDB" w14:textId="77777777" w:rsidR="00290825" w:rsidRPr="00092241" w:rsidRDefault="00290825" w:rsidP="00290825">
            <w:pPr>
              <w:jc w:val="center"/>
              <w:rPr>
                <w:sz w:val="20"/>
                <w:szCs w:val="20"/>
              </w:rPr>
            </w:pPr>
            <w:r w:rsidRPr="00092241">
              <w:rPr>
                <w:sz w:val="20"/>
                <w:szCs w:val="20"/>
              </w:rPr>
              <w:t>-Топливо на технологические нужды</w:t>
            </w:r>
          </w:p>
        </w:tc>
      </w:tr>
      <w:tr w:rsidR="00290825" w:rsidRPr="00092241" w14:paraId="30D047F5" w14:textId="77777777" w:rsidTr="00290825">
        <w:trPr>
          <w:jc w:val="center"/>
        </w:trPr>
        <w:tc>
          <w:tcPr>
            <w:tcW w:w="5109" w:type="dxa"/>
            <w:shd w:val="clear" w:color="auto" w:fill="auto"/>
          </w:tcPr>
          <w:p w14:paraId="5709DF81" w14:textId="77777777" w:rsidR="00290825" w:rsidRPr="00092241" w:rsidRDefault="00290825" w:rsidP="00290825">
            <w:pPr>
              <w:jc w:val="center"/>
              <w:rPr>
                <w:sz w:val="20"/>
                <w:szCs w:val="20"/>
              </w:rPr>
            </w:pPr>
            <w:r w:rsidRPr="00092241">
              <w:rPr>
                <w:sz w:val="20"/>
                <w:szCs w:val="20"/>
              </w:rPr>
              <w:t>-Электроэнергия на технологические нужды</w:t>
            </w:r>
          </w:p>
        </w:tc>
      </w:tr>
      <w:tr w:rsidR="00290825" w:rsidRPr="00092241" w14:paraId="66FA50BA" w14:textId="77777777" w:rsidTr="00290825">
        <w:trPr>
          <w:jc w:val="center"/>
        </w:trPr>
        <w:tc>
          <w:tcPr>
            <w:tcW w:w="5109" w:type="dxa"/>
            <w:shd w:val="clear" w:color="auto" w:fill="auto"/>
          </w:tcPr>
          <w:p w14:paraId="416551A7" w14:textId="77777777" w:rsidR="00290825" w:rsidRPr="00092241" w:rsidRDefault="00290825" w:rsidP="00290825">
            <w:pPr>
              <w:jc w:val="center"/>
              <w:rPr>
                <w:sz w:val="20"/>
                <w:szCs w:val="20"/>
              </w:rPr>
            </w:pPr>
            <w:r w:rsidRPr="00092241">
              <w:rPr>
                <w:sz w:val="20"/>
                <w:szCs w:val="20"/>
              </w:rPr>
              <w:t>-Затраты на оплату труда</w:t>
            </w:r>
          </w:p>
        </w:tc>
      </w:tr>
      <w:tr w:rsidR="00290825" w:rsidRPr="00092241" w14:paraId="5F662B3E" w14:textId="77777777" w:rsidTr="00290825">
        <w:trPr>
          <w:jc w:val="center"/>
        </w:trPr>
        <w:tc>
          <w:tcPr>
            <w:tcW w:w="5109" w:type="dxa"/>
            <w:shd w:val="clear" w:color="auto" w:fill="auto"/>
          </w:tcPr>
          <w:p w14:paraId="2BF7E057" w14:textId="77777777" w:rsidR="00290825" w:rsidRPr="00092241" w:rsidRDefault="00290825" w:rsidP="00290825">
            <w:pPr>
              <w:jc w:val="center"/>
              <w:rPr>
                <w:sz w:val="20"/>
                <w:szCs w:val="20"/>
              </w:rPr>
            </w:pPr>
            <w:r w:rsidRPr="00092241">
              <w:rPr>
                <w:sz w:val="20"/>
                <w:szCs w:val="20"/>
              </w:rPr>
              <w:t>-Страховые взносы</w:t>
            </w:r>
          </w:p>
        </w:tc>
      </w:tr>
      <w:tr w:rsidR="00290825" w:rsidRPr="00092241" w14:paraId="262110B3" w14:textId="77777777" w:rsidTr="00290825">
        <w:trPr>
          <w:jc w:val="center"/>
        </w:trPr>
        <w:tc>
          <w:tcPr>
            <w:tcW w:w="5109" w:type="dxa"/>
            <w:shd w:val="clear" w:color="auto" w:fill="auto"/>
          </w:tcPr>
          <w:p w14:paraId="6D95C7DB" w14:textId="77777777" w:rsidR="00290825" w:rsidRPr="00092241" w:rsidRDefault="00290825" w:rsidP="00290825">
            <w:pPr>
              <w:jc w:val="center"/>
              <w:rPr>
                <w:sz w:val="20"/>
                <w:szCs w:val="20"/>
              </w:rPr>
            </w:pPr>
            <w:r w:rsidRPr="00092241">
              <w:rPr>
                <w:sz w:val="20"/>
                <w:szCs w:val="20"/>
              </w:rPr>
              <w:t>-Амортизация</w:t>
            </w:r>
          </w:p>
        </w:tc>
      </w:tr>
      <w:tr w:rsidR="00290825" w:rsidRPr="00092241" w14:paraId="22448096" w14:textId="77777777" w:rsidTr="00290825">
        <w:trPr>
          <w:jc w:val="center"/>
        </w:trPr>
        <w:tc>
          <w:tcPr>
            <w:tcW w:w="5109" w:type="dxa"/>
            <w:shd w:val="clear" w:color="auto" w:fill="auto"/>
          </w:tcPr>
          <w:p w14:paraId="5D8A6B55" w14:textId="77777777" w:rsidR="00290825" w:rsidRPr="00092241" w:rsidRDefault="00290825" w:rsidP="00290825">
            <w:pPr>
              <w:jc w:val="center"/>
              <w:rPr>
                <w:sz w:val="20"/>
                <w:szCs w:val="20"/>
              </w:rPr>
            </w:pPr>
            <w:r w:rsidRPr="00092241">
              <w:rPr>
                <w:sz w:val="20"/>
                <w:szCs w:val="20"/>
              </w:rPr>
              <w:t>-Прочие расходы</w:t>
            </w:r>
          </w:p>
        </w:tc>
      </w:tr>
      <w:tr w:rsidR="00290825" w:rsidRPr="00092241" w14:paraId="2AA7CC7E" w14:textId="77777777" w:rsidTr="00290825">
        <w:trPr>
          <w:jc w:val="center"/>
        </w:trPr>
        <w:tc>
          <w:tcPr>
            <w:tcW w:w="5109" w:type="dxa"/>
            <w:shd w:val="clear" w:color="auto" w:fill="auto"/>
          </w:tcPr>
          <w:p w14:paraId="3905B2C4" w14:textId="77777777" w:rsidR="00290825" w:rsidRPr="00092241" w:rsidRDefault="00290825" w:rsidP="00290825">
            <w:pPr>
              <w:jc w:val="center"/>
              <w:rPr>
                <w:sz w:val="20"/>
                <w:szCs w:val="20"/>
              </w:rPr>
            </w:pPr>
            <w:r w:rsidRPr="00092241">
              <w:rPr>
                <w:sz w:val="20"/>
                <w:szCs w:val="20"/>
              </w:rPr>
              <w:t xml:space="preserve">В </w:t>
            </w:r>
            <w:proofErr w:type="spellStart"/>
            <w:r w:rsidRPr="00092241">
              <w:rPr>
                <w:sz w:val="20"/>
                <w:szCs w:val="20"/>
              </w:rPr>
              <w:t>т.ч</w:t>
            </w:r>
            <w:proofErr w:type="spellEnd"/>
            <w:r w:rsidRPr="00092241">
              <w:rPr>
                <w:sz w:val="20"/>
                <w:szCs w:val="20"/>
              </w:rPr>
              <w:t>. цеховые расходы</w:t>
            </w:r>
          </w:p>
        </w:tc>
      </w:tr>
      <w:tr w:rsidR="00290825" w:rsidRPr="00092241" w14:paraId="39AF6E6C" w14:textId="77777777" w:rsidTr="00290825">
        <w:trPr>
          <w:jc w:val="center"/>
        </w:trPr>
        <w:tc>
          <w:tcPr>
            <w:tcW w:w="5109" w:type="dxa"/>
            <w:shd w:val="clear" w:color="auto" w:fill="auto"/>
          </w:tcPr>
          <w:p w14:paraId="025CB599" w14:textId="77777777" w:rsidR="00290825" w:rsidRPr="00092241" w:rsidRDefault="00290825" w:rsidP="00290825">
            <w:pPr>
              <w:jc w:val="center"/>
              <w:rPr>
                <w:sz w:val="20"/>
                <w:szCs w:val="20"/>
              </w:rPr>
            </w:pPr>
            <w:r w:rsidRPr="00092241">
              <w:rPr>
                <w:sz w:val="20"/>
                <w:szCs w:val="20"/>
              </w:rPr>
              <w:t>-общехозяйственные расходы</w:t>
            </w:r>
          </w:p>
        </w:tc>
      </w:tr>
      <w:tr w:rsidR="00290825" w:rsidRPr="00092241" w14:paraId="2380F49E" w14:textId="77777777" w:rsidTr="00290825">
        <w:trPr>
          <w:jc w:val="center"/>
        </w:trPr>
        <w:tc>
          <w:tcPr>
            <w:tcW w:w="5109" w:type="dxa"/>
            <w:shd w:val="clear" w:color="auto" w:fill="auto"/>
          </w:tcPr>
          <w:p w14:paraId="1A2BF5CA" w14:textId="77777777" w:rsidR="00290825" w:rsidRPr="00092241" w:rsidRDefault="00290825" w:rsidP="00290825">
            <w:pPr>
              <w:jc w:val="center"/>
              <w:rPr>
                <w:sz w:val="20"/>
                <w:szCs w:val="20"/>
              </w:rPr>
            </w:pPr>
            <w:r w:rsidRPr="00092241">
              <w:rPr>
                <w:sz w:val="20"/>
                <w:szCs w:val="20"/>
              </w:rPr>
              <w:t>Итого затраты:</w:t>
            </w:r>
          </w:p>
        </w:tc>
      </w:tr>
      <w:tr w:rsidR="00290825" w:rsidRPr="00092241" w14:paraId="7E733242" w14:textId="77777777" w:rsidTr="00290825">
        <w:trPr>
          <w:jc w:val="center"/>
        </w:trPr>
        <w:tc>
          <w:tcPr>
            <w:tcW w:w="5109" w:type="dxa"/>
            <w:shd w:val="clear" w:color="auto" w:fill="auto"/>
          </w:tcPr>
          <w:p w14:paraId="253507A6" w14:textId="77777777" w:rsidR="00290825" w:rsidRPr="00092241" w:rsidRDefault="00290825" w:rsidP="00290825">
            <w:pPr>
              <w:jc w:val="center"/>
              <w:rPr>
                <w:sz w:val="20"/>
                <w:szCs w:val="20"/>
              </w:rPr>
            </w:pPr>
            <w:r w:rsidRPr="00092241">
              <w:rPr>
                <w:sz w:val="20"/>
                <w:szCs w:val="20"/>
              </w:rPr>
              <w:t>Недополученный по независящим причинам доход</w:t>
            </w:r>
          </w:p>
        </w:tc>
      </w:tr>
      <w:tr w:rsidR="00290825" w:rsidRPr="00092241" w14:paraId="7AACEB79" w14:textId="77777777" w:rsidTr="00290825">
        <w:trPr>
          <w:jc w:val="center"/>
        </w:trPr>
        <w:tc>
          <w:tcPr>
            <w:tcW w:w="5109" w:type="dxa"/>
            <w:shd w:val="clear" w:color="auto" w:fill="auto"/>
          </w:tcPr>
          <w:p w14:paraId="245C0EB5" w14:textId="77777777" w:rsidR="00290825" w:rsidRPr="00092241" w:rsidRDefault="00290825" w:rsidP="00290825">
            <w:pPr>
              <w:jc w:val="center"/>
              <w:rPr>
                <w:sz w:val="20"/>
                <w:szCs w:val="20"/>
              </w:rPr>
            </w:pPr>
            <w:r w:rsidRPr="00092241">
              <w:rPr>
                <w:sz w:val="20"/>
                <w:szCs w:val="20"/>
              </w:rPr>
              <w:t>Расчетные расходы по производству продукции (услуг)</w:t>
            </w:r>
          </w:p>
        </w:tc>
      </w:tr>
      <w:tr w:rsidR="00290825" w:rsidRPr="00092241" w14:paraId="660DA3EA" w14:textId="77777777" w:rsidTr="00290825">
        <w:trPr>
          <w:jc w:val="center"/>
        </w:trPr>
        <w:tc>
          <w:tcPr>
            <w:tcW w:w="5109" w:type="dxa"/>
            <w:shd w:val="clear" w:color="auto" w:fill="auto"/>
          </w:tcPr>
          <w:p w14:paraId="56D28A39" w14:textId="77777777" w:rsidR="00290825" w:rsidRPr="00092241" w:rsidRDefault="00290825" w:rsidP="00290825">
            <w:pPr>
              <w:jc w:val="center"/>
              <w:rPr>
                <w:sz w:val="20"/>
                <w:szCs w:val="20"/>
              </w:rPr>
            </w:pPr>
            <w:r w:rsidRPr="00092241">
              <w:rPr>
                <w:sz w:val="20"/>
                <w:szCs w:val="20"/>
              </w:rPr>
              <w:t>Прибыль от товарной продукции</w:t>
            </w:r>
          </w:p>
        </w:tc>
      </w:tr>
      <w:tr w:rsidR="00290825" w:rsidRPr="00092241" w14:paraId="6D0EB1EF" w14:textId="77777777" w:rsidTr="00290825">
        <w:trPr>
          <w:jc w:val="center"/>
        </w:trPr>
        <w:tc>
          <w:tcPr>
            <w:tcW w:w="5109" w:type="dxa"/>
            <w:shd w:val="clear" w:color="auto" w:fill="auto"/>
          </w:tcPr>
          <w:p w14:paraId="345647D6" w14:textId="77777777" w:rsidR="00290825" w:rsidRPr="00092241" w:rsidRDefault="00290825" w:rsidP="00290825">
            <w:pPr>
              <w:jc w:val="center"/>
              <w:rPr>
                <w:sz w:val="20"/>
                <w:szCs w:val="20"/>
              </w:rPr>
            </w:pPr>
            <w:r w:rsidRPr="00092241">
              <w:rPr>
                <w:sz w:val="20"/>
                <w:szCs w:val="20"/>
              </w:rPr>
              <w:t>Необходимая валовая  выручка</w:t>
            </w:r>
          </w:p>
        </w:tc>
      </w:tr>
    </w:tbl>
    <w:p w14:paraId="503D9A01" w14:textId="77777777" w:rsidR="00425A2A" w:rsidRPr="00092241" w:rsidRDefault="00425A2A" w:rsidP="009579FF">
      <w:pPr>
        <w:ind w:firstLine="567"/>
        <w:jc w:val="both"/>
      </w:pPr>
    </w:p>
    <w:p w14:paraId="6649F652" w14:textId="77777777" w:rsidR="001961B6" w:rsidRPr="00092241" w:rsidRDefault="001961B6" w:rsidP="009579FF">
      <w:pPr>
        <w:pStyle w:val="aff4"/>
        <w:spacing w:after="0"/>
      </w:pPr>
      <w:bookmarkStart w:id="193" w:name="_Toc146483337"/>
      <w:bookmarkStart w:id="194" w:name="sub_1493"/>
      <w:bookmarkEnd w:id="192"/>
      <w:r w:rsidRPr="00092241">
        <w:lastRenderedPageBreak/>
        <w:t>1.11.3 описание платы за подключение к системе теплоснабжения</w:t>
      </w:r>
      <w:bookmarkEnd w:id="193"/>
    </w:p>
    <w:p w14:paraId="3E7B9F73" w14:textId="404B43A4" w:rsidR="0070414F" w:rsidRPr="00092241" w:rsidRDefault="00290825" w:rsidP="009579FF">
      <w:pPr>
        <w:ind w:firstLine="567"/>
        <w:jc w:val="both"/>
      </w:pPr>
      <w:r w:rsidRPr="00092241">
        <w:t>Информация о размере платы за подключение к системам теплоснабжения отсутствует.</w:t>
      </w:r>
    </w:p>
    <w:p w14:paraId="226EC7F1" w14:textId="77777777" w:rsidR="00290825" w:rsidRPr="00092241" w:rsidRDefault="00290825" w:rsidP="009579FF">
      <w:pPr>
        <w:ind w:firstLine="567"/>
        <w:jc w:val="both"/>
      </w:pPr>
    </w:p>
    <w:p w14:paraId="27A0DBB1" w14:textId="77777777" w:rsidR="001961B6" w:rsidRPr="00092241" w:rsidRDefault="001961B6" w:rsidP="009579FF">
      <w:pPr>
        <w:pStyle w:val="aff4"/>
        <w:spacing w:after="0"/>
      </w:pPr>
      <w:bookmarkStart w:id="195" w:name="_Toc146483338"/>
      <w:bookmarkStart w:id="196" w:name="sub_1494"/>
      <w:bookmarkEnd w:id="194"/>
      <w:r w:rsidRPr="00092241">
        <w:t>1.11.4 описание платы за услуги по поддержанию резервной тепловой мощности, в том числе для социально значимых категорий потребителей</w:t>
      </w:r>
      <w:bookmarkEnd w:id="195"/>
    </w:p>
    <w:p w14:paraId="70A16DF4" w14:textId="77777777" w:rsidR="00290825" w:rsidRPr="00092241" w:rsidRDefault="00290825" w:rsidP="00290825">
      <w:pPr>
        <w:ind w:firstLine="567"/>
        <w:jc w:val="both"/>
      </w:pPr>
      <w:r w:rsidRPr="00092241">
        <w:t>Информация о размере платы за поддержание резервной тепловой мощности (для социально значимых потребителей) отсутствует.</w:t>
      </w:r>
    </w:p>
    <w:p w14:paraId="6118D1C4" w14:textId="77777777" w:rsidR="00C0610F" w:rsidRPr="00092241" w:rsidRDefault="00C0610F" w:rsidP="009579FF">
      <w:pPr>
        <w:ind w:firstLine="567"/>
        <w:jc w:val="both"/>
      </w:pPr>
    </w:p>
    <w:p w14:paraId="10343C73" w14:textId="77777777" w:rsidR="001961B6" w:rsidRPr="00092241" w:rsidRDefault="001961B6" w:rsidP="009579FF">
      <w:pPr>
        <w:pStyle w:val="aff4"/>
        <w:spacing w:after="0"/>
      </w:pPr>
      <w:bookmarkStart w:id="197" w:name="_Toc146483339"/>
      <w:bookmarkEnd w:id="196"/>
      <w:r w:rsidRPr="00092241">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97"/>
    </w:p>
    <w:p w14:paraId="42AFC44A" w14:textId="77777777" w:rsidR="00290825" w:rsidRPr="00092241" w:rsidRDefault="00290825" w:rsidP="00290825">
      <w:pPr>
        <w:ind w:firstLine="567"/>
        <w:jc w:val="both"/>
      </w:pPr>
      <w:r w:rsidRPr="00092241">
        <w:t>Рост тарифов на тепловую энергию за рассматриваемый период не превышает уровень инфляции.</w:t>
      </w:r>
    </w:p>
    <w:p w14:paraId="3EFFBF00" w14:textId="77777777" w:rsidR="00C0610F" w:rsidRPr="00092241" w:rsidRDefault="00C0610F" w:rsidP="009579FF">
      <w:pPr>
        <w:ind w:firstLine="567"/>
        <w:jc w:val="both"/>
      </w:pPr>
    </w:p>
    <w:p w14:paraId="744F37D1" w14:textId="77777777" w:rsidR="00715F77" w:rsidRPr="00092241" w:rsidRDefault="00715F77" w:rsidP="00715F77">
      <w:pPr>
        <w:pStyle w:val="aff4"/>
      </w:pPr>
      <w:bookmarkStart w:id="198" w:name="_Toc146483340"/>
      <w:proofErr w:type="gramStart"/>
      <w:r w:rsidRPr="00092241">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98"/>
      <w:proofErr w:type="gramEnd"/>
    </w:p>
    <w:p w14:paraId="5DC20CC6" w14:textId="5A18C2B6" w:rsidR="00290825" w:rsidRPr="00092241" w:rsidRDefault="00290825" w:rsidP="00290825">
      <w:pPr>
        <w:ind w:firstLine="567"/>
        <w:jc w:val="both"/>
      </w:pPr>
      <w:r w:rsidRPr="00092241">
        <w:t>Ценовые зоны теплоснабжения в</w:t>
      </w:r>
      <w:r w:rsidR="002D6101" w:rsidRPr="00092241">
        <w:t xml:space="preserve"> </w:t>
      </w:r>
      <w:r w:rsidR="00193F8F" w:rsidRPr="00092241">
        <w:t xml:space="preserve">муниципальном округе </w:t>
      </w:r>
      <w:proofErr w:type="spellStart"/>
      <w:r w:rsidR="007E54EA" w:rsidRPr="00092241">
        <w:t>Отреченского</w:t>
      </w:r>
      <w:proofErr w:type="spellEnd"/>
      <w:r w:rsidR="007E54EA" w:rsidRPr="00092241">
        <w:t xml:space="preserve"> сельсовета</w:t>
      </w:r>
      <w:r w:rsidRPr="00092241">
        <w:t xml:space="preserve"> не установлены.</w:t>
      </w:r>
    </w:p>
    <w:p w14:paraId="1E1D3E72" w14:textId="77777777" w:rsidR="00B3577C" w:rsidRPr="00092241" w:rsidRDefault="00B3577C" w:rsidP="009579FF">
      <w:pPr>
        <w:ind w:firstLine="567"/>
        <w:jc w:val="both"/>
      </w:pPr>
    </w:p>
    <w:p w14:paraId="62F15615" w14:textId="77777777" w:rsidR="001961B6" w:rsidRPr="00092241" w:rsidRDefault="001961B6" w:rsidP="009579FF">
      <w:pPr>
        <w:pStyle w:val="aff4"/>
        <w:spacing w:after="0"/>
      </w:pPr>
      <w:bookmarkStart w:id="199" w:name="_Toc146483341"/>
      <w:bookmarkStart w:id="200" w:name="sub_1051"/>
      <w:r w:rsidRPr="00092241">
        <w:t>Часть 12 "Описание существующих технических и технологических проблем в система</w:t>
      </w:r>
      <w:r w:rsidR="00777B96" w:rsidRPr="00092241">
        <w:t>х теплоснабжения поселения</w:t>
      </w:r>
      <w:r w:rsidRPr="00092241">
        <w:t>"</w:t>
      </w:r>
      <w:bookmarkEnd w:id="199"/>
    </w:p>
    <w:p w14:paraId="5F804615" w14:textId="77777777" w:rsidR="001961B6" w:rsidRPr="00092241" w:rsidRDefault="001961B6" w:rsidP="009579FF">
      <w:pPr>
        <w:pStyle w:val="aff4"/>
        <w:spacing w:after="0"/>
      </w:pPr>
      <w:bookmarkStart w:id="201" w:name="_Toc146483342"/>
      <w:bookmarkStart w:id="202" w:name="sub_1511"/>
      <w:bookmarkEnd w:id="200"/>
      <w:r w:rsidRPr="00092241">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092241">
        <w:t>теплопотребляющих</w:t>
      </w:r>
      <w:proofErr w:type="spellEnd"/>
      <w:r w:rsidRPr="00092241">
        <w:t xml:space="preserve"> установок потребителей)</w:t>
      </w:r>
      <w:bookmarkEnd w:id="201"/>
    </w:p>
    <w:p w14:paraId="62438EB9" w14:textId="77777777" w:rsidR="00357517" w:rsidRDefault="00357517" w:rsidP="00357517">
      <w:pPr>
        <w:ind w:firstLine="567"/>
        <w:jc w:val="both"/>
      </w:pPr>
      <w:bookmarkStart w:id="203" w:name="sub_1512"/>
      <w:bookmarkEnd w:id="202"/>
      <w:r>
        <w:t>Существуют следующие проблемы в системе теплоснабжения МУП «</w:t>
      </w:r>
      <w:proofErr w:type="spellStart"/>
      <w:r>
        <w:t>Старокарачинского</w:t>
      </w:r>
      <w:proofErr w:type="spellEnd"/>
      <w:r>
        <w:t xml:space="preserve"> ЖКХ» </w:t>
      </w:r>
      <w:proofErr w:type="spellStart"/>
      <w:r>
        <w:t>Чановского</w:t>
      </w:r>
      <w:proofErr w:type="spellEnd"/>
      <w:r>
        <w:t xml:space="preserve"> района Новосибирской области: высокий износ тепловых сетей и оборудования котельных.</w:t>
      </w:r>
    </w:p>
    <w:p w14:paraId="461D03F0" w14:textId="54C737CE" w:rsidR="00290825" w:rsidRPr="00092241" w:rsidRDefault="00357517" w:rsidP="00357517">
      <w:pPr>
        <w:ind w:firstLine="567"/>
        <w:jc w:val="both"/>
      </w:pPr>
      <w:r>
        <w:t xml:space="preserve">Эксплуатация котельных и тепловых сетей в очередном отопительном периоде при своевременном проведении технического обслуживания и текущего ремонта возможна при этом технический осмотр оборудования котельных необходимо </w:t>
      </w:r>
      <w:proofErr w:type="gramStart"/>
      <w:r>
        <w:t>производить</w:t>
      </w:r>
      <w:proofErr w:type="gramEnd"/>
      <w:r>
        <w:t xml:space="preserve"> ежедневно.</w:t>
      </w:r>
    </w:p>
    <w:p w14:paraId="570D8764" w14:textId="77777777" w:rsidR="0059255C" w:rsidRPr="00092241" w:rsidRDefault="0059255C" w:rsidP="009579FF">
      <w:pPr>
        <w:ind w:firstLine="567"/>
        <w:jc w:val="both"/>
      </w:pPr>
    </w:p>
    <w:p w14:paraId="3D0FF985" w14:textId="77777777" w:rsidR="00257B11" w:rsidRPr="00357517" w:rsidRDefault="00257B11" w:rsidP="009579FF">
      <w:pPr>
        <w:pStyle w:val="aff4"/>
        <w:spacing w:after="0"/>
      </w:pPr>
      <w:bookmarkStart w:id="204" w:name="_Toc146483343"/>
      <w:r w:rsidRPr="00357517">
        <w:t xml:space="preserve">1.12.2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w:t>
      </w:r>
      <w:proofErr w:type="spellStart"/>
      <w:r w:rsidRPr="00357517">
        <w:t>теплопотребляющих</w:t>
      </w:r>
      <w:proofErr w:type="spellEnd"/>
      <w:r w:rsidRPr="00357517">
        <w:t xml:space="preserve"> установок потребителей)</w:t>
      </w:r>
      <w:bookmarkEnd w:id="204"/>
    </w:p>
    <w:p w14:paraId="28E43644" w14:textId="5A04F61A" w:rsidR="00257B11" w:rsidRPr="00357517" w:rsidRDefault="00BA4D0E" w:rsidP="009579FF">
      <w:pPr>
        <w:ind w:firstLine="567"/>
        <w:jc w:val="both"/>
      </w:pPr>
      <w:r w:rsidRPr="00357517">
        <w:t xml:space="preserve">По данным теплоснабжающей организации степень износа </w:t>
      </w:r>
      <w:r w:rsidR="00357517" w:rsidRPr="00357517">
        <w:t>20</w:t>
      </w:r>
      <w:r w:rsidR="009F75B3" w:rsidRPr="00357517">
        <w:t xml:space="preserve">% </w:t>
      </w:r>
      <w:r w:rsidRPr="00357517">
        <w:t xml:space="preserve">тепловых сетей </w:t>
      </w:r>
      <w:r w:rsidR="009F75B3" w:rsidRPr="00357517">
        <w:t>превышает нормативный ресурс.</w:t>
      </w:r>
    </w:p>
    <w:p w14:paraId="6B750AF3" w14:textId="77777777" w:rsidR="002E114A" w:rsidRPr="00092241" w:rsidRDefault="002E114A" w:rsidP="009579FF">
      <w:pPr>
        <w:ind w:firstLine="567"/>
        <w:jc w:val="both"/>
      </w:pPr>
    </w:p>
    <w:p w14:paraId="5602851A" w14:textId="77777777" w:rsidR="001961B6" w:rsidRPr="00092241" w:rsidRDefault="001961B6" w:rsidP="009579FF">
      <w:pPr>
        <w:pStyle w:val="aff4"/>
        <w:spacing w:after="0"/>
      </w:pPr>
      <w:bookmarkStart w:id="205" w:name="_Toc146483344"/>
      <w:bookmarkStart w:id="206" w:name="sub_1513"/>
      <w:bookmarkEnd w:id="203"/>
      <w:r w:rsidRPr="00092241">
        <w:t>1.12.3 описание существующих проблем развития систем теплоснабжения</w:t>
      </w:r>
      <w:bookmarkEnd w:id="205"/>
    </w:p>
    <w:p w14:paraId="5DE815F4" w14:textId="4B0B6EEA" w:rsidR="007E29BD" w:rsidRPr="00092241" w:rsidRDefault="009F75B3" w:rsidP="009579FF">
      <w:pPr>
        <w:ind w:firstLine="567"/>
        <w:jc w:val="both"/>
      </w:pPr>
      <w:r w:rsidRPr="00092241">
        <w:t>Проблемы надежного и эффективного снабжения топливом действующих систем теплоснабжения отсутствуют.</w:t>
      </w:r>
    </w:p>
    <w:p w14:paraId="10AAF455" w14:textId="77777777" w:rsidR="009F75B3" w:rsidRPr="00092241" w:rsidRDefault="009F75B3" w:rsidP="009579FF">
      <w:pPr>
        <w:ind w:firstLine="567"/>
        <w:jc w:val="both"/>
      </w:pPr>
    </w:p>
    <w:p w14:paraId="0AF4DABB" w14:textId="77777777" w:rsidR="001961B6" w:rsidRPr="00092241" w:rsidRDefault="001961B6" w:rsidP="009579FF">
      <w:pPr>
        <w:pStyle w:val="aff4"/>
        <w:spacing w:after="0"/>
      </w:pPr>
      <w:bookmarkStart w:id="207" w:name="_Toc146483345"/>
      <w:bookmarkStart w:id="208" w:name="sub_1514"/>
      <w:bookmarkEnd w:id="206"/>
      <w:r w:rsidRPr="00092241">
        <w:t>1.12.4 описание существующих проблем надежного и эффективного снабжения топливом действующих систем теплоснабжения</w:t>
      </w:r>
      <w:bookmarkEnd w:id="207"/>
    </w:p>
    <w:p w14:paraId="4DFED97A" w14:textId="77777777" w:rsidR="00290825" w:rsidRPr="00092241" w:rsidRDefault="00290825" w:rsidP="00290825">
      <w:pPr>
        <w:ind w:firstLine="567"/>
        <w:jc w:val="both"/>
      </w:pPr>
      <w:r w:rsidRPr="00092241">
        <w:t>Проблемы надежного и эффективного снабжения топливом действующих систем теплоснабжения отсутствуют.</w:t>
      </w:r>
    </w:p>
    <w:p w14:paraId="6E77EE67" w14:textId="77777777" w:rsidR="00257B11" w:rsidRPr="00092241" w:rsidRDefault="00257B11" w:rsidP="009579FF">
      <w:pPr>
        <w:ind w:firstLine="567"/>
        <w:jc w:val="both"/>
      </w:pPr>
    </w:p>
    <w:p w14:paraId="0A01E7A6" w14:textId="77777777" w:rsidR="001961B6" w:rsidRPr="00092241" w:rsidRDefault="001961B6" w:rsidP="009579FF">
      <w:pPr>
        <w:pStyle w:val="aff4"/>
        <w:spacing w:after="0"/>
      </w:pPr>
      <w:bookmarkStart w:id="209" w:name="_Toc146483346"/>
      <w:bookmarkStart w:id="210" w:name="sub_1515"/>
      <w:bookmarkEnd w:id="208"/>
      <w:r w:rsidRPr="00092241">
        <w:t>1.12.5 анализ предписаний надзорных органов об устранении нарушений, влияющих на безопасность и надежность системы теплоснабжения</w:t>
      </w:r>
      <w:bookmarkEnd w:id="209"/>
    </w:p>
    <w:p w14:paraId="604B3F97" w14:textId="265B2593" w:rsidR="00290825" w:rsidRPr="00092241" w:rsidRDefault="00290825" w:rsidP="00290825">
      <w:pPr>
        <w:ind w:firstLine="567"/>
        <w:jc w:val="both"/>
      </w:pPr>
      <w:r w:rsidRPr="00092241">
        <w:t>Предписания государственных надзорных органов по запрещению дальней</w:t>
      </w:r>
      <w:r w:rsidR="00052D99" w:rsidRPr="00092241">
        <w:t>шей эксплуатации системы централ</w:t>
      </w:r>
      <w:r w:rsidRPr="00092241">
        <w:t>изованного теплоснабжения отсутствуют.</w:t>
      </w:r>
    </w:p>
    <w:p w14:paraId="06207318" w14:textId="77777777" w:rsidR="0059255C" w:rsidRPr="00092241" w:rsidRDefault="0059255C" w:rsidP="009579FF">
      <w:pPr>
        <w:ind w:firstLine="567"/>
        <w:jc w:val="both"/>
      </w:pPr>
    </w:p>
    <w:p w14:paraId="25EC2481" w14:textId="77777777" w:rsidR="001961B6" w:rsidRPr="006F4621" w:rsidRDefault="001961B6" w:rsidP="009579FF">
      <w:pPr>
        <w:pStyle w:val="aff2"/>
        <w:spacing w:before="0" w:after="0"/>
      </w:pPr>
      <w:bookmarkStart w:id="211" w:name="_Toc146483347"/>
      <w:bookmarkStart w:id="212" w:name="sub_1053"/>
      <w:bookmarkEnd w:id="210"/>
      <w:r w:rsidRPr="006F4621">
        <w:lastRenderedPageBreak/>
        <w:t>Глава 2</w:t>
      </w:r>
      <w:r w:rsidR="000F6DC1" w:rsidRPr="006F4621">
        <w:t xml:space="preserve"> </w:t>
      </w:r>
      <w:r w:rsidRPr="006F4621">
        <w:t>"Существующее и перспективное потребление тепловой энергии на цели теплоснабжения"</w:t>
      </w:r>
      <w:bookmarkEnd w:id="211"/>
      <w:r w:rsidRPr="006F4621">
        <w:t xml:space="preserve"> </w:t>
      </w:r>
    </w:p>
    <w:p w14:paraId="6F4138F6" w14:textId="77777777" w:rsidR="001961B6" w:rsidRPr="006F4621" w:rsidRDefault="001961B6" w:rsidP="009579FF">
      <w:pPr>
        <w:pStyle w:val="aff4"/>
        <w:spacing w:after="0"/>
      </w:pPr>
      <w:bookmarkStart w:id="213" w:name="_Toc146483348"/>
      <w:bookmarkStart w:id="214" w:name="sub_1531"/>
      <w:bookmarkEnd w:id="212"/>
      <w:r w:rsidRPr="006F4621">
        <w:t>2.1 данные базового уровня потребления тепла на цели теплоснабжения</w:t>
      </w:r>
      <w:bookmarkEnd w:id="213"/>
    </w:p>
    <w:p w14:paraId="343315E0" w14:textId="04845656" w:rsidR="0059255C" w:rsidRPr="006F4621" w:rsidRDefault="00CD286E" w:rsidP="0079248B">
      <w:pPr>
        <w:ind w:firstLine="567"/>
        <w:jc w:val="right"/>
      </w:pPr>
      <w:r w:rsidRPr="006F4621">
        <w:t>Таблица 2.1</w:t>
      </w:r>
      <w:r w:rsidR="0079248B" w:rsidRPr="006F4621">
        <w:t>. Существующие объемы потребления тепловой энергии</w:t>
      </w:r>
    </w:p>
    <w:tbl>
      <w:tblPr>
        <w:tblW w:w="0" w:type="auto"/>
        <w:jc w:val="center"/>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09"/>
        <w:gridCol w:w="992"/>
        <w:gridCol w:w="1276"/>
        <w:gridCol w:w="1176"/>
        <w:gridCol w:w="1338"/>
      </w:tblGrid>
      <w:tr w:rsidR="006745BC" w:rsidRPr="006745BC" w14:paraId="1BDDA8DA" w14:textId="77777777" w:rsidTr="00756CF7">
        <w:trPr>
          <w:trHeight w:val="20"/>
          <w:jc w:val="center"/>
        </w:trPr>
        <w:tc>
          <w:tcPr>
            <w:tcW w:w="8491" w:type="dxa"/>
            <w:gridSpan w:val="5"/>
            <w:shd w:val="clear" w:color="auto" w:fill="auto"/>
            <w:vAlign w:val="center"/>
          </w:tcPr>
          <w:p w14:paraId="2517C497" w14:textId="0CC35D05" w:rsidR="006745BC" w:rsidRPr="006745BC" w:rsidRDefault="006745BC" w:rsidP="006745BC">
            <w:pPr>
              <w:widowControl w:val="0"/>
              <w:jc w:val="center"/>
              <w:rPr>
                <w:rFonts w:eastAsia="Arial"/>
                <w:b/>
                <w:bCs/>
                <w:color w:val="000000"/>
                <w:sz w:val="20"/>
                <w:szCs w:val="20"/>
                <w:shd w:val="clear" w:color="auto" w:fill="FFFFFF"/>
                <w:lang w:bidi="ru-RU"/>
              </w:rPr>
            </w:pPr>
            <w:r w:rsidRPr="006F4621">
              <w:rPr>
                <w:b/>
                <w:color w:val="000000"/>
                <w:sz w:val="22"/>
                <w:szCs w:val="22"/>
              </w:rPr>
              <w:t xml:space="preserve">котельная "Центральная" с. </w:t>
            </w:r>
            <w:proofErr w:type="spellStart"/>
            <w:r w:rsidRPr="006F4621">
              <w:rPr>
                <w:b/>
                <w:color w:val="000000"/>
                <w:sz w:val="22"/>
                <w:szCs w:val="22"/>
              </w:rPr>
              <w:t>Отреченское</w:t>
            </w:r>
            <w:proofErr w:type="spellEnd"/>
          </w:p>
        </w:tc>
      </w:tr>
      <w:tr w:rsidR="006745BC" w:rsidRPr="006745BC" w14:paraId="6BD7ED3C" w14:textId="77777777" w:rsidTr="00756CF7">
        <w:trPr>
          <w:trHeight w:val="20"/>
          <w:jc w:val="center"/>
        </w:trPr>
        <w:tc>
          <w:tcPr>
            <w:tcW w:w="3709" w:type="dxa"/>
            <w:vMerge w:val="restart"/>
            <w:shd w:val="clear" w:color="auto" w:fill="auto"/>
            <w:vAlign w:val="center"/>
          </w:tcPr>
          <w:p w14:paraId="21A37E6D" w14:textId="77777777" w:rsidR="006745BC" w:rsidRPr="006745BC" w:rsidRDefault="006745BC" w:rsidP="006745BC">
            <w:pPr>
              <w:widowControl w:val="0"/>
              <w:jc w:val="center"/>
              <w:rPr>
                <w:rFonts w:eastAsia="Arial"/>
                <w:b/>
                <w:bCs/>
                <w:color w:val="000000"/>
                <w:sz w:val="20"/>
                <w:szCs w:val="20"/>
                <w:shd w:val="clear" w:color="auto" w:fill="FFFFFF"/>
                <w:lang w:bidi="ru-RU"/>
              </w:rPr>
            </w:pPr>
            <w:r w:rsidRPr="006745BC">
              <w:rPr>
                <w:rFonts w:eastAsia="Arial"/>
                <w:b/>
                <w:bCs/>
                <w:color w:val="000000"/>
                <w:sz w:val="20"/>
                <w:szCs w:val="20"/>
                <w:shd w:val="clear" w:color="auto" w:fill="FFFFFF"/>
                <w:lang w:bidi="ru-RU"/>
              </w:rPr>
              <w:t>Наименование показателя</w:t>
            </w:r>
          </w:p>
        </w:tc>
        <w:tc>
          <w:tcPr>
            <w:tcW w:w="992" w:type="dxa"/>
            <w:vMerge w:val="restart"/>
            <w:shd w:val="clear" w:color="auto" w:fill="auto"/>
            <w:vAlign w:val="center"/>
          </w:tcPr>
          <w:p w14:paraId="1835DD2A" w14:textId="77777777" w:rsidR="006745BC" w:rsidRPr="006745BC" w:rsidRDefault="006745BC" w:rsidP="006745BC">
            <w:pPr>
              <w:widowControl w:val="0"/>
              <w:jc w:val="center"/>
              <w:rPr>
                <w:rFonts w:eastAsia="Arial"/>
                <w:b/>
                <w:bCs/>
                <w:color w:val="000000"/>
                <w:sz w:val="20"/>
                <w:szCs w:val="20"/>
                <w:shd w:val="clear" w:color="auto" w:fill="FFFFFF"/>
                <w:lang w:bidi="ru-RU"/>
              </w:rPr>
            </w:pPr>
            <w:r w:rsidRPr="006745BC">
              <w:rPr>
                <w:rFonts w:eastAsia="Arial"/>
                <w:b/>
                <w:bCs/>
                <w:color w:val="000000"/>
                <w:sz w:val="20"/>
                <w:szCs w:val="20"/>
                <w:shd w:val="clear" w:color="auto" w:fill="FFFFFF"/>
                <w:lang w:bidi="ru-RU"/>
              </w:rPr>
              <w:t>Ед. изм.</w:t>
            </w:r>
          </w:p>
        </w:tc>
        <w:tc>
          <w:tcPr>
            <w:tcW w:w="3790" w:type="dxa"/>
            <w:gridSpan w:val="3"/>
            <w:shd w:val="clear" w:color="auto" w:fill="auto"/>
            <w:vAlign w:val="center"/>
          </w:tcPr>
          <w:p w14:paraId="65724542" w14:textId="77777777" w:rsidR="006745BC" w:rsidRPr="006745BC" w:rsidRDefault="006745BC" w:rsidP="006745BC">
            <w:pPr>
              <w:widowControl w:val="0"/>
              <w:jc w:val="center"/>
              <w:rPr>
                <w:rFonts w:eastAsia="Arial"/>
                <w:b/>
                <w:bCs/>
                <w:color w:val="000000"/>
                <w:sz w:val="20"/>
                <w:szCs w:val="20"/>
                <w:shd w:val="clear" w:color="auto" w:fill="FFFFFF"/>
                <w:lang w:bidi="ru-RU"/>
              </w:rPr>
            </w:pPr>
            <w:r w:rsidRPr="006745BC">
              <w:rPr>
                <w:rFonts w:eastAsia="Arial"/>
                <w:b/>
                <w:bCs/>
                <w:color w:val="000000"/>
                <w:sz w:val="20"/>
                <w:szCs w:val="20"/>
                <w:shd w:val="clear" w:color="auto" w:fill="FFFFFF"/>
                <w:lang w:bidi="ru-RU"/>
              </w:rPr>
              <w:t>Факт</w:t>
            </w:r>
          </w:p>
        </w:tc>
      </w:tr>
      <w:tr w:rsidR="006745BC" w:rsidRPr="006745BC" w14:paraId="3D6DC95E" w14:textId="77777777" w:rsidTr="00756CF7">
        <w:trPr>
          <w:trHeight w:val="20"/>
          <w:jc w:val="center"/>
        </w:trPr>
        <w:tc>
          <w:tcPr>
            <w:tcW w:w="3709" w:type="dxa"/>
            <w:vMerge/>
            <w:shd w:val="clear" w:color="auto" w:fill="auto"/>
            <w:vAlign w:val="center"/>
          </w:tcPr>
          <w:p w14:paraId="55B50517" w14:textId="77777777" w:rsidR="006745BC" w:rsidRPr="006745BC" w:rsidRDefault="006745BC" w:rsidP="006745BC">
            <w:pPr>
              <w:widowControl w:val="0"/>
              <w:jc w:val="center"/>
              <w:rPr>
                <w:sz w:val="20"/>
                <w:szCs w:val="20"/>
              </w:rPr>
            </w:pPr>
          </w:p>
        </w:tc>
        <w:tc>
          <w:tcPr>
            <w:tcW w:w="992" w:type="dxa"/>
            <w:vMerge/>
            <w:shd w:val="clear" w:color="auto" w:fill="auto"/>
            <w:vAlign w:val="center"/>
          </w:tcPr>
          <w:p w14:paraId="1C912B95" w14:textId="77777777" w:rsidR="006745BC" w:rsidRPr="006745BC" w:rsidRDefault="006745BC" w:rsidP="006745BC">
            <w:pPr>
              <w:widowControl w:val="0"/>
              <w:jc w:val="center"/>
              <w:rPr>
                <w:sz w:val="20"/>
                <w:szCs w:val="20"/>
              </w:rPr>
            </w:pPr>
          </w:p>
        </w:tc>
        <w:tc>
          <w:tcPr>
            <w:tcW w:w="1276" w:type="dxa"/>
            <w:shd w:val="clear" w:color="auto" w:fill="auto"/>
            <w:vAlign w:val="center"/>
          </w:tcPr>
          <w:p w14:paraId="0841C002" w14:textId="77777777" w:rsidR="006745BC" w:rsidRPr="006745BC" w:rsidRDefault="006745BC" w:rsidP="006745BC">
            <w:pPr>
              <w:widowControl w:val="0"/>
              <w:ind w:hanging="17"/>
              <w:jc w:val="center"/>
              <w:rPr>
                <w:sz w:val="20"/>
                <w:szCs w:val="20"/>
              </w:rPr>
            </w:pPr>
            <w:r w:rsidRPr="006745BC">
              <w:rPr>
                <w:rFonts w:eastAsia="Arial"/>
                <w:b/>
                <w:bCs/>
                <w:color w:val="000000"/>
                <w:sz w:val="20"/>
                <w:szCs w:val="20"/>
                <w:shd w:val="clear" w:color="auto" w:fill="FFFFFF"/>
                <w:lang w:bidi="ru-RU"/>
              </w:rPr>
              <w:t>2020</w:t>
            </w:r>
          </w:p>
        </w:tc>
        <w:tc>
          <w:tcPr>
            <w:tcW w:w="1176" w:type="dxa"/>
            <w:shd w:val="clear" w:color="auto" w:fill="auto"/>
            <w:vAlign w:val="center"/>
          </w:tcPr>
          <w:p w14:paraId="5D6FCE23" w14:textId="77777777" w:rsidR="006745BC" w:rsidRPr="006745BC" w:rsidRDefault="006745BC" w:rsidP="006745BC">
            <w:pPr>
              <w:widowControl w:val="0"/>
              <w:jc w:val="center"/>
              <w:rPr>
                <w:sz w:val="20"/>
                <w:szCs w:val="20"/>
              </w:rPr>
            </w:pPr>
            <w:r w:rsidRPr="006745BC">
              <w:rPr>
                <w:rFonts w:eastAsia="Arial"/>
                <w:b/>
                <w:bCs/>
                <w:color w:val="000000"/>
                <w:sz w:val="20"/>
                <w:szCs w:val="20"/>
                <w:shd w:val="clear" w:color="auto" w:fill="FFFFFF"/>
                <w:lang w:bidi="ru-RU"/>
              </w:rPr>
              <w:t>2021</w:t>
            </w:r>
          </w:p>
        </w:tc>
        <w:tc>
          <w:tcPr>
            <w:tcW w:w="1338" w:type="dxa"/>
            <w:shd w:val="clear" w:color="auto" w:fill="auto"/>
            <w:vAlign w:val="center"/>
          </w:tcPr>
          <w:p w14:paraId="25440483" w14:textId="77777777" w:rsidR="006745BC" w:rsidRPr="006745BC" w:rsidRDefault="006745BC" w:rsidP="006745BC">
            <w:pPr>
              <w:widowControl w:val="0"/>
              <w:jc w:val="center"/>
              <w:rPr>
                <w:rFonts w:eastAsia="Arial"/>
                <w:b/>
                <w:bCs/>
                <w:color w:val="000000"/>
                <w:sz w:val="20"/>
                <w:szCs w:val="20"/>
                <w:shd w:val="clear" w:color="auto" w:fill="FFFFFF"/>
                <w:lang w:bidi="ru-RU"/>
              </w:rPr>
            </w:pPr>
            <w:r w:rsidRPr="006745BC">
              <w:rPr>
                <w:rFonts w:eastAsia="Arial"/>
                <w:b/>
                <w:bCs/>
                <w:color w:val="000000"/>
                <w:sz w:val="20"/>
                <w:szCs w:val="20"/>
                <w:shd w:val="clear" w:color="auto" w:fill="FFFFFF"/>
                <w:lang w:bidi="ru-RU"/>
              </w:rPr>
              <w:t>2022</w:t>
            </w:r>
          </w:p>
        </w:tc>
      </w:tr>
      <w:tr w:rsidR="006745BC" w:rsidRPr="006745BC" w14:paraId="4D117B86" w14:textId="77777777" w:rsidTr="00756CF7">
        <w:trPr>
          <w:trHeight w:val="20"/>
          <w:jc w:val="center"/>
        </w:trPr>
        <w:tc>
          <w:tcPr>
            <w:tcW w:w="3709" w:type="dxa"/>
            <w:shd w:val="clear" w:color="auto" w:fill="auto"/>
            <w:vAlign w:val="center"/>
          </w:tcPr>
          <w:p w14:paraId="37D2E255" w14:textId="77777777" w:rsidR="006745BC" w:rsidRPr="006745BC" w:rsidRDefault="006745BC" w:rsidP="006745BC">
            <w:pPr>
              <w:widowControl w:val="0"/>
              <w:ind w:left="154"/>
              <w:rPr>
                <w:sz w:val="20"/>
                <w:szCs w:val="20"/>
              </w:rPr>
            </w:pPr>
            <w:r w:rsidRPr="006745BC">
              <w:rPr>
                <w:sz w:val="20"/>
                <w:szCs w:val="20"/>
              </w:rPr>
              <w:t>Выработано тепловой энергии</w:t>
            </w:r>
          </w:p>
        </w:tc>
        <w:tc>
          <w:tcPr>
            <w:tcW w:w="992" w:type="dxa"/>
            <w:shd w:val="clear" w:color="auto" w:fill="auto"/>
            <w:vAlign w:val="center"/>
          </w:tcPr>
          <w:p w14:paraId="30419FC9" w14:textId="77777777" w:rsidR="006745BC" w:rsidRPr="006745BC" w:rsidRDefault="006745BC" w:rsidP="006745BC">
            <w:pPr>
              <w:widowControl w:val="0"/>
              <w:jc w:val="center"/>
              <w:rPr>
                <w:sz w:val="20"/>
                <w:szCs w:val="20"/>
              </w:rPr>
            </w:pPr>
            <w:r w:rsidRPr="006745BC">
              <w:rPr>
                <w:sz w:val="20"/>
                <w:szCs w:val="20"/>
              </w:rPr>
              <w:t>Гкал</w:t>
            </w:r>
          </w:p>
        </w:tc>
        <w:tc>
          <w:tcPr>
            <w:tcW w:w="1276" w:type="dxa"/>
            <w:shd w:val="clear" w:color="auto" w:fill="auto"/>
            <w:vAlign w:val="center"/>
          </w:tcPr>
          <w:p w14:paraId="609BB1BE" w14:textId="66542424" w:rsidR="006745BC" w:rsidRPr="006745BC" w:rsidRDefault="006745BC" w:rsidP="006745BC">
            <w:pPr>
              <w:jc w:val="center"/>
              <w:rPr>
                <w:color w:val="000000"/>
                <w:sz w:val="20"/>
                <w:szCs w:val="20"/>
              </w:rPr>
            </w:pPr>
            <w:r w:rsidRPr="006F4621">
              <w:rPr>
                <w:color w:val="000000"/>
                <w:sz w:val="20"/>
                <w:szCs w:val="20"/>
              </w:rPr>
              <w:t>н/д</w:t>
            </w:r>
          </w:p>
        </w:tc>
        <w:tc>
          <w:tcPr>
            <w:tcW w:w="1176" w:type="dxa"/>
            <w:shd w:val="clear" w:color="auto" w:fill="auto"/>
            <w:vAlign w:val="center"/>
          </w:tcPr>
          <w:p w14:paraId="4FFEAA0D" w14:textId="352AE499" w:rsidR="006745BC" w:rsidRPr="006745BC" w:rsidRDefault="006745BC" w:rsidP="006745BC">
            <w:pPr>
              <w:jc w:val="center"/>
              <w:rPr>
                <w:color w:val="000000"/>
                <w:sz w:val="20"/>
                <w:szCs w:val="20"/>
              </w:rPr>
            </w:pPr>
            <w:r w:rsidRPr="006F4621">
              <w:rPr>
                <w:color w:val="000000"/>
                <w:sz w:val="20"/>
                <w:szCs w:val="20"/>
              </w:rPr>
              <w:t>н/д</w:t>
            </w:r>
          </w:p>
        </w:tc>
        <w:tc>
          <w:tcPr>
            <w:tcW w:w="1338" w:type="dxa"/>
            <w:shd w:val="clear" w:color="auto" w:fill="auto"/>
            <w:vAlign w:val="center"/>
          </w:tcPr>
          <w:p w14:paraId="77CEA15E" w14:textId="5F1BAC8F" w:rsidR="006745BC" w:rsidRPr="006745BC" w:rsidRDefault="006F4621" w:rsidP="006745BC">
            <w:pPr>
              <w:jc w:val="center"/>
              <w:rPr>
                <w:color w:val="000000"/>
                <w:sz w:val="20"/>
                <w:szCs w:val="20"/>
              </w:rPr>
            </w:pPr>
            <w:r w:rsidRPr="006F4621">
              <w:rPr>
                <w:color w:val="000000"/>
                <w:sz w:val="20"/>
                <w:szCs w:val="20"/>
              </w:rPr>
              <w:t>1703</w:t>
            </w:r>
          </w:p>
        </w:tc>
      </w:tr>
      <w:tr w:rsidR="006745BC" w:rsidRPr="006745BC" w14:paraId="24A51DE7" w14:textId="77777777" w:rsidTr="00756CF7">
        <w:trPr>
          <w:trHeight w:val="20"/>
          <w:jc w:val="center"/>
        </w:trPr>
        <w:tc>
          <w:tcPr>
            <w:tcW w:w="3709" w:type="dxa"/>
            <w:shd w:val="clear" w:color="auto" w:fill="auto"/>
            <w:vAlign w:val="center"/>
          </w:tcPr>
          <w:p w14:paraId="32BC9E92" w14:textId="77777777" w:rsidR="006745BC" w:rsidRPr="006745BC" w:rsidRDefault="006745BC" w:rsidP="006745BC">
            <w:pPr>
              <w:widowControl w:val="0"/>
              <w:ind w:left="154"/>
              <w:rPr>
                <w:sz w:val="20"/>
                <w:szCs w:val="20"/>
              </w:rPr>
            </w:pPr>
            <w:r w:rsidRPr="006745BC">
              <w:rPr>
                <w:sz w:val="20"/>
                <w:szCs w:val="20"/>
              </w:rPr>
              <w:t>Собственные и хозяйственные нужды</w:t>
            </w:r>
          </w:p>
        </w:tc>
        <w:tc>
          <w:tcPr>
            <w:tcW w:w="992" w:type="dxa"/>
            <w:shd w:val="clear" w:color="auto" w:fill="auto"/>
            <w:vAlign w:val="center"/>
          </w:tcPr>
          <w:p w14:paraId="091C072E" w14:textId="77777777" w:rsidR="006745BC" w:rsidRPr="006745BC" w:rsidRDefault="006745BC" w:rsidP="006745BC">
            <w:pPr>
              <w:widowControl w:val="0"/>
              <w:jc w:val="center"/>
              <w:rPr>
                <w:sz w:val="20"/>
                <w:szCs w:val="20"/>
              </w:rPr>
            </w:pPr>
            <w:r w:rsidRPr="006745BC">
              <w:rPr>
                <w:sz w:val="20"/>
                <w:szCs w:val="20"/>
              </w:rPr>
              <w:t>Гкал</w:t>
            </w:r>
          </w:p>
        </w:tc>
        <w:tc>
          <w:tcPr>
            <w:tcW w:w="1276" w:type="dxa"/>
            <w:shd w:val="clear" w:color="auto" w:fill="auto"/>
            <w:vAlign w:val="center"/>
          </w:tcPr>
          <w:p w14:paraId="134C35C6" w14:textId="24C0508C" w:rsidR="006745BC" w:rsidRPr="006745BC" w:rsidRDefault="006745BC" w:rsidP="006745BC">
            <w:pPr>
              <w:jc w:val="center"/>
              <w:rPr>
                <w:color w:val="000000"/>
                <w:sz w:val="20"/>
                <w:szCs w:val="20"/>
              </w:rPr>
            </w:pPr>
            <w:r w:rsidRPr="006F4621">
              <w:rPr>
                <w:color w:val="000000"/>
                <w:sz w:val="20"/>
                <w:szCs w:val="20"/>
              </w:rPr>
              <w:t>н/д</w:t>
            </w:r>
          </w:p>
        </w:tc>
        <w:tc>
          <w:tcPr>
            <w:tcW w:w="1176" w:type="dxa"/>
            <w:shd w:val="clear" w:color="auto" w:fill="auto"/>
            <w:vAlign w:val="center"/>
          </w:tcPr>
          <w:p w14:paraId="6DB79A09" w14:textId="4990925B" w:rsidR="006745BC" w:rsidRPr="006745BC" w:rsidRDefault="006745BC" w:rsidP="006745BC">
            <w:pPr>
              <w:jc w:val="center"/>
              <w:rPr>
                <w:color w:val="000000"/>
                <w:sz w:val="20"/>
                <w:szCs w:val="20"/>
              </w:rPr>
            </w:pPr>
            <w:r w:rsidRPr="006F4621">
              <w:rPr>
                <w:color w:val="000000"/>
                <w:sz w:val="20"/>
                <w:szCs w:val="20"/>
              </w:rPr>
              <w:t>н/д</w:t>
            </w:r>
          </w:p>
        </w:tc>
        <w:tc>
          <w:tcPr>
            <w:tcW w:w="1338" w:type="dxa"/>
            <w:shd w:val="clear" w:color="auto" w:fill="auto"/>
            <w:vAlign w:val="center"/>
          </w:tcPr>
          <w:p w14:paraId="379D3272" w14:textId="58D3D54D" w:rsidR="006745BC" w:rsidRPr="006745BC" w:rsidRDefault="006745BC" w:rsidP="006745BC">
            <w:pPr>
              <w:jc w:val="center"/>
              <w:rPr>
                <w:color w:val="000000"/>
                <w:sz w:val="20"/>
                <w:szCs w:val="20"/>
              </w:rPr>
            </w:pPr>
            <w:r w:rsidRPr="006F4621">
              <w:rPr>
                <w:color w:val="000000"/>
                <w:sz w:val="20"/>
                <w:szCs w:val="20"/>
              </w:rPr>
              <w:t>113</w:t>
            </w:r>
          </w:p>
        </w:tc>
      </w:tr>
      <w:tr w:rsidR="006745BC" w:rsidRPr="006745BC" w14:paraId="218F2973" w14:textId="77777777" w:rsidTr="00756CF7">
        <w:trPr>
          <w:trHeight w:val="20"/>
          <w:jc w:val="center"/>
        </w:trPr>
        <w:tc>
          <w:tcPr>
            <w:tcW w:w="3709" w:type="dxa"/>
            <w:shd w:val="clear" w:color="auto" w:fill="auto"/>
            <w:vAlign w:val="center"/>
          </w:tcPr>
          <w:p w14:paraId="6D78DC44" w14:textId="77777777" w:rsidR="006745BC" w:rsidRPr="006745BC" w:rsidRDefault="006745BC" w:rsidP="006745BC">
            <w:pPr>
              <w:widowControl w:val="0"/>
              <w:ind w:left="154"/>
              <w:rPr>
                <w:sz w:val="20"/>
                <w:szCs w:val="20"/>
              </w:rPr>
            </w:pPr>
            <w:r w:rsidRPr="006745BC">
              <w:rPr>
                <w:sz w:val="20"/>
                <w:szCs w:val="20"/>
              </w:rPr>
              <w:t>Потери</w:t>
            </w:r>
          </w:p>
        </w:tc>
        <w:tc>
          <w:tcPr>
            <w:tcW w:w="992" w:type="dxa"/>
            <w:shd w:val="clear" w:color="auto" w:fill="auto"/>
            <w:vAlign w:val="center"/>
          </w:tcPr>
          <w:p w14:paraId="50A70321" w14:textId="77777777" w:rsidR="006745BC" w:rsidRPr="006745BC" w:rsidRDefault="006745BC" w:rsidP="006745BC">
            <w:pPr>
              <w:widowControl w:val="0"/>
              <w:jc w:val="center"/>
              <w:rPr>
                <w:sz w:val="20"/>
                <w:szCs w:val="20"/>
              </w:rPr>
            </w:pPr>
            <w:r w:rsidRPr="006745BC">
              <w:rPr>
                <w:sz w:val="20"/>
                <w:szCs w:val="20"/>
              </w:rPr>
              <w:t>Гкал</w:t>
            </w:r>
          </w:p>
        </w:tc>
        <w:tc>
          <w:tcPr>
            <w:tcW w:w="1276" w:type="dxa"/>
            <w:shd w:val="clear" w:color="auto" w:fill="auto"/>
            <w:vAlign w:val="center"/>
          </w:tcPr>
          <w:p w14:paraId="322FEE84" w14:textId="6A7CB4C7" w:rsidR="006745BC" w:rsidRPr="006745BC" w:rsidRDefault="006745BC" w:rsidP="006745BC">
            <w:pPr>
              <w:jc w:val="center"/>
              <w:rPr>
                <w:color w:val="000000"/>
                <w:sz w:val="20"/>
                <w:szCs w:val="20"/>
              </w:rPr>
            </w:pPr>
            <w:r w:rsidRPr="006F4621">
              <w:rPr>
                <w:color w:val="000000"/>
                <w:sz w:val="20"/>
                <w:szCs w:val="20"/>
              </w:rPr>
              <w:t xml:space="preserve">н/д </w:t>
            </w:r>
          </w:p>
        </w:tc>
        <w:tc>
          <w:tcPr>
            <w:tcW w:w="1176" w:type="dxa"/>
            <w:shd w:val="clear" w:color="auto" w:fill="auto"/>
            <w:vAlign w:val="center"/>
          </w:tcPr>
          <w:p w14:paraId="73DE1C83" w14:textId="4A4B7F8E" w:rsidR="006745BC" w:rsidRPr="006745BC" w:rsidRDefault="006745BC" w:rsidP="006745BC">
            <w:pPr>
              <w:jc w:val="center"/>
              <w:rPr>
                <w:color w:val="000000"/>
                <w:sz w:val="20"/>
                <w:szCs w:val="20"/>
              </w:rPr>
            </w:pPr>
            <w:r w:rsidRPr="006F4621">
              <w:rPr>
                <w:color w:val="000000"/>
                <w:sz w:val="20"/>
                <w:szCs w:val="20"/>
              </w:rPr>
              <w:t xml:space="preserve">н/д </w:t>
            </w:r>
          </w:p>
        </w:tc>
        <w:tc>
          <w:tcPr>
            <w:tcW w:w="1338" w:type="dxa"/>
            <w:shd w:val="clear" w:color="auto" w:fill="auto"/>
            <w:vAlign w:val="center"/>
          </w:tcPr>
          <w:p w14:paraId="2AF8B046" w14:textId="5AAE3E91" w:rsidR="006745BC" w:rsidRPr="006745BC" w:rsidRDefault="006745BC" w:rsidP="006745BC">
            <w:pPr>
              <w:jc w:val="center"/>
              <w:rPr>
                <w:color w:val="000000"/>
                <w:sz w:val="20"/>
                <w:szCs w:val="20"/>
              </w:rPr>
            </w:pPr>
            <w:r w:rsidRPr="006F4621">
              <w:rPr>
                <w:color w:val="000000"/>
                <w:sz w:val="20"/>
                <w:szCs w:val="20"/>
              </w:rPr>
              <w:t>250</w:t>
            </w:r>
          </w:p>
        </w:tc>
      </w:tr>
      <w:tr w:rsidR="006745BC" w:rsidRPr="006745BC" w14:paraId="054F5084" w14:textId="77777777" w:rsidTr="00756CF7">
        <w:trPr>
          <w:trHeight w:val="20"/>
          <w:jc w:val="center"/>
        </w:trPr>
        <w:tc>
          <w:tcPr>
            <w:tcW w:w="3709" w:type="dxa"/>
            <w:shd w:val="clear" w:color="auto" w:fill="auto"/>
            <w:vAlign w:val="center"/>
          </w:tcPr>
          <w:p w14:paraId="0C35E737" w14:textId="77777777" w:rsidR="006745BC" w:rsidRPr="006745BC" w:rsidRDefault="006745BC" w:rsidP="006745BC">
            <w:pPr>
              <w:widowControl w:val="0"/>
              <w:ind w:left="154"/>
              <w:rPr>
                <w:sz w:val="20"/>
                <w:szCs w:val="20"/>
              </w:rPr>
            </w:pPr>
            <w:r w:rsidRPr="006745BC">
              <w:rPr>
                <w:sz w:val="20"/>
                <w:szCs w:val="20"/>
              </w:rPr>
              <w:t>Получено потребителями</w:t>
            </w:r>
          </w:p>
        </w:tc>
        <w:tc>
          <w:tcPr>
            <w:tcW w:w="992" w:type="dxa"/>
            <w:shd w:val="clear" w:color="auto" w:fill="auto"/>
            <w:vAlign w:val="center"/>
          </w:tcPr>
          <w:p w14:paraId="0AF3D292" w14:textId="77777777" w:rsidR="006745BC" w:rsidRPr="006745BC" w:rsidRDefault="006745BC" w:rsidP="006745BC">
            <w:pPr>
              <w:widowControl w:val="0"/>
              <w:jc w:val="center"/>
              <w:rPr>
                <w:sz w:val="20"/>
                <w:szCs w:val="20"/>
              </w:rPr>
            </w:pPr>
            <w:r w:rsidRPr="006745BC">
              <w:rPr>
                <w:sz w:val="20"/>
                <w:szCs w:val="20"/>
              </w:rPr>
              <w:t>Гкал</w:t>
            </w:r>
          </w:p>
        </w:tc>
        <w:tc>
          <w:tcPr>
            <w:tcW w:w="1276" w:type="dxa"/>
            <w:shd w:val="clear" w:color="auto" w:fill="auto"/>
            <w:vAlign w:val="center"/>
          </w:tcPr>
          <w:p w14:paraId="46E1D73F" w14:textId="32C9D5C0" w:rsidR="006745BC" w:rsidRPr="006745BC" w:rsidRDefault="006745BC" w:rsidP="006745BC">
            <w:pPr>
              <w:jc w:val="center"/>
              <w:rPr>
                <w:color w:val="000000"/>
                <w:sz w:val="20"/>
                <w:szCs w:val="20"/>
              </w:rPr>
            </w:pPr>
            <w:r w:rsidRPr="006F4621">
              <w:rPr>
                <w:color w:val="000000"/>
                <w:sz w:val="20"/>
                <w:szCs w:val="20"/>
              </w:rPr>
              <w:t>н/д</w:t>
            </w:r>
          </w:p>
        </w:tc>
        <w:tc>
          <w:tcPr>
            <w:tcW w:w="1176" w:type="dxa"/>
            <w:shd w:val="clear" w:color="auto" w:fill="auto"/>
            <w:vAlign w:val="center"/>
          </w:tcPr>
          <w:p w14:paraId="610B6C2B" w14:textId="4D6943E6" w:rsidR="006745BC" w:rsidRPr="006745BC" w:rsidRDefault="006745BC" w:rsidP="006745BC">
            <w:pPr>
              <w:jc w:val="center"/>
              <w:rPr>
                <w:color w:val="000000"/>
                <w:sz w:val="20"/>
                <w:szCs w:val="20"/>
              </w:rPr>
            </w:pPr>
            <w:r w:rsidRPr="006F4621">
              <w:rPr>
                <w:color w:val="000000"/>
                <w:sz w:val="20"/>
                <w:szCs w:val="20"/>
              </w:rPr>
              <w:t>н/д</w:t>
            </w:r>
          </w:p>
        </w:tc>
        <w:tc>
          <w:tcPr>
            <w:tcW w:w="1338" w:type="dxa"/>
            <w:shd w:val="clear" w:color="auto" w:fill="auto"/>
            <w:vAlign w:val="center"/>
          </w:tcPr>
          <w:p w14:paraId="0E419720" w14:textId="43B7D1BA" w:rsidR="006745BC" w:rsidRPr="006745BC" w:rsidRDefault="006F4621" w:rsidP="006745BC">
            <w:pPr>
              <w:jc w:val="center"/>
              <w:rPr>
                <w:color w:val="000000"/>
                <w:sz w:val="20"/>
                <w:szCs w:val="20"/>
              </w:rPr>
            </w:pPr>
            <w:r w:rsidRPr="006F4621">
              <w:rPr>
                <w:color w:val="000000"/>
                <w:sz w:val="20"/>
                <w:szCs w:val="20"/>
              </w:rPr>
              <w:t>1340</w:t>
            </w:r>
          </w:p>
        </w:tc>
      </w:tr>
      <w:tr w:rsidR="006745BC" w:rsidRPr="006745BC" w14:paraId="26E9E104" w14:textId="77777777" w:rsidTr="00756CF7">
        <w:trPr>
          <w:trHeight w:val="20"/>
          <w:jc w:val="center"/>
        </w:trPr>
        <w:tc>
          <w:tcPr>
            <w:tcW w:w="3709" w:type="dxa"/>
            <w:shd w:val="clear" w:color="auto" w:fill="auto"/>
            <w:vAlign w:val="center"/>
          </w:tcPr>
          <w:p w14:paraId="4ED079AC" w14:textId="77777777" w:rsidR="006745BC" w:rsidRPr="006745BC" w:rsidRDefault="006745BC" w:rsidP="006745BC">
            <w:pPr>
              <w:widowControl w:val="0"/>
              <w:ind w:left="154"/>
              <w:rPr>
                <w:sz w:val="20"/>
                <w:szCs w:val="20"/>
              </w:rPr>
            </w:pPr>
            <w:r w:rsidRPr="006745BC">
              <w:rPr>
                <w:sz w:val="20"/>
                <w:szCs w:val="20"/>
              </w:rPr>
              <w:t>в том числе:</w:t>
            </w:r>
          </w:p>
        </w:tc>
        <w:tc>
          <w:tcPr>
            <w:tcW w:w="992" w:type="dxa"/>
            <w:shd w:val="clear" w:color="auto" w:fill="auto"/>
            <w:vAlign w:val="center"/>
          </w:tcPr>
          <w:p w14:paraId="2ED88B49" w14:textId="77777777" w:rsidR="006745BC" w:rsidRPr="006745BC" w:rsidRDefault="006745BC" w:rsidP="006745BC">
            <w:pPr>
              <w:widowControl w:val="0"/>
              <w:jc w:val="center"/>
              <w:rPr>
                <w:sz w:val="20"/>
                <w:szCs w:val="20"/>
              </w:rPr>
            </w:pPr>
          </w:p>
        </w:tc>
        <w:tc>
          <w:tcPr>
            <w:tcW w:w="1276" w:type="dxa"/>
            <w:shd w:val="clear" w:color="auto" w:fill="auto"/>
            <w:vAlign w:val="center"/>
          </w:tcPr>
          <w:p w14:paraId="44643427" w14:textId="1348BFDC" w:rsidR="006745BC" w:rsidRPr="006745BC" w:rsidRDefault="006745BC" w:rsidP="006745BC">
            <w:pPr>
              <w:jc w:val="center"/>
              <w:rPr>
                <w:color w:val="000000"/>
                <w:sz w:val="20"/>
                <w:szCs w:val="20"/>
              </w:rPr>
            </w:pPr>
          </w:p>
        </w:tc>
        <w:tc>
          <w:tcPr>
            <w:tcW w:w="1176" w:type="dxa"/>
            <w:shd w:val="clear" w:color="auto" w:fill="auto"/>
            <w:vAlign w:val="center"/>
          </w:tcPr>
          <w:p w14:paraId="5331A4B1" w14:textId="1A824975" w:rsidR="006745BC" w:rsidRPr="006745BC" w:rsidRDefault="006745BC" w:rsidP="006745BC">
            <w:pPr>
              <w:jc w:val="center"/>
              <w:rPr>
                <w:color w:val="000000"/>
                <w:sz w:val="20"/>
                <w:szCs w:val="20"/>
              </w:rPr>
            </w:pPr>
          </w:p>
        </w:tc>
        <w:tc>
          <w:tcPr>
            <w:tcW w:w="1338" w:type="dxa"/>
            <w:shd w:val="clear" w:color="auto" w:fill="auto"/>
            <w:vAlign w:val="center"/>
          </w:tcPr>
          <w:p w14:paraId="3288030D" w14:textId="77777777" w:rsidR="006745BC" w:rsidRPr="006745BC" w:rsidRDefault="006745BC" w:rsidP="006745BC">
            <w:pPr>
              <w:jc w:val="center"/>
              <w:rPr>
                <w:color w:val="000000"/>
                <w:sz w:val="20"/>
                <w:szCs w:val="20"/>
              </w:rPr>
            </w:pPr>
          </w:p>
        </w:tc>
      </w:tr>
      <w:tr w:rsidR="006745BC" w:rsidRPr="006745BC" w14:paraId="25EA0C43" w14:textId="77777777" w:rsidTr="00756CF7">
        <w:trPr>
          <w:trHeight w:val="20"/>
          <w:jc w:val="center"/>
        </w:trPr>
        <w:tc>
          <w:tcPr>
            <w:tcW w:w="3709" w:type="dxa"/>
            <w:shd w:val="clear" w:color="auto" w:fill="auto"/>
            <w:vAlign w:val="center"/>
          </w:tcPr>
          <w:p w14:paraId="756A2161" w14:textId="77777777" w:rsidR="006745BC" w:rsidRPr="006745BC" w:rsidRDefault="006745BC" w:rsidP="006745BC">
            <w:pPr>
              <w:widowControl w:val="0"/>
              <w:ind w:left="154"/>
              <w:rPr>
                <w:sz w:val="20"/>
                <w:szCs w:val="20"/>
              </w:rPr>
            </w:pPr>
            <w:r w:rsidRPr="006745BC">
              <w:rPr>
                <w:sz w:val="20"/>
                <w:szCs w:val="20"/>
              </w:rPr>
              <w:t>- население</w:t>
            </w:r>
          </w:p>
        </w:tc>
        <w:tc>
          <w:tcPr>
            <w:tcW w:w="992" w:type="dxa"/>
            <w:shd w:val="clear" w:color="auto" w:fill="auto"/>
            <w:vAlign w:val="center"/>
          </w:tcPr>
          <w:p w14:paraId="038F78A8" w14:textId="77777777" w:rsidR="006745BC" w:rsidRPr="006745BC" w:rsidRDefault="006745BC" w:rsidP="006745BC">
            <w:pPr>
              <w:widowControl w:val="0"/>
              <w:jc w:val="center"/>
              <w:rPr>
                <w:sz w:val="20"/>
                <w:szCs w:val="20"/>
              </w:rPr>
            </w:pPr>
            <w:r w:rsidRPr="006745BC">
              <w:rPr>
                <w:sz w:val="20"/>
                <w:szCs w:val="20"/>
              </w:rPr>
              <w:t>Гкал</w:t>
            </w:r>
          </w:p>
        </w:tc>
        <w:tc>
          <w:tcPr>
            <w:tcW w:w="1276" w:type="dxa"/>
            <w:shd w:val="clear" w:color="auto" w:fill="auto"/>
            <w:vAlign w:val="center"/>
          </w:tcPr>
          <w:p w14:paraId="32148698" w14:textId="11E18382" w:rsidR="006745BC" w:rsidRPr="006745BC" w:rsidRDefault="006745BC" w:rsidP="006745BC">
            <w:pPr>
              <w:jc w:val="center"/>
              <w:rPr>
                <w:color w:val="000000"/>
                <w:sz w:val="20"/>
                <w:szCs w:val="20"/>
              </w:rPr>
            </w:pPr>
            <w:r w:rsidRPr="006F4621">
              <w:rPr>
                <w:color w:val="000000"/>
                <w:sz w:val="20"/>
                <w:szCs w:val="20"/>
              </w:rPr>
              <w:t>н/д</w:t>
            </w:r>
          </w:p>
        </w:tc>
        <w:tc>
          <w:tcPr>
            <w:tcW w:w="1176" w:type="dxa"/>
            <w:shd w:val="clear" w:color="auto" w:fill="auto"/>
            <w:vAlign w:val="center"/>
          </w:tcPr>
          <w:p w14:paraId="587C4C95" w14:textId="7F65DA38" w:rsidR="006745BC" w:rsidRPr="006745BC" w:rsidRDefault="006745BC" w:rsidP="006745BC">
            <w:pPr>
              <w:jc w:val="center"/>
              <w:rPr>
                <w:color w:val="000000"/>
                <w:sz w:val="20"/>
                <w:szCs w:val="20"/>
              </w:rPr>
            </w:pPr>
            <w:r w:rsidRPr="006F4621">
              <w:rPr>
                <w:color w:val="000000"/>
                <w:sz w:val="20"/>
                <w:szCs w:val="20"/>
              </w:rPr>
              <w:t>н/д</w:t>
            </w:r>
          </w:p>
        </w:tc>
        <w:tc>
          <w:tcPr>
            <w:tcW w:w="1338" w:type="dxa"/>
            <w:shd w:val="clear" w:color="auto" w:fill="auto"/>
            <w:vAlign w:val="center"/>
          </w:tcPr>
          <w:p w14:paraId="3392E864" w14:textId="706EB1B9" w:rsidR="006745BC" w:rsidRPr="006745BC" w:rsidRDefault="006745BC" w:rsidP="006745BC">
            <w:pPr>
              <w:jc w:val="center"/>
              <w:rPr>
                <w:color w:val="000000"/>
                <w:sz w:val="20"/>
                <w:szCs w:val="20"/>
              </w:rPr>
            </w:pPr>
            <w:r w:rsidRPr="006F4621">
              <w:rPr>
                <w:color w:val="000000"/>
                <w:sz w:val="20"/>
                <w:szCs w:val="20"/>
              </w:rPr>
              <w:t>158</w:t>
            </w:r>
          </w:p>
        </w:tc>
      </w:tr>
      <w:tr w:rsidR="006745BC" w:rsidRPr="006745BC" w14:paraId="202A859B" w14:textId="77777777" w:rsidTr="00756CF7">
        <w:trPr>
          <w:trHeight w:val="20"/>
          <w:jc w:val="center"/>
        </w:trPr>
        <w:tc>
          <w:tcPr>
            <w:tcW w:w="3709" w:type="dxa"/>
            <w:shd w:val="clear" w:color="auto" w:fill="auto"/>
            <w:vAlign w:val="center"/>
          </w:tcPr>
          <w:p w14:paraId="1EE52834" w14:textId="77777777" w:rsidR="006745BC" w:rsidRPr="006745BC" w:rsidRDefault="006745BC" w:rsidP="006745BC">
            <w:pPr>
              <w:widowControl w:val="0"/>
              <w:ind w:left="154"/>
              <w:rPr>
                <w:sz w:val="20"/>
                <w:szCs w:val="20"/>
              </w:rPr>
            </w:pPr>
            <w:r w:rsidRPr="006745BC">
              <w:rPr>
                <w:sz w:val="20"/>
                <w:szCs w:val="20"/>
              </w:rPr>
              <w:t>- бюджет</w:t>
            </w:r>
          </w:p>
        </w:tc>
        <w:tc>
          <w:tcPr>
            <w:tcW w:w="992" w:type="dxa"/>
            <w:shd w:val="clear" w:color="auto" w:fill="auto"/>
            <w:vAlign w:val="center"/>
          </w:tcPr>
          <w:p w14:paraId="58441FC4" w14:textId="77777777" w:rsidR="006745BC" w:rsidRPr="006745BC" w:rsidRDefault="006745BC" w:rsidP="006745BC">
            <w:pPr>
              <w:widowControl w:val="0"/>
              <w:jc w:val="center"/>
              <w:rPr>
                <w:sz w:val="20"/>
                <w:szCs w:val="20"/>
              </w:rPr>
            </w:pPr>
            <w:r w:rsidRPr="006745BC">
              <w:rPr>
                <w:sz w:val="20"/>
                <w:szCs w:val="20"/>
              </w:rPr>
              <w:t>Гкал</w:t>
            </w:r>
          </w:p>
        </w:tc>
        <w:tc>
          <w:tcPr>
            <w:tcW w:w="1276" w:type="dxa"/>
            <w:shd w:val="clear" w:color="auto" w:fill="auto"/>
            <w:vAlign w:val="center"/>
          </w:tcPr>
          <w:p w14:paraId="488389FB" w14:textId="494F50A4" w:rsidR="006745BC" w:rsidRPr="006745BC" w:rsidRDefault="006745BC" w:rsidP="006745BC">
            <w:pPr>
              <w:jc w:val="center"/>
              <w:rPr>
                <w:color w:val="000000"/>
                <w:sz w:val="20"/>
                <w:szCs w:val="20"/>
              </w:rPr>
            </w:pPr>
            <w:r w:rsidRPr="006F4621">
              <w:rPr>
                <w:color w:val="000000"/>
                <w:sz w:val="20"/>
                <w:szCs w:val="20"/>
              </w:rPr>
              <w:t>н/д</w:t>
            </w:r>
          </w:p>
        </w:tc>
        <w:tc>
          <w:tcPr>
            <w:tcW w:w="1176" w:type="dxa"/>
            <w:shd w:val="clear" w:color="auto" w:fill="auto"/>
            <w:vAlign w:val="center"/>
          </w:tcPr>
          <w:p w14:paraId="79512B9C" w14:textId="01718850" w:rsidR="006745BC" w:rsidRPr="006745BC" w:rsidRDefault="006745BC" w:rsidP="006745BC">
            <w:pPr>
              <w:jc w:val="center"/>
              <w:rPr>
                <w:color w:val="000000"/>
                <w:sz w:val="20"/>
                <w:szCs w:val="20"/>
              </w:rPr>
            </w:pPr>
            <w:r w:rsidRPr="006F4621">
              <w:rPr>
                <w:color w:val="000000"/>
                <w:sz w:val="20"/>
                <w:szCs w:val="20"/>
              </w:rPr>
              <w:t>н/д</w:t>
            </w:r>
          </w:p>
        </w:tc>
        <w:tc>
          <w:tcPr>
            <w:tcW w:w="1338" w:type="dxa"/>
            <w:shd w:val="clear" w:color="auto" w:fill="auto"/>
            <w:vAlign w:val="center"/>
          </w:tcPr>
          <w:p w14:paraId="3A03002D" w14:textId="2EA9DE45" w:rsidR="006745BC" w:rsidRPr="006745BC" w:rsidRDefault="006745BC" w:rsidP="006745BC">
            <w:pPr>
              <w:jc w:val="center"/>
              <w:rPr>
                <w:color w:val="000000"/>
                <w:sz w:val="20"/>
                <w:szCs w:val="20"/>
              </w:rPr>
            </w:pPr>
            <w:r w:rsidRPr="006F4621">
              <w:rPr>
                <w:color w:val="000000"/>
                <w:sz w:val="20"/>
                <w:szCs w:val="20"/>
              </w:rPr>
              <w:t>1182</w:t>
            </w:r>
          </w:p>
        </w:tc>
      </w:tr>
      <w:tr w:rsidR="006745BC" w:rsidRPr="006745BC" w14:paraId="0078BEA2" w14:textId="77777777" w:rsidTr="00756CF7">
        <w:trPr>
          <w:trHeight w:val="20"/>
          <w:jc w:val="center"/>
        </w:trPr>
        <w:tc>
          <w:tcPr>
            <w:tcW w:w="3709" w:type="dxa"/>
            <w:shd w:val="clear" w:color="auto" w:fill="auto"/>
            <w:vAlign w:val="center"/>
          </w:tcPr>
          <w:p w14:paraId="1A545B2F" w14:textId="77777777" w:rsidR="006745BC" w:rsidRPr="006745BC" w:rsidRDefault="006745BC" w:rsidP="006745BC">
            <w:pPr>
              <w:widowControl w:val="0"/>
              <w:ind w:left="154"/>
              <w:rPr>
                <w:sz w:val="20"/>
                <w:szCs w:val="20"/>
              </w:rPr>
            </w:pPr>
            <w:r w:rsidRPr="006745BC">
              <w:rPr>
                <w:sz w:val="20"/>
                <w:szCs w:val="20"/>
              </w:rPr>
              <w:t>- прочие</w:t>
            </w:r>
          </w:p>
        </w:tc>
        <w:tc>
          <w:tcPr>
            <w:tcW w:w="992" w:type="dxa"/>
            <w:shd w:val="clear" w:color="auto" w:fill="auto"/>
            <w:vAlign w:val="center"/>
          </w:tcPr>
          <w:p w14:paraId="313AE5AE" w14:textId="77777777" w:rsidR="006745BC" w:rsidRPr="006745BC" w:rsidRDefault="006745BC" w:rsidP="006745BC">
            <w:pPr>
              <w:widowControl w:val="0"/>
              <w:jc w:val="center"/>
              <w:rPr>
                <w:sz w:val="20"/>
                <w:szCs w:val="20"/>
              </w:rPr>
            </w:pPr>
            <w:r w:rsidRPr="006745BC">
              <w:rPr>
                <w:sz w:val="20"/>
                <w:szCs w:val="20"/>
              </w:rPr>
              <w:t>Гкал</w:t>
            </w:r>
          </w:p>
        </w:tc>
        <w:tc>
          <w:tcPr>
            <w:tcW w:w="1276" w:type="dxa"/>
            <w:shd w:val="clear" w:color="auto" w:fill="auto"/>
            <w:vAlign w:val="center"/>
          </w:tcPr>
          <w:p w14:paraId="3B8A0241" w14:textId="1A46581F" w:rsidR="006745BC" w:rsidRPr="006745BC" w:rsidRDefault="006745BC" w:rsidP="006745BC">
            <w:pPr>
              <w:jc w:val="center"/>
              <w:rPr>
                <w:color w:val="000000"/>
                <w:sz w:val="20"/>
                <w:szCs w:val="20"/>
              </w:rPr>
            </w:pPr>
            <w:r w:rsidRPr="006F4621">
              <w:rPr>
                <w:color w:val="000000"/>
                <w:sz w:val="20"/>
                <w:szCs w:val="20"/>
              </w:rPr>
              <w:t>н/д</w:t>
            </w:r>
          </w:p>
        </w:tc>
        <w:tc>
          <w:tcPr>
            <w:tcW w:w="1176" w:type="dxa"/>
            <w:shd w:val="clear" w:color="auto" w:fill="auto"/>
            <w:vAlign w:val="center"/>
          </w:tcPr>
          <w:p w14:paraId="38853A60" w14:textId="7B87232D" w:rsidR="006745BC" w:rsidRPr="006745BC" w:rsidRDefault="006745BC" w:rsidP="006745BC">
            <w:pPr>
              <w:jc w:val="center"/>
              <w:rPr>
                <w:color w:val="000000"/>
                <w:sz w:val="20"/>
                <w:szCs w:val="20"/>
              </w:rPr>
            </w:pPr>
            <w:r w:rsidRPr="006F4621">
              <w:rPr>
                <w:color w:val="000000"/>
                <w:sz w:val="20"/>
                <w:szCs w:val="20"/>
              </w:rPr>
              <w:t>н/д</w:t>
            </w:r>
          </w:p>
        </w:tc>
        <w:tc>
          <w:tcPr>
            <w:tcW w:w="1338" w:type="dxa"/>
            <w:shd w:val="clear" w:color="auto" w:fill="auto"/>
            <w:vAlign w:val="center"/>
          </w:tcPr>
          <w:p w14:paraId="6A1D48A5" w14:textId="69A31890" w:rsidR="006745BC" w:rsidRPr="006745BC" w:rsidRDefault="006745BC" w:rsidP="006745BC">
            <w:pPr>
              <w:jc w:val="center"/>
              <w:rPr>
                <w:color w:val="000000"/>
                <w:sz w:val="20"/>
                <w:szCs w:val="20"/>
              </w:rPr>
            </w:pPr>
            <w:r w:rsidRPr="006F4621">
              <w:rPr>
                <w:color w:val="000000"/>
                <w:sz w:val="20"/>
                <w:szCs w:val="20"/>
              </w:rPr>
              <w:t>0</w:t>
            </w:r>
          </w:p>
        </w:tc>
      </w:tr>
    </w:tbl>
    <w:p w14:paraId="1A68D33C" w14:textId="77777777" w:rsidR="00FF7411" w:rsidRPr="003157F3" w:rsidRDefault="00FF7411" w:rsidP="009579FF">
      <w:pPr>
        <w:ind w:firstLine="567"/>
        <w:jc w:val="both"/>
      </w:pPr>
    </w:p>
    <w:p w14:paraId="26DB0A6B" w14:textId="77777777" w:rsidR="001961B6" w:rsidRPr="003157F3" w:rsidRDefault="001961B6" w:rsidP="009579FF">
      <w:pPr>
        <w:pStyle w:val="aff4"/>
        <w:spacing w:after="0"/>
      </w:pPr>
      <w:bookmarkStart w:id="215" w:name="_Toc146483349"/>
      <w:bookmarkStart w:id="216" w:name="sub_1532"/>
      <w:bookmarkEnd w:id="214"/>
      <w:proofErr w:type="gramStart"/>
      <w:r w:rsidRPr="003157F3">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15"/>
      <w:proofErr w:type="gramEnd"/>
    </w:p>
    <w:p w14:paraId="1221D785" w14:textId="2EE30820" w:rsidR="00C6517A" w:rsidRPr="003157F3" w:rsidRDefault="00C6517A" w:rsidP="00C6517A">
      <w:pPr>
        <w:widowControl w:val="0"/>
        <w:ind w:firstLine="567"/>
        <w:jc w:val="both"/>
      </w:pPr>
      <w:r w:rsidRPr="003157F3">
        <w:t>Приоритетным направлением в строительной отрасли округа является жилищное строительство малоэтажных жилых домов</w:t>
      </w:r>
      <w:r w:rsidR="0022141F" w:rsidRPr="003157F3">
        <w:t>.</w:t>
      </w:r>
    </w:p>
    <w:p w14:paraId="3C2B6EC2" w14:textId="3E1BBFE9" w:rsidR="0059255C" w:rsidRPr="003157F3" w:rsidRDefault="0059255C" w:rsidP="009579FF">
      <w:pPr>
        <w:pStyle w:val="25"/>
        <w:spacing w:line="240" w:lineRule="auto"/>
        <w:ind w:firstLine="680"/>
        <w:rPr>
          <w:sz w:val="24"/>
          <w:szCs w:val="24"/>
        </w:rPr>
      </w:pPr>
    </w:p>
    <w:p w14:paraId="6944D1AE" w14:textId="77777777" w:rsidR="001961B6" w:rsidRPr="003157F3" w:rsidRDefault="001961B6" w:rsidP="009579FF">
      <w:pPr>
        <w:pStyle w:val="aff4"/>
        <w:spacing w:after="0"/>
      </w:pPr>
      <w:bookmarkStart w:id="217" w:name="_Toc146483350"/>
      <w:bookmarkStart w:id="218" w:name="sub_1533"/>
      <w:bookmarkEnd w:id="216"/>
      <w:r w:rsidRPr="003157F3">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17"/>
    </w:p>
    <w:p w14:paraId="5721BF21" w14:textId="77777777" w:rsidR="0022141F" w:rsidRPr="003157F3" w:rsidRDefault="0022141F" w:rsidP="0022141F">
      <w:pPr>
        <w:ind w:firstLine="567"/>
        <w:jc w:val="both"/>
      </w:pPr>
      <w:r w:rsidRPr="003157F3">
        <w:t>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1 м3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44AE3FD6" w14:textId="2ADA73D6" w:rsidR="0022141F" w:rsidRPr="003157F3" w:rsidRDefault="0022141F" w:rsidP="0022141F">
      <w:pPr>
        <w:ind w:firstLine="567"/>
        <w:jc w:val="both"/>
      </w:pPr>
      <w:r w:rsidRPr="003157F3">
        <w:t xml:space="preserve">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w:t>
      </w:r>
      <w:proofErr w:type="gramStart"/>
      <w:r w:rsidRPr="003157F3">
        <w:t>приведены</w:t>
      </w:r>
      <w:proofErr w:type="gramEnd"/>
      <w:r w:rsidRPr="003157F3">
        <w:t xml:space="preserve"> в таблицах 2.3. и 2.3.1.</w:t>
      </w:r>
    </w:p>
    <w:p w14:paraId="6BD3CF54" w14:textId="77777777" w:rsidR="0022141F" w:rsidRPr="003157F3" w:rsidRDefault="0022141F" w:rsidP="0022141F">
      <w:pPr>
        <w:ind w:firstLine="567"/>
        <w:jc w:val="right"/>
      </w:pPr>
      <w:r w:rsidRPr="003157F3">
        <w:t>Таблица 2.3. Нормируемый удельный расход тепловой энергии на отопление жилых зданий, Вт/(м3</w:t>
      </w:r>
      <w:proofErr w:type="gramStart"/>
      <w:r w:rsidRPr="003157F3">
        <w:t>·°</w:t>
      </w:r>
      <w:proofErr w:type="spellStart"/>
      <w:r w:rsidRPr="003157F3">
        <w:t>С</w:t>
      </w:r>
      <w:proofErr w:type="gramEnd"/>
      <w:r w:rsidRPr="003157F3">
        <w:t>·сут</w:t>
      </w:r>
      <w:proofErr w:type="spellEnd"/>
      <w:r w:rsidRPr="003157F3">
        <w:t>)</w:t>
      </w:r>
    </w:p>
    <w:tbl>
      <w:tblPr>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90"/>
        <w:gridCol w:w="1517"/>
        <w:gridCol w:w="1498"/>
        <w:gridCol w:w="1546"/>
        <w:gridCol w:w="1565"/>
      </w:tblGrid>
      <w:tr w:rsidR="0022141F" w:rsidRPr="003157F3" w14:paraId="4C7ECE8A" w14:textId="77777777" w:rsidTr="009020AB">
        <w:trPr>
          <w:trHeight w:val="20"/>
        </w:trPr>
        <w:tc>
          <w:tcPr>
            <w:tcW w:w="4090" w:type="dxa"/>
            <w:vMerge w:val="restart"/>
            <w:shd w:val="clear" w:color="auto" w:fill="FFFFFF"/>
            <w:vAlign w:val="center"/>
          </w:tcPr>
          <w:p w14:paraId="37C5BA82" w14:textId="77777777" w:rsidR="0022141F" w:rsidRPr="003157F3" w:rsidRDefault="0022141F" w:rsidP="00D95D24">
            <w:pPr>
              <w:jc w:val="center"/>
              <w:rPr>
                <w:sz w:val="20"/>
                <w:szCs w:val="20"/>
                <w:vertAlign w:val="superscript"/>
              </w:rPr>
            </w:pPr>
            <w:r w:rsidRPr="003157F3">
              <w:rPr>
                <w:color w:val="000000"/>
                <w:sz w:val="20"/>
                <w:szCs w:val="20"/>
              </w:rPr>
              <w:t>Площадь здания, м</w:t>
            </w:r>
            <w:proofErr w:type="gramStart"/>
            <w:r w:rsidRPr="003157F3">
              <w:rPr>
                <w:color w:val="000000"/>
                <w:sz w:val="20"/>
                <w:szCs w:val="20"/>
                <w:vertAlign w:val="superscript"/>
              </w:rPr>
              <w:t>2</w:t>
            </w:r>
            <w:proofErr w:type="gramEnd"/>
          </w:p>
        </w:tc>
        <w:tc>
          <w:tcPr>
            <w:tcW w:w="6126" w:type="dxa"/>
            <w:gridSpan w:val="4"/>
            <w:shd w:val="clear" w:color="auto" w:fill="FFFFFF"/>
            <w:vAlign w:val="center"/>
          </w:tcPr>
          <w:p w14:paraId="3790E3C5" w14:textId="77777777" w:rsidR="0022141F" w:rsidRPr="003157F3" w:rsidRDefault="0022141F" w:rsidP="00D95D24">
            <w:pPr>
              <w:jc w:val="center"/>
              <w:rPr>
                <w:sz w:val="20"/>
                <w:szCs w:val="20"/>
              </w:rPr>
            </w:pPr>
            <w:r w:rsidRPr="003157F3">
              <w:rPr>
                <w:color w:val="000000"/>
                <w:sz w:val="20"/>
                <w:szCs w:val="20"/>
              </w:rPr>
              <w:t>С числом этажей</w:t>
            </w:r>
          </w:p>
        </w:tc>
      </w:tr>
      <w:tr w:rsidR="0022141F" w:rsidRPr="003157F3" w14:paraId="7AEFA82E" w14:textId="77777777" w:rsidTr="009020AB">
        <w:trPr>
          <w:trHeight w:val="20"/>
        </w:trPr>
        <w:tc>
          <w:tcPr>
            <w:tcW w:w="4090" w:type="dxa"/>
            <w:vMerge/>
            <w:shd w:val="clear" w:color="auto" w:fill="FFFFFF"/>
            <w:vAlign w:val="center"/>
          </w:tcPr>
          <w:p w14:paraId="37C65308" w14:textId="77777777" w:rsidR="0022141F" w:rsidRPr="003157F3" w:rsidRDefault="0022141F" w:rsidP="00D95D24">
            <w:pPr>
              <w:jc w:val="center"/>
              <w:rPr>
                <w:sz w:val="20"/>
                <w:szCs w:val="20"/>
              </w:rPr>
            </w:pPr>
          </w:p>
        </w:tc>
        <w:tc>
          <w:tcPr>
            <w:tcW w:w="1517" w:type="dxa"/>
            <w:shd w:val="clear" w:color="auto" w:fill="FFFFFF"/>
            <w:vAlign w:val="center"/>
          </w:tcPr>
          <w:p w14:paraId="4E6C3E03" w14:textId="77777777" w:rsidR="0022141F" w:rsidRPr="003157F3" w:rsidRDefault="0022141F" w:rsidP="00D95D24">
            <w:pPr>
              <w:jc w:val="center"/>
              <w:rPr>
                <w:sz w:val="20"/>
                <w:szCs w:val="20"/>
              </w:rPr>
            </w:pPr>
            <w:r w:rsidRPr="003157F3">
              <w:rPr>
                <w:color w:val="000000"/>
                <w:sz w:val="20"/>
                <w:szCs w:val="20"/>
              </w:rPr>
              <w:t>1</w:t>
            </w:r>
          </w:p>
        </w:tc>
        <w:tc>
          <w:tcPr>
            <w:tcW w:w="1498" w:type="dxa"/>
            <w:shd w:val="clear" w:color="auto" w:fill="FFFFFF"/>
            <w:vAlign w:val="center"/>
          </w:tcPr>
          <w:p w14:paraId="2993C658" w14:textId="77777777" w:rsidR="0022141F" w:rsidRPr="003157F3" w:rsidRDefault="0022141F" w:rsidP="00D95D24">
            <w:pPr>
              <w:jc w:val="center"/>
              <w:rPr>
                <w:sz w:val="20"/>
                <w:szCs w:val="20"/>
              </w:rPr>
            </w:pPr>
            <w:r w:rsidRPr="003157F3">
              <w:rPr>
                <w:color w:val="000000"/>
                <w:sz w:val="20"/>
                <w:szCs w:val="20"/>
              </w:rPr>
              <w:t>2</w:t>
            </w:r>
          </w:p>
        </w:tc>
        <w:tc>
          <w:tcPr>
            <w:tcW w:w="1546" w:type="dxa"/>
            <w:shd w:val="clear" w:color="auto" w:fill="FFFFFF"/>
            <w:vAlign w:val="center"/>
          </w:tcPr>
          <w:p w14:paraId="252CDBDD" w14:textId="77777777" w:rsidR="0022141F" w:rsidRPr="003157F3" w:rsidRDefault="0022141F" w:rsidP="00D95D24">
            <w:pPr>
              <w:jc w:val="center"/>
              <w:rPr>
                <w:sz w:val="20"/>
                <w:szCs w:val="20"/>
              </w:rPr>
            </w:pPr>
            <w:r w:rsidRPr="003157F3">
              <w:rPr>
                <w:color w:val="000000"/>
                <w:sz w:val="20"/>
                <w:szCs w:val="20"/>
              </w:rPr>
              <w:t>3</w:t>
            </w:r>
          </w:p>
        </w:tc>
        <w:tc>
          <w:tcPr>
            <w:tcW w:w="1565" w:type="dxa"/>
            <w:shd w:val="clear" w:color="auto" w:fill="FFFFFF"/>
            <w:vAlign w:val="center"/>
          </w:tcPr>
          <w:p w14:paraId="44FB621C" w14:textId="77777777" w:rsidR="0022141F" w:rsidRPr="003157F3" w:rsidRDefault="0022141F" w:rsidP="00D95D24">
            <w:pPr>
              <w:jc w:val="center"/>
              <w:rPr>
                <w:sz w:val="20"/>
                <w:szCs w:val="20"/>
              </w:rPr>
            </w:pPr>
            <w:r w:rsidRPr="003157F3">
              <w:rPr>
                <w:color w:val="000000"/>
                <w:sz w:val="20"/>
                <w:szCs w:val="20"/>
              </w:rPr>
              <w:t>4</w:t>
            </w:r>
          </w:p>
        </w:tc>
      </w:tr>
      <w:tr w:rsidR="0022141F" w:rsidRPr="003157F3" w14:paraId="7FA64A62" w14:textId="77777777" w:rsidTr="009020AB">
        <w:trPr>
          <w:trHeight w:val="20"/>
        </w:trPr>
        <w:tc>
          <w:tcPr>
            <w:tcW w:w="4090" w:type="dxa"/>
            <w:shd w:val="clear" w:color="auto" w:fill="FFFFFF"/>
            <w:vAlign w:val="center"/>
          </w:tcPr>
          <w:p w14:paraId="5713EF03" w14:textId="77777777" w:rsidR="0022141F" w:rsidRPr="003157F3" w:rsidRDefault="0022141F" w:rsidP="00D95D24">
            <w:pPr>
              <w:jc w:val="center"/>
              <w:rPr>
                <w:sz w:val="20"/>
                <w:szCs w:val="20"/>
              </w:rPr>
            </w:pPr>
            <w:r w:rsidRPr="003157F3">
              <w:rPr>
                <w:color w:val="000000"/>
                <w:sz w:val="20"/>
                <w:szCs w:val="20"/>
              </w:rPr>
              <w:t>50</w:t>
            </w:r>
          </w:p>
        </w:tc>
        <w:tc>
          <w:tcPr>
            <w:tcW w:w="1517" w:type="dxa"/>
            <w:shd w:val="clear" w:color="auto" w:fill="FFFFFF"/>
            <w:vAlign w:val="center"/>
          </w:tcPr>
          <w:p w14:paraId="32C51B22" w14:textId="77777777" w:rsidR="0022141F" w:rsidRPr="003157F3" w:rsidRDefault="0022141F" w:rsidP="00D95D24">
            <w:pPr>
              <w:jc w:val="center"/>
              <w:rPr>
                <w:sz w:val="20"/>
                <w:szCs w:val="20"/>
              </w:rPr>
            </w:pPr>
            <w:r w:rsidRPr="003157F3">
              <w:rPr>
                <w:color w:val="000000"/>
                <w:sz w:val="20"/>
                <w:szCs w:val="20"/>
              </w:rPr>
              <w:t>0,579</w:t>
            </w:r>
          </w:p>
        </w:tc>
        <w:tc>
          <w:tcPr>
            <w:tcW w:w="1498" w:type="dxa"/>
            <w:shd w:val="clear" w:color="auto" w:fill="FFFFFF"/>
            <w:vAlign w:val="center"/>
          </w:tcPr>
          <w:p w14:paraId="4EAEC769" w14:textId="77777777" w:rsidR="0022141F" w:rsidRPr="003157F3" w:rsidRDefault="0022141F" w:rsidP="00D95D24">
            <w:pPr>
              <w:jc w:val="center"/>
              <w:rPr>
                <w:sz w:val="20"/>
                <w:szCs w:val="20"/>
              </w:rPr>
            </w:pPr>
            <w:r w:rsidRPr="003157F3">
              <w:rPr>
                <w:color w:val="000000"/>
                <w:sz w:val="20"/>
                <w:szCs w:val="20"/>
              </w:rPr>
              <w:t>-</w:t>
            </w:r>
          </w:p>
        </w:tc>
        <w:tc>
          <w:tcPr>
            <w:tcW w:w="1546" w:type="dxa"/>
            <w:shd w:val="clear" w:color="auto" w:fill="FFFFFF"/>
            <w:vAlign w:val="center"/>
          </w:tcPr>
          <w:p w14:paraId="2224DBBE" w14:textId="77777777" w:rsidR="0022141F" w:rsidRPr="003157F3" w:rsidRDefault="0022141F" w:rsidP="00D95D24">
            <w:pPr>
              <w:jc w:val="center"/>
              <w:rPr>
                <w:sz w:val="20"/>
                <w:szCs w:val="20"/>
              </w:rPr>
            </w:pPr>
            <w:r w:rsidRPr="003157F3">
              <w:rPr>
                <w:color w:val="000000"/>
                <w:sz w:val="20"/>
                <w:szCs w:val="20"/>
              </w:rPr>
              <w:t>-</w:t>
            </w:r>
          </w:p>
        </w:tc>
        <w:tc>
          <w:tcPr>
            <w:tcW w:w="1565" w:type="dxa"/>
            <w:shd w:val="clear" w:color="auto" w:fill="FFFFFF"/>
            <w:vAlign w:val="center"/>
          </w:tcPr>
          <w:p w14:paraId="7B0EBE45" w14:textId="77777777" w:rsidR="0022141F" w:rsidRPr="003157F3" w:rsidRDefault="0022141F" w:rsidP="00D95D24">
            <w:pPr>
              <w:jc w:val="center"/>
              <w:rPr>
                <w:sz w:val="20"/>
                <w:szCs w:val="20"/>
              </w:rPr>
            </w:pPr>
            <w:r w:rsidRPr="003157F3">
              <w:rPr>
                <w:color w:val="000000"/>
                <w:sz w:val="20"/>
                <w:szCs w:val="20"/>
              </w:rPr>
              <w:t>-</w:t>
            </w:r>
          </w:p>
        </w:tc>
      </w:tr>
      <w:tr w:rsidR="0022141F" w:rsidRPr="003157F3" w14:paraId="664D2756" w14:textId="77777777" w:rsidTr="009020AB">
        <w:trPr>
          <w:trHeight w:val="20"/>
        </w:trPr>
        <w:tc>
          <w:tcPr>
            <w:tcW w:w="4090" w:type="dxa"/>
            <w:shd w:val="clear" w:color="auto" w:fill="FFFFFF"/>
            <w:vAlign w:val="center"/>
          </w:tcPr>
          <w:p w14:paraId="29809268" w14:textId="77777777" w:rsidR="0022141F" w:rsidRPr="003157F3" w:rsidRDefault="0022141F" w:rsidP="00D95D24">
            <w:pPr>
              <w:jc w:val="center"/>
              <w:rPr>
                <w:sz w:val="20"/>
                <w:szCs w:val="20"/>
              </w:rPr>
            </w:pPr>
            <w:r w:rsidRPr="003157F3">
              <w:rPr>
                <w:color w:val="000000"/>
                <w:sz w:val="20"/>
                <w:szCs w:val="20"/>
              </w:rPr>
              <w:t>100</w:t>
            </w:r>
          </w:p>
        </w:tc>
        <w:tc>
          <w:tcPr>
            <w:tcW w:w="1517" w:type="dxa"/>
            <w:shd w:val="clear" w:color="auto" w:fill="FFFFFF"/>
            <w:vAlign w:val="center"/>
          </w:tcPr>
          <w:p w14:paraId="447D5C8C" w14:textId="77777777" w:rsidR="0022141F" w:rsidRPr="003157F3" w:rsidRDefault="0022141F" w:rsidP="00D95D24">
            <w:pPr>
              <w:jc w:val="center"/>
              <w:rPr>
                <w:sz w:val="20"/>
                <w:szCs w:val="20"/>
              </w:rPr>
            </w:pPr>
            <w:r w:rsidRPr="003157F3">
              <w:rPr>
                <w:color w:val="000000"/>
                <w:sz w:val="20"/>
                <w:szCs w:val="20"/>
              </w:rPr>
              <w:t>0,517</w:t>
            </w:r>
          </w:p>
        </w:tc>
        <w:tc>
          <w:tcPr>
            <w:tcW w:w="1498" w:type="dxa"/>
            <w:shd w:val="clear" w:color="auto" w:fill="FFFFFF"/>
            <w:vAlign w:val="center"/>
          </w:tcPr>
          <w:p w14:paraId="18544C9D" w14:textId="77777777" w:rsidR="0022141F" w:rsidRPr="003157F3" w:rsidRDefault="0022141F" w:rsidP="00D95D24">
            <w:pPr>
              <w:jc w:val="center"/>
              <w:rPr>
                <w:sz w:val="20"/>
                <w:szCs w:val="20"/>
              </w:rPr>
            </w:pPr>
            <w:r w:rsidRPr="003157F3">
              <w:rPr>
                <w:color w:val="000000"/>
                <w:sz w:val="20"/>
                <w:szCs w:val="20"/>
              </w:rPr>
              <w:t>0,558</w:t>
            </w:r>
          </w:p>
        </w:tc>
        <w:tc>
          <w:tcPr>
            <w:tcW w:w="1546" w:type="dxa"/>
            <w:shd w:val="clear" w:color="auto" w:fill="FFFFFF"/>
            <w:vAlign w:val="center"/>
          </w:tcPr>
          <w:p w14:paraId="750BF022" w14:textId="77777777" w:rsidR="0022141F" w:rsidRPr="003157F3" w:rsidRDefault="0022141F" w:rsidP="00D95D24">
            <w:pPr>
              <w:jc w:val="center"/>
              <w:rPr>
                <w:sz w:val="20"/>
                <w:szCs w:val="20"/>
              </w:rPr>
            </w:pPr>
            <w:r w:rsidRPr="003157F3">
              <w:rPr>
                <w:color w:val="000000"/>
                <w:sz w:val="20"/>
                <w:szCs w:val="20"/>
              </w:rPr>
              <w:t>-</w:t>
            </w:r>
          </w:p>
        </w:tc>
        <w:tc>
          <w:tcPr>
            <w:tcW w:w="1565" w:type="dxa"/>
            <w:shd w:val="clear" w:color="auto" w:fill="FFFFFF"/>
            <w:vAlign w:val="center"/>
          </w:tcPr>
          <w:p w14:paraId="66084508" w14:textId="77777777" w:rsidR="0022141F" w:rsidRPr="003157F3" w:rsidRDefault="0022141F" w:rsidP="00D95D24">
            <w:pPr>
              <w:jc w:val="center"/>
              <w:rPr>
                <w:sz w:val="20"/>
                <w:szCs w:val="20"/>
              </w:rPr>
            </w:pPr>
            <w:r w:rsidRPr="003157F3">
              <w:rPr>
                <w:color w:val="000000"/>
                <w:sz w:val="20"/>
                <w:szCs w:val="20"/>
              </w:rPr>
              <w:t>-</w:t>
            </w:r>
          </w:p>
        </w:tc>
      </w:tr>
      <w:tr w:rsidR="0022141F" w:rsidRPr="003157F3" w14:paraId="042133AC" w14:textId="77777777" w:rsidTr="009020AB">
        <w:trPr>
          <w:trHeight w:val="20"/>
        </w:trPr>
        <w:tc>
          <w:tcPr>
            <w:tcW w:w="4090" w:type="dxa"/>
            <w:shd w:val="clear" w:color="auto" w:fill="FFFFFF"/>
            <w:vAlign w:val="center"/>
          </w:tcPr>
          <w:p w14:paraId="38EAE981" w14:textId="77777777" w:rsidR="0022141F" w:rsidRPr="003157F3" w:rsidRDefault="0022141F" w:rsidP="00D95D24">
            <w:pPr>
              <w:jc w:val="center"/>
              <w:rPr>
                <w:sz w:val="20"/>
                <w:szCs w:val="20"/>
              </w:rPr>
            </w:pPr>
            <w:r w:rsidRPr="003157F3">
              <w:rPr>
                <w:color w:val="000000"/>
                <w:sz w:val="20"/>
                <w:szCs w:val="20"/>
              </w:rPr>
              <w:t>150</w:t>
            </w:r>
          </w:p>
        </w:tc>
        <w:tc>
          <w:tcPr>
            <w:tcW w:w="1517" w:type="dxa"/>
            <w:shd w:val="clear" w:color="auto" w:fill="FFFFFF"/>
            <w:vAlign w:val="center"/>
          </w:tcPr>
          <w:p w14:paraId="270CDCD8" w14:textId="77777777" w:rsidR="0022141F" w:rsidRPr="003157F3" w:rsidRDefault="0022141F" w:rsidP="00D95D24">
            <w:pPr>
              <w:jc w:val="center"/>
              <w:rPr>
                <w:sz w:val="20"/>
                <w:szCs w:val="20"/>
              </w:rPr>
            </w:pPr>
            <w:r w:rsidRPr="003157F3">
              <w:rPr>
                <w:color w:val="000000"/>
                <w:sz w:val="20"/>
                <w:szCs w:val="20"/>
              </w:rPr>
              <w:t>0,455</w:t>
            </w:r>
          </w:p>
        </w:tc>
        <w:tc>
          <w:tcPr>
            <w:tcW w:w="1498" w:type="dxa"/>
            <w:shd w:val="clear" w:color="auto" w:fill="FFFFFF"/>
            <w:vAlign w:val="center"/>
          </w:tcPr>
          <w:p w14:paraId="33812249" w14:textId="77777777" w:rsidR="0022141F" w:rsidRPr="003157F3" w:rsidRDefault="0022141F" w:rsidP="00D95D24">
            <w:pPr>
              <w:jc w:val="center"/>
              <w:rPr>
                <w:sz w:val="20"/>
                <w:szCs w:val="20"/>
              </w:rPr>
            </w:pPr>
            <w:r w:rsidRPr="003157F3">
              <w:rPr>
                <w:color w:val="000000"/>
                <w:sz w:val="20"/>
                <w:szCs w:val="20"/>
              </w:rPr>
              <w:t>0,496</w:t>
            </w:r>
          </w:p>
        </w:tc>
        <w:tc>
          <w:tcPr>
            <w:tcW w:w="1546" w:type="dxa"/>
            <w:shd w:val="clear" w:color="auto" w:fill="FFFFFF"/>
            <w:vAlign w:val="center"/>
          </w:tcPr>
          <w:p w14:paraId="7C0D1FDC" w14:textId="77777777" w:rsidR="0022141F" w:rsidRPr="003157F3" w:rsidRDefault="0022141F" w:rsidP="00D95D24">
            <w:pPr>
              <w:jc w:val="center"/>
              <w:rPr>
                <w:sz w:val="20"/>
                <w:szCs w:val="20"/>
              </w:rPr>
            </w:pPr>
            <w:r w:rsidRPr="003157F3">
              <w:rPr>
                <w:color w:val="000000"/>
                <w:sz w:val="20"/>
                <w:szCs w:val="20"/>
              </w:rPr>
              <w:t>0,538</w:t>
            </w:r>
          </w:p>
        </w:tc>
        <w:tc>
          <w:tcPr>
            <w:tcW w:w="1565" w:type="dxa"/>
            <w:shd w:val="clear" w:color="auto" w:fill="FFFFFF"/>
            <w:vAlign w:val="center"/>
          </w:tcPr>
          <w:p w14:paraId="1E8C36DB" w14:textId="77777777" w:rsidR="0022141F" w:rsidRPr="003157F3" w:rsidRDefault="0022141F" w:rsidP="00D95D24">
            <w:pPr>
              <w:jc w:val="center"/>
              <w:rPr>
                <w:sz w:val="20"/>
                <w:szCs w:val="20"/>
              </w:rPr>
            </w:pPr>
            <w:r w:rsidRPr="003157F3">
              <w:rPr>
                <w:color w:val="000000"/>
                <w:sz w:val="20"/>
                <w:szCs w:val="20"/>
              </w:rPr>
              <w:t>-</w:t>
            </w:r>
          </w:p>
        </w:tc>
      </w:tr>
      <w:tr w:rsidR="0022141F" w:rsidRPr="003157F3" w14:paraId="1B35464A" w14:textId="77777777" w:rsidTr="009020AB">
        <w:trPr>
          <w:trHeight w:val="20"/>
        </w:trPr>
        <w:tc>
          <w:tcPr>
            <w:tcW w:w="4090" w:type="dxa"/>
            <w:shd w:val="clear" w:color="auto" w:fill="FFFFFF"/>
            <w:vAlign w:val="center"/>
          </w:tcPr>
          <w:p w14:paraId="08C8053C" w14:textId="77777777" w:rsidR="0022141F" w:rsidRPr="003157F3" w:rsidRDefault="0022141F" w:rsidP="00D95D24">
            <w:pPr>
              <w:jc w:val="center"/>
              <w:rPr>
                <w:sz w:val="20"/>
                <w:szCs w:val="20"/>
              </w:rPr>
            </w:pPr>
            <w:r w:rsidRPr="003157F3">
              <w:rPr>
                <w:color w:val="000000"/>
                <w:sz w:val="20"/>
                <w:szCs w:val="20"/>
              </w:rPr>
              <w:t>250</w:t>
            </w:r>
          </w:p>
        </w:tc>
        <w:tc>
          <w:tcPr>
            <w:tcW w:w="1517" w:type="dxa"/>
            <w:shd w:val="clear" w:color="auto" w:fill="FFFFFF"/>
            <w:vAlign w:val="center"/>
          </w:tcPr>
          <w:p w14:paraId="7C7D87AA" w14:textId="77777777" w:rsidR="0022141F" w:rsidRPr="003157F3" w:rsidRDefault="0022141F" w:rsidP="00D95D24">
            <w:pPr>
              <w:jc w:val="center"/>
              <w:rPr>
                <w:sz w:val="20"/>
                <w:szCs w:val="20"/>
              </w:rPr>
            </w:pPr>
            <w:r w:rsidRPr="003157F3">
              <w:rPr>
                <w:color w:val="000000"/>
                <w:sz w:val="20"/>
                <w:szCs w:val="20"/>
              </w:rPr>
              <w:t>0,414</w:t>
            </w:r>
          </w:p>
        </w:tc>
        <w:tc>
          <w:tcPr>
            <w:tcW w:w="1498" w:type="dxa"/>
            <w:shd w:val="clear" w:color="auto" w:fill="FFFFFF"/>
            <w:vAlign w:val="center"/>
          </w:tcPr>
          <w:p w14:paraId="76CA7FC9" w14:textId="77777777" w:rsidR="0022141F" w:rsidRPr="003157F3" w:rsidRDefault="0022141F" w:rsidP="00D95D24">
            <w:pPr>
              <w:jc w:val="center"/>
              <w:rPr>
                <w:sz w:val="20"/>
                <w:szCs w:val="20"/>
              </w:rPr>
            </w:pPr>
            <w:r w:rsidRPr="003157F3">
              <w:rPr>
                <w:color w:val="000000"/>
                <w:sz w:val="20"/>
                <w:szCs w:val="20"/>
              </w:rPr>
              <w:t>0,434</w:t>
            </w:r>
          </w:p>
        </w:tc>
        <w:tc>
          <w:tcPr>
            <w:tcW w:w="1546" w:type="dxa"/>
            <w:shd w:val="clear" w:color="auto" w:fill="FFFFFF"/>
            <w:vAlign w:val="center"/>
          </w:tcPr>
          <w:p w14:paraId="51954BF6" w14:textId="77777777" w:rsidR="0022141F" w:rsidRPr="003157F3" w:rsidRDefault="0022141F" w:rsidP="00D95D24">
            <w:pPr>
              <w:jc w:val="center"/>
              <w:rPr>
                <w:sz w:val="20"/>
                <w:szCs w:val="20"/>
              </w:rPr>
            </w:pPr>
            <w:r w:rsidRPr="003157F3">
              <w:rPr>
                <w:color w:val="000000"/>
                <w:sz w:val="20"/>
                <w:szCs w:val="20"/>
              </w:rPr>
              <w:t>0,455</w:t>
            </w:r>
          </w:p>
        </w:tc>
        <w:tc>
          <w:tcPr>
            <w:tcW w:w="1565" w:type="dxa"/>
            <w:shd w:val="clear" w:color="auto" w:fill="FFFFFF"/>
            <w:vAlign w:val="center"/>
          </w:tcPr>
          <w:p w14:paraId="679005A4" w14:textId="77777777" w:rsidR="0022141F" w:rsidRPr="003157F3" w:rsidRDefault="0022141F" w:rsidP="00D95D24">
            <w:pPr>
              <w:jc w:val="center"/>
              <w:rPr>
                <w:sz w:val="20"/>
                <w:szCs w:val="20"/>
              </w:rPr>
            </w:pPr>
            <w:r w:rsidRPr="003157F3">
              <w:rPr>
                <w:color w:val="000000"/>
                <w:sz w:val="20"/>
                <w:szCs w:val="20"/>
              </w:rPr>
              <w:t>0,476</w:t>
            </w:r>
          </w:p>
        </w:tc>
      </w:tr>
      <w:tr w:rsidR="0022141F" w:rsidRPr="003157F3" w14:paraId="43D6E0EA" w14:textId="77777777" w:rsidTr="009020AB">
        <w:trPr>
          <w:trHeight w:val="20"/>
        </w:trPr>
        <w:tc>
          <w:tcPr>
            <w:tcW w:w="4090" w:type="dxa"/>
            <w:shd w:val="clear" w:color="auto" w:fill="FFFFFF"/>
            <w:vAlign w:val="center"/>
          </w:tcPr>
          <w:p w14:paraId="65D632F6" w14:textId="77777777" w:rsidR="0022141F" w:rsidRPr="003157F3" w:rsidRDefault="0022141F" w:rsidP="00D95D24">
            <w:pPr>
              <w:jc w:val="center"/>
              <w:rPr>
                <w:sz w:val="20"/>
                <w:szCs w:val="20"/>
              </w:rPr>
            </w:pPr>
            <w:r w:rsidRPr="003157F3">
              <w:rPr>
                <w:color w:val="000000"/>
                <w:sz w:val="20"/>
                <w:szCs w:val="20"/>
              </w:rPr>
              <w:t>400</w:t>
            </w:r>
          </w:p>
        </w:tc>
        <w:tc>
          <w:tcPr>
            <w:tcW w:w="1517" w:type="dxa"/>
            <w:shd w:val="clear" w:color="auto" w:fill="FFFFFF"/>
            <w:vAlign w:val="center"/>
          </w:tcPr>
          <w:p w14:paraId="656DFC67" w14:textId="77777777" w:rsidR="0022141F" w:rsidRPr="003157F3" w:rsidRDefault="0022141F" w:rsidP="00D95D24">
            <w:pPr>
              <w:jc w:val="center"/>
              <w:rPr>
                <w:sz w:val="20"/>
                <w:szCs w:val="20"/>
              </w:rPr>
            </w:pPr>
            <w:r w:rsidRPr="003157F3">
              <w:rPr>
                <w:color w:val="000000"/>
                <w:sz w:val="20"/>
                <w:szCs w:val="20"/>
              </w:rPr>
              <w:t>0,372</w:t>
            </w:r>
          </w:p>
        </w:tc>
        <w:tc>
          <w:tcPr>
            <w:tcW w:w="1498" w:type="dxa"/>
            <w:shd w:val="clear" w:color="auto" w:fill="FFFFFF"/>
            <w:vAlign w:val="center"/>
          </w:tcPr>
          <w:p w14:paraId="4778F0FB" w14:textId="77777777" w:rsidR="0022141F" w:rsidRPr="003157F3" w:rsidRDefault="0022141F" w:rsidP="00D95D24">
            <w:pPr>
              <w:jc w:val="center"/>
              <w:rPr>
                <w:sz w:val="20"/>
                <w:szCs w:val="20"/>
              </w:rPr>
            </w:pPr>
            <w:r w:rsidRPr="003157F3">
              <w:rPr>
                <w:color w:val="000000"/>
                <w:sz w:val="20"/>
                <w:szCs w:val="20"/>
              </w:rPr>
              <w:t>0,372</w:t>
            </w:r>
          </w:p>
        </w:tc>
        <w:tc>
          <w:tcPr>
            <w:tcW w:w="1546" w:type="dxa"/>
            <w:shd w:val="clear" w:color="auto" w:fill="FFFFFF"/>
            <w:vAlign w:val="center"/>
          </w:tcPr>
          <w:p w14:paraId="05C1A6CD" w14:textId="77777777" w:rsidR="0022141F" w:rsidRPr="003157F3" w:rsidRDefault="0022141F" w:rsidP="00D95D24">
            <w:pPr>
              <w:jc w:val="center"/>
              <w:rPr>
                <w:sz w:val="20"/>
                <w:szCs w:val="20"/>
              </w:rPr>
            </w:pPr>
            <w:r w:rsidRPr="003157F3">
              <w:rPr>
                <w:color w:val="000000"/>
                <w:sz w:val="20"/>
                <w:szCs w:val="20"/>
              </w:rPr>
              <w:t>0,393</w:t>
            </w:r>
          </w:p>
        </w:tc>
        <w:tc>
          <w:tcPr>
            <w:tcW w:w="1565" w:type="dxa"/>
            <w:shd w:val="clear" w:color="auto" w:fill="FFFFFF"/>
            <w:vAlign w:val="center"/>
          </w:tcPr>
          <w:p w14:paraId="7128C33D" w14:textId="77777777" w:rsidR="0022141F" w:rsidRPr="003157F3" w:rsidRDefault="0022141F" w:rsidP="00D95D24">
            <w:pPr>
              <w:jc w:val="center"/>
              <w:rPr>
                <w:sz w:val="20"/>
                <w:szCs w:val="20"/>
              </w:rPr>
            </w:pPr>
            <w:r w:rsidRPr="003157F3">
              <w:rPr>
                <w:color w:val="000000"/>
                <w:sz w:val="20"/>
                <w:szCs w:val="20"/>
              </w:rPr>
              <w:t>0,414</w:t>
            </w:r>
          </w:p>
        </w:tc>
      </w:tr>
      <w:tr w:rsidR="0022141F" w:rsidRPr="003157F3" w14:paraId="73C12DCD" w14:textId="77777777" w:rsidTr="009020AB">
        <w:trPr>
          <w:trHeight w:val="20"/>
        </w:trPr>
        <w:tc>
          <w:tcPr>
            <w:tcW w:w="4090" w:type="dxa"/>
            <w:shd w:val="clear" w:color="auto" w:fill="FFFFFF"/>
            <w:vAlign w:val="center"/>
          </w:tcPr>
          <w:p w14:paraId="257F3E1C" w14:textId="77777777" w:rsidR="0022141F" w:rsidRPr="003157F3" w:rsidRDefault="0022141F" w:rsidP="00D95D24">
            <w:pPr>
              <w:jc w:val="center"/>
              <w:rPr>
                <w:sz w:val="20"/>
                <w:szCs w:val="20"/>
              </w:rPr>
            </w:pPr>
            <w:r w:rsidRPr="003157F3">
              <w:rPr>
                <w:color w:val="000000"/>
                <w:sz w:val="20"/>
                <w:szCs w:val="20"/>
              </w:rPr>
              <w:t>600</w:t>
            </w:r>
          </w:p>
        </w:tc>
        <w:tc>
          <w:tcPr>
            <w:tcW w:w="1517" w:type="dxa"/>
            <w:shd w:val="clear" w:color="auto" w:fill="FFFFFF"/>
            <w:vAlign w:val="center"/>
          </w:tcPr>
          <w:p w14:paraId="1D7E8E7E" w14:textId="77777777" w:rsidR="0022141F" w:rsidRPr="003157F3" w:rsidRDefault="0022141F" w:rsidP="00D95D24">
            <w:pPr>
              <w:jc w:val="center"/>
              <w:rPr>
                <w:sz w:val="20"/>
                <w:szCs w:val="20"/>
              </w:rPr>
            </w:pPr>
            <w:r w:rsidRPr="003157F3">
              <w:rPr>
                <w:color w:val="000000"/>
                <w:sz w:val="20"/>
                <w:szCs w:val="20"/>
              </w:rPr>
              <w:t>0,359</w:t>
            </w:r>
          </w:p>
        </w:tc>
        <w:tc>
          <w:tcPr>
            <w:tcW w:w="1498" w:type="dxa"/>
            <w:shd w:val="clear" w:color="auto" w:fill="FFFFFF"/>
            <w:vAlign w:val="center"/>
          </w:tcPr>
          <w:p w14:paraId="1B2D34D8" w14:textId="77777777" w:rsidR="0022141F" w:rsidRPr="003157F3" w:rsidRDefault="0022141F" w:rsidP="00D95D24">
            <w:pPr>
              <w:jc w:val="center"/>
              <w:rPr>
                <w:sz w:val="20"/>
                <w:szCs w:val="20"/>
              </w:rPr>
            </w:pPr>
            <w:r w:rsidRPr="003157F3">
              <w:rPr>
                <w:color w:val="000000"/>
                <w:sz w:val="20"/>
                <w:szCs w:val="20"/>
              </w:rPr>
              <w:t>0,359</w:t>
            </w:r>
          </w:p>
        </w:tc>
        <w:tc>
          <w:tcPr>
            <w:tcW w:w="1546" w:type="dxa"/>
            <w:shd w:val="clear" w:color="auto" w:fill="FFFFFF"/>
            <w:vAlign w:val="center"/>
          </w:tcPr>
          <w:p w14:paraId="3050F75F" w14:textId="77777777" w:rsidR="0022141F" w:rsidRPr="003157F3" w:rsidRDefault="0022141F" w:rsidP="00D95D24">
            <w:pPr>
              <w:jc w:val="center"/>
              <w:rPr>
                <w:sz w:val="20"/>
                <w:szCs w:val="20"/>
              </w:rPr>
            </w:pPr>
            <w:r w:rsidRPr="003157F3">
              <w:rPr>
                <w:color w:val="000000"/>
                <w:sz w:val="20"/>
                <w:szCs w:val="20"/>
              </w:rPr>
              <w:t>0,359</w:t>
            </w:r>
          </w:p>
        </w:tc>
        <w:tc>
          <w:tcPr>
            <w:tcW w:w="1565" w:type="dxa"/>
            <w:shd w:val="clear" w:color="auto" w:fill="FFFFFF"/>
            <w:vAlign w:val="center"/>
          </w:tcPr>
          <w:p w14:paraId="2D2EB421" w14:textId="77777777" w:rsidR="0022141F" w:rsidRPr="003157F3" w:rsidRDefault="0022141F" w:rsidP="00D95D24">
            <w:pPr>
              <w:jc w:val="center"/>
              <w:rPr>
                <w:sz w:val="20"/>
                <w:szCs w:val="20"/>
              </w:rPr>
            </w:pPr>
            <w:r w:rsidRPr="003157F3">
              <w:rPr>
                <w:color w:val="000000"/>
                <w:sz w:val="20"/>
                <w:szCs w:val="20"/>
              </w:rPr>
              <w:t>0,372</w:t>
            </w:r>
          </w:p>
        </w:tc>
      </w:tr>
      <w:tr w:rsidR="0022141F" w:rsidRPr="003157F3" w14:paraId="45218726" w14:textId="77777777" w:rsidTr="009020AB">
        <w:trPr>
          <w:trHeight w:val="20"/>
        </w:trPr>
        <w:tc>
          <w:tcPr>
            <w:tcW w:w="4090" w:type="dxa"/>
            <w:shd w:val="clear" w:color="auto" w:fill="FFFFFF"/>
            <w:vAlign w:val="center"/>
          </w:tcPr>
          <w:p w14:paraId="55070D2E" w14:textId="77777777" w:rsidR="0022141F" w:rsidRPr="003157F3" w:rsidRDefault="0022141F" w:rsidP="00D95D24">
            <w:pPr>
              <w:jc w:val="center"/>
              <w:rPr>
                <w:sz w:val="20"/>
                <w:szCs w:val="20"/>
              </w:rPr>
            </w:pPr>
            <w:r w:rsidRPr="003157F3">
              <w:rPr>
                <w:color w:val="000000"/>
                <w:sz w:val="20"/>
                <w:szCs w:val="20"/>
              </w:rPr>
              <w:t>1000 и более</w:t>
            </w:r>
          </w:p>
        </w:tc>
        <w:tc>
          <w:tcPr>
            <w:tcW w:w="1517" w:type="dxa"/>
            <w:shd w:val="clear" w:color="auto" w:fill="FFFFFF"/>
            <w:vAlign w:val="center"/>
          </w:tcPr>
          <w:p w14:paraId="0A91735C" w14:textId="77777777" w:rsidR="0022141F" w:rsidRPr="003157F3" w:rsidRDefault="0022141F" w:rsidP="00D95D24">
            <w:pPr>
              <w:jc w:val="center"/>
              <w:rPr>
                <w:sz w:val="20"/>
                <w:szCs w:val="20"/>
              </w:rPr>
            </w:pPr>
            <w:r w:rsidRPr="003157F3">
              <w:rPr>
                <w:color w:val="000000"/>
                <w:sz w:val="20"/>
                <w:szCs w:val="20"/>
              </w:rPr>
              <w:t>0,336</w:t>
            </w:r>
          </w:p>
        </w:tc>
        <w:tc>
          <w:tcPr>
            <w:tcW w:w="1498" w:type="dxa"/>
            <w:shd w:val="clear" w:color="auto" w:fill="FFFFFF"/>
            <w:vAlign w:val="center"/>
          </w:tcPr>
          <w:p w14:paraId="09033524" w14:textId="77777777" w:rsidR="0022141F" w:rsidRPr="003157F3" w:rsidRDefault="0022141F" w:rsidP="00D95D24">
            <w:pPr>
              <w:jc w:val="center"/>
              <w:rPr>
                <w:sz w:val="20"/>
                <w:szCs w:val="20"/>
              </w:rPr>
            </w:pPr>
            <w:r w:rsidRPr="003157F3">
              <w:rPr>
                <w:color w:val="000000"/>
                <w:sz w:val="20"/>
                <w:szCs w:val="20"/>
              </w:rPr>
              <w:t>0,336</w:t>
            </w:r>
          </w:p>
        </w:tc>
        <w:tc>
          <w:tcPr>
            <w:tcW w:w="1546" w:type="dxa"/>
            <w:shd w:val="clear" w:color="auto" w:fill="FFFFFF"/>
            <w:vAlign w:val="center"/>
          </w:tcPr>
          <w:p w14:paraId="5B1A59B4" w14:textId="77777777" w:rsidR="0022141F" w:rsidRPr="003157F3" w:rsidRDefault="0022141F" w:rsidP="00D95D24">
            <w:pPr>
              <w:jc w:val="center"/>
              <w:rPr>
                <w:sz w:val="20"/>
                <w:szCs w:val="20"/>
              </w:rPr>
            </w:pPr>
            <w:r w:rsidRPr="003157F3">
              <w:rPr>
                <w:color w:val="000000"/>
                <w:sz w:val="20"/>
                <w:szCs w:val="20"/>
              </w:rPr>
              <w:t>0,336</w:t>
            </w:r>
          </w:p>
        </w:tc>
        <w:tc>
          <w:tcPr>
            <w:tcW w:w="1565" w:type="dxa"/>
            <w:shd w:val="clear" w:color="auto" w:fill="FFFFFF"/>
            <w:vAlign w:val="center"/>
          </w:tcPr>
          <w:p w14:paraId="1CF02E00" w14:textId="77777777" w:rsidR="0022141F" w:rsidRPr="003157F3" w:rsidRDefault="0022141F" w:rsidP="00D95D24">
            <w:pPr>
              <w:jc w:val="center"/>
              <w:rPr>
                <w:sz w:val="20"/>
                <w:szCs w:val="20"/>
              </w:rPr>
            </w:pPr>
            <w:r w:rsidRPr="003157F3">
              <w:rPr>
                <w:color w:val="000000"/>
                <w:sz w:val="20"/>
                <w:szCs w:val="20"/>
              </w:rPr>
              <w:t>0,336</w:t>
            </w:r>
          </w:p>
        </w:tc>
      </w:tr>
    </w:tbl>
    <w:p w14:paraId="324A8BC8" w14:textId="77777777" w:rsidR="0022141F" w:rsidRPr="003157F3" w:rsidRDefault="0022141F" w:rsidP="0022141F">
      <w:pPr>
        <w:rPr>
          <w:rFonts w:ascii="Courier New" w:hAnsi="Courier New" w:cs="Courier New"/>
          <w:sz w:val="2"/>
          <w:szCs w:val="2"/>
        </w:rPr>
      </w:pPr>
    </w:p>
    <w:p w14:paraId="70E13C5D" w14:textId="77777777" w:rsidR="0022141F" w:rsidRPr="003157F3" w:rsidRDefault="0022141F" w:rsidP="0022141F">
      <w:pPr>
        <w:ind w:firstLine="567"/>
        <w:jc w:val="both"/>
      </w:pPr>
    </w:p>
    <w:p w14:paraId="0BD5AB48" w14:textId="77777777" w:rsidR="0022141F" w:rsidRPr="003157F3" w:rsidRDefault="0022141F" w:rsidP="0022141F">
      <w:pPr>
        <w:ind w:firstLine="567"/>
        <w:jc w:val="right"/>
      </w:pPr>
      <w:r w:rsidRPr="003157F3">
        <w:t>Таблица 2.3.1. - Нормируемая (базовая) удельная характеристика расхода тепловой энергии на отопление и вентиляцию общественных зданий, Вт/(м3</w:t>
      </w:r>
      <w:proofErr w:type="gramStart"/>
      <w:r w:rsidRPr="003157F3">
        <w:t>·°</w:t>
      </w:r>
      <w:proofErr w:type="spellStart"/>
      <w:r w:rsidRPr="003157F3">
        <w:t>С</w:t>
      </w:r>
      <w:proofErr w:type="gramEnd"/>
      <w:r w:rsidRPr="003157F3">
        <w:t>·сут</w:t>
      </w:r>
      <w:proofErr w:type="spellEnd"/>
      <w:r w:rsidRPr="003157F3">
        <w:t>)</w:t>
      </w:r>
    </w:p>
    <w:tbl>
      <w:tblPr>
        <w:tblW w:w="0" w:type="auto"/>
        <w:tblInd w:w="5" w:type="dxa"/>
        <w:tblLayout w:type="fixed"/>
        <w:tblCellMar>
          <w:left w:w="0" w:type="dxa"/>
          <w:right w:w="0" w:type="dxa"/>
        </w:tblCellMar>
        <w:tblLook w:val="0000" w:firstRow="0" w:lastRow="0" w:firstColumn="0" w:lastColumn="0" w:noHBand="0" w:noVBand="0"/>
      </w:tblPr>
      <w:tblGrid>
        <w:gridCol w:w="2606"/>
        <w:gridCol w:w="950"/>
        <w:gridCol w:w="946"/>
        <w:gridCol w:w="950"/>
        <w:gridCol w:w="950"/>
        <w:gridCol w:w="946"/>
        <w:gridCol w:w="950"/>
        <w:gridCol w:w="946"/>
        <w:gridCol w:w="960"/>
      </w:tblGrid>
      <w:tr w:rsidR="0022141F" w:rsidRPr="003157F3" w14:paraId="7A44B252" w14:textId="77777777" w:rsidTr="00D95D24">
        <w:trPr>
          <w:trHeight w:val="20"/>
        </w:trPr>
        <w:tc>
          <w:tcPr>
            <w:tcW w:w="2606" w:type="dxa"/>
            <w:vMerge w:val="restart"/>
            <w:tcBorders>
              <w:top w:val="single" w:sz="4" w:space="0" w:color="auto"/>
              <w:left w:val="single" w:sz="4" w:space="0" w:color="auto"/>
              <w:bottom w:val="nil"/>
              <w:right w:val="nil"/>
            </w:tcBorders>
            <w:shd w:val="clear" w:color="auto" w:fill="FFFFFF"/>
            <w:vAlign w:val="center"/>
          </w:tcPr>
          <w:p w14:paraId="1F18A76D" w14:textId="77777777" w:rsidR="0022141F" w:rsidRPr="003157F3" w:rsidRDefault="0022141F" w:rsidP="00D95D24">
            <w:pPr>
              <w:jc w:val="center"/>
              <w:rPr>
                <w:sz w:val="20"/>
                <w:szCs w:val="20"/>
              </w:rPr>
            </w:pPr>
            <w:r w:rsidRPr="003157F3">
              <w:rPr>
                <w:color w:val="000000"/>
                <w:sz w:val="20"/>
                <w:szCs w:val="20"/>
              </w:rPr>
              <w:t>Тип здания</w:t>
            </w:r>
          </w:p>
        </w:tc>
        <w:tc>
          <w:tcPr>
            <w:tcW w:w="7598" w:type="dxa"/>
            <w:gridSpan w:val="8"/>
            <w:tcBorders>
              <w:top w:val="single" w:sz="4" w:space="0" w:color="auto"/>
              <w:left w:val="single" w:sz="4" w:space="0" w:color="auto"/>
              <w:bottom w:val="nil"/>
              <w:right w:val="single" w:sz="4" w:space="0" w:color="auto"/>
            </w:tcBorders>
            <w:shd w:val="clear" w:color="auto" w:fill="FFFFFF"/>
            <w:vAlign w:val="center"/>
          </w:tcPr>
          <w:p w14:paraId="0FDBB1E7" w14:textId="77777777" w:rsidR="0022141F" w:rsidRPr="003157F3" w:rsidRDefault="0022141F" w:rsidP="00D95D24">
            <w:pPr>
              <w:jc w:val="center"/>
              <w:rPr>
                <w:sz w:val="20"/>
                <w:szCs w:val="20"/>
              </w:rPr>
            </w:pPr>
            <w:r w:rsidRPr="003157F3">
              <w:rPr>
                <w:color w:val="000000"/>
                <w:sz w:val="20"/>
                <w:szCs w:val="20"/>
              </w:rPr>
              <w:t>Этажность здания</w:t>
            </w:r>
          </w:p>
        </w:tc>
      </w:tr>
      <w:tr w:rsidR="0022141F" w:rsidRPr="003157F3" w14:paraId="5E54BCB6" w14:textId="77777777" w:rsidTr="00D95D24">
        <w:trPr>
          <w:trHeight w:val="20"/>
        </w:trPr>
        <w:tc>
          <w:tcPr>
            <w:tcW w:w="2606" w:type="dxa"/>
            <w:vMerge/>
            <w:tcBorders>
              <w:top w:val="nil"/>
              <w:left w:val="single" w:sz="4" w:space="0" w:color="auto"/>
              <w:bottom w:val="nil"/>
              <w:right w:val="nil"/>
            </w:tcBorders>
            <w:shd w:val="clear" w:color="auto" w:fill="FFFFFF"/>
            <w:vAlign w:val="center"/>
          </w:tcPr>
          <w:p w14:paraId="3879F7F7" w14:textId="77777777" w:rsidR="0022141F" w:rsidRPr="003157F3" w:rsidRDefault="0022141F" w:rsidP="00D95D24">
            <w:pPr>
              <w:jc w:val="center"/>
              <w:rPr>
                <w:sz w:val="20"/>
                <w:szCs w:val="20"/>
              </w:rPr>
            </w:pPr>
          </w:p>
        </w:tc>
        <w:tc>
          <w:tcPr>
            <w:tcW w:w="950" w:type="dxa"/>
            <w:tcBorders>
              <w:top w:val="single" w:sz="4" w:space="0" w:color="auto"/>
              <w:left w:val="single" w:sz="4" w:space="0" w:color="auto"/>
              <w:bottom w:val="nil"/>
              <w:right w:val="nil"/>
            </w:tcBorders>
            <w:shd w:val="clear" w:color="auto" w:fill="FFFFFF"/>
            <w:vAlign w:val="center"/>
          </w:tcPr>
          <w:p w14:paraId="3A2A8217" w14:textId="77777777" w:rsidR="0022141F" w:rsidRPr="003157F3" w:rsidRDefault="0022141F" w:rsidP="00D95D24">
            <w:pPr>
              <w:jc w:val="center"/>
              <w:rPr>
                <w:sz w:val="20"/>
                <w:szCs w:val="20"/>
              </w:rPr>
            </w:pPr>
            <w:r w:rsidRPr="003157F3">
              <w:rPr>
                <w:color w:val="000000"/>
                <w:sz w:val="20"/>
                <w:szCs w:val="20"/>
              </w:rPr>
              <w:t>1</w:t>
            </w:r>
          </w:p>
        </w:tc>
        <w:tc>
          <w:tcPr>
            <w:tcW w:w="946" w:type="dxa"/>
            <w:tcBorders>
              <w:top w:val="single" w:sz="4" w:space="0" w:color="auto"/>
              <w:left w:val="single" w:sz="4" w:space="0" w:color="auto"/>
              <w:bottom w:val="nil"/>
              <w:right w:val="nil"/>
            </w:tcBorders>
            <w:shd w:val="clear" w:color="auto" w:fill="FFFFFF"/>
            <w:vAlign w:val="center"/>
          </w:tcPr>
          <w:p w14:paraId="0BCD9183" w14:textId="77777777" w:rsidR="0022141F" w:rsidRPr="003157F3" w:rsidRDefault="0022141F" w:rsidP="00D95D24">
            <w:pPr>
              <w:jc w:val="center"/>
              <w:rPr>
                <w:sz w:val="20"/>
                <w:szCs w:val="20"/>
              </w:rPr>
            </w:pPr>
            <w:r w:rsidRPr="003157F3">
              <w:rPr>
                <w:color w:val="000000"/>
                <w:sz w:val="20"/>
                <w:szCs w:val="20"/>
              </w:rPr>
              <w:t>2</w:t>
            </w:r>
          </w:p>
        </w:tc>
        <w:tc>
          <w:tcPr>
            <w:tcW w:w="950" w:type="dxa"/>
            <w:tcBorders>
              <w:top w:val="single" w:sz="4" w:space="0" w:color="auto"/>
              <w:left w:val="single" w:sz="4" w:space="0" w:color="auto"/>
              <w:bottom w:val="nil"/>
              <w:right w:val="nil"/>
            </w:tcBorders>
            <w:shd w:val="clear" w:color="auto" w:fill="FFFFFF"/>
            <w:vAlign w:val="center"/>
          </w:tcPr>
          <w:p w14:paraId="68540A4E" w14:textId="77777777" w:rsidR="0022141F" w:rsidRPr="003157F3" w:rsidRDefault="0022141F" w:rsidP="00D95D24">
            <w:pPr>
              <w:jc w:val="center"/>
              <w:rPr>
                <w:sz w:val="20"/>
                <w:szCs w:val="20"/>
              </w:rPr>
            </w:pPr>
            <w:r w:rsidRPr="003157F3">
              <w:rPr>
                <w:color w:val="000000"/>
                <w:sz w:val="20"/>
                <w:szCs w:val="20"/>
              </w:rPr>
              <w:t>3</w:t>
            </w:r>
          </w:p>
        </w:tc>
        <w:tc>
          <w:tcPr>
            <w:tcW w:w="950" w:type="dxa"/>
            <w:tcBorders>
              <w:top w:val="single" w:sz="4" w:space="0" w:color="auto"/>
              <w:left w:val="single" w:sz="4" w:space="0" w:color="auto"/>
              <w:bottom w:val="nil"/>
              <w:right w:val="nil"/>
            </w:tcBorders>
            <w:shd w:val="clear" w:color="auto" w:fill="FFFFFF"/>
            <w:vAlign w:val="center"/>
          </w:tcPr>
          <w:p w14:paraId="7B1C499E" w14:textId="77777777" w:rsidR="0022141F" w:rsidRPr="003157F3" w:rsidRDefault="0022141F" w:rsidP="00D95D24">
            <w:pPr>
              <w:jc w:val="center"/>
              <w:rPr>
                <w:sz w:val="20"/>
                <w:szCs w:val="20"/>
              </w:rPr>
            </w:pPr>
            <w:r w:rsidRPr="003157F3">
              <w:rPr>
                <w:color w:val="000000"/>
                <w:sz w:val="20"/>
                <w:szCs w:val="20"/>
              </w:rPr>
              <w:t>4, 5</w:t>
            </w:r>
          </w:p>
        </w:tc>
        <w:tc>
          <w:tcPr>
            <w:tcW w:w="946" w:type="dxa"/>
            <w:tcBorders>
              <w:top w:val="single" w:sz="4" w:space="0" w:color="auto"/>
              <w:left w:val="single" w:sz="4" w:space="0" w:color="auto"/>
              <w:bottom w:val="nil"/>
              <w:right w:val="nil"/>
            </w:tcBorders>
            <w:shd w:val="clear" w:color="auto" w:fill="FFFFFF"/>
            <w:vAlign w:val="center"/>
          </w:tcPr>
          <w:p w14:paraId="07413933" w14:textId="77777777" w:rsidR="0022141F" w:rsidRPr="003157F3" w:rsidRDefault="0022141F" w:rsidP="00D95D24">
            <w:pPr>
              <w:jc w:val="center"/>
              <w:rPr>
                <w:sz w:val="20"/>
                <w:szCs w:val="20"/>
              </w:rPr>
            </w:pPr>
            <w:r w:rsidRPr="003157F3">
              <w:rPr>
                <w:color w:val="000000"/>
                <w:sz w:val="20"/>
                <w:szCs w:val="20"/>
              </w:rPr>
              <w:t>6, 7</w:t>
            </w:r>
          </w:p>
        </w:tc>
        <w:tc>
          <w:tcPr>
            <w:tcW w:w="950" w:type="dxa"/>
            <w:tcBorders>
              <w:top w:val="single" w:sz="4" w:space="0" w:color="auto"/>
              <w:left w:val="single" w:sz="4" w:space="0" w:color="auto"/>
              <w:bottom w:val="nil"/>
              <w:right w:val="nil"/>
            </w:tcBorders>
            <w:shd w:val="clear" w:color="auto" w:fill="FFFFFF"/>
            <w:vAlign w:val="center"/>
          </w:tcPr>
          <w:p w14:paraId="6C3C044F" w14:textId="77777777" w:rsidR="0022141F" w:rsidRPr="003157F3" w:rsidRDefault="0022141F" w:rsidP="00D95D24">
            <w:pPr>
              <w:jc w:val="center"/>
              <w:rPr>
                <w:sz w:val="20"/>
                <w:szCs w:val="20"/>
              </w:rPr>
            </w:pPr>
            <w:r w:rsidRPr="003157F3">
              <w:rPr>
                <w:color w:val="000000"/>
                <w:sz w:val="20"/>
                <w:szCs w:val="20"/>
              </w:rPr>
              <w:t>8, 9</w:t>
            </w:r>
          </w:p>
        </w:tc>
        <w:tc>
          <w:tcPr>
            <w:tcW w:w="946" w:type="dxa"/>
            <w:tcBorders>
              <w:top w:val="single" w:sz="4" w:space="0" w:color="auto"/>
              <w:left w:val="single" w:sz="4" w:space="0" w:color="auto"/>
              <w:bottom w:val="nil"/>
              <w:right w:val="nil"/>
            </w:tcBorders>
            <w:shd w:val="clear" w:color="auto" w:fill="FFFFFF"/>
            <w:vAlign w:val="center"/>
          </w:tcPr>
          <w:p w14:paraId="557E4009" w14:textId="77777777" w:rsidR="0022141F" w:rsidRPr="003157F3" w:rsidRDefault="0022141F" w:rsidP="00D95D24">
            <w:pPr>
              <w:jc w:val="center"/>
              <w:rPr>
                <w:sz w:val="20"/>
                <w:szCs w:val="20"/>
              </w:rPr>
            </w:pPr>
            <w:r w:rsidRPr="003157F3">
              <w:rPr>
                <w:color w:val="000000"/>
                <w:sz w:val="20"/>
                <w:szCs w:val="20"/>
              </w:rPr>
              <w:t>10, 11</w:t>
            </w:r>
          </w:p>
        </w:tc>
        <w:tc>
          <w:tcPr>
            <w:tcW w:w="960" w:type="dxa"/>
            <w:tcBorders>
              <w:top w:val="single" w:sz="4" w:space="0" w:color="auto"/>
              <w:left w:val="single" w:sz="4" w:space="0" w:color="auto"/>
              <w:bottom w:val="nil"/>
              <w:right w:val="single" w:sz="4" w:space="0" w:color="auto"/>
            </w:tcBorders>
            <w:shd w:val="clear" w:color="auto" w:fill="FFFFFF"/>
            <w:vAlign w:val="center"/>
          </w:tcPr>
          <w:p w14:paraId="676B8457" w14:textId="77777777" w:rsidR="0022141F" w:rsidRPr="003157F3" w:rsidRDefault="0022141F" w:rsidP="00D95D24">
            <w:pPr>
              <w:jc w:val="center"/>
              <w:rPr>
                <w:sz w:val="20"/>
                <w:szCs w:val="20"/>
              </w:rPr>
            </w:pPr>
            <w:r w:rsidRPr="003157F3">
              <w:rPr>
                <w:color w:val="000000"/>
                <w:sz w:val="20"/>
                <w:szCs w:val="20"/>
              </w:rPr>
              <w:t>12 и</w:t>
            </w:r>
          </w:p>
          <w:p w14:paraId="22C0ED1A" w14:textId="77777777" w:rsidR="0022141F" w:rsidRPr="003157F3" w:rsidRDefault="0022141F" w:rsidP="00D95D24">
            <w:pPr>
              <w:jc w:val="center"/>
              <w:rPr>
                <w:sz w:val="20"/>
                <w:szCs w:val="20"/>
              </w:rPr>
            </w:pPr>
            <w:r w:rsidRPr="003157F3">
              <w:rPr>
                <w:color w:val="000000"/>
                <w:sz w:val="20"/>
                <w:szCs w:val="20"/>
              </w:rPr>
              <w:t>выше</w:t>
            </w:r>
          </w:p>
        </w:tc>
      </w:tr>
      <w:tr w:rsidR="0022141F" w:rsidRPr="003157F3" w14:paraId="583BB003" w14:textId="77777777" w:rsidTr="00D95D24">
        <w:trPr>
          <w:trHeight w:val="20"/>
        </w:trPr>
        <w:tc>
          <w:tcPr>
            <w:tcW w:w="2606" w:type="dxa"/>
            <w:tcBorders>
              <w:top w:val="single" w:sz="4" w:space="0" w:color="auto"/>
              <w:left w:val="single" w:sz="4" w:space="0" w:color="auto"/>
              <w:bottom w:val="nil"/>
              <w:right w:val="nil"/>
            </w:tcBorders>
            <w:shd w:val="clear" w:color="auto" w:fill="FFFFFF"/>
            <w:vAlign w:val="center"/>
          </w:tcPr>
          <w:p w14:paraId="73D869C8" w14:textId="77777777" w:rsidR="0022141F" w:rsidRPr="003157F3" w:rsidRDefault="0022141F" w:rsidP="00D95D24">
            <w:pPr>
              <w:jc w:val="center"/>
              <w:rPr>
                <w:sz w:val="20"/>
                <w:szCs w:val="20"/>
              </w:rPr>
            </w:pPr>
            <w:r w:rsidRPr="003157F3">
              <w:rPr>
                <w:color w:val="000000"/>
                <w:sz w:val="20"/>
                <w:szCs w:val="20"/>
              </w:rPr>
              <w:t>1 Жилые</w:t>
            </w:r>
          </w:p>
          <w:p w14:paraId="505F0B6D" w14:textId="77777777" w:rsidR="0022141F" w:rsidRPr="003157F3" w:rsidRDefault="0022141F" w:rsidP="00D95D24">
            <w:pPr>
              <w:jc w:val="center"/>
              <w:rPr>
                <w:sz w:val="20"/>
                <w:szCs w:val="20"/>
              </w:rPr>
            </w:pPr>
            <w:r w:rsidRPr="003157F3">
              <w:rPr>
                <w:color w:val="000000"/>
                <w:sz w:val="20"/>
                <w:szCs w:val="20"/>
              </w:rPr>
              <w:t>многоквартирные,</w:t>
            </w:r>
          </w:p>
          <w:p w14:paraId="6946327B" w14:textId="77777777" w:rsidR="0022141F" w:rsidRPr="003157F3" w:rsidRDefault="0022141F" w:rsidP="00D95D24">
            <w:pPr>
              <w:jc w:val="center"/>
              <w:rPr>
                <w:sz w:val="20"/>
                <w:szCs w:val="20"/>
              </w:rPr>
            </w:pPr>
            <w:r w:rsidRPr="003157F3">
              <w:rPr>
                <w:color w:val="000000"/>
                <w:sz w:val="20"/>
                <w:szCs w:val="20"/>
              </w:rPr>
              <w:t>гостиницы,</w:t>
            </w:r>
          </w:p>
          <w:p w14:paraId="450B8960" w14:textId="77777777" w:rsidR="0022141F" w:rsidRPr="003157F3" w:rsidRDefault="0022141F" w:rsidP="00D95D24">
            <w:pPr>
              <w:jc w:val="center"/>
              <w:rPr>
                <w:sz w:val="20"/>
                <w:szCs w:val="20"/>
              </w:rPr>
            </w:pPr>
            <w:r w:rsidRPr="003157F3">
              <w:rPr>
                <w:color w:val="000000"/>
                <w:sz w:val="20"/>
                <w:szCs w:val="20"/>
              </w:rPr>
              <w:t>общежития</w:t>
            </w:r>
          </w:p>
        </w:tc>
        <w:tc>
          <w:tcPr>
            <w:tcW w:w="950" w:type="dxa"/>
            <w:tcBorders>
              <w:top w:val="single" w:sz="4" w:space="0" w:color="auto"/>
              <w:left w:val="single" w:sz="4" w:space="0" w:color="auto"/>
              <w:bottom w:val="nil"/>
              <w:right w:val="nil"/>
            </w:tcBorders>
            <w:shd w:val="clear" w:color="auto" w:fill="FFFFFF"/>
            <w:vAlign w:val="center"/>
          </w:tcPr>
          <w:p w14:paraId="66A208E8" w14:textId="77777777" w:rsidR="0022141F" w:rsidRPr="003157F3" w:rsidRDefault="0022141F" w:rsidP="00D95D24">
            <w:pPr>
              <w:jc w:val="center"/>
              <w:rPr>
                <w:sz w:val="20"/>
                <w:szCs w:val="20"/>
              </w:rPr>
            </w:pPr>
            <w:r w:rsidRPr="003157F3">
              <w:rPr>
                <w:color w:val="000000"/>
                <w:sz w:val="20"/>
                <w:szCs w:val="20"/>
              </w:rPr>
              <w:t>0,455</w:t>
            </w:r>
          </w:p>
        </w:tc>
        <w:tc>
          <w:tcPr>
            <w:tcW w:w="946" w:type="dxa"/>
            <w:tcBorders>
              <w:top w:val="single" w:sz="4" w:space="0" w:color="auto"/>
              <w:left w:val="single" w:sz="4" w:space="0" w:color="auto"/>
              <w:bottom w:val="nil"/>
              <w:right w:val="nil"/>
            </w:tcBorders>
            <w:shd w:val="clear" w:color="auto" w:fill="FFFFFF"/>
            <w:vAlign w:val="center"/>
          </w:tcPr>
          <w:p w14:paraId="713C8EBC" w14:textId="77777777" w:rsidR="0022141F" w:rsidRPr="003157F3" w:rsidRDefault="0022141F" w:rsidP="00D95D24">
            <w:pPr>
              <w:jc w:val="center"/>
              <w:rPr>
                <w:sz w:val="20"/>
                <w:szCs w:val="20"/>
              </w:rPr>
            </w:pPr>
            <w:r w:rsidRPr="003157F3">
              <w:rPr>
                <w:color w:val="000000"/>
                <w:sz w:val="20"/>
                <w:szCs w:val="20"/>
              </w:rPr>
              <w:t>0,414</w:t>
            </w:r>
          </w:p>
        </w:tc>
        <w:tc>
          <w:tcPr>
            <w:tcW w:w="950" w:type="dxa"/>
            <w:tcBorders>
              <w:top w:val="single" w:sz="4" w:space="0" w:color="auto"/>
              <w:left w:val="single" w:sz="4" w:space="0" w:color="auto"/>
              <w:bottom w:val="nil"/>
              <w:right w:val="nil"/>
            </w:tcBorders>
            <w:shd w:val="clear" w:color="auto" w:fill="FFFFFF"/>
            <w:vAlign w:val="center"/>
          </w:tcPr>
          <w:p w14:paraId="3B3CB610" w14:textId="77777777" w:rsidR="0022141F" w:rsidRPr="003157F3" w:rsidRDefault="0022141F" w:rsidP="00D95D24">
            <w:pPr>
              <w:jc w:val="center"/>
              <w:rPr>
                <w:sz w:val="20"/>
                <w:szCs w:val="20"/>
              </w:rPr>
            </w:pPr>
            <w:r w:rsidRPr="003157F3">
              <w:rPr>
                <w:color w:val="000000"/>
                <w:sz w:val="20"/>
                <w:szCs w:val="20"/>
              </w:rPr>
              <w:t>0,372</w:t>
            </w:r>
          </w:p>
        </w:tc>
        <w:tc>
          <w:tcPr>
            <w:tcW w:w="950" w:type="dxa"/>
            <w:tcBorders>
              <w:top w:val="single" w:sz="4" w:space="0" w:color="auto"/>
              <w:left w:val="single" w:sz="4" w:space="0" w:color="auto"/>
              <w:bottom w:val="nil"/>
              <w:right w:val="nil"/>
            </w:tcBorders>
            <w:shd w:val="clear" w:color="auto" w:fill="FFFFFF"/>
            <w:vAlign w:val="center"/>
          </w:tcPr>
          <w:p w14:paraId="23214FB8" w14:textId="77777777" w:rsidR="0022141F" w:rsidRPr="003157F3" w:rsidRDefault="0022141F" w:rsidP="00D95D24">
            <w:pPr>
              <w:jc w:val="center"/>
              <w:rPr>
                <w:sz w:val="20"/>
                <w:szCs w:val="20"/>
              </w:rPr>
            </w:pPr>
            <w:r w:rsidRPr="003157F3">
              <w:rPr>
                <w:color w:val="000000"/>
                <w:sz w:val="20"/>
                <w:szCs w:val="20"/>
              </w:rPr>
              <w:t>0,359</w:t>
            </w:r>
          </w:p>
        </w:tc>
        <w:tc>
          <w:tcPr>
            <w:tcW w:w="946" w:type="dxa"/>
            <w:tcBorders>
              <w:top w:val="single" w:sz="4" w:space="0" w:color="auto"/>
              <w:left w:val="single" w:sz="4" w:space="0" w:color="auto"/>
              <w:bottom w:val="nil"/>
              <w:right w:val="nil"/>
            </w:tcBorders>
            <w:shd w:val="clear" w:color="auto" w:fill="FFFFFF"/>
            <w:vAlign w:val="center"/>
          </w:tcPr>
          <w:p w14:paraId="4FFBF965" w14:textId="77777777" w:rsidR="0022141F" w:rsidRPr="003157F3" w:rsidRDefault="0022141F" w:rsidP="00D95D24">
            <w:pPr>
              <w:jc w:val="center"/>
              <w:rPr>
                <w:sz w:val="20"/>
                <w:szCs w:val="20"/>
              </w:rPr>
            </w:pPr>
            <w:r w:rsidRPr="003157F3">
              <w:rPr>
                <w:color w:val="000000"/>
                <w:sz w:val="20"/>
                <w:szCs w:val="20"/>
              </w:rPr>
              <w:t>0,336</w:t>
            </w:r>
          </w:p>
        </w:tc>
        <w:tc>
          <w:tcPr>
            <w:tcW w:w="950" w:type="dxa"/>
            <w:tcBorders>
              <w:top w:val="single" w:sz="4" w:space="0" w:color="auto"/>
              <w:left w:val="single" w:sz="4" w:space="0" w:color="auto"/>
              <w:bottom w:val="nil"/>
              <w:right w:val="nil"/>
            </w:tcBorders>
            <w:shd w:val="clear" w:color="auto" w:fill="FFFFFF"/>
            <w:vAlign w:val="center"/>
          </w:tcPr>
          <w:p w14:paraId="109B7056" w14:textId="77777777" w:rsidR="0022141F" w:rsidRPr="003157F3" w:rsidRDefault="0022141F" w:rsidP="00D95D24">
            <w:pPr>
              <w:jc w:val="center"/>
              <w:rPr>
                <w:sz w:val="20"/>
                <w:szCs w:val="20"/>
              </w:rPr>
            </w:pPr>
            <w:r w:rsidRPr="003157F3">
              <w:rPr>
                <w:color w:val="000000"/>
                <w:sz w:val="20"/>
                <w:szCs w:val="20"/>
              </w:rPr>
              <w:t>0,319</w:t>
            </w:r>
          </w:p>
        </w:tc>
        <w:tc>
          <w:tcPr>
            <w:tcW w:w="946" w:type="dxa"/>
            <w:tcBorders>
              <w:top w:val="single" w:sz="4" w:space="0" w:color="auto"/>
              <w:left w:val="single" w:sz="4" w:space="0" w:color="auto"/>
              <w:bottom w:val="nil"/>
              <w:right w:val="nil"/>
            </w:tcBorders>
            <w:shd w:val="clear" w:color="auto" w:fill="FFFFFF"/>
            <w:vAlign w:val="center"/>
          </w:tcPr>
          <w:p w14:paraId="36314226" w14:textId="77777777" w:rsidR="0022141F" w:rsidRPr="003157F3" w:rsidRDefault="0022141F" w:rsidP="00D95D24">
            <w:pPr>
              <w:jc w:val="center"/>
              <w:rPr>
                <w:sz w:val="20"/>
                <w:szCs w:val="20"/>
              </w:rPr>
            </w:pPr>
            <w:r w:rsidRPr="003157F3">
              <w:rPr>
                <w:color w:val="000000"/>
                <w:sz w:val="20"/>
                <w:szCs w:val="20"/>
              </w:rPr>
              <w:t>0,301</w:t>
            </w:r>
          </w:p>
        </w:tc>
        <w:tc>
          <w:tcPr>
            <w:tcW w:w="960" w:type="dxa"/>
            <w:tcBorders>
              <w:top w:val="single" w:sz="4" w:space="0" w:color="auto"/>
              <w:left w:val="single" w:sz="4" w:space="0" w:color="auto"/>
              <w:bottom w:val="nil"/>
              <w:right w:val="single" w:sz="4" w:space="0" w:color="auto"/>
            </w:tcBorders>
            <w:shd w:val="clear" w:color="auto" w:fill="FFFFFF"/>
            <w:vAlign w:val="center"/>
          </w:tcPr>
          <w:p w14:paraId="1AC37A68" w14:textId="77777777" w:rsidR="0022141F" w:rsidRPr="003157F3" w:rsidRDefault="0022141F" w:rsidP="00D95D24">
            <w:pPr>
              <w:jc w:val="center"/>
              <w:rPr>
                <w:sz w:val="20"/>
                <w:szCs w:val="20"/>
              </w:rPr>
            </w:pPr>
            <w:r w:rsidRPr="003157F3">
              <w:rPr>
                <w:color w:val="000000"/>
                <w:sz w:val="20"/>
                <w:szCs w:val="20"/>
              </w:rPr>
              <w:t>0,290</w:t>
            </w:r>
          </w:p>
        </w:tc>
      </w:tr>
      <w:tr w:rsidR="0022141F" w:rsidRPr="003157F3" w14:paraId="6934ED9B" w14:textId="77777777" w:rsidTr="00D95D24">
        <w:trPr>
          <w:trHeight w:val="20"/>
        </w:trPr>
        <w:tc>
          <w:tcPr>
            <w:tcW w:w="2606" w:type="dxa"/>
            <w:tcBorders>
              <w:top w:val="single" w:sz="4" w:space="0" w:color="auto"/>
              <w:left w:val="single" w:sz="4" w:space="0" w:color="auto"/>
              <w:bottom w:val="nil"/>
              <w:right w:val="nil"/>
            </w:tcBorders>
            <w:shd w:val="clear" w:color="auto" w:fill="FFFFFF"/>
            <w:vAlign w:val="center"/>
          </w:tcPr>
          <w:p w14:paraId="04DC40D4" w14:textId="77777777" w:rsidR="0022141F" w:rsidRPr="003157F3" w:rsidRDefault="0022141F" w:rsidP="00D95D24">
            <w:pPr>
              <w:jc w:val="center"/>
              <w:rPr>
                <w:sz w:val="20"/>
                <w:szCs w:val="20"/>
              </w:rPr>
            </w:pPr>
            <w:r w:rsidRPr="003157F3">
              <w:rPr>
                <w:color w:val="000000"/>
                <w:sz w:val="20"/>
                <w:szCs w:val="20"/>
              </w:rPr>
              <w:t xml:space="preserve">2 </w:t>
            </w:r>
            <w:proofErr w:type="gramStart"/>
            <w:r w:rsidRPr="003157F3">
              <w:rPr>
                <w:color w:val="000000"/>
                <w:sz w:val="20"/>
                <w:szCs w:val="20"/>
              </w:rPr>
              <w:t>Общественные</w:t>
            </w:r>
            <w:proofErr w:type="gramEnd"/>
            <w:r w:rsidRPr="003157F3">
              <w:rPr>
                <w:color w:val="000000"/>
                <w:sz w:val="20"/>
                <w:szCs w:val="20"/>
              </w:rPr>
              <w:t>, кроме перечисленных в строках 3-6</w:t>
            </w:r>
          </w:p>
        </w:tc>
        <w:tc>
          <w:tcPr>
            <w:tcW w:w="950" w:type="dxa"/>
            <w:tcBorders>
              <w:top w:val="single" w:sz="4" w:space="0" w:color="auto"/>
              <w:left w:val="single" w:sz="4" w:space="0" w:color="auto"/>
              <w:bottom w:val="nil"/>
              <w:right w:val="nil"/>
            </w:tcBorders>
            <w:shd w:val="clear" w:color="auto" w:fill="FFFFFF"/>
            <w:vAlign w:val="center"/>
          </w:tcPr>
          <w:p w14:paraId="10AFC169" w14:textId="77777777" w:rsidR="0022141F" w:rsidRPr="003157F3" w:rsidRDefault="0022141F" w:rsidP="00D95D24">
            <w:pPr>
              <w:jc w:val="center"/>
              <w:rPr>
                <w:sz w:val="20"/>
                <w:szCs w:val="20"/>
              </w:rPr>
            </w:pPr>
            <w:r w:rsidRPr="003157F3">
              <w:rPr>
                <w:color w:val="000000"/>
                <w:sz w:val="20"/>
                <w:szCs w:val="20"/>
              </w:rPr>
              <w:t>0,487</w:t>
            </w:r>
          </w:p>
        </w:tc>
        <w:tc>
          <w:tcPr>
            <w:tcW w:w="946" w:type="dxa"/>
            <w:tcBorders>
              <w:top w:val="single" w:sz="4" w:space="0" w:color="auto"/>
              <w:left w:val="single" w:sz="4" w:space="0" w:color="auto"/>
              <w:bottom w:val="nil"/>
              <w:right w:val="nil"/>
            </w:tcBorders>
            <w:shd w:val="clear" w:color="auto" w:fill="FFFFFF"/>
            <w:vAlign w:val="center"/>
          </w:tcPr>
          <w:p w14:paraId="419B9C0E" w14:textId="77777777" w:rsidR="0022141F" w:rsidRPr="003157F3" w:rsidRDefault="0022141F" w:rsidP="00D95D24">
            <w:pPr>
              <w:jc w:val="center"/>
              <w:rPr>
                <w:sz w:val="20"/>
                <w:szCs w:val="20"/>
              </w:rPr>
            </w:pPr>
            <w:r w:rsidRPr="003157F3">
              <w:rPr>
                <w:color w:val="000000"/>
                <w:sz w:val="20"/>
                <w:szCs w:val="20"/>
              </w:rPr>
              <w:t>0,440</w:t>
            </w:r>
          </w:p>
        </w:tc>
        <w:tc>
          <w:tcPr>
            <w:tcW w:w="950" w:type="dxa"/>
            <w:tcBorders>
              <w:top w:val="single" w:sz="4" w:space="0" w:color="auto"/>
              <w:left w:val="single" w:sz="4" w:space="0" w:color="auto"/>
              <w:bottom w:val="nil"/>
              <w:right w:val="nil"/>
            </w:tcBorders>
            <w:shd w:val="clear" w:color="auto" w:fill="FFFFFF"/>
            <w:vAlign w:val="center"/>
          </w:tcPr>
          <w:p w14:paraId="09BEA6CC" w14:textId="77777777" w:rsidR="0022141F" w:rsidRPr="003157F3" w:rsidRDefault="0022141F" w:rsidP="00D95D24">
            <w:pPr>
              <w:jc w:val="center"/>
              <w:rPr>
                <w:sz w:val="20"/>
                <w:szCs w:val="20"/>
              </w:rPr>
            </w:pPr>
            <w:r w:rsidRPr="003157F3">
              <w:rPr>
                <w:color w:val="000000"/>
                <w:sz w:val="20"/>
                <w:szCs w:val="20"/>
              </w:rPr>
              <w:t>0,417</w:t>
            </w:r>
          </w:p>
        </w:tc>
        <w:tc>
          <w:tcPr>
            <w:tcW w:w="950" w:type="dxa"/>
            <w:tcBorders>
              <w:top w:val="single" w:sz="4" w:space="0" w:color="auto"/>
              <w:left w:val="single" w:sz="4" w:space="0" w:color="auto"/>
              <w:bottom w:val="nil"/>
              <w:right w:val="nil"/>
            </w:tcBorders>
            <w:shd w:val="clear" w:color="auto" w:fill="FFFFFF"/>
            <w:vAlign w:val="center"/>
          </w:tcPr>
          <w:p w14:paraId="72118E30" w14:textId="77777777" w:rsidR="0022141F" w:rsidRPr="003157F3" w:rsidRDefault="0022141F" w:rsidP="00D95D24">
            <w:pPr>
              <w:jc w:val="center"/>
              <w:rPr>
                <w:sz w:val="20"/>
                <w:szCs w:val="20"/>
              </w:rPr>
            </w:pPr>
            <w:r w:rsidRPr="003157F3">
              <w:rPr>
                <w:color w:val="000000"/>
                <w:sz w:val="20"/>
                <w:szCs w:val="20"/>
              </w:rPr>
              <w:t>0,371</w:t>
            </w:r>
          </w:p>
        </w:tc>
        <w:tc>
          <w:tcPr>
            <w:tcW w:w="946" w:type="dxa"/>
            <w:tcBorders>
              <w:top w:val="single" w:sz="4" w:space="0" w:color="auto"/>
              <w:left w:val="single" w:sz="4" w:space="0" w:color="auto"/>
              <w:bottom w:val="nil"/>
              <w:right w:val="nil"/>
            </w:tcBorders>
            <w:shd w:val="clear" w:color="auto" w:fill="FFFFFF"/>
            <w:vAlign w:val="center"/>
          </w:tcPr>
          <w:p w14:paraId="2688BC7A" w14:textId="77777777" w:rsidR="0022141F" w:rsidRPr="003157F3" w:rsidRDefault="0022141F" w:rsidP="00D95D24">
            <w:pPr>
              <w:jc w:val="center"/>
              <w:rPr>
                <w:sz w:val="20"/>
                <w:szCs w:val="20"/>
              </w:rPr>
            </w:pPr>
            <w:r w:rsidRPr="003157F3">
              <w:rPr>
                <w:color w:val="000000"/>
                <w:sz w:val="20"/>
                <w:szCs w:val="20"/>
              </w:rPr>
              <w:t>0,359</w:t>
            </w:r>
          </w:p>
        </w:tc>
        <w:tc>
          <w:tcPr>
            <w:tcW w:w="950" w:type="dxa"/>
            <w:tcBorders>
              <w:top w:val="single" w:sz="4" w:space="0" w:color="auto"/>
              <w:left w:val="single" w:sz="4" w:space="0" w:color="auto"/>
              <w:bottom w:val="nil"/>
              <w:right w:val="nil"/>
            </w:tcBorders>
            <w:shd w:val="clear" w:color="auto" w:fill="FFFFFF"/>
            <w:vAlign w:val="center"/>
          </w:tcPr>
          <w:p w14:paraId="66B36384" w14:textId="77777777" w:rsidR="0022141F" w:rsidRPr="003157F3" w:rsidRDefault="0022141F" w:rsidP="00D95D24">
            <w:pPr>
              <w:jc w:val="center"/>
              <w:rPr>
                <w:sz w:val="20"/>
                <w:szCs w:val="20"/>
              </w:rPr>
            </w:pPr>
            <w:r w:rsidRPr="003157F3">
              <w:rPr>
                <w:color w:val="000000"/>
                <w:sz w:val="20"/>
                <w:szCs w:val="20"/>
              </w:rPr>
              <w:t>0,342</w:t>
            </w:r>
          </w:p>
        </w:tc>
        <w:tc>
          <w:tcPr>
            <w:tcW w:w="946" w:type="dxa"/>
            <w:tcBorders>
              <w:top w:val="single" w:sz="4" w:space="0" w:color="auto"/>
              <w:left w:val="single" w:sz="4" w:space="0" w:color="auto"/>
              <w:bottom w:val="nil"/>
              <w:right w:val="nil"/>
            </w:tcBorders>
            <w:shd w:val="clear" w:color="auto" w:fill="FFFFFF"/>
            <w:vAlign w:val="center"/>
          </w:tcPr>
          <w:p w14:paraId="0AFDBEEF" w14:textId="77777777" w:rsidR="0022141F" w:rsidRPr="003157F3" w:rsidRDefault="0022141F" w:rsidP="00D95D24">
            <w:pPr>
              <w:jc w:val="center"/>
              <w:rPr>
                <w:sz w:val="20"/>
                <w:szCs w:val="20"/>
              </w:rPr>
            </w:pPr>
            <w:r w:rsidRPr="003157F3">
              <w:rPr>
                <w:color w:val="000000"/>
                <w:sz w:val="20"/>
                <w:szCs w:val="20"/>
              </w:rPr>
              <w:t>0,324</w:t>
            </w:r>
          </w:p>
        </w:tc>
        <w:tc>
          <w:tcPr>
            <w:tcW w:w="960" w:type="dxa"/>
            <w:tcBorders>
              <w:top w:val="single" w:sz="4" w:space="0" w:color="auto"/>
              <w:left w:val="single" w:sz="4" w:space="0" w:color="auto"/>
              <w:bottom w:val="nil"/>
              <w:right w:val="single" w:sz="4" w:space="0" w:color="auto"/>
            </w:tcBorders>
            <w:shd w:val="clear" w:color="auto" w:fill="FFFFFF"/>
            <w:vAlign w:val="center"/>
          </w:tcPr>
          <w:p w14:paraId="43929397" w14:textId="77777777" w:rsidR="0022141F" w:rsidRPr="003157F3" w:rsidRDefault="0022141F" w:rsidP="00D95D24">
            <w:pPr>
              <w:jc w:val="center"/>
              <w:rPr>
                <w:sz w:val="20"/>
                <w:szCs w:val="20"/>
              </w:rPr>
            </w:pPr>
            <w:r w:rsidRPr="003157F3">
              <w:rPr>
                <w:color w:val="000000"/>
                <w:sz w:val="20"/>
                <w:szCs w:val="20"/>
              </w:rPr>
              <w:t>0,311</w:t>
            </w:r>
          </w:p>
        </w:tc>
      </w:tr>
      <w:tr w:rsidR="0022141F" w:rsidRPr="003157F3" w14:paraId="3C6A84B6" w14:textId="77777777" w:rsidTr="00D95D24">
        <w:trPr>
          <w:trHeight w:val="20"/>
        </w:trPr>
        <w:tc>
          <w:tcPr>
            <w:tcW w:w="2606" w:type="dxa"/>
            <w:tcBorders>
              <w:top w:val="single" w:sz="4" w:space="0" w:color="auto"/>
              <w:left w:val="single" w:sz="4" w:space="0" w:color="auto"/>
              <w:bottom w:val="nil"/>
              <w:right w:val="nil"/>
            </w:tcBorders>
            <w:shd w:val="clear" w:color="auto" w:fill="FFFFFF"/>
            <w:vAlign w:val="center"/>
          </w:tcPr>
          <w:p w14:paraId="2E8C46C6" w14:textId="77777777" w:rsidR="0022141F" w:rsidRPr="003157F3" w:rsidRDefault="0022141F" w:rsidP="00D95D24">
            <w:pPr>
              <w:jc w:val="center"/>
              <w:rPr>
                <w:sz w:val="20"/>
                <w:szCs w:val="20"/>
              </w:rPr>
            </w:pPr>
            <w:r w:rsidRPr="003157F3">
              <w:rPr>
                <w:color w:val="000000"/>
                <w:sz w:val="20"/>
                <w:szCs w:val="20"/>
              </w:rPr>
              <w:t>3 Поликлиники и лечебные учреждения, дома-интернаты</w:t>
            </w:r>
          </w:p>
        </w:tc>
        <w:tc>
          <w:tcPr>
            <w:tcW w:w="950" w:type="dxa"/>
            <w:tcBorders>
              <w:top w:val="single" w:sz="4" w:space="0" w:color="auto"/>
              <w:left w:val="single" w:sz="4" w:space="0" w:color="auto"/>
              <w:bottom w:val="nil"/>
              <w:right w:val="nil"/>
            </w:tcBorders>
            <w:shd w:val="clear" w:color="auto" w:fill="FFFFFF"/>
            <w:vAlign w:val="center"/>
          </w:tcPr>
          <w:p w14:paraId="5683F03F" w14:textId="77777777" w:rsidR="0022141F" w:rsidRPr="003157F3" w:rsidRDefault="0022141F" w:rsidP="00D95D24">
            <w:pPr>
              <w:jc w:val="center"/>
              <w:rPr>
                <w:sz w:val="20"/>
                <w:szCs w:val="20"/>
              </w:rPr>
            </w:pPr>
            <w:r w:rsidRPr="003157F3">
              <w:rPr>
                <w:color w:val="000000"/>
                <w:sz w:val="20"/>
                <w:szCs w:val="20"/>
              </w:rPr>
              <w:t>0,394</w:t>
            </w:r>
          </w:p>
        </w:tc>
        <w:tc>
          <w:tcPr>
            <w:tcW w:w="946" w:type="dxa"/>
            <w:tcBorders>
              <w:top w:val="single" w:sz="4" w:space="0" w:color="auto"/>
              <w:left w:val="single" w:sz="4" w:space="0" w:color="auto"/>
              <w:bottom w:val="nil"/>
              <w:right w:val="nil"/>
            </w:tcBorders>
            <w:shd w:val="clear" w:color="auto" w:fill="FFFFFF"/>
            <w:vAlign w:val="center"/>
          </w:tcPr>
          <w:p w14:paraId="1EA48452" w14:textId="77777777" w:rsidR="0022141F" w:rsidRPr="003157F3" w:rsidRDefault="0022141F" w:rsidP="00D95D24">
            <w:pPr>
              <w:jc w:val="center"/>
              <w:rPr>
                <w:sz w:val="20"/>
                <w:szCs w:val="20"/>
              </w:rPr>
            </w:pPr>
            <w:r w:rsidRPr="003157F3">
              <w:rPr>
                <w:color w:val="000000"/>
                <w:sz w:val="20"/>
                <w:szCs w:val="20"/>
              </w:rPr>
              <w:t>0,382</w:t>
            </w:r>
          </w:p>
        </w:tc>
        <w:tc>
          <w:tcPr>
            <w:tcW w:w="950" w:type="dxa"/>
            <w:tcBorders>
              <w:top w:val="single" w:sz="4" w:space="0" w:color="auto"/>
              <w:left w:val="single" w:sz="4" w:space="0" w:color="auto"/>
              <w:bottom w:val="nil"/>
              <w:right w:val="nil"/>
            </w:tcBorders>
            <w:shd w:val="clear" w:color="auto" w:fill="FFFFFF"/>
            <w:vAlign w:val="center"/>
          </w:tcPr>
          <w:p w14:paraId="2874F2B1" w14:textId="77777777" w:rsidR="0022141F" w:rsidRPr="003157F3" w:rsidRDefault="0022141F" w:rsidP="00D95D24">
            <w:pPr>
              <w:jc w:val="center"/>
              <w:rPr>
                <w:sz w:val="20"/>
                <w:szCs w:val="20"/>
              </w:rPr>
            </w:pPr>
            <w:r w:rsidRPr="003157F3">
              <w:rPr>
                <w:color w:val="000000"/>
                <w:sz w:val="20"/>
                <w:szCs w:val="20"/>
              </w:rPr>
              <w:t>0,371</w:t>
            </w:r>
          </w:p>
        </w:tc>
        <w:tc>
          <w:tcPr>
            <w:tcW w:w="950" w:type="dxa"/>
            <w:tcBorders>
              <w:top w:val="single" w:sz="4" w:space="0" w:color="auto"/>
              <w:left w:val="single" w:sz="4" w:space="0" w:color="auto"/>
              <w:bottom w:val="nil"/>
              <w:right w:val="nil"/>
            </w:tcBorders>
            <w:shd w:val="clear" w:color="auto" w:fill="FFFFFF"/>
            <w:vAlign w:val="center"/>
          </w:tcPr>
          <w:p w14:paraId="298F2CEB" w14:textId="77777777" w:rsidR="0022141F" w:rsidRPr="003157F3" w:rsidRDefault="0022141F" w:rsidP="00D95D24">
            <w:pPr>
              <w:jc w:val="center"/>
              <w:rPr>
                <w:sz w:val="20"/>
                <w:szCs w:val="20"/>
              </w:rPr>
            </w:pPr>
            <w:r w:rsidRPr="003157F3">
              <w:rPr>
                <w:color w:val="000000"/>
                <w:sz w:val="20"/>
                <w:szCs w:val="20"/>
              </w:rPr>
              <w:t>0,359</w:t>
            </w:r>
          </w:p>
        </w:tc>
        <w:tc>
          <w:tcPr>
            <w:tcW w:w="946" w:type="dxa"/>
            <w:tcBorders>
              <w:top w:val="single" w:sz="4" w:space="0" w:color="auto"/>
              <w:left w:val="single" w:sz="4" w:space="0" w:color="auto"/>
              <w:bottom w:val="nil"/>
              <w:right w:val="nil"/>
            </w:tcBorders>
            <w:shd w:val="clear" w:color="auto" w:fill="FFFFFF"/>
            <w:vAlign w:val="center"/>
          </w:tcPr>
          <w:p w14:paraId="74BB0B2F" w14:textId="77777777" w:rsidR="0022141F" w:rsidRPr="003157F3" w:rsidRDefault="0022141F" w:rsidP="00D95D24">
            <w:pPr>
              <w:jc w:val="center"/>
              <w:rPr>
                <w:sz w:val="20"/>
                <w:szCs w:val="20"/>
              </w:rPr>
            </w:pPr>
            <w:r w:rsidRPr="003157F3">
              <w:rPr>
                <w:color w:val="000000"/>
                <w:sz w:val="20"/>
                <w:szCs w:val="20"/>
              </w:rPr>
              <w:t>0,348</w:t>
            </w:r>
          </w:p>
        </w:tc>
        <w:tc>
          <w:tcPr>
            <w:tcW w:w="950" w:type="dxa"/>
            <w:tcBorders>
              <w:top w:val="single" w:sz="4" w:space="0" w:color="auto"/>
              <w:left w:val="single" w:sz="4" w:space="0" w:color="auto"/>
              <w:bottom w:val="nil"/>
              <w:right w:val="nil"/>
            </w:tcBorders>
            <w:shd w:val="clear" w:color="auto" w:fill="FFFFFF"/>
            <w:vAlign w:val="center"/>
          </w:tcPr>
          <w:p w14:paraId="46A905C8" w14:textId="77777777" w:rsidR="0022141F" w:rsidRPr="003157F3" w:rsidRDefault="0022141F" w:rsidP="00D95D24">
            <w:pPr>
              <w:jc w:val="center"/>
              <w:rPr>
                <w:sz w:val="20"/>
                <w:szCs w:val="20"/>
              </w:rPr>
            </w:pPr>
            <w:r w:rsidRPr="003157F3">
              <w:rPr>
                <w:color w:val="000000"/>
                <w:sz w:val="20"/>
                <w:szCs w:val="20"/>
              </w:rPr>
              <w:t>0,336</w:t>
            </w:r>
          </w:p>
        </w:tc>
        <w:tc>
          <w:tcPr>
            <w:tcW w:w="946" w:type="dxa"/>
            <w:tcBorders>
              <w:top w:val="single" w:sz="4" w:space="0" w:color="auto"/>
              <w:left w:val="single" w:sz="4" w:space="0" w:color="auto"/>
              <w:bottom w:val="nil"/>
              <w:right w:val="nil"/>
            </w:tcBorders>
            <w:shd w:val="clear" w:color="auto" w:fill="FFFFFF"/>
            <w:vAlign w:val="center"/>
          </w:tcPr>
          <w:p w14:paraId="5D4F9F4C" w14:textId="77777777" w:rsidR="0022141F" w:rsidRPr="003157F3" w:rsidRDefault="0022141F" w:rsidP="00D95D24">
            <w:pPr>
              <w:jc w:val="center"/>
              <w:rPr>
                <w:sz w:val="20"/>
                <w:szCs w:val="20"/>
              </w:rPr>
            </w:pPr>
            <w:r w:rsidRPr="003157F3">
              <w:rPr>
                <w:color w:val="000000"/>
                <w:sz w:val="20"/>
                <w:szCs w:val="20"/>
              </w:rPr>
              <w:t>0,324</w:t>
            </w:r>
          </w:p>
        </w:tc>
        <w:tc>
          <w:tcPr>
            <w:tcW w:w="960" w:type="dxa"/>
            <w:tcBorders>
              <w:top w:val="single" w:sz="4" w:space="0" w:color="auto"/>
              <w:left w:val="single" w:sz="4" w:space="0" w:color="auto"/>
              <w:bottom w:val="nil"/>
              <w:right w:val="single" w:sz="4" w:space="0" w:color="auto"/>
            </w:tcBorders>
            <w:shd w:val="clear" w:color="auto" w:fill="FFFFFF"/>
            <w:vAlign w:val="center"/>
          </w:tcPr>
          <w:p w14:paraId="529F180D" w14:textId="77777777" w:rsidR="0022141F" w:rsidRPr="003157F3" w:rsidRDefault="0022141F" w:rsidP="00D95D24">
            <w:pPr>
              <w:jc w:val="center"/>
              <w:rPr>
                <w:sz w:val="20"/>
                <w:szCs w:val="20"/>
              </w:rPr>
            </w:pPr>
            <w:r w:rsidRPr="003157F3">
              <w:rPr>
                <w:color w:val="000000"/>
                <w:sz w:val="20"/>
                <w:szCs w:val="20"/>
              </w:rPr>
              <w:t>0,311</w:t>
            </w:r>
          </w:p>
        </w:tc>
      </w:tr>
      <w:tr w:rsidR="0022141F" w:rsidRPr="003157F3" w14:paraId="340F0BEA" w14:textId="77777777" w:rsidTr="00D95D24">
        <w:trPr>
          <w:trHeight w:val="20"/>
        </w:trPr>
        <w:tc>
          <w:tcPr>
            <w:tcW w:w="2606" w:type="dxa"/>
            <w:tcBorders>
              <w:top w:val="single" w:sz="4" w:space="0" w:color="auto"/>
              <w:left w:val="single" w:sz="4" w:space="0" w:color="auto"/>
              <w:bottom w:val="nil"/>
              <w:right w:val="nil"/>
            </w:tcBorders>
            <w:shd w:val="clear" w:color="auto" w:fill="FFFFFF"/>
            <w:vAlign w:val="center"/>
          </w:tcPr>
          <w:p w14:paraId="5D7219B9" w14:textId="77777777" w:rsidR="0022141F" w:rsidRPr="003157F3" w:rsidRDefault="0022141F" w:rsidP="00D95D24">
            <w:pPr>
              <w:jc w:val="center"/>
              <w:rPr>
                <w:sz w:val="20"/>
                <w:szCs w:val="20"/>
              </w:rPr>
            </w:pPr>
            <w:r w:rsidRPr="003157F3">
              <w:rPr>
                <w:color w:val="000000"/>
                <w:sz w:val="20"/>
                <w:szCs w:val="20"/>
              </w:rPr>
              <w:t>4 Дошкольные учреждения, хосписы</w:t>
            </w:r>
          </w:p>
        </w:tc>
        <w:tc>
          <w:tcPr>
            <w:tcW w:w="950" w:type="dxa"/>
            <w:tcBorders>
              <w:top w:val="single" w:sz="4" w:space="0" w:color="auto"/>
              <w:left w:val="single" w:sz="4" w:space="0" w:color="auto"/>
              <w:bottom w:val="nil"/>
              <w:right w:val="nil"/>
            </w:tcBorders>
            <w:shd w:val="clear" w:color="auto" w:fill="FFFFFF"/>
            <w:vAlign w:val="center"/>
          </w:tcPr>
          <w:p w14:paraId="7D51C5B7" w14:textId="77777777" w:rsidR="0022141F" w:rsidRPr="003157F3" w:rsidRDefault="0022141F" w:rsidP="00D95D24">
            <w:pPr>
              <w:jc w:val="center"/>
              <w:rPr>
                <w:sz w:val="20"/>
                <w:szCs w:val="20"/>
              </w:rPr>
            </w:pPr>
            <w:r w:rsidRPr="003157F3">
              <w:rPr>
                <w:color w:val="000000"/>
                <w:sz w:val="20"/>
                <w:szCs w:val="20"/>
              </w:rPr>
              <w:t>0,521</w:t>
            </w:r>
          </w:p>
        </w:tc>
        <w:tc>
          <w:tcPr>
            <w:tcW w:w="946" w:type="dxa"/>
            <w:tcBorders>
              <w:top w:val="single" w:sz="4" w:space="0" w:color="auto"/>
              <w:left w:val="single" w:sz="4" w:space="0" w:color="auto"/>
              <w:bottom w:val="nil"/>
              <w:right w:val="nil"/>
            </w:tcBorders>
            <w:shd w:val="clear" w:color="auto" w:fill="FFFFFF"/>
            <w:vAlign w:val="center"/>
          </w:tcPr>
          <w:p w14:paraId="451AF2D1" w14:textId="77777777" w:rsidR="0022141F" w:rsidRPr="003157F3" w:rsidRDefault="0022141F" w:rsidP="00D95D24">
            <w:pPr>
              <w:jc w:val="center"/>
              <w:rPr>
                <w:sz w:val="20"/>
                <w:szCs w:val="20"/>
              </w:rPr>
            </w:pPr>
            <w:r w:rsidRPr="003157F3">
              <w:rPr>
                <w:color w:val="000000"/>
                <w:sz w:val="20"/>
                <w:szCs w:val="20"/>
              </w:rPr>
              <w:t>0,521</w:t>
            </w:r>
          </w:p>
        </w:tc>
        <w:tc>
          <w:tcPr>
            <w:tcW w:w="950" w:type="dxa"/>
            <w:tcBorders>
              <w:top w:val="single" w:sz="4" w:space="0" w:color="auto"/>
              <w:left w:val="single" w:sz="4" w:space="0" w:color="auto"/>
              <w:bottom w:val="nil"/>
              <w:right w:val="nil"/>
            </w:tcBorders>
            <w:shd w:val="clear" w:color="auto" w:fill="FFFFFF"/>
            <w:vAlign w:val="center"/>
          </w:tcPr>
          <w:p w14:paraId="35E22700" w14:textId="77777777" w:rsidR="0022141F" w:rsidRPr="003157F3" w:rsidRDefault="0022141F" w:rsidP="00D95D24">
            <w:pPr>
              <w:jc w:val="center"/>
              <w:rPr>
                <w:sz w:val="20"/>
                <w:szCs w:val="20"/>
              </w:rPr>
            </w:pPr>
            <w:r w:rsidRPr="003157F3">
              <w:rPr>
                <w:color w:val="000000"/>
                <w:sz w:val="20"/>
                <w:szCs w:val="20"/>
              </w:rPr>
              <w:t>0,521</w:t>
            </w:r>
          </w:p>
        </w:tc>
        <w:tc>
          <w:tcPr>
            <w:tcW w:w="950" w:type="dxa"/>
            <w:tcBorders>
              <w:top w:val="single" w:sz="4" w:space="0" w:color="auto"/>
              <w:left w:val="single" w:sz="4" w:space="0" w:color="auto"/>
              <w:bottom w:val="nil"/>
              <w:right w:val="nil"/>
            </w:tcBorders>
            <w:shd w:val="clear" w:color="auto" w:fill="FFFFFF"/>
            <w:vAlign w:val="center"/>
          </w:tcPr>
          <w:p w14:paraId="3FFEF421" w14:textId="77777777" w:rsidR="0022141F" w:rsidRPr="003157F3" w:rsidRDefault="0022141F" w:rsidP="00D95D24">
            <w:pPr>
              <w:jc w:val="center"/>
              <w:rPr>
                <w:sz w:val="20"/>
                <w:szCs w:val="20"/>
              </w:rPr>
            </w:pPr>
            <w:r w:rsidRPr="003157F3">
              <w:rPr>
                <w:color w:val="000000"/>
                <w:sz w:val="20"/>
                <w:szCs w:val="20"/>
              </w:rPr>
              <w:t>-</w:t>
            </w:r>
          </w:p>
        </w:tc>
        <w:tc>
          <w:tcPr>
            <w:tcW w:w="946" w:type="dxa"/>
            <w:tcBorders>
              <w:top w:val="single" w:sz="4" w:space="0" w:color="auto"/>
              <w:left w:val="single" w:sz="4" w:space="0" w:color="auto"/>
              <w:bottom w:val="nil"/>
              <w:right w:val="nil"/>
            </w:tcBorders>
            <w:shd w:val="clear" w:color="auto" w:fill="FFFFFF"/>
            <w:vAlign w:val="center"/>
          </w:tcPr>
          <w:p w14:paraId="32E87A9E" w14:textId="77777777" w:rsidR="0022141F" w:rsidRPr="003157F3" w:rsidRDefault="0022141F" w:rsidP="00D95D24">
            <w:pPr>
              <w:jc w:val="center"/>
              <w:rPr>
                <w:sz w:val="20"/>
                <w:szCs w:val="20"/>
              </w:rPr>
            </w:pPr>
            <w:r w:rsidRPr="003157F3">
              <w:rPr>
                <w:color w:val="000000"/>
                <w:sz w:val="20"/>
                <w:szCs w:val="20"/>
              </w:rPr>
              <w:t>-</w:t>
            </w:r>
          </w:p>
        </w:tc>
        <w:tc>
          <w:tcPr>
            <w:tcW w:w="950" w:type="dxa"/>
            <w:tcBorders>
              <w:top w:val="single" w:sz="4" w:space="0" w:color="auto"/>
              <w:left w:val="single" w:sz="4" w:space="0" w:color="auto"/>
              <w:bottom w:val="nil"/>
              <w:right w:val="nil"/>
            </w:tcBorders>
            <w:shd w:val="clear" w:color="auto" w:fill="FFFFFF"/>
            <w:vAlign w:val="center"/>
          </w:tcPr>
          <w:p w14:paraId="1BB4D711" w14:textId="77777777" w:rsidR="0022141F" w:rsidRPr="003157F3" w:rsidRDefault="0022141F" w:rsidP="00D95D24">
            <w:pPr>
              <w:jc w:val="center"/>
              <w:rPr>
                <w:sz w:val="20"/>
                <w:szCs w:val="20"/>
              </w:rPr>
            </w:pPr>
            <w:r w:rsidRPr="003157F3">
              <w:rPr>
                <w:color w:val="000000"/>
                <w:sz w:val="20"/>
                <w:szCs w:val="20"/>
              </w:rPr>
              <w:t>-</w:t>
            </w:r>
          </w:p>
        </w:tc>
        <w:tc>
          <w:tcPr>
            <w:tcW w:w="946" w:type="dxa"/>
            <w:tcBorders>
              <w:top w:val="single" w:sz="4" w:space="0" w:color="auto"/>
              <w:left w:val="single" w:sz="4" w:space="0" w:color="auto"/>
              <w:bottom w:val="nil"/>
              <w:right w:val="nil"/>
            </w:tcBorders>
            <w:shd w:val="clear" w:color="auto" w:fill="FFFFFF"/>
            <w:vAlign w:val="center"/>
          </w:tcPr>
          <w:p w14:paraId="03AB6E96" w14:textId="77777777" w:rsidR="0022141F" w:rsidRPr="003157F3" w:rsidRDefault="0022141F" w:rsidP="00D95D24">
            <w:pPr>
              <w:jc w:val="center"/>
              <w:rPr>
                <w:sz w:val="20"/>
                <w:szCs w:val="20"/>
              </w:rPr>
            </w:pPr>
            <w:r w:rsidRPr="003157F3">
              <w:rPr>
                <w:color w:val="000000"/>
                <w:sz w:val="20"/>
                <w:szCs w:val="20"/>
              </w:rPr>
              <w:t>-</w:t>
            </w:r>
          </w:p>
        </w:tc>
        <w:tc>
          <w:tcPr>
            <w:tcW w:w="960" w:type="dxa"/>
            <w:tcBorders>
              <w:top w:val="single" w:sz="4" w:space="0" w:color="auto"/>
              <w:left w:val="single" w:sz="4" w:space="0" w:color="auto"/>
              <w:bottom w:val="nil"/>
              <w:right w:val="single" w:sz="4" w:space="0" w:color="auto"/>
            </w:tcBorders>
            <w:shd w:val="clear" w:color="auto" w:fill="FFFFFF"/>
            <w:vAlign w:val="center"/>
          </w:tcPr>
          <w:p w14:paraId="62BE27F0" w14:textId="77777777" w:rsidR="0022141F" w:rsidRPr="003157F3" w:rsidRDefault="0022141F" w:rsidP="00D95D24">
            <w:pPr>
              <w:jc w:val="center"/>
              <w:rPr>
                <w:sz w:val="20"/>
                <w:szCs w:val="20"/>
              </w:rPr>
            </w:pPr>
            <w:r w:rsidRPr="003157F3">
              <w:rPr>
                <w:color w:val="000000"/>
                <w:sz w:val="20"/>
                <w:szCs w:val="20"/>
              </w:rPr>
              <w:t>-</w:t>
            </w:r>
          </w:p>
        </w:tc>
      </w:tr>
      <w:tr w:rsidR="0022141F" w:rsidRPr="003157F3" w14:paraId="19A5E0E2" w14:textId="77777777" w:rsidTr="00D95D24">
        <w:trPr>
          <w:trHeight w:val="20"/>
        </w:trPr>
        <w:tc>
          <w:tcPr>
            <w:tcW w:w="2606" w:type="dxa"/>
            <w:tcBorders>
              <w:top w:val="single" w:sz="4" w:space="0" w:color="auto"/>
              <w:left w:val="single" w:sz="4" w:space="0" w:color="auto"/>
              <w:bottom w:val="nil"/>
              <w:right w:val="nil"/>
            </w:tcBorders>
            <w:shd w:val="clear" w:color="auto" w:fill="FFFFFF"/>
            <w:vAlign w:val="center"/>
          </w:tcPr>
          <w:p w14:paraId="4048CECC" w14:textId="77777777" w:rsidR="0022141F" w:rsidRPr="003157F3" w:rsidRDefault="0022141F" w:rsidP="00D95D24">
            <w:pPr>
              <w:jc w:val="center"/>
              <w:rPr>
                <w:sz w:val="20"/>
                <w:szCs w:val="20"/>
              </w:rPr>
            </w:pPr>
            <w:r w:rsidRPr="003157F3">
              <w:rPr>
                <w:color w:val="000000"/>
                <w:sz w:val="20"/>
                <w:szCs w:val="20"/>
              </w:rPr>
              <w:t>5 Сервисного обслуживания, культурно-досуговой деятельности,</w:t>
            </w:r>
          </w:p>
          <w:p w14:paraId="44324A31" w14:textId="77777777" w:rsidR="0022141F" w:rsidRPr="003157F3" w:rsidRDefault="0022141F" w:rsidP="00D95D24">
            <w:pPr>
              <w:jc w:val="center"/>
              <w:rPr>
                <w:sz w:val="20"/>
                <w:szCs w:val="20"/>
              </w:rPr>
            </w:pPr>
            <w:r w:rsidRPr="003157F3">
              <w:rPr>
                <w:color w:val="000000"/>
                <w:sz w:val="20"/>
                <w:szCs w:val="20"/>
              </w:rPr>
              <w:t>технопарки, склады</w:t>
            </w:r>
          </w:p>
        </w:tc>
        <w:tc>
          <w:tcPr>
            <w:tcW w:w="950" w:type="dxa"/>
            <w:tcBorders>
              <w:top w:val="single" w:sz="4" w:space="0" w:color="auto"/>
              <w:left w:val="single" w:sz="4" w:space="0" w:color="auto"/>
              <w:bottom w:val="nil"/>
              <w:right w:val="nil"/>
            </w:tcBorders>
            <w:shd w:val="clear" w:color="auto" w:fill="FFFFFF"/>
            <w:vAlign w:val="center"/>
          </w:tcPr>
          <w:p w14:paraId="58550AB9" w14:textId="77777777" w:rsidR="0022141F" w:rsidRPr="003157F3" w:rsidRDefault="0022141F" w:rsidP="00D95D24">
            <w:pPr>
              <w:jc w:val="center"/>
              <w:rPr>
                <w:sz w:val="20"/>
                <w:szCs w:val="20"/>
              </w:rPr>
            </w:pPr>
            <w:r w:rsidRPr="003157F3">
              <w:rPr>
                <w:color w:val="000000"/>
                <w:sz w:val="20"/>
                <w:szCs w:val="20"/>
              </w:rPr>
              <w:t>0,266</w:t>
            </w:r>
          </w:p>
        </w:tc>
        <w:tc>
          <w:tcPr>
            <w:tcW w:w="946" w:type="dxa"/>
            <w:tcBorders>
              <w:top w:val="single" w:sz="4" w:space="0" w:color="auto"/>
              <w:left w:val="single" w:sz="4" w:space="0" w:color="auto"/>
              <w:bottom w:val="nil"/>
              <w:right w:val="nil"/>
            </w:tcBorders>
            <w:shd w:val="clear" w:color="auto" w:fill="FFFFFF"/>
            <w:vAlign w:val="center"/>
          </w:tcPr>
          <w:p w14:paraId="51893BA4" w14:textId="77777777" w:rsidR="0022141F" w:rsidRPr="003157F3" w:rsidRDefault="0022141F" w:rsidP="00D95D24">
            <w:pPr>
              <w:jc w:val="center"/>
              <w:rPr>
                <w:sz w:val="20"/>
                <w:szCs w:val="20"/>
              </w:rPr>
            </w:pPr>
            <w:r w:rsidRPr="003157F3">
              <w:rPr>
                <w:color w:val="000000"/>
                <w:sz w:val="20"/>
                <w:szCs w:val="20"/>
              </w:rPr>
              <w:t>0,255</w:t>
            </w:r>
          </w:p>
        </w:tc>
        <w:tc>
          <w:tcPr>
            <w:tcW w:w="950" w:type="dxa"/>
            <w:tcBorders>
              <w:top w:val="single" w:sz="4" w:space="0" w:color="auto"/>
              <w:left w:val="single" w:sz="4" w:space="0" w:color="auto"/>
              <w:bottom w:val="nil"/>
              <w:right w:val="nil"/>
            </w:tcBorders>
            <w:shd w:val="clear" w:color="auto" w:fill="FFFFFF"/>
            <w:vAlign w:val="center"/>
          </w:tcPr>
          <w:p w14:paraId="18C1D3A7" w14:textId="77777777" w:rsidR="0022141F" w:rsidRPr="003157F3" w:rsidRDefault="0022141F" w:rsidP="00D95D24">
            <w:pPr>
              <w:jc w:val="center"/>
              <w:rPr>
                <w:sz w:val="20"/>
                <w:szCs w:val="20"/>
              </w:rPr>
            </w:pPr>
            <w:r w:rsidRPr="003157F3">
              <w:rPr>
                <w:color w:val="000000"/>
                <w:sz w:val="20"/>
                <w:szCs w:val="20"/>
              </w:rPr>
              <w:t>0,243</w:t>
            </w:r>
          </w:p>
        </w:tc>
        <w:tc>
          <w:tcPr>
            <w:tcW w:w="950" w:type="dxa"/>
            <w:tcBorders>
              <w:top w:val="single" w:sz="4" w:space="0" w:color="auto"/>
              <w:left w:val="single" w:sz="4" w:space="0" w:color="auto"/>
              <w:bottom w:val="nil"/>
              <w:right w:val="nil"/>
            </w:tcBorders>
            <w:shd w:val="clear" w:color="auto" w:fill="FFFFFF"/>
            <w:vAlign w:val="center"/>
          </w:tcPr>
          <w:p w14:paraId="5EE175AC" w14:textId="77777777" w:rsidR="0022141F" w:rsidRPr="003157F3" w:rsidRDefault="0022141F" w:rsidP="00D95D24">
            <w:pPr>
              <w:jc w:val="center"/>
              <w:rPr>
                <w:sz w:val="20"/>
                <w:szCs w:val="20"/>
              </w:rPr>
            </w:pPr>
            <w:r w:rsidRPr="003157F3">
              <w:rPr>
                <w:color w:val="000000"/>
                <w:sz w:val="20"/>
                <w:szCs w:val="20"/>
              </w:rPr>
              <w:t>0,232</w:t>
            </w:r>
          </w:p>
        </w:tc>
        <w:tc>
          <w:tcPr>
            <w:tcW w:w="946" w:type="dxa"/>
            <w:tcBorders>
              <w:top w:val="single" w:sz="4" w:space="0" w:color="auto"/>
              <w:left w:val="single" w:sz="4" w:space="0" w:color="auto"/>
              <w:bottom w:val="nil"/>
              <w:right w:val="nil"/>
            </w:tcBorders>
            <w:shd w:val="clear" w:color="auto" w:fill="FFFFFF"/>
            <w:vAlign w:val="center"/>
          </w:tcPr>
          <w:p w14:paraId="0A6C36AE" w14:textId="77777777" w:rsidR="0022141F" w:rsidRPr="003157F3" w:rsidRDefault="0022141F" w:rsidP="00D95D24">
            <w:pPr>
              <w:jc w:val="center"/>
              <w:rPr>
                <w:sz w:val="20"/>
                <w:szCs w:val="20"/>
              </w:rPr>
            </w:pPr>
            <w:r w:rsidRPr="003157F3">
              <w:rPr>
                <w:color w:val="000000"/>
                <w:sz w:val="20"/>
                <w:szCs w:val="20"/>
              </w:rPr>
              <w:t>0,232</w:t>
            </w:r>
          </w:p>
        </w:tc>
        <w:tc>
          <w:tcPr>
            <w:tcW w:w="2856" w:type="dxa"/>
            <w:gridSpan w:val="3"/>
            <w:tcBorders>
              <w:top w:val="single" w:sz="4" w:space="0" w:color="auto"/>
              <w:left w:val="single" w:sz="4" w:space="0" w:color="auto"/>
              <w:bottom w:val="nil"/>
              <w:right w:val="single" w:sz="4" w:space="0" w:color="auto"/>
            </w:tcBorders>
            <w:shd w:val="clear" w:color="auto" w:fill="FFFFFF"/>
            <w:vAlign w:val="center"/>
          </w:tcPr>
          <w:p w14:paraId="747A79F7" w14:textId="77777777" w:rsidR="0022141F" w:rsidRPr="003157F3" w:rsidRDefault="0022141F" w:rsidP="00D95D24">
            <w:pPr>
              <w:jc w:val="center"/>
              <w:rPr>
                <w:sz w:val="20"/>
                <w:szCs w:val="20"/>
              </w:rPr>
            </w:pPr>
          </w:p>
        </w:tc>
      </w:tr>
      <w:tr w:rsidR="0022141F" w:rsidRPr="003157F3" w14:paraId="5ACD10C8" w14:textId="77777777" w:rsidTr="00D95D24">
        <w:trPr>
          <w:trHeight w:val="20"/>
        </w:trPr>
        <w:tc>
          <w:tcPr>
            <w:tcW w:w="2606" w:type="dxa"/>
            <w:tcBorders>
              <w:top w:val="single" w:sz="4" w:space="0" w:color="auto"/>
              <w:left w:val="single" w:sz="4" w:space="0" w:color="auto"/>
              <w:bottom w:val="single" w:sz="4" w:space="0" w:color="auto"/>
              <w:right w:val="nil"/>
            </w:tcBorders>
            <w:shd w:val="clear" w:color="auto" w:fill="FFFFFF"/>
            <w:vAlign w:val="center"/>
          </w:tcPr>
          <w:p w14:paraId="0BB10403" w14:textId="77777777" w:rsidR="0022141F" w:rsidRPr="003157F3" w:rsidRDefault="0022141F" w:rsidP="00D95D24">
            <w:pPr>
              <w:jc w:val="center"/>
              <w:rPr>
                <w:sz w:val="20"/>
                <w:szCs w:val="20"/>
              </w:rPr>
            </w:pPr>
            <w:r w:rsidRPr="003157F3">
              <w:rPr>
                <w:color w:val="000000"/>
                <w:sz w:val="20"/>
                <w:szCs w:val="20"/>
              </w:rPr>
              <w:t>6 Административного назначения (офисы)</w:t>
            </w:r>
          </w:p>
        </w:tc>
        <w:tc>
          <w:tcPr>
            <w:tcW w:w="950" w:type="dxa"/>
            <w:tcBorders>
              <w:top w:val="single" w:sz="4" w:space="0" w:color="auto"/>
              <w:left w:val="single" w:sz="4" w:space="0" w:color="auto"/>
              <w:bottom w:val="single" w:sz="4" w:space="0" w:color="auto"/>
              <w:right w:val="nil"/>
            </w:tcBorders>
            <w:shd w:val="clear" w:color="auto" w:fill="FFFFFF"/>
            <w:vAlign w:val="center"/>
          </w:tcPr>
          <w:p w14:paraId="20F3ACA0" w14:textId="77777777" w:rsidR="0022141F" w:rsidRPr="003157F3" w:rsidRDefault="0022141F" w:rsidP="00D95D24">
            <w:pPr>
              <w:jc w:val="center"/>
              <w:rPr>
                <w:sz w:val="20"/>
                <w:szCs w:val="20"/>
              </w:rPr>
            </w:pPr>
            <w:r w:rsidRPr="003157F3">
              <w:rPr>
                <w:color w:val="000000"/>
                <w:sz w:val="20"/>
                <w:szCs w:val="20"/>
              </w:rPr>
              <w:t>0,417</w:t>
            </w:r>
          </w:p>
        </w:tc>
        <w:tc>
          <w:tcPr>
            <w:tcW w:w="946" w:type="dxa"/>
            <w:tcBorders>
              <w:top w:val="single" w:sz="4" w:space="0" w:color="auto"/>
              <w:left w:val="single" w:sz="4" w:space="0" w:color="auto"/>
              <w:bottom w:val="single" w:sz="4" w:space="0" w:color="auto"/>
              <w:right w:val="nil"/>
            </w:tcBorders>
            <w:shd w:val="clear" w:color="auto" w:fill="FFFFFF"/>
            <w:vAlign w:val="center"/>
          </w:tcPr>
          <w:p w14:paraId="3F323F2E" w14:textId="77777777" w:rsidR="0022141F" w:rsidRPr="003157F3" w:rsidRDefault="0022141F" w:rsidP="00D95D24">
            <w:pPr>
              <w:jc w:val="center"/>
              <w:rPr>
                <w:sz w:val="20"/>
                <w:szCs w:val="20"/>
              </w:rPr>
            </w:pPr>
            <w:r w:rsidRPr="003157F3">
              <w:rPr>
                <w:color w:val="000000"/>
                <w:sz w:val="20"/>
                <w:szCs w:val="20"/>
              </w:rPr>
              <w:t>0,394</w:t>
            </w:r>
          </w:p>
        </w:tc>
        <w:tc>
          <w:tcPr>
            <w:tcW w:w="950" w:type="dxa"/>
            <w:tcBorders>
              <w:top w:val="single" w:sz="4" w:space="0" w:color="auto"/>
              <w:left w:val="single" w:sz="4" w:space="0" w:color="auto"/>
              <w:bottom w:val="single" w:sz="4" w:space="0" w:color="auto"/>
              <w:right w:val="nil"/>
            </w:tcBorders>
            <w:shd w:val="clear" w:color="auto" w:fill="FFFFFF"/>
            <w:vAlign w:val="center"/>
          </w:tcPr>
          <w:p w14:paraId="05AEA560" w14:textId="77777777" w:rsidR="0022141F" w:rsidRPr="003157F3" w:rsidRDefault="0022141F" w:rsidP="00D95D24">
            <w:pPr>
              <w:jc w:val="center"/>
              <w:rPr>
                <w:sz w:val="20"/>
                <w:szCs w:val="20"/>
              </w:rPr>
            </w:pPr>
            <w:r w:rsidRPr="003157F3">
              <w:rPr>
                <w:color w:val="000000"/>
                <w:sz w:val="20"/>
                <w:szCs w:val="20"/>
              </w:rPr>
              <w:t>0,382</w:t>
            </w:r>
          </w:p>
        </w:tc>
        <w:tc>
          <w:tcPr>
            <w:tcW w:w="950" w:type="dxa"/>
            <w:tcBorders>
              <w:top w:val="single" w:sz="4" w:space="0" w:color="auto"/>
              <w:left w:val="single" w:sz="4" w:space="0" w:color="auto"/>
              <w:bottom w:val="single" w:sz="4" w:space="0" w:color="auto"/>
              <w:right w:val="nil"/>
            </w:tcBorders>
            <w:shd w:val="clear" w:color="auto" w:fill="FFFFFF"/>
            <w:vAlign w:val="center"/>
          </w:tcPr>
          <w:p w14:paraId="180B094D" w14:textId="77777777" w:rsidR="0022141F" w:rsidRPr="003157F3" w:rsidRDefault="0022141F" w:rsidP="00D95D24">
            <w:pPr>
              <w:jc w:val="center"/>
              <w:rPr>
                <w:sz w:val="20"/>
                <w:szCs w:val="20"/>
              </w:rPr>
            </w:pPr>
            <w:r w:rsidRPr="003157F3">
              <w:rPr>
                <w:color w:val="000000"/>
                <w:sz w:val="20"/>
                <w:szCs w:val="20"/>
              </w:rPr>
              <w:t>0,313</w:t>
            </w:r>
          </w:p>
        </w:tc>
        <w:tc>
          <w:tcPr>
            <w:tcW w:w="946" w:type="dxa"/>
            <w:tcBorders>
              <w:top w:val="single" w:sz="4" w:space="0" w:color="auto"/>
              <w:left w:val="single" w:sz="4" w:space="0" w:color="auto"/>
              <w:bottom w:val="single" w:sz="4" w:space="0" w:color="auto"/>
              <w:right w:val="nil"/>
            </w:tcBorders>
            <w:shd w:val="clear" w:color="auto" w:fill="FFFFFF"/>
            <w:vAlign w:val="center"/>
          </w:tcPr>
          <w:p w14:paraId="7A709600" w14:textId="77777777" w:rsidR="0022141F" w:rsidRPr="003157F3" w:rsidRDefault="0022141F" w:rsidP="00D95D24">
            <w:pPr>
              <w:jc w:val="center"/>
              <w:rPr>
                <w:sz w:val="20"/>
                <w:szCs w:val="20"/>
              </w:rPr>
            </w:pPr>
            <w:r w:rsidRPr="003157F3">
              <w:rPr>
                <w:color w:val="000000"/>
                <w:sz w:val="20"/>
                <w:szCs w:val="20"/>
              </w:rPr>
              <w:t>0,278</w:t>
            </w:r>
          </w:p>
        </w:tc>
        <w:tc>
          <w:tcPr>
            <w:tcW w:w="950" w:type="dxa"/>
            <w:tcBorders>
              <w:top w:val="single" w:sz="4" w:space="0" w:color="auto"/>
              <w:left w:val="single" w:sz="4" w:space="0" w:color="auto"/>
              <w:bottom w:val="single" w:sz="4" w:space="0" w:color="auto"/>
              <w:right w:val="nil"/>
            </w:tcBorders>
            <w:shd w:val="clear" w:color="auto" w:fill="FFFFFF"/>
            <w:vAlign w:val="center"/>
          </w:tcPr>
          <w:p w14:paraId="4C3785B2" w14:textId="77777777" w:rsidR="0022141F" w:rsidRPr="003157F3" w:rsidRDefault="0022141F" w:rsidP="00D95D24">
            <w:pPr>
              <w:jc w:val="center"/>
              <w:rPr>
                <w:sz w:val="20"/>
                <w:szCs w:val="20"/>
              </w:rPr>
            </w:pPr>
            <w:r w:rsidRPr="003157F3">
              <w:rPr>
                <w:color w:val="000000"/>
                <w:sz w:val="20"/>
                <w:szCs w:val="20"/>
              </w:rPr>
              <w:t>0,255</w:t>
            </w:r>
          </w:p>
        </w:tc>
        <w:tc>
          <w:tcPr>
            <w:tcW w:w="946" w:type="dxa"/>
            <w:tcBorders>
              <w:top w:val="single" w:sz="4" w:space="0" w:color="auto"/>
              <w:left w:val="single" w:sz="4" w:space="0" w:color="auto"/>
              <w:bottom w:val="single" w:sz="4" w:space="0" w:color="auto"/>
              <w:right w:val="nil"/>
            </w:tcBorders>
            <w:shd w:val="clear" w:color="auto" w:fill="FFFFFF"/>
            <w:vAlign w:val="center"/>
          </w:tcPr>
          <w:p w14:paraId="0910D5B5" w14:textId="77777777" w:rsidR="0022141F" w:rsidRPr="003157F3" w:rsidRDefault="0022141F" w:rsidP="00D95D24">
            <w:pPr>
              <w:jc w:val="center"/>
              <w:rPr>
                <w:sz w:val="20"/>
                <w:szCs w:val="20"/>
              </w:rPr>
            </w:pPr>
            <w:r w:rsidRPr="003157F3">
              <w:rPr>
                <w:color w:val="000000"/>
                <w:sz w:val="20"/>
                <w:szCs w:val="20"/>
              </w:rPr>
              <w:t>0,232</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65E344A3" w14:textId="77777777" w:rsidR="0022141F" w:rsidRPr="003157F3" w:rsidRDefault="0022141F" w:rsidP="00D95D24">
            <w:pPr>
              <w:jc w:val="center"/>
              <w:rPr>
                <w:sz w:val="20"/>
                <w:szCs w:val="20"/>
              </w:rPr>
            </w:pPr>
            <w:r w:rsidRPr="003157F3">
              <w:rPr>
                <w:color w:val="000000"/>
                <w:sz w:val="20"/>
                <w:szCs w:val="20"/>
              </w:rPr>
              <w:t>0,232</w:t>
            </w:r>
          </w:p>
        </w:tc>
      </w:tr>
    </w:tbl>
    <w:p w14:paraId="4F1B6116" w14:textId="77777777" w:rsidR="008C254D" w:rsidRPr="003157F3" w:rsidRDefault="008C254D" w:rsidP="009579FF">
      <w:pPr>
        <w:ind w:firstLine="567"/>
        <w:jc w:val="both"/>
      </w:pPr>
    </w:p>
    <w:p w14:paraId="265F37BF" w14:textId="77777777" w:rsidR="001961B6" w:rsidRPr="006E4D49" w:rsidRDefault="001961B6" w:rsidP="009579FF">
      <w:pPr>
        <w:pStyle w:val="aff4"/>
        <w:spacing w:after="0"/>
      </w:pPr>
      <w:bookmarkStart w:id="219" w:name="_Toc146483351"/>
      <w:bookmarkStart w:id="220" w:name="sub_1534"/>
      <w:bookmarkEnd w:id="218"/>
      <w:r w:rsidRPr="006E4D49">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19"/>
    </w:p>
    <w:p w14:paraId="534A569B" w14:textId="172CFEB8" w:rsidR="0079248B" w:rsidRPr="006E4D49" w:rsidRDefault="0079248B" w:rsidP="0079248B">
      <w:pPr>
        <w:widowControl w:val="0"/>
        <w:jc w:val="right"/>
      </w:pPr>
      <w:r w:rsidRPr="006E4D49">
        <w:t>Таблица 2.4. Существующие и перспективные</w:t>
      </w:r>
    </w:p>
    <w:p w14:paraId="65E96062" w14:textId="77777777" w:rsidR="0079248B" w:rsidRPr="006E4D49" w:rsidRDefault="0079248B" w:rsidP="0079248B">
      <w:pPr>
        <w:widowControl w:val="0"/>
        <w:jc w:val="right"/>
      </w:pPr>
      <w:r w:rsidRPr="006E4D49">
        <w:t xml:space="preserve"> объемы потребления тепловой энергии</w:t>
      </w:r>
    </w:p>
    <w:tbl>
      <w:tblPr>
        <w:tblW w:w="9721" w:type="dxa"/>
        <w:jc w:val="center"/>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2127"/>
        <w:gridCol w:w="460"/>
        <w:gridCol w:w="567"/>
        <w:gridCol w:w="567"/>
        <w:gridCol w:w="567"/>
        <w:gridCol w:w="567"/>
        <w:gridCol w:w="567"/>
        <w:gridCol w:w="567"/>
        <w:gridCol w:w="567"/>
        <w:gridCol w:w="567"/>
        <w:gridCol w:w="567"/>
        <w:gridCol w:w="677"/>
        <w:gridCol w:w="677"/>
        <w:gridCol w:w="677"/>
      </w:tblGrid>
      <w:tr w:rsidR="006E4D49" w:rsidRPr="005F4019" w14:paraId="2FFF0AA0" w14:textId="77777777" w:rsidTr="00024171">
        <w:trPr>
          <w:trHeight w:val="20"/>
          <w:jc w:val="center"/>
        </w:trPr>
        <w:tc>
          <w:tcPr>
            <w:tcW w:w="2127" w:type="dxa"/>
            <w:vMerge w:val="restart"/>
            <w:shd w:val="clear" w:color="auto" w:fill="FFFFFF" w:themeFill="background1"/>
            <w:vAlign w:val="center"/>
          </w:tcPr>
          <w:p w14:paraId="2D751479" w14:textId="77777777" w:rsidR="006E4D49" w:rsidRPr="006E4D49" w:rsidRDefault="006E4D49" w:rsidP="00024171">
            <w:pPr>
              <w:widowControl w:val="0"/>
              <w:jc w:val="center"/>
              <w:rPr>
                <w:rFonts w:eastAsia="Arial"/>
                <w:b/>
                <w:bCs/>
                <w:sz w:val="20"/>
                <w:szCs w:val="20"/>
                <w:shd w:val="clear" w:color="auto" w:fill="FFFFFF"/>
                <w:lang w:bidi="ru-RU"/>
              </w:rPr>
            </w:pPr>
            <w:r w:rsidRPr="006E4D49">
              <w:rPr>
                <w:rFonts w:eastAsia="Arial"/>
                <w:b/>
                <w:bCs/>
                <w:sz w:val="20"/>
                <w:szCs w:val="20"/>
                <w:shd w:val="clear" w:color="auto" w:fill="FFFFFF"/>
                <w:lang w:bidi="ru-RU"/>
              </w:rPr>
              <w:t>Наименование показателя</w:t>
            </w:r>
          </w:p>
        </w:tc>
        <w:tc>
          <w:tcPr>
            <w:tcW w:w="460" w:type="dxa"/>
            <w:vMerge w:val="restart"/>
            <w:shd w:val="clear" w:color="auto" w:fill="FFFFFF" w:themeFill="background1"/>
            <w:vAlign w:val="center"/>
          </w:tcPr>
          <w:p w14:paraId="7F9F1FE0" w14:textId="77777777" w:rsidR="006E4D49" w:rsidRPr="006E4D49" w:rsidRDefault="006E4D49" w:rsidP="00024171">
            <w:pPr>
              <w:widowControl w:val="0"/>
              <w:jc w:val="center"/>
              <w:rPr>
                <w:rFonts w:eastAsia="Arial"/>
                <w:b/>
                <w:bCs/>
                <w:sz w:val="20"/>
                <w:szCs w:val="20"/>
                <w:shd w:val="clear" w:color="auto" w:fill="FFFFFF"/>
                <w:lang w:bidi="ru-RU"/>
              </w:rPr>
            </w:pPr>
            <w:r w:rsidRPr="006E4D49">
              <w:rPr>
                <w:rFonts w:eastAsia="Arial"/>
                <w:b/>
                <w:bCs/>
                <w:sz w:val="20"/>
                <w:szCs w:val="20"/>
                <w:shd w:val="clear" w:color="auto" w:fill="FFFFFF"/>
                <w:lang w:bidi="ru-RU"/>
              </w:rPr>
              <w:t>Ед. изм.</w:t>
            </w:r>
          </w:p>
        </w:tc>
        <w:tc>
          <w:tcPr>
            <w:tcW w:w="7134" w:type="dxa"/>
            <w:gridSpan w:val="12"/>
            <w:shd w:val="clear" w:color="auto" w:fill="FFFFFF" w:themeFill="background1"/>
            <w:vAlign w:val="center"/>
          </w:tcPr>
          <w:p w14:paraId="1696BDE0" w14:textId="77777777" w:rsidR="006E4D49" w:rsidRPr="005F4019" w:rsidRDefault="006E4D49" w:rsidP="00024171">
            <w:pPr>
              <w:widowControl w:val="0"/>
              <w:jc w:val="center"/>
              <w:rPr>
                <w:rFonts w:eastAsia="Arial"/>
                <w:b/>
                <w:bCs/>
                <w:sz w:val="20"/>
                <w:szCs w:val="20"/>
                <w:shd w:val="clear" w:color="auto" w:fill="FFFFFF"/>
                <w:lang w:bidi="ru-RU"/>
              </w:rPr>
            </w:pPr>
            <w:r w:rsidRPr="006E4D49">
              <w:rPr>
                <w:rFonts w:eastAsia="Arial"/>
                <w:b/>
                <w:bCs/>
                <w:sz w:val="20"/>
                <w:szCs w:val="20"/>
                <w:shd w:val="clear" w:color="auto" w:fill="FFFFFF"/>
                <w:lang w:bidi="ru-RU"/>
              </w:rPr>
              <w:t>Период действия Схемы теплоснабжения</w:t>
            </w:r>
          </w:p>
        </w:tc>
      </w:tr>
      <w:tr w:rsidR="006E4D49" w:rsidRPr="005F4019" w14:paraId="6843DFB7" w14:textId="77777777" w:rsidTr="00024171">
        <w:trPr>
          <w:trHeight w:val="20"/>
          <w:jc w:val="center"/>
        </w:trPr>
        <w:tc>
          <w:tcPr>
            <w:tcW w:w="2127" w:type="dxa"/>
            <w:vMerge/>
            <w:shd w:val="clear" w:color="auto" w:fill="FFFFFF" w:themeFill="background1"/>
            <w:vAlign w:val="center"/>
          </w:tcPr>
          <w:p w14:paraId="66476434" w14:textId="77777777" w:rsidR="006E4D49" w:rsidRPr="005F4019" w:rsidRDefault="006E4D49" w:rsidP="00024171">
            <w:pPr>
              <w:widowControl w:val="0"/>
              <w:jc w:val="center"/>
              <w:rPr>
                <w:sz w:val="20"/>
                <w:szCs w:val="20"/>
              </w:rPr>
            </w:pPr>
          </w:p>
        </w:tc>
        <w:tc>
          <w:tcPr>
            <w:tcW w:w="460" w:type="dxa"/>
            <w:vMerge/>
            <w:shd w:val="clear" w:color="auto" w:fill="FFFFFF" w:themeFill="background1"/>
            <w:vAlign w:val="center"/>
          </w:tcPr>
          <w:p w14:paraId="5BDC150D" w14:textId="77777777" w:rsidR="006E4D49" w:rsidRPr="005F4019" w:rsidRDefault="006E4D49" w:rsidP="00024171">
            <w:pPr>
              <w:widowControl w:val="0"/>
              <w:jc w:val="center"/>
              <w:rPr>
                <w:sz w:val="20"/>
                <w:szCs w:val="20"/>
              </w:rPr>
            </w:pPr>
          </w:p>
        </w:tc>
        <w:tc>
          <w:tcPr>
            <w:tcW w:w="567" w:type="dxa"/>
            <w:shd w:val="clear" w:color="auto" w:fill="FFFFFF" w:themeFill="background1"/>
            <w:vAlign w:val="center"/>
          </w:tcPr>
          <w:p w14:paraId="25207EB9" w14:textId="77777777" w:rsidR="006E4D49" w:rsidRPr="005F4019" w:rsidRDefault="006E4D49" w:rsidP="00024171">
            <w:pPr>
              <w:widowControl w:val="0"/>
              <w:ind w:hanging="17"/>
              <w:jc w:val="center"/>
              <w:rPr>
                <w:sz w:val="20"/>
                <w:szCs w:val="20"/>
              </w:rPr>
            </w:pPr>
            <w:r w:rsidRPr="005F4019">
              <w:rPr>
                <w:rFonts w:eastAsia="Arial"/>
                <w:b/>
                <w:bCs/>
                <w:sz w:val="20"/>
                <w:szCs w:val="20"/>
                <w:shd w:val="clear" w:color="auto" w:fill="FFFFFF"/>
                <w:lang w:bidi="ru-RU"/>
              </w:rPr>
              <w:t>2023</w:t>
            </w:r>
          </w:p>
        </w:tc>
        <w:tc>
          <w:tcPr>
            <w:tcW w:w="567" w:type="dxa"/>
            <w:shd w:val="clear" w:color="auto" w:fill="FFFFFF" w:themeFill="background1"/>
            <w:vAlign w:val="center"/>
          </w:tcPr>
          <w:p w14:paraId="6AAA415E" w14:textId="77777777" w:rsidR="006E4D49" w:rsidRPr="005F4019" w:rsidRDefault="006E4D49" w:rsidP="00024171">
            <w:pPr>
              <w:widowControl w:val="0"/>
              <w:jc w:val="center"/>
              <w:rPr>
                <w:sz w:val="20"/>
                <w:szCs w:val="20"/>
              </w:rPr>
            </w:pPr>
            <w:r w:rsidRPr="005F4019">
              <w:rPr>
                <w:rFonts w:eastAsia="Arial"/>
                <w:b/>
                <w:bCs/>
                <w:sz w:val="20"/>
                <w:szCs w:val="20"/>
                <w:shd w:val="clear" w:color="auto" w:fill="FFFFFF"/>
                <w:lang w:bidi="ru-RU"/>
              </w:rPr>
              <w:t>2024</w:t>
            </w:r>
          </w:p>
        </w:tc>
        <w:tc>
          <w:tcPr>
            <w:tcW w:w="567" w:type="dxa"/>
            <w:shd w:val="clear" w:color="auto" w:fill="FFFFFF" w:themeFill="background1"/>
            <w:vAlign w:val="center"/>
          </w:tcPr>
          <w:p w14:paraId="209A9BE7" w14:textId="77777777" w:rsidR="006E4D49" w:rsidRPr="005F4019" w:rsidRDefault="006E4D49" w:rsidP="00024171">
            <w:pPr>
              <w:widowControl w:val="0"/>
              <w:jc w:val="center"/>
              <w:rPr>
                <w:sz w:val="20"/>
                <w:szCs w:val="20"/>
              </w:rPr>
            </w:pPr>
            <w:r w:rsidRPr="005F4019">
              <w:rPr>
                <w:rFonts w:eastAsia="Arial"/>
                <w:b/>
                <w:bCs/>
                <w:sz w:val="20"/>
                <w:szCs w:val="20"/>
                <w:shd w:val="clear" w:color="auto" w:fill="FFFFFF"/>
                <w:lang w:bidi="ru-RU"/>
              </w:rPr>
              <w:t>2025</w:t>
            </w:r>
          </w:p>
        </w:tc>
        <w:tc>
          <w:tcPr>
            <w:tcW w:w="567" w:type="dxa"/>
            <w:shd w:val="clear" w:color="auto" w:fill="FFFFFF" w:themeFill="background1"/>
            <w:vAlign w:val="center"/>
          </w:tcPr>
          <w:p w14:paraId="665B9DD8" w14:textId="77777777" w:rsidR="006E4D49" w:rsidRPr="005F4019" w:rsidRDefault="006E4D49" w:rsidP="00024171">
            <w:pPr>
              <w:widowControl w:val="0"/>
              <w:ind w:left="-17"/>
              <w:jc w:val="center"/>
              <w:rPr>
                <w:sz w:val="20"/>
                <w:szCs w:val="20"/>
              </w:rPr>
            </w:pPr>
            <w:r w:rsidRPr="005F4019">
              <w:rPr>
                <w:rFonts w:eastAsia="Arial"/>
                <w:b/>
                <w:bCs/>
                <w:sz w:val="20"/>
                <w:szCs w:val="20"/>
                <w:shd w:val="clear" w:color="auto" w:fill="FFFFFF"/>
                <w:lang w:bidi="ru-RU"/>
              </w:rPr>
              <w:t>2026</w:t>
            </w:r>
          </w:p>
        </w:tc>
        <w:tc>
          <w:tcPr>
            <w:tcW w:w="567" w:type="dxa"/>
            <w:shd w:val="clear" w:color="auto" w:fill="FFFFFF" w:themeFill="background1"/>
            <w:vAlign w:val="center"/>
          </w:tcPr>
          <w:p w14:paraId="63C358C2" w14:textId="77777777" w:rsidR="006E4D49" w:rsidRPr="005F4019" w:rsidRDefault="006E4D49" w:rsidP="00024171">
            <w:pPr>
              <w:widowControl w:val="0"/>
              <w:jc w:val="center"/>
              <w:rPr>
                <w:sz w:val="20"/>
                <w:szCs w:val="20"/>
              </w:rPr>
            </w:pPr>
            <w:r w:rsidRPr="005F4019">
              <w:rPr>
                <w:rFonts w:eastAsia="Arial"/>
                <w:b/>
                <w:bCs/>
                <w:sz w:val="20"/>
                <w:szCs w:val="20"/>
                <w:shd w:val="clear" w:color="auto" w:fill="FFFFFF"/>
                <w:lang w:bidi="ru-RU"/>
              </w:rPr>
              <w:t>2027</w:t>
            </w:r>
          </w:p>
        </w:tc>
        <w:tc>
          <w:tcPr>
            <w:tcW w:w="567" w:type="dxa"/>
            <w:shd w:val="clear" w:color="auto" w:fill="FFFFFF" w:themeFill="background1"/>
            <w:vAlign w:val="center"/>
          </w:tcPr>
          <w:p w14:paraId="5830FCE4" w14:textId="77777777" w:rsidR="006E4D49" w:rsidRPr="005F4019" w:rsidRDefault="006E4D49" w:rsidP="00024171">
            <w:pPr>
              <w:widowControl w:val="0"/>
              <w:jc w:val="center"/>
              <w:rPr>
                <w:sz w:val="20"/>
                <w:szCs w:val="20"/>
              </w:rPr>
            </w:pPr>
            <w:r w:rsidRPr="005F4019">
              <w:rPr>
                <w:rFonts w:eastAsia="Arial"/>
                <w:b/>
                <w:bCs/>
                <w:sz w:val="20"/>
                <w:szCs w:val="20"/>
                <w:shd w:val="clear" w:color="auto" w:fill="FFFFFF"/>
                <w:lang w:bidi="ru-RU"/>
              </w:rPr>
              <w:t>2028</w:t>
            </w:r>
          </w:p>
        </w:tc>
        <w:tc>
          <w:tcPr>
            <w:tcW w:w="567" w:type="dxa"/>
            <w:shd w:val="clear" w:color="auto" w:fill="FFFFFF" w:themeFill="background1"/>
            <w:vAlign w:val="center"/>
          </w:tcPr>
          <w:p w14:paraId="6A629EAD" w14:textId="77777777" w:rsidR="006E4D49" w:rsidRPr="005F4019" w:rsidRDefault="006E4D49" w:rsidP="00024171">
            <w:pPr>
              <w:widowControl w:val="0"/>
              <w:jc w:val="center"/>
              <w:rPr>
                <w:sz w:val="20"/>
                <w:szCs w:val="20"/>
              </w:rPr>
            </w:pPr>
            <w:r w:rsidRPr="005F4019">
              <w:rPr>
                <w:rFonts w:eastAsia="Arial"/>
                <w:b/>
                <w:bCs/>
                <w:sz w:val="20"/>
                <w:szCs w:val="20"/>
                <w:shd w:val="clear" w:color="auto" w:fill="FFFFFF"/>
                <w:lang w:bidi="ru-RU"/>
              </w:rPr>
              <w:t>2029</w:t>
            </w:r>
          </w:p>
        </w:tc>
        <w:tc>
          <w:tcPr>
            <w:tcW w:w="567" w:type="dxa"/>
            <w:shd w:val="clear" w:color="auto" w:fill="FFFFFF" w:themeFill="background1"/>
            <w:vAlign w:val="center"/>
          </w:tcPr>
          <w:p w14:paraId="646E499B" w14:textId="77777777" w:rsidR="006E4D49" w:rsidRPr="005F4019" w:rsidRDefault="006E4D49" w:rsidP="00024171">
            <w:pPr>
              <w:widowControl w:val="0"/>
              <w:jc w:val="center"/>
              <w:rPr>
                <w:sz w:val="20"/>
                <w:szCs w:val="20"/>
              </w:rPr>
            </w:pPr>
            <w:r w:rsidRPr="005F4019">
              <w:rPr>
                <w:rFonts w:eastAsia="Arial"/>
                <w:b/>
                <w:bCs/>
                <w:sz w:val="20"/>
                <w:szCs w:val="20"/>
                <w:shd w:val="clear" w:color="auto" w:fill="FFFFFF"/>
                <w:lang w:bidi="ru-RU"/>
              </w:rPr>
              <w:t>2030</w:t>
            </w:r>
          </w:p>
        </w:tc>
        <w:tc>
          <w:tcPr>
            <w:tcW w:w="567" w:type="dxa"/>
            <w:shd w:val="clear" w:color="auto" w:fill="FFFFFF" w:themeFill="background1"/>
            <w:vAlign w:val="center"/>
          </w:tcPr>
          <w:p w14:paraId="760ABBB0" w14:textId="77777777" w:rsidR="006E4D49" w:rsidRPr="005F4019" w:rsidRDefault="006E4D49" w:rsidP="00024171">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2031</w:t>
            </w:r>
          </w:p>
        </w:tc>
        <w:tc>
          <w:tcPr>
            <w:tcW w:w="677" w:type="dxa"/>
            <w:shd w:val="clear" w:color="auto" w:fill="FFFFFF" w:themeFill="background1"/>
            <w:vAlign w:val="center"/>
          </w:tcPr>
          <w:p w14:paraId="14CF3CDC" w14:textId="77777777" w:rsidR="006E4D49" w:rsidRPr="005F4019" w:rsidRDefault="006E4D49" w:rsidP="00024171">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2032</w:t>
            </w:r>
          </w:p>
        </w:tc>
        <w:tc>
          <w:tcPr>
            <w:tcW w:w="677" w:type="dxa"/>
            <w:shd w:val="clear" w:color="auto" w:fill="FFFFFF" w:themeFill="background1"/>
          </w:tcPr>
          <w:p w14:paraId="6D5E8961" w14:textId="77777777" w:rsidR="006E4D49" w:rsidRPr="005F4019" w:rsidRDefault="006E4D49" w:rsidP="00024171">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2033</w:t>
            </w:r>
          </w:p>
        </w:tc>
        <w:tc>
          <w:tcPr>
            <w:tcW w:w="677" w:type="dxa"/>
            <w:shd w:val="clear" w:color="auto" w:fill="FFFFFF" w:themeFill="background1"/>
          </w:tcPr>
          <w:p w14:paraId="5EC936B0" w14:textId="77777777" w:rsidR="006E4D49" w:rsidRPr="005F4019" w:rsidRDefault="006E4D49" w:rsidP="00024171">
            <w:pPr>
              <w:widowControl w:val="0"/>
              <w:jc w:val="center"/>
              <w:rPr>
                <w:rFonts w:eastAsia="Arial"/>
                <w:b/>
                <w:bCs/>
                <w:sz w:val="20"/>
                <w:szCs w:val="20"/>
                <w:shd w:val="clear" w:color="auto" w:fill="FFFFFF"/>
                <w:lang w:bidi="ru-RU"/>
              </w:rPr>
            </w:pPr>
            <w:r>
              <w:rPr>
                <w:rFonts w:eastAsia="Arial"/>
                <w:b/>
                <w:bCs/>
                <w:sz w:val="20"/>
                <w:szCs w:val="20"/>
                <w:shd w:val="clear" w:color="auto" w:fill="FFFFFF"/>
                <w:lang w:bidi="ru-RU"/>
              </w:rPr>
              <w:t>2034-2038</w:t>
            </w:r>
          </w:p>
        </w:tc>
      </w:tr>
      <w:tr w:rsidR="006E4D49" w:rsidRPr="005F4019" w14:paraId="5307BB88" w14:textId="77777777" w:rsidTr="00024171">
        <w:trPr>
          <w:trHeight w:val="20"/>
          <w:jc w:val="center"/>
        </w:trPr>
        <w:tc>
          <w:tcPr>
            <w:tcW w:w="9721" w:type="dxa"/>
            <w:gridSpan w:val="14"/>
            <w:shd w:val="clear" w:color="auto" w:fill="FFFFFF" w:themeFill="background1"/>
            <w:vAlign w:val="center"/>
          </w:tcPr>
          <w:p w14:paraId="0EEA7142" w14:textId="77777777" w:rsidR="006E4D49" w:rsidRPr="005F4019" w:rsidRDefault="006E4D49" w:rsidP="00024171">
            <w:pPr>
              <w:jc w:val="center"/>
              <w:rPr>
                <w:b/>
                <w:sz w:val="20"/>
                <w:szCs w:val="20"/>
              </w:rPr>
            </w:pPr>
            <w:r w:rsidRPr="005F4019">
              <w:rPr>
                <w:b/>
                <w:sz w:val="20"/>
                <w:szCs w:val="20"/>
              </w:rPr>
              <w:t xml:space="preserve">котельная "Центральная" с. </w:t>
            </w:r>
            <w:proofErr w:type="spellStart"/>
            <w:r w:rsidRPr="005F4019">
              <w:rPr>
                <w:b/>
                <w:sz w:val="20"/>
                <w:szCs w:val="20"/>
              </w:rPr>
              <w:t>Отреченское</w:t>
            </w:r>
            <w:proofErr w:type="spellEnd"/>
          </w:p>
        </w:tc>
      </w:tr>
      <w:tr w:rsidR="006E4D49" w:rsidRPr="005F4019" w14:paraId="3F913CA2" w14:textId="77777777" w:rsidTr="00024171">
        <w:trPr>
          <w:trHeight w:val="20"/>
          <w:jc w:val="center"/>
        </w:trPr>
        <w:tc>
          <w:tcPr>
            <w:tcW w:w="2127" w:type="dxa"/>
            <w:shd w:val="clear" w:color="auto" w:fill="FFFFFF" w:themeFill="background1"/>
            <w:vAlign w:val="center"/>
          </w:tcPr>
          <w:p w14:paraId="6AB21FFA" w14:textId="77777777" w:rsidR="006E4D49" w:rsidRPr="005F4019" w:rsidRDefault="006E4D49" w:rsidP="00024171">
            <w:pPr>
              <w:widowControl w:val="0"/>
              <w:ind w:left="154"/>
              <w:rPr>
                <w:sz w:val="20"/>
                <w:szCs w:val="20"/>
              </w:rPr>
            </w:pPr>
            <w:r w:rsidRPr="005F4019">
              <w:rPr>
                <w:rFonts w:eastAsia="Arial"/>
                <w:bCs/>
                <w:sz w:val="20"/>
                <w:szCs w:val="20"/>
                <w:shd w:val="clear" w:color="auto" w:fill="FFFFFF"/>
                <w:lang w:bidi="ru-RU"/>
              </w:rPr>
              <w:t>Присоединенная расчётная нагрузка</w:t>
            </w:r>
          </w:p>
        </w:tc>
        <w:tc>
          <w:tcPr>
            <w:tcW w:w="460" w:type="dxa"/>
            <w:shd w:val="clear" w:color="auto" w:fill="FFFFFF" w:themeFill="background1"/>
            <w:vAlign w:val="center"/>
          </w:tcPr>
          <w:p w14:paraId="4E81B647" w14:textId="77777777" w:rsidR="006E4D49" w:rsidRPr="005F4019" w:rsidRDefault="006E4D49" w:rsidP="00024171">
            <w:pPr>
              <w:widowControl w:val="0"/>
              <w:jc w:val="center"/>
              <w:rPr>
                <w:sz w:val="20"/>
                <w:szCs w:val="20"/>
              </w:rPr>
            </w:pPr>
            <w:r w:rsidRPr="005F4019">
              <w:rPr>
                <w:rFonts w:eastAsia="Arial"/>
                <w:bCs/>
                <w:sz w:val="20"/>
                <w:szCs w:val="20"/>
                <w:shd w:val="clear" w:color="auto" w:fill="FFFFFF"/>
                <w:lang w:bidi="ru-RU"/>
              </w:rPr>
              <w:t>Гкал/час</w:t>
            </w:r>
          </w:p>
        </w:tc>
        <w:tc>
          <w:tcPr>
            <w:tcW w:w="567" w:type="dxa"/>
            <w:shd w:val="clear" w:color="auto" w:fill="FFFFFF" w:themeFill="background1"/>
            <w:vAlign w:val="center"/>
          </w:tcPr>
          <w:p w14:paraId="613A9051" w14:textId="77777777" w:rsidR="006E4D49" w:rsidRPr="005F4019" w:rsidRDefault="006E4D49" w:rsidP="00024171">
            <w:pPr>
              <w:jc w:val="center"/>
              <w:rPr>
                <w:sz w:val="20"/>
                <w:szCs w:val="20"/>
              </w:rPr>
            </w:pPr>
            <w:r w:rsidRPr="005F4019">
              <w:rPr>
                <w:sz w:val="20"/>
                <w:szCs w:val="20"/>
              </w:rPr>
              <w:t>0,659</w:t>
            </w:r>
          </w:p>
        </w:tc>
        <w:tc>
          <w:tcPr>
            <w:tcW w:w="567" w:type="dxa"/>
            <w:shd w:val="clear" w:color="auto" w:fill="FFFFFF" w:themeFill="background1"/>
            <w:vAlign w:val="center"/>
          </w:tcPr>
          <w:p w14:paraId="1EBF5B0E" w14:textId="77777777" w:rsidR="006E4D49" w:rsidRPr="005F4019" w:rsidRDefault="006E4D49" w:rsidP="00024171">
            <w:pPr>
              <w:jc w:val="center"/>
              <w:rPr>
                <w:sz w:val="20"/>
                <w:szCs w:val="20"/>
              </w:rPr>
            </w:pPr>
            <w:r w:rsidRPr="005F4019">
              <w:rPr>
                <w:sz w:val="20"/>
                <w:szCs w:val="20"/>
              </w:rPr>
              <w:t>0,659</w:t>
            </w:r>
          </w:p>
        </w:tc>
        <w:tc>
          <w:tcPr>
            <w:tcW w:w="567" w:type="dxa"/>
            <w:shd w:val="clear" w:color="auto" w:fill="FFFFFF" w:themeFill="background1"/>
            <w:vAlign w:val="center"/>
          </w:tcPr>
          <w:p w14:paraId="2E14E395" w14:textId="77777777" w:rsidR="006E4D49" w:rsidRPr="005F4019" w:rsidRDefault="006E4D49" w:rsidP="00024171">
            <w:pPr>
              <w:jc w:val="center"/>
              <w:rPr>
                <w:sz w:val="20"/>
                <w:szCs w:val="20"/>
              </w:rPr>
            </w:pPr>
            <w:r w:rsidRPr="005F4019">
              <w:rPr>
                <w:sz w:val="20"/>
                <w:szCs w:val="20"/>
              </w:rPr>
              <w:t>0,659</w:t>
            </w:r>
          </w:p>
        </w:tc>
        <w:tc>
          <w:tcPr>
            <w:tcW w:w="567" w:type="dxa"/>
            <w:shd w:val="clear" w:color="auto" w:fill="FFFFFF" w:themeFill="background1"/>
            <w:vAlign w:val="center"/>
          </w:tcPr>
          <w:p w14:paraId="726B8725" w14:textId="77777777" w:rsidR="006E4D49" w:rsidRPr="005F4019" w:rsidRDefault="006E4D49" w:rsidP="00024171">
            <w:pPr>
              <w:jc w:val="center"/>
              <w:rPr>
                <w:sz w:val="20"/>
                <w:szCs w:val="20"/>
              </w:rPr>
            </w:pPr>
            <w:r w:rsidRPr="005F4019">
              <w:rPr>
                <w:sz w:val="20"/>
                <w:szCs w:val="20"/>
              </w:rPr>
              <w:t>0,659</w:t>
            </w:r>
          </w:p>
        </w:tc>
        <w:tc>
          <w:tcPr>
            <w:tcW w:w="567" w:type="dxa"/>
            <w:shd w:val="clear" w:color="auto" w:fill="FFFFFF" w:themeFill="background1"/>
            <w:vAlign w:val="center"/>
          </w:tcPr>
          <w:p w14:paraId="222C833D" w14:textId="77777777" w:rsidR="006E4D49" w:rsidRPr="005F4019" w:rsidRDefault="006E4D49" w:rsidP="00024171">
            <w:pPr>
              <w:jc w:val="center"/>
              <w:rPr>
                <w:sz w:val="20"/>
                <w:szCs w:val="20"/>
              </w:rPr>
            </w:pPr>
            <w:r w:rsidRPr="005F4019">
              <w:rPr>
                <w:sz w:val="20"/>
                <w:szCs w:val="20"/>
              </w:rPr>
              <w:t>0,659</w:t>
            </w:r>
          </w:p>
        </w:tc>
        <w:tc>
          <w:tcPr>
            <w:tcW w:w="567" w:type="dxa"/>
            <w:shd w:val="clear" w:color="auto" w:fill="FFFFFF" w:themeFill="background1"/>
            <w:vAlign w:val="center"/>
          </w:tcPr>
          <w:p w14:paraId="20B38B1C" w14:textId="77777777" w:rsidR="006E4D49" w:rsidRPr="005F4019" w:rsidRDefault="006E4D49" w:rsidP="00024171">
            <w:pPr>
              <w:jc w:val="center"/>
              <w:rPr>
                <w:sz w:val="20"/>
                <w:szCs w:val="20"/>
              </w:rPr>
            </w:pPr>
            <w:r w:rsidRPr="005F4019">
              <w:rPr>
                <w:sz w:val="20"/>
                <w:szCs w:val="20"/>
              </w:rPr>
              <w:t>0,659</w:t>
            </w:r>
          </w:p>
        </w:tc>
        <w:tc>
          <w:tcPr>
            <w:tcW w:w="567" w:type="dxa"/>
            <w:shd w:val="clear" w:color="auto" w:fill="FFFFFF" w:themeFill="background1"/>
            <w:vAlign w:val="center"/>
          </w:tcPr>
          <w:p w14:paraId="22EC83BF" w14:textId="77777777" w:rsidR="006E4D49" w:rsidRPr="005F4019" w:rsidRDefault="006E4D49" w:rsidP="00024171">
            <w:pPr>
              <w:jc w:val="center"/>
              <w:rPr>
                <w:sz w:val="20"/>
                <w:szCs w:val="20"/>
              </w:rPr>
            </w:pPr>
            <w:r w:rsidRPr="005F4019">
              <w:rPr>
                <w:sz w:val="20"/>
                <w:szCs w:val="20"/>
              </w:rPr>
              <w:t>0,659</w:t>
            </w:r>
          </w:p>
        </w:tc>
        <w:tc>
          <w:tcPr>
            <w:tcW w:w="567" w:type="dxa"/>
            <w:shd w:val="clear" w:color="auto" w:fill="FFFFFF" w:themeFill="background1"/>
            <w:vAlign w:val="center"/>
          </w:tcPr>
          <w:p w14:paraId="6686F04E" w14:textId="77777777" w:rsidR="006E4D49" w:rsidRPr="005F4019" w:rsidRDefault="006E4D49" w:rsidP="00024171">
            <w:pPr>
              <w:jc w:val="center"/>
              <w:rPr>
                <w:sz w:val="20"/>
                <w:szCs w:val="20"/>
              </w:rPr>
            </w:pPr>
            <w:r w:rsidRPr="005F4019">
              <w:rPr>
                <w:sz w:val="20"/>
                <w:szCs w:val="20"/>
              </w:rPr>
              <w:t>0,659</w:t>
            </w:r>
          </w:p>
        </w:tc>
        <w:tc>
          <w:tcPr>
            <w:tcW w:w="567" w:type="dxa"/>
            <w:shd w:val="clear" w:color="auto" w:fill="FFFFFF" w:themeFill="background1"/>
            <w:vAlign w:val="center"/>
          </w:tcPr>
          <w:p w14:paraId="61BDC9D5" w14:textId="77777777" w:rsidR="006E4D49" w:rsidRPr="005F4019" w:rsidRDefault="006E4D49" w:rsidP="00024171">
            <w:pPr>
              <w:jc w:val="center"/>
              <w:rPr>
                <w:sz w:val="20"/>
                <w:szCs w:val="20"/>
              </w:rPr>
            </w:pPr>
            <w:r w:rsidRPr="005F4019">
              <w:rPr>
                <w:sz w:val="20"/>
                <w:szCs w:val="20"/>
              </w:rPr>
              <w:t>0,659</w:t>
            </w:r>
          </w:p>
        </w:tc>
        <w:tc>
          <w:tcPr>
            <w:tcW w:w="677" w:type="dxa"/>
            <w:shd w:val="clear" w:color="auto" w:fill="FFFFFF" w:themeFill="background1"/>
            <w:vAlign w:val="center"/>
          </w:tcPr>
          <w:p w14:paraId="48F4E6FD" w14:textId="77777777" w:rsidR="006E4D49" w:rsidRPr="005F4019" w:rsidRDefault="006E4D49" w:rsidP="00024171">
            <w:pPr>
              <w:jc w:val="center"/>
              <w:rPr>
                <w:sz w:val="20"/>
                <w:szCs w:val="20"/>
              </w:rPr>
            </w:pPr>
            <w:r w:rsidRPr="005F4019">
              <w:rPr>
                <w:sz w:val="20"/>
                <w:szCs w:val="20"/>
              </w:rPr>
              <w:t>0,659</w:t>
            </w:r>
          </w:p>
        </w:tc>
        <w:tc>
          <w:tcPr>
            <w:tcW w:w="677" w:type="dxa"/>
            <w:shd w:val="clear" w:color="auto" w:fill="FFFFFF" w:themeFill="background1"/>
            <w:vAlign w:val="center"/>
          </w:tcPr>
          <w:p w14:paraId="764E665A" w14:textId="77777777" w:rsidR="006E4D49" w:rsidRPr="005F4019" w:rsidRDefault="006E4D49" w:rsidP="00024171">
            <w:pPr>
              <w:jc w:val="center"/>
              <w:rPr>
                <w:sz w:val="20"/>
                <w:szCs w:val="20"/>
              </w:rPr>
            </w:pPr>
            <w:r w:rsidRPr="005F4019">
              <w:rPr>
                <w:sz w:val="20"/>
                <w:szCs w:val="20"/>
              </w:rPr>
              <w:t>0,659</w:t>
            </w:r>
          </w:p>
        </w:tc>
        <w:tc>
          <w:tcPr>
            <w:tcW w:w="677" w:type="dxa"/>
            <w:shd w:val="clear" w:color="auto" w:fill="FFFFFF" w:themeFill="background1"/>
            <w:vAlign w:val="center"/>
          </w:tcPr>
          <w:p w14:paraId="38B980DC" w14:textId="77777777" w:rsidR="006E4D49" w:rsidRPr="005F4019" w:rsidRDefault="006E4D49" w:rsidP="00024171">
            <w:pPr>
              <w:jc w:val="center"/>
              <w:rPr>
                <w:sz w:val="20"/>
                <w:szCs w:val="20"/>
              </w:rPr>
            </w:pPr>
            <w:r w:rsidRPr="005F4019">
              <w:rPr>
                <w:sz w:val="20"/>
                <w:szCs w:val="20"/>
              </w:rPr>
              <w:t>0,659</w:t>
            </w:r>
          </w:p>
        </w:tc>
      </w:tr>
    </w:tbl>
    <w:p w14:paraId="672ECEC9" w14:textId="77777777" w:rsidR="00795E23" w:rsidRPr="002F498E" w:rsidRDefault="00795E23" w:rsidP="00193F8F">
      <w:pPr>
        <w:widowControl w:val="0"/>
        <w:jc w:val="both"/>
      </w:pPr>
    </w:p>
    <w:p w14:paraId="13C4E5EA" w14:textId="77777777" w:rsidR="001961B6" w:rsidRPr="002F498E" w:rsidRDefault="001961B6" w:rsidP="009579FF">
      <w:pPr>
        <w:pStyle w:val="aff4"/>
        <w:spacing w:after="0"/>
      </w:pPr>
      <w:bookmarkStart w:id="221" w:name="_Toc146483352"/>
      <w:bookmarkStart w:id="222" w:name="sub_1535"/>
      <w:bookmarkEnd w:id="220"/>
      <w:r w:rsidRPr="002F498E">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21"/>
    </w:p>
    <w:p w14:paraId="31DC35F5" w14:textId="6F573120" w:rsidR="00290825" w:rsidRPr="002F498E" w:rsidRDefault="00671452" w:rsidP="00290825">
      <w:pPr>
        <w:ind w:firstLine="567"/>
        <w:jc w:val="both"/>
      </w:pPr>
      <w:r w:rsidRPr="002F498E">
        <w:t xml:space="preserve">Сведения </w:t>
      </w:r>
      <w:proofErr w:type="gramStart"/>
      <w:r w:rsidRPr="002F498E">
        <w:t>о</w:t>
      </w:r>
      <w:proofErr w:type="gramEnd"/>
      <w:r w:rsidRPr="002F498E">
        <w:t xml:space="preserve"> </w:t>
      </w:r>
      <w:proofErr w:type="gramStart"/>
      <w:r w:rsidRPr="002F498E">
        <w:t>перспективной</w:t>
      </w:r>
      <w:proofErr w:type="gramEnd"/>
      <w:r w:rsidRPr="002F498E">
        <w:t xml:space="preserve"> тепловой нагрузки источников теплоснабжения приведено в таблице 2.4. Новые индивидуальные жилые дома планируется обеспечивать теплом от индивидуальных источников тепловой энергии.</w:t>
      </w:r>
    </w:p>
    <w:p w14:paraId="03B4F0C4" w14:textId="77777777" w:rsidR="00DF16BC" w:rsidRPr="002F498E" w:rsidRDefault="00DF16BC" w:rsidP="009579FF">
      <w:pPr>
        <w:ind w:firstLine="567"/>
        <w:jc w:val="both"/>
      </w:pPr>
    </w:p>
    <w:p w14:paraId="4F854FDE" w14:textId="77777777" w:rsidR="001961B6" w:rsidRPr="002F498E" w:rsidRDefault="001961B6" w:rsidP="009579FF">
      <w:pPr>
        <w:pStyle w:val="aff4"/>
        <w:spacing w:after="0"/>
      </w:pPr>
      <w:bookmarkStart w:id="223" w:name="_Toc146483353"/>
      <w:bookmarkStart w:id="224" w:name="sub_1536"/>
      <w:bookmarkEnd w:id="222"/>
      <w:proofErr w:type="gramStart"/>
      <w:r w:rsidRPr="002F498E">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w:t>
      </w:r>
      <w:proofErr w:type="gramEnd"/>
      <w:r w:rsidRPr="002F498E">
        <w:t xml:space="preserve"> </w:t>
      </w:r>
      <w:proofErr w:type="gramStart"/>
      <w:r w:rsidRPr="002F498E">
        <w:t>каждом</w:t>
      </w:r>
      <w:proofErr w:type="gramEnd"/>
      <w:r w:rsidRPr="002F498E">
        <w:t xml:space="preserve"> этапе</w:t>
      </w:r>
      <w:bookmarkEnd w:id="223"/>
    </w:p>
    <w:p w14:paraId="3EF52FBE" w14:textId="77777777" w:rsidR="00CD286E" w:rsidRPr="002F498E" w:rsidRDefault="00CD286E" w:rsidP="00CD286E">
      <w:pPr>
        <w:ind w:firstLine="567"/>
        <w:jc w:val="both"/>
      </w:pPr>
      <w:bookmarkStart w:id="225" w:name="sub_1055"/>
      <w:bookmarkEnd w:id="224"/>
      <w:r w:rsidRPr="002F498E">
        <w:t xml:space="preserve">Подключение новых объектов производственного назначения к системе </w:t>
      </w:r>
      <w:proofErr w:type="spellStart"/>
      <w:r w:rsidRPr="002F498E">
        <w:t>централиованного</w:t>
      </w:r>
      <w:proofErr w:type="spellEnd"/>
      <w:r w:rsidRPr="002F498E">
        <w:t xml:space="preserve"> теплоснабжения данным проектом не предусмотрено.</w:t>
      </w:r>
    </w:p>
    <w:p w14:paraId="4855C81F" w14:textId="77777777" w:rsidR="001961B6" w:rsidRPr="002F498E" w:rsidRDefault="001961B6" w:rsidP="001D5A02">
      <w:pPr>
        <w:ind w:firstLine="567"/>
      </w:pPr>
    </w:p>
    <w:p w14:paraId="1DEB2A40" w14:textId="77777777" w:rsidR="001961B6" w:rsidRPr="002F498E" w:rsidRDefault="001961B6" w:rsidP="009579FF">
      <w:pPr>
        <w:pStyle w:val="aff2"/>
        <w:spacing w:before="0" w:after="0"/>
      </w:pPr>
      <w:bookmarkStart w:id="226" w:name="_Toc146483354"/>
      <w:r w:rsidRPr="002F498E">
        <w:lastRenderedPageBreak/>
        <w:t>Глава 3 "Электронная модель системы теплоснабжения поселения"</w:t>
      </w:r>
      <w:bookmarkStart w:id="227" w:name="sub_1551"/>
      <w:bookmarkEnd w:id="225"/>
      <w:bookmarkEnd w:id="226"/>
    </w:p>
    <w:p w14:paraId="5CE039E8" w14:textId="77777777" w:rsidR="00001207" w:rsidRPr="002F498E" w:rsidRDefault="00001207" w:rsidP="00001207">
      <w:pPr>
        <w:ind w:firstLine="567"/>
        <w:jc w:val="both"/>
      </w:pPr>
      <w:bookmarkStart w:id="228" w:name="sub_15510"/>
      <w:bookmarkEnd w:id="227"/>
      <w:r w:rsidRPr="002F498E">
        <w:t>Система централизованного теплоснабжения – одна из наиболее сложных отраслей жилищно-коммунального хозяйства с точки зрения инженерной инфраструктуры, что требует применения системного комплексного подхода для решения текущих задач и планирования.</w:t>
      </w:r>
    </w:p>
    <w:p w14:paraId="211A71C5" w14:textId="2FA76213" w:rsidR="00001207" w:rsidRPr="002F498E" w:rsidRDefault="00001207" w:rsidP="00001207">
      <w:pPr>
        <w:ind w:firstLine="567"/>
        <w:jc w:val="both"/>
      </w:pPr>
      <w:r w:rsidRPr="002F498E">
        <w:t xml:space="preserve">Создаваемая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proofErr w:type="spellStart"/>
      <w:r w:rsidR="007E54EA" w:rsidRPr="002F498E">
        <w:t>Отреченского</w:t>
      </w:r>
      <w:proofErr w:type="spellEnd"/>
      <w:r w:rsidR="007E54EA" w:rsidRPr="002F498E">
        <w:t xml:space="preserve"> сельсовета</w:t>
      </w:r>
      <w:r w:rsidRPr="002F498E">
        <w:t>.</w:t>
      </w:r>
    </w:p>
    <w:p w14:paraId="0E8B490B" w14:textId="77777777" w:rsidR="00001207" w:rsidRPr="002F498E" w:rsidRDefault="00001207" w:rsidP="00001207">
      <w:pPr>
        <w:ind w:firstLine="567"/>
        <w:jc w:val="both"/>
      </w:pPr>
      <w:r w:rsidRPr="002F498E">
        <w:t>Электронная модель системы теплоснабжения создана на базе программно-расчетного комплекса ГИС "</w:t>
      </w:r>
      <w:proofErr w:type="spellStart"/>
      <w:r w:rsidRPr="002F498E">
        <w:t>Zulu</w:t>
      </w:r>
      <w:proofErr w:type="spellEnd"/>
      <w:r w:rsidRPr="002F498E">
        <w:t>".</w:t>
      </w:r>
    </w:p>
    <w:p w14:paraId="107DE080" w14:textId="77777777" w:rsidR="00001207" w:rsidRPr="002F498E" w:rsidRDefault="00001207" w:rsidP="00001207">
      <w:pPr>
        <w:ind w:firstLine="567"/>
        <w:jc w:val="both"/>
      </w:pPr>
      <w:r w:rsidRPr="002F498E">
        <w:t>Цели разработки электронной модели:</w:t>
      </w:r>
    </w:p>
    <w:p w14:paraId="481A3623" w14:textId="77777777" w:rsidR="00001207" w:rsidRPr="002F498E" w:rsidRDefault="00001207" w:rsidP="00001207">
      <w:pPr>
        <w:numPr>
          <w:ilvl w:val="0"/>
          <w:numId w:val="18"/>
        </w:numPr>
        <w:ind w:left="567" w:hanging="567"/>
        <w:contextualSpacing/>
        <w:jc w:val="both"/>
      </w:pPr>
      <w:r w:rsidRPr="002F498E">
        <w:t>создания единой информационной платформы по системам теплоснабжения;</w:t>
      </w:r>
    </w:p>
    <w:p w14:paraId="309BB9ED" w14:textId="77777777" w:rsidR="00001207" w:rsidRPr="002F498E" w:rsidRDefault="00001207" w:rsidP="00001207">
      <w:pPr>
        <w:numPr>
          <w:ilvl w:val="0"/>
          <w:numId w:val="18"/>
        </w:numPr>
        <w:ind w:left="567" w:hanging="567"/>
        <w:contextualSpacing/>
        <w:jc w:val="both"/>
      </w:pPr>
      <w:r w:rsidRPr="002F498E">
        <w:t xml:space="preserve">повышения </w:t>
      </w:r>
      <w:proofErr w:type="gramStart"/>
      <w:r w:rsidRPr="002F498E">
        <w:t>эффективности информационного обеспечения процессов принятия решений</w:t>
      </w:r>
      <w:proofErr w:type="gramEnd"/>
      <w:r w:rsidRPr="002F498E">
        <w:t xml:space="preserve"> в области текущего функционирования и перспективного развития системы теплоснабжения;</w:t>
      </w:r>
    </w:p>
    <w:p w14:paraId="61389170" w14:textId="77777777" w:rsidR="00001207" w:rsidRPr="002F498E" w:rsidRDefault="00001207" w:rsidP="00001207">
      <w:pPr>
        <w:numPr>
          <w:ilvl w:val="0"/>
          <w:numId w:val="18"/>
        </w:numPr>
        <w:ind w:left="567" w:hanging="567"/>
        <w:contextualSpacing/>
        <w:jc w:val="both"/>
      </w:pPr>
      <w:r w:rsidRPr="002F498E">
        <w:t>проведения единой политики в организации текущей деятельности предприятий и в перспективном развитии всей системы теплоснабжения;</w:t>
      </w:r>
    </w:p>
    <w:p w14:paraId="52305572" w14:textId="77777777" w:rsidR="00001207" w:rsidRPr="002F498E" w:rsidRDefault="00001207" w:rsidP="00001207">
      <w:pPr>
        <w:numPr>
          <w:ilvl w:val="0"/>
          <w:numId w:val="18"/>
        </w:numPr>
        <w:ind w:left="567" w:hanging="567"/>
        <w:contextualSpacing/>
        <w:jc w:val="both"/>
      </w:pPr>
      <w:r w:rsidRPr="002F498E">
        <w:t>обеспечения устойчивого градостроительного развития;</w:t>
      </w:r>
    </w:p>
    <w:p w14:paraId="234AD580" w14:textId="77777777" w:rsidR="00001207" w:rsidRPr="002F498E" w:rsidRDefault="00001207" w:rsidP="00001207">
      <w:pPr>
        <w:numPr>
          <w:ilvl w:val="0"/>
          <w:numId w:val="18"/>
        </w:numPr>
        <w:ind w:left="567" w:hanging="567"/>
        <w:contextualSpacing/>
        <w:jc w:val="both"/>
      </w:pPr>
      <w:r w:rsidRPr="002F498E">
        <w:t>разработки мер для повышения надежности системы теплоснабжения;</w:t>
      </w:r>
    </w:p>
    <w:p w14:paraId="08ED563C" w14:textId="77777777" w:rsidR="00001207" w:rsidRPr="002F498E" w:rsidRDefault="00001207" w:rsidP="00001207">
      <w:pPr>
        <w:numPr>
          <w:ilvl w:val="0"/>
          <w:numId w:val="18"/>
        </w:numPr>
        <w:ind w:left="567" w:hanging="567"/>
        <w:contextualSpacing/>
        <w:jc w:val="both"/>
      </w:pPr>
      <w:r w:rsidRPr="002F498E">
        <w:t>минимизации вероятности возникновения аварийных ситуаций в системе теплоснабжения.</w:t>
      </w:r>
    </w:p>
    <w:p w14:paraId="14120142" w14:textId="77777777" w:rsidR="00001207" w:rsidRPr="002F498E" w:rsidRDefault="00001207" w:rsidP="00001207">
      <w:pPr>
        <w:numPr>
          <w:ilvl w:val="0"/>
          <w:numId w:val="18"/>
        </w:numPr>
        <w:ind w:left="567" w:hanging="567"/>
        <w:contextualSpacing/>
        <w:jc w:val="both"/>
      </w:pPr>
      <w:r w:rsidRPr="002F498E">
        <w:t>Разработанная электронная модель предназначена для решения следующих задач:</w:t>
      </w:r>
    </w:p>
    <w:p w14:paraId="11C70311" w14:textId="77777777" w:rsidR="00001207" w:rsidRPr="002F498E" w:rsidRDefault="00001207" w:rsidP="00001207">
      <w:pPr>
        <w:numPr>
          <w:ilvl w:val="0"/>
          <w:numId w:val="18"/>
        </w:numPr>
        <w:ind w:left="567" w:hanging="567"/>
        <w:contextualSpacing/>
        <w:jc w:val="both"/>
      </w:pPr>
      <w:r w:rsidRPr="002F498E">
        <w:t xml:space="preserve">создания электронной схемы существующих и перспективных тепловых сетей, и объектов системы теплоснабжения сельского поселения </w:t>
      </w:r>
      <w:proofErr w:type="spellStart"/>
      <w:r w:rsidRPr="002F498E">
        <w:t>Квашенковское</w:t>
      </w:r>
      <w:proofErr w:type="spellEnd"/>
      <w:r w:rsidRPr="002F498E">
        <w:t xml:space="preserve">, привязанных к </w:t>
      </w:r>
      <w:proofErr w:type="spellStart"/>
      <w:r w:rsidRPr="002F498E">
        <w:t>топооснове</w:t>
      </w:r>
      <w:proofErr w:type="spellEnd"/>
      <w:r w:rsidRPr="002F498E">
        <w:t>;</w:t>
      </w:r>
    </w:p>
    <w:p w14:paraId="1ACD5E99" w14:textId="77777777" w:rsidR="00001207" w:rsidRPr="002F498E" w:rsidRDefault="00001207" w:rsidP="00001207">
      <w:pPr>
        <w:numPr>
          <w:ilvl w:val="0"/>
          <w:numId w:val="18"/>
        </w:numPr>
        <w:ind w:left="567" w:hanging="567"/>
        <w:contextualSpacing/>
        <w:jc w:val="both"/>
      </w:pPr>
      <w:r w:rsidRPr="002F498E">
        <w:t xml:space="preserve">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 определение оптимальных диаметров, проектируемых и реконструируемых тепловых сетей и </w:t>
      </w:r>
      <w:proofErr w:type="spellStart"/>
      <w:r w:rsidRPr="002F498E">
        <w:t>теплосетевых</w:t>
      </w:r>
      <w:proofErr w:type="spellEnd"/>
      <w:r w:rsidRPr="002F498E">
        <w:t xml:space="preserve"> объектов и т.д.);</w:t>
      </w:r>
    </w:p>
    <w:p w14:paraId="53B2C8A1" w14:textId="77777777" w:rsidR="00001207" w:rsidRPr="002F498E" w:rsidRDefault="00001207" w:rsidP="00001207">
      <w:pPr>
        <w:numPr>
          <w:ilvl w:val="0"/>
          <w:numId w:val="18"/>
        </w:numPr>
        <w:ind w:left="567" w:hanging="567"/>
        <w:contextualSpacing/>
        <w:jc w:val="both"/>
      </w:pPr>
      <w:r w:rsidRPr="002F498E">
        <w:t>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14:paraId="0CC7B969" w14:textId="77777777" w:rsidR="00001207" w:rsidRPr="002F498E" w:rsidRDefault="00001207" w:rsidP="00001207">
      <w:pPr>
        <w:numPr>
          <w:ilvl w:val="0"/>
          <w:numId w:val="18"/>
        </w:numPr>
        <w:ind w:left="567" w:hanging="567"/>
        <w:contextualSpacing/>
        <w:jc w:val="both"/>
      </w:pPr>
      <w:r w:rsidRPr="002F498E">
        <w:t>оперативного моделирования обеспечения тепловой энергией потребителей при аварийных ситуациях;</w:t>
      </w:r>
    </w:p>
    <w:p w14:paraId="65209A5A" w14:textId="77777777" w:rsidR="00001207" w:rsidRPr="002F498E" w:rsidRDefault="00001207" w:rsidP="00001207">
      <w:pPr>
        <w:numPr>
          <w:ilvl w:val="0"/>
          <w:numId w:val="18"/>
        </w:numPr>
        <w:ind w:left="567" w:hanging="567"/>
        <w:contextualSpacing/>
        <w:jc w:val="both"/>
      </w:pPr>
      <w:r w:rsidRPr="002F498E">
        <w:t>оперативного получения информационных выборок, справок, отчетов по системе теплоснабжения в целом и по отдельным ее элементам.</w:t>
      </w:r>
    </w:p>
    <w:p w14:paraId="2ECE6B27" w14:textId="77777777" w:rsidR="00001207" w:rsidRPr="002F498E" w:rsidRDefault="00001207" w:rsidP="00001207">
      <w:pPr>
        <w:numPr>
          <w:ilvl w:val="0"/>
          <w:numId w:val="18"/>
        </w:numPr>
        <w:ind w:left="567" w:hanging="567"/>
        <w:contextualSpacing/>
        <w:jc w:val="both"/>
      </w:pPr>
    </w:p>
    <w:p w14:paraId="3FF185B1" w14:textId="77777777" w:rsidR="00001207" w:rsidRPr="002F498E" w:rsidRDefault="00001207" w:rsidP="00001207">
      <w:pPr>
        <w:spacing w:after="60"/>
        <w:ind w:firstLine="567"/>
        <w:jc w:val="both"/>
        <w:outlineLvl w:val="1"/>
        <w:rPr>
          <w:i/>
          <w:color w:val="0070C0"/>
        </w:rPr>
      </w:pPr>
      <w:bookmarkStart w:id="229" w:name="_Toc146483355"/>
      <w:r w:rsidRPr="002F498E">
        <w:rPr>
          <w:i/>
          <w:color w:val="0070C0"/>
        </w:rPr>
        <w:t>3.1.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bookmarkEnd w:id="229"/>
    </w:p>
    <w:p w14:paraId="2FA2BEEE" w14:textId="77777777" w:rsidR="00001207" w:rsidRPr="002F498E" w:rsidRDefault="00001207" w:rsidP="00001207">
      <w:pPr>
        <w:ind w:firstLine="567"/>
        <w:jc w:val="both"/>
      </w:pPr>
      <w:r w:rsidRPr="002F498E">
        <w:t xml:space="preserve">Анализируя технические и информационные возможности и проведя сравнительный анализ возможностей ГИС (во время разработки аналогичных проектов, параллельно велась разработка электронных моделей схем теплоснабжения поселений во всех вышеперечисленных ГИС), наилучший результат по параметрам точности расчетов, удобству использования ГИС, информационной составляющей, возможностям, предоставленным пользователю и другим показателям, показала ГИС </w:t>
      </w:r>
      <w:proofErr w:type="spellStart"/>
      <w:r w:rsidRPr="002F498E">
        <w:t>Zulu</w:t>
      </w:r>
      <w:proofErr w:type="spellEnd"/>
      <w:r w:rsidRPr="002F498E">
        <w:t xml:space="preserve"> </w:t>
      </w:r>
      <w:proofErr w:type="spellStart"/>
      <w:r w:rsidRPr="002F498E">
        <w:t>Thermo</w:t>
      </w:r>
      <w:proofErr w:type="spellEnd"/>
      <w:r w:rsidRPr="002F498E">
        <w:t>.</w:t>
      </w:r>
    </w:p>
    <w:p w14:paraId="11836BF5" w14:textId="77777777" w:rsidR="00001207" w:rsidRPr="002F498E" w:rsidRDefault="00001207" w:rsidP="00001207">
      <w:pPr>
        <w:ind w:firstLine="567"/>
        <w:jc w:val="both"/>
      </w:pPr>
      <w:r w:rsidRPr="002F498E">
        <w:t xml:space="preserve">Пакет </w:t>
      </w:r>
      <w:proofErr w:type="spellStart"/>
      <w:r w:rsidRPr="002F498E">
        <w:t>Zulu</w:t>
      </w:r>
      <w:proofErr w:type="spellEnd"/>
      <w:r w:rsidRPr="002F498E">
        <w:t xml:space="preserve"> </w:t>
      </w:r>
      <w:proofErr w:type="spellStart"/>
      <w:r w:rsidRPr="002F498E">
        <w:t>Thermo</w:t>
      </w:r>
      <w:proofErr w:type="spellEnd"/>
      <w:r w:rsidRPr="002F498E">
        <w:t xml:space="preserve">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w:t>
      </w:r>
      <w:proofErr w:type="spellStart"/>
      <w:r w:rsidRPr="002F498E">
        <w:t>теплогидравлические</w:t>
      </w:r>
      <w:proofErr w:type="spellEnd"/>
      <w:r w:rsidRPr="002F498E">
        <w:t xml:space="preserve"> расчеты.</w:t>
      </w:r>
    </w:p>
    <w:p w14:paraId="79D15205" w14:textId="77777777" w:rsidR="00001207" w:rsidRPr="002F498E" w:rsidRDefault="00001207" w:rsidP="00001207">
      <w:pPr>
        <w:ind w:firstLine="567"/>
        <w:jc w:val="both"/>
      </w:pPr>
      <w:r w:rsidRPr="002F498E">
        <w:lastRenderedPageBreak/>
        <w:t xml:space="preserve">Расчету подлежат тупиковые и кольцевые тепловые сети, в том числе с </w:t>
      </w:r>
      <w:proofErr w:type="spellStart"/>
      <w:r w:rsidRPr="002F498E">
        <w:t>повысительными</w:t>
      </w:r>
      <w:proofErr w:type="spellEnd"/>
      <w:r w:rsidRPr="002F498E">
        <w:t xml:space="preserve"> насосными станциями и дросселирующими устройствами, работающие от одного или нескольких источников.</w:t>
      </w:r>
    </w:p>
    <w:p w14:paraId="6E44769C" w14:textId="77777777" w:rsidR="00001207" w:rsidRPr="002F498E" w:rsidRDefault="00001207" w:rsidP="00001207">
      <w:pPr>
        <w:ind w:firstLine="567"/>
        <w:jc w:val="both"/>
      </w:pPr>
      <w:r w:rsidRPr="002F498E">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14:paraId="538734FC" w14:textId="77777777" w:rsidR="00001207" w:rsidRPr="002F498E" w:rsidRDefault="00001207" w:rsidP="00001207">
      <w:pPr>
        <w:ind w:firstLine="567"/>
        <w:jc w:val="both"/>
      </w:pPr>
      <w:r w:rsidRPr="002F498E">
        <w:t>Расчет тепловых потерь ведется либо по нормативным потерям, либо по фактическому состоянию изоляции.</w:t>
      </w:r>
    </w:p>
    <w:p w14:paraId="3A52A93F" w14:textId="77777777" w:rsidR="00024171" w:rsidRPr="00024171" w:rsidRDefault="00024171" w:rsidP="00024171">
      <w:pPr>
        <w:ind w:firstLine="567"/>
        <w:jc w:val="both"/>
      </w:pPr>
    </w:p>
    <w:p w14:paraId="1033962E" w14:textId="77777777" w:rsidR="00024171" w:rsidRPr="00024171" w:rsidRDefault="00024171" w:rsidP="00024171">
      <w:pPr>
        <w:tabs>
          <w:tab w:val="left" w:pos="1875"/>
        </w:tabs>
        <w:jc w:val="center"/>
        <w:rPr>
          <w:b/>
        </w:rPr>
      </w:pPr>
      <w:r w:rsidRPr="00024171">
        <w:rPr>
          <w:b/>
        </w:rPr>
        <w:t>Интерактивная карта</w:t>
      </w:r>
    </w:p>
    <w:p w14:paraId="22C3AC34" w14:textId="434AA6D6" w:rsidR="00375D12" w:rsidRDefault="00A66C7F" w:rsidP="00375D12">
      <w:pPr>
        <w:tabs>
          <w:tab w:val="left" w:pos="1875"/>
        </w:tabs>
        <w:jc w:val="both"/>
        <w:rPr>
          <w:rFonts w:ascii="Calibri" w:eastAsia="Calibri" w:hAnsi="Calibri"/>
          <w:color w:val="0000FF"/>
          <w:sz w:val="22"/>
          <w:szCs w:val="22"/>
          <w:u w:val="single"/>
          <w:lang w:eastAsia="en-US"/>
        </w:rPr>
      </w:pPr>
      <w:hyperlink r:id="rId16" w:history="1">
        <w:r w:rsidR="00024171" w:rsidRPr="00024171">
          <w:rPr>
            <w:rFonts w:ascii="Calibri" w:eastAsia="Calibri" w:hAnsi="Calibri"/>
            <w:color w:val="0000FF"/>
            <w:sz w:val="22"/>
            <w:szCs w:val="22"/>
            <w:u w:val="single"/>
            <w:lang w:eastAsia="en-US"/>
          </w:rPr>
          <w:t>https://yandex.ru/maps/?um=constructor%3A26be3d1d3be6ad5c632733b4f732a9aade5e62983653b47809c43181b0b54fac&amp;source=constructorLink</w:t>
        </w:r>
      </w:hyperlink>
    </w:p>
    <w:p w14:paraId="21EF3BFB" w14:textId="77777777" w:rsidR="00024171" w:rsidRPr="00077E74" w:rsidRDefault="00024171" w:rsidP="00375D12">
      <w:pPr>
        <w:tabs>
          <w:tab w:val="left" w:pos="1875"/>
        </w:tabs>
        <w:jc w:val="both"/>
        <w:rPr>
          <w:highlight w:val="yellow"/>
        </w:rPr>
      </w:pPr>
    </w:p>
    <w:p w14:paraId="3A1282A7" w14:textId="2C19E5C3" w:rsidR="00B775ED" w:rsidRPr="002F498E" w:rsidRDefault="00B775ED" w:rsidP="00174F53">
      <w:pPr>
        <w:pStyle w:val="aff4"/>
      </w:pPr>
      <w:bookmarkStart w:id="230" w:name="_Toc146483356"/>
      <w:r w:rsidRPr="002F498E">
        <w:t>3.2.</w:t>
      </w:r>
      <w:r w:rsidR="00174F53" w:rsidRPr="002F498E">
        <w:t xml:space="preserve"> Паспортизация</w:t>
      </w:r>
      <w:r w:rsidRPr="002F498E">
        <w:t xml:space="preserve"> объектов системы теплоснабжения.</w:t>
      </w:r>
      <w:bookmarkEnd w:id="230"/>
    </w:p>
    <w:p w14:paraId="732B267E" w14:textId="77777777" w:rsidR="00B775ED" w:rsidRPr="002F498E" w:rsidRDefault="00B775ED" w:rsidP="00B775ED">
      <w:pPr>
        <w:ind w:firstLine="567"/>
        <w:jc w:val="both"/>
      </w:pPr>
      <w:r w:rsidRPr="002F498E">
        <w:t>В программном комплексе к объектам системы теплоснабжения относятся следующие элементы, которые образуют между собой связанную структуру: источник, участок тепловой сети, узел, 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расчета и решения иных расчетно-аналитических задач, так и чисто справочные. Процедуры технологического ввода позволяют корректно заполнить базу данных характеристик узлов и участков тепловой сети.</w:t>
      </w:r>
    </w:p>
    <w:p w14:paraId="30F4E618" w14:textId="77777777" w:rsidR="001D70FB" w:rsidRPr="002F498E" w:rsidRDefault="001D70FB" w:rsidP="00B775ED">
      <w:pPr>
        <w:ind w:firstLine="567"/>
        <w:jc w:val="both"/>
      </w:pPr>
    </w:p>
    <w:p w14:paraId="5970AA34" w14:textId="19C4964B" w:rsidR="00B775ED" w:rsidRPr="002F498E" w:rsidRDefault="00B775ED" w:rsidP="00174F53">
      <w:pPr>
        <w:pStyle w:val="aff4"/>
      </w:pPr>
      <w:bookmarkStart w:id="231" w:name="_Toc146483357"/>
      <w:r w:rsidRPr="002F498E">
        <w:t>3.3.</w:t>
      </w:r>
      <w:r w:rsidR="00174F53" w:rsidRPr="002F498E">
        <w:t xml:space="preserve"> Паспортизация</w:t>
      </w:r>
      <w:r w:rsidRPr="002F498E">
        <w:t xml:space="preserve"> и описание расчетных единиц территориального деления, включая административное.</w:t>
      </w:r>
      <w:bookmarkEnd w:id="231"/>
    </w:p>
    <w:p w14:paraId="523E8573" w14:textId="77777777" w:rsidR="00B775ED" w:rsidRPr="002F498E" w:rsidRDefault="00B775ED" w:rsidP="00B775ED">
      <w:pPr>
        <w:ind w:firstLine="567"/>
        <w:jc w:val="both"/>
      </w:pPr>
      <w:r w:rsidRPr="002F498E">
        <w:t>В паспортизацию объектов тепловой сети также включена привязка к административным районам поселения, что позволяет получать справочную информацию по объектам базы данных в разрезе территориального деления расчетных единиц.</w:t>
      </w:r>
    </w:p>
    <w:p w14:paraId="41F6B7C5" w14:textId="77777777" w:rsidR="001D70FB" w:rsidRPr="002F498E" w:rsidRDefault="001D70FB" w:rsidP="00B775ED">
      <w:pPr>
        <w:ind w:firstLine="567"/>
        <w:jc w:val="both"/>
      </w:pPr>
    </w:p>
    <w:p w14:paraId="43927095" w14:textId="77777777" w:rsidR="00B775ED" w:rsidRPr="002F498E" w:rsidRDefault="00B775ED" w:rsidP="00174F53">
      <w:pPr>
        <w:pStyle w:val="aff4"/>
      </w:pPr>
      <w:bookmarkStart w:id="232" w:name="_Toc146483358"/>
      <w:r w:rsidRPr="002F498E">
        <w:t xml:space="preserve">3.4. Гидравлический расчет тепловых сетей любой степени </w:t>
      </w:r>
      <w:proofErr w:type="spellStart"/>
      <w:r w:rsidRPr="002F498E">
        <w:t>закольцованности</w:t>
      </w:r>
      <w:proofErr w:type="spellEnd"/>
      <w:r w:rsidRPr="002F498E">
        <w:t>, в том числе гидравлический расчет при совместной работе нескольких источников тепловой энергии на единую тепловую сеть.</w:t>
      </w:r>
      <w:bookmarkEnd w:id="232"/>
    </w:p>
    <w:p w14:paraId="63F5DBDE" w14:textId="77777777" w:rsidR="00B775ED" w:rsidRPr="002F498E" w:rsidRDefault="00B775ED" w:rsidP="00B775ED">
      <w:pPr>
        <w:ind w:firstLine="567"/>
        <w:jc w:val="both"/>
      </w:pPr>
      <w:r w:rsidRPr="002F498E">
        <w:t xml:space="preserve">Модель тепловых сетей в своем расчете имитирует гидравлический режим тепловых сетей в таком виде, как это фактически реализовано: с </w:t>
      </w:r>
      <w:proofErr w:type="gramStart"/>
      <w:r w:rsidRPr="002F498E">
        <w:t>многочисленными</w:t>
      </w:r>
      <w:proofErr w:type="gramEnd"/>
      <w:r w:rsidRPr="002F498E">
        <w:t xml:space="preserve"> </w:t>
      </w:r>
      <w:proofErr w:type="spellStart"/>
      <w:r w:rsidRPr="002F498E">
        <w:t>закольцовками</w:t>
      </w:r>
      <w:proofErr w:type="spellEnd"/>
      <w:r w:rsidRPr="002F498E">
        <w:t xml:space="preserve"> магистралей и параллельной работой источников тепла.</w:t>
      </w:r>
    </w:p>
    <w:p w14:paraId="41004227" w14:textId="77777777" w:rsidR="001D70FB" w:rsidRPr="002F498E" w:rsidRDefault="001D70FB" w:rsidP="00B775ED">
      <w:pPr>
        <w:ind w:firstLine="567"/>
        <w:jc w:val="both"/>
      </w:pPr>
    </w:p>
    <w:p w14:paraId="6A00C862" w14:textId="77777777" w:rsidR="00B775ED" w:rsidRPr="002F498E" w:rsidRDefault="00B775ED" w:rsidP="00174F53">
      <w:pPr>
        <w:pStyle w:val="aff4"/>
      </w:pPr>
      <w:bookmarkStart w:id="233" w:name="_Toc146483359"/>
      <w:r w:rsidRPr="002F498E">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233"/>
    </w:p>
    <w:p w14:paraId="3B1457A8" w14:textId="77777777" w:rsidR="00B775ED" w:rsidRPr="002F498E" w:rsidRDefault="00B775ED" w:rsidP="00B775ED">
      <w:pPr>
        <w:ind w:firstLine="567"/>
        <w:jc w:val="both"/>
      </w:pPr>
      <w:r w:rsidRPr="002F498E">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тепловой сети.</w:t>
      </w:r>
    </w:p>
    <w:p w14:paraId="1AE43CE1" w14:textId="77777777" w:rsidR="001D70FB" w:rsidRPr="002F498E" w:rsidRDefault="001D70FB" w:rsidP="00B775ED">
      <w:pPr>
        <w:ind w:firstLine="567"/>
        <w:jc w:val="both"/>
      </w:pPr>
    </w:p>
    <w:p w14:paraId="16738BC5" w14:textId="77777777" w:rsidR="00B775ED" w:rsidRPr="002F498E" w:rsidRDefault="00B775ED" w:rsidP="00174F53">
      <w:pPr>
        <w:pStyle w:val="aff4"/>
      </w:pPr>
      <w:bookmarkStart w:id="234" w:name="_Toc146483360"/>
      <w:r w:rsidRPr="002F498E">
        <w:t>3.6. Расчет балансов тепловой энергии по источникам тепловой энергии и по территориальному признаку.</w:t>
      </w:r>
      <w:bookmarkEnd w:id="234"/>
    </w:p>
    <w:p w14:paraId="696E0518" w14:textId="683D1B54" w:rsidR="00B775ED" w:rsidRPr="002F498E" w:rsidRDefault="00B775ED" w:rsidP="00B775ED">
      <w:pPr>
        <w:ind w:firstLine="567"/>
        <w:jc w:val="both"/>
      </w:pPr>
      <w:r w:rsidRPr="002F498E">
        <w:t>Расчет балансов тепловой энергии по источникам в модели тепловых сетей поселения организован по принципу того, что каждый источник привязан к своему административному району. В результате получается расчет балансов тепловой энергии по источникам тепла и по территориальному признаку.</w:t>
      </w:r>
    </w:p>
    <w:p w14:paraId="4197789A" w14:textId="77777777" w:rsidR="001D70FB" w:rsidRPr="002F498E" w:rsidRDefault="001D70FB" w:rsidP="00B775ED">
      <w:pPr>
        <w:ind w:firstLine="567"/>
        <w:jc w:val="both"/>
      </w:pPr>
    </w:p>
    <w:p w14:paraId="25C67432" w14:textId="77777777" w:rsidR="00174F53" w:rsidRPr="002F498E" w:rsidRDefault="00B775ED" w:rsidP="00174F53">
      <w:pPr>
        <w:pStyle w:val="aff4"/>
      </w:pPr>
      <w:bookmarkStart w:id="235" w:name="_Toc146483361"/>
      <w:r w:rsidRPr="002F498E">
        <w:t>3.7. Расчет потерь тепловой энергии через изоляцию и с утечками теплоносителя.</w:t>
      </w:r>
      <w:bookmarkEnd w:id="235"/>
      <w:r w:rsidRPr="002F498E">
        <w:t xml:space="preserve"> </w:t>
      </w:r>
    </w:p>
    <w:p w14:paraId="101FD78E" w14:textId="49645770" w:rsidR="00B775ED" w:rsidRPr="002F498E" w:rsidRDefault="00B775ED" w:rsidP="00B775ED">
      <w:pPr>
        <w:ind w:firstLine="567"/>
        <w:jc w:val="both"/>
      </w:pPr>
      <w:r w:rsidRPr="002F498E">
        <w:lastRenderedPageBreak/>
        <w:t xml:space="preserve">Нормы тепловых потерь через изоляцию трубопроводов рассчитаны в ГИС </w:t>
      </w:r>
      <w:proofErr w:type="spellStart"/>
      <w:r w:rsidRPr="002F498E">
        <w:t>Zulu</w:t>
      </w:r>
      <w:proofErr w:type="spellEnd"/>
      <w:r w:rsidRPr="002F498E">
        <w:t xml:space="preserve"> </w:t>
      </w:r>
      <w:proofErr w:type="spellStart"/>
      <w:r w:rsidRPr="002F498E">
        <w:t>Thermo</w:t>
      </w:r>
      <w:proofErr w:type="spellEnd"/>
      <w:r w:rsidRPr="002F498E">
        <w:t xml:space="preserve">  на основании приказа Минэнерго от 30.12.2008 </w:t>
      </w:r>
      <w:proofErr w:type="spellStart"/>
      <w:r w:rsidRPr="002F498E">
        <w:t>No</w:t>
      </w:r>
      <w:proofErr w:type="spellEnd"/>
      <w:r w:rsidRPr="002F498E">
        <w:t xml:space="preserve"> 325 (ред. от 01.02.</w:t>
      </w:r>
      <w:r w:rsidR="00174F53" w:rsidRPr="002F498E">
        <w:t>2010), и представлены в п. 6.1</w:t>
      </w:r>
      <w:r w:rsidRPr="002F498E">
        <w:t>.</w:t>
      </w:r>
    </w:p>
    <w:p w14:paraId="5003EC92" w14:textId="77777777" w:rsidR="001D70FB" w:rsidRPr="002F498E" w:rsidRDefault="001D70FB" w:rsidP="00B775ED">
      <w:pPr>
        <w:ind w:firstLine="567"/>
        <w:jc w:val="both"/>
      </w:pPr>
    </w:p>
    <w:p w14:paraId="309D2C9E" w14:textId="53B6363A" w:rsidR="00B775ED" w:rsidRPr="002F498E" w:rsidRDefault="001D70FB" w:rsidP="001D70FB">
      <w:pPr>
        <w:pStyle w:val="aff4"/>
      </w:pPr>
      <w:bookmarkStart w:id="236" w:name="_Toc146483362"/>
      <w:r w:rsidRPr="002F498E">
        <w:t xml:space="preserve">3.8. </w:t>
      </w:r>
      <w:r w:rsidR="00B775ED" w:rsidRPr="002F498E">
        <w:t>Расчет показателей надежности теплоснабжения.</w:t>
      </w:r>
      <w:bookmarkEnd w:id="236"/>
    </w:p>
    <w:p w14:paraId="692F3086" w14:textId="796F4CC3" w:rsidR="00B775ED" w:rsidRPr="002F498E" w:rsidRDefault="00B775ED" w:rsidP="00B775ED">
      <w:pPr>
        <w:ind w:firstLine="567"/>
        <w:jc w:val="both"/>
      </w:pPr>
      <w:r w:rsidRPr="002F498E">
        <w:t>Расчет существующих и перспективных показателей надежности системы</w:t>
      </w:r>
      <w:r w:rsidR="001D70FB" w:rsidRPr="002F498E">
        <w:t xml:space="preserve"> </w:t>
      </w:r>
      <w:r w:rsidRPr="002F498E">
        <w:t xml:space="preserve">теплоснабжения представлен в </w:t>
      </w:r>
      <w:r w:rsidR="001D70FB" w:rsidRPr="002F498E">
        <w:t>главе 11</w:t>
      </w:r>
      <w:r w:rsidRPr="002F498E">
        <w:t>.</w:t>
      </w:r>
    </w:p>
    <w:p w14:paraId="77E8AF57" w14:textId="77777777" w:rsidR="001D70FB" w:rsidRPr="002F498E" w:rsidRDefault="001D70FB" w:rsidP="00B775ED">
      <w:pPr>
        <w:ind w:firstLine="567"/>
        <w:jc w:val="both"/>
      </w:pPr>
    </w:p>
    <w:p w14:paraId="6A19CCA7" w14:textId="0C563A74" w:rsidR="00B775ED" w:rsidRPr="002F498E" w:rsidRDefault="001D70FB" w:rsidP="001D70FB">
      <w:pPr>
        <w:pStyle w:val="aff4"/>
      </w:pPr>
      <w:bookmarkStart w:id="237" w:name="_Toc146483363"/>
      <w:r w:rsidRPr="002F498E">
        <w:t xml:space="preserve">3.9. </w:t>
      </w:r>
      <w:r w:rsidR="00B775ED" w:rsidRPr="002F498E">
        <w:t>Групповые изменения характеристик объектов (участков</w:t>
      </w:r>
      <w:r w:rsidRPr="002F498E">
        <w:t xml:space="preserve"> </w:t>
      </w:r>
      <w:r w:rsidR="00B775ED" w:rsidRPr="002F498E">
        <w:t>тепловых сетей, потребителей) по заданным критериям с целью</w:t>
      </w:r>
      <w:r w:rsidRPr="002F498E">
        <w:t xml:space="preserve"> </w:t>
      </w:r>
      <w:r w:rsidR="00B775ED" w:rsidRPr="002F498E">
        <w:t>моделирования различных перспективных вариантов схем теплоснабжения.</w:t>
      </w:r>
      <w:bookmarkEnd w:id="237"/>
    </w:p>
    <w:p w14:paraId="5D86D286" w14:textId="2B417B7B" w:rsidR="00B775ED" w:rsidRPr="002F498E" w:rsidRDefault="00B775ED" w:rsidP="00B775ED">
      <w:pPr>
        <w:ind w:firstLine="567"/>
        <w:jc w:val="both"/>
      </w:pPr>
      <w:r w:rsidRPr="002F498E">
        <w:t>Групповые изменения характеристик объектов применимы для различных</w:t>
      </w:r>
      <w:r w:rsidR="001D70FB" w:rsidRPr="002F498E">
        <w:t xml:space="preserve"> </w:t>
      </w:r>
      <w:r w:rsidRPr="002F498E">
        <w:t>целей и задач гидравлического моделирования, однако его основное предназначение</w:t>
      </w:r>
      <w:r w:rsidR="001D70FB" w:rsidRPr="002F498E">
        <w:t xml:space="preserve"> </w:t>
      </w:r>
      <w:r w:rsidRPr="002F498E">
        <w:t>- калибровка расчетной гидравлической модели тепловой сети. Трубопроводы</w:t>
      </w:r>
      <w:r w:rsidR="001D70FB" w:rsidRPr="002F498E">
        <w:t xml:space="preserve"> </w:t>
      </w:r>
      <w:r w:rsidRPr="002F498E">
        <w:t>реальной тепловой сети всегда имеют физические характеристики, отличающиеся</w:t>
      </w:r>
      <w:r w:rsidR="001D70FB" w:rsidRPr="002F498E">
        <w:t xml:space="preserve"> </w:t>
      </w:r>
      <w:r w:rsidRPr="002F498E">
        <w:t>от проектных, в силу происходящих во времени изменений - коррозии и выпадения</w:t>
      </w:r>
      <w:r w:rsidR="001D70FB" w:rsidRPr="002F498E">
        <w:t xml:space="preserve"> </w:t>
      </w:r>
      <w:r w:rsidRPr="002F498E">
        <w:t>отложений, отражающихся на изменении эквивалентной шероховатости и</w:t>
      </w:r>
      <w:r w:rsidR="001D70FB" w:rsidRPr="002F498E">
        <w:t xml:space="preserve"> </w:t>
      </w:r>
      <w:r w:rsidRPr="002F498E">
        <w:t>уменьшении внутреннего диаметра вследствие зарастания. Очевидно, что эти</w:t>
      </w:r>
      <w:r w:rsidR="001D70FB" w:rsidRPr="002F498E">
        <w:t xml:space="preserve"> </w:t>
      </w:r>
      <w:r w:rsidRPr="002F498E">
        <w:t>изменения влияют на гидравлические сопротивления участков трубопроводов, и в</w:t>
      </w:r>
      <w:r w:rsidR="001D70FB" w:rsidRPr="002F498E">
        <w:t xml:space="preserve"> </w:t>
      </w:r>
      <w:r w:rsidRPr="002F498E">
        <w:t>масштабах сети в целом это приводит к весьма значительным расхождениям</w:t>
      </w:r>
      <w:r w:rsidR="001D70FB" w:rsidRPr="002F498E">
        <w:t xml:space="preserve"> </w:t>
      </w:r>
      <w:r w:rsidRPr="002F498E">
        <w:t>результатов гидравлического расчета по «проектным» значениям с реальным</w:t>
      </w:r>
      <w:r w:rsidR="001D70FB" w:rsidRPr="002F498E">
        <w:t xml:space="preserve"> </w:t>
      </w:r>
      <w:r w:rsidRPr="002F498E">
        <w:t>гидравлическим режимом, наблюдаемым в эксплуатируемой тепловой сети. С</w:t>
      </w:r>
      <w:r w:rsidR="001D70FB" w:rsidRPr="002F498E">
        <w:t xml:space="preserve"> </w:t>
      </w:r>
      <w:r w:rsidRPr="002F498E">
        <w:t>другой стороны, измерить действительные значения шероховатостей и внутренних</w:t>
      </w:r>
      <w:r w:rsidR="001D70FB" w:rsidRPr="002F498E">
        <w:t xml:space="preserve"> </w:t>
      </w:r>
      <w:r w:rsidRPr="002F498E">
        <w:t>диаметров участков действующей тепловой сети не представляется возможным,</w:t>
      </w:r>
      <w:r w:rsidR="001D70FB" w:rsidRPr="002F498E">
        <w:t xml:space="preserve"> </w:t>
      </w:r>
      <w:r w:rsidRPr="002F498E">
        <w:t>поскольку это потребовало бы массового вскрытия трубопроводов, что вряд ли</w:t>
      </w:r>
      <w:r w:rsidR="001D70FB" w:rsidRPr="002F498E">
        <w:t xml:space="preserve"> </w:t>
      </w:r>
      <w:r w:rsidRPr="002F498E">
        <w:t>реализуемо.</w:t>
      </w:r>
    </w:p>
    <w:p w14:paraId="349B9730" w14:textId="77777777" w:rsidR="001D70FB" w:rsidRPr="005A7A29" w:rsidRDefault="001D70FB" w:rsidP="00B775ED">
      <w:pPr>
        <w:ind w:firstLine="567"/>
        <w:jc w:val="both"/>
        <w:rPr>
          <w:sz w:val="16"/>
          <w:szCs w:val="16"/>
        </w:rPr>
      </w:pPr>
    </w:p>
    <w:p w14:paraId="033E2ABA" w14:textId="288CD939" w:rsidR="00B775ED" w:rsidRPr="002F498E" w:rsidRDefault="00B775ED" w:rsidP="001D70FB">
      <w:pPr>
        <w:pStyle w:val="aff4"/>
      </w:pPr>
      <w:bookmarkStart w:id="238" w:name="_Toc146483364"/>
      <w:r w:rsidRPr="002F498E">
        <w:t>3.10. Сравнительные пьезометрические графики для</w:t>
      </w:r>
      <w:r w:rsidR="001D70FB" w:rsidRPr="002F498E">
        <w:t xml:space="preserve"> </w:t>
      </w:r>
      <w:r w:rsidRPr="002F498E">
        <w:t>разработки и анализа сценариев перспективного развития тепловых сетей.</w:t>
      </w:r>
      <w:bookmarkEnd w:id="238"/>
    </w:p>
    <w:p w14:paraId="69C5BFD5" w14:textId="30B01D9F" w:rsidR="00B775ED" w:rsidRPr="002F498E" w:rsidRDefault="00B775ED" w:rsidP="00B775ED">
      <w:pPr>
        <w:ind w:firstLine="567"/>
        <w:jc w:val="both"/>
      </w:pPr>
      <w:r w:rsidRPr="002F498E">
        <w:t>Сравнительные пьезометрические графики одновременно отображают графики</w:t>
      </w:r>
      <w:r w:rsidR="001D70FB" w:rsidRPr="002F498E">
        <w:t xml:space="preserve"> </w:t>
      </w:r>
      <w:r w:rsidRPr="002F498E">
        <w:t>давлений тепловой сети, рассчитанные в двух различных базах: контрольной,</w:t>
      </w:r>
      <w:r w:rsidR="001D70FB" w:rsidRPr="002F498E">
        <w:t xml:space="preserve"> </w:t>
      </w:r>
      <w:r w:rsidRPr="002F498E">
        <w:t>показывающей существующий гидравлический режим и модельной, показывающей</w:t>
      </w:r>
      <w:r w:rsidR="001D70FB" w:rsidRPr="002F498E">
        <w:t xml:space="preserve"> </w:t>
      </w:r>
      <w:r w:rsidRPr="002F498E">
        <w:t xml:space="preserve">перспективный гидравлический режим. Данный инструментарий </w:t>
      </w:r>
      <w:proofErr w:type="gramStart"/>
      <w:r w:rsidRPr="002F498E">
        <w:t>реализован в</w:t>
      </w:r>
      <w:r w:rsidR="001D70FB" w:rsidRPr="002F498E">
        <w:t xml:space="preserve"> </w:t>
      </w:r>
      <w:r w:rsidRPr="002F498E">
        <w:t>модели тепловых сетей является</w:t>
      </w:r>
      <w:proofErr w:type="gramEnd"/>
      <w:r w:rsidRPr="002F498E">
        <w:t xml:space="preserve"> удобным средством ан</w:t>
      </w:r>
      <w:r w:rsidR="00174F53" w:rsidRPr="002F498E">
        <w:t>ализа</w:t>
      </w:r>
    </w:p>
    <w:p w14:paraId="4309AA9B" w14:textId="77777777" w:rsidR="00B775ED" w:rsidRPr="005A7A29" w:rsidRDefault="00B775ED" w:rsidP="00375D12">
      <w:pPr>
        <w:tabs>
          <w:tab w:val="left" w:pos="1875"/>
        </w:tabs>
        <w:jc w:val="both"/>
        <w:rPr>
          <w:sz w:val="16"/>
          <w:szCs w:val="16"/>
        </w:rPr>
      </w:pPr>
    </w:p>
    <w:p w14:paraId="3547D1B2" w14:textId="77777777" w:rsidR="001961B6" w:rsidRPr="005F4019" w:rsidRDefault="001961B6" w:rsidP="005A7A29">
      <w:pPr>
        <w:pStyle w:val="aff2"/>
        <w:spacing w:before="0" w:after="0"/>
      </w:pPr>
      <w:bookmarkStart w:id="239" w:name="_Toc146483365"/>
      <w:bookmarkStart w:id="240" w:name="sub_1057"/>
      <w:bookmarkEnd w:id="228"/>
      <w:r w:rsidRPr="005F4019">
        <w:t>Глава 4</w:t>
      </w:r>
      <w:r w:rsidR="000F6DC1" w:rsidRPr="005F4019">
        <w:t xml:space="preserve"> </w:t>
      </w:r>
      <w:r w:rsidRPr="005F4019">
        <w:t>"Существующие и перспективные балансы тепловой мощности источников тепловой энергии и тепловой нагрузки потребителей"</w:t>
      </w:r>
      <w:bookmarkEnd w:id="239"/>
    </w:p>
    <w:p w14:paraId="1F4477A0" w14:textId="77777777" w:rsidR="001961B6" w:rsidRPr="005F4019" w:rsidRDefault="001961B6" w:rsidP="009579FF">
      <w:pPr>
        <w:pStyle w:val="aff4"/>
        <w:spacing w:after="0"/>
      </w:pPr>
      <w:bookmarkStart w:id="241" w:name="_Toc146483366"/>
      <w:bookmarkEnd w:id="240"/>
      <w:proofErr w:type="gramStart"/>
      <w:r w:rsidRPr="005F4019">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w:t>
      </w:r>
      <w:proofErr w:type="gramEnd"/>
      <w:r w:rsidRPr="005F4019">
        <w:t xml:space="preserve">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41"/>
    </w:p>
    <w:p w14:paraId="15C946D5" w14:textId="54A5A446" w:rsidR="008B73FB" w:rsidRPr="005F4019" w:rsidRDefault="008B73FB" w:rsidP="009020AB">
      <w:pPr>
        <w:widowControl w:val="0"/>
        <w:jc w:val="right"/>
      </w:pPr>
      <w:r w:rsidRPr="005F4019">
        <w:t xml:space="preserve">Таблица 2.4. Балансы тепловой мощности </w:t>
      </w:r>
      <w:r w:rsidR="009020AB" w:rsidRPr="005F4019">
        <w:t xml:space="preserve">источников </w:t>
      </w:r>
      <w:r w:rsidRPr="005F4019">
        <w:t>и тепловой нагрузки потребителей</w:t>
      </w:r>
    </w:p>
    <w:tbl>
      <w:tblPr>
        <w:tblW w:w="9553"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1730"/>
        <w:gridCol w:w="460"/>
        <w:gridCol w:w="567"/>
        <w:gridCol w:w="567"/>
        <w:gridCol w:w="567"/>
        <w:gridCol w:w="567"/>
        <w:gridCol w:w="567"/>
        <w:gridCol w:w="567"/>
        <w:gridCol w:w="567"/>
        <w:gridCol w:w="567"/>
        <w:gridCol w:w="567"/>
        <w:gridCol w:w="677"/>
        <w:gridCol w:w="677"/>
        <w:gridCol w:w="906"/>
      </w:tblGrid>
      <w:tr w:rsidR="00063986" w:rsidRPr="005F4019" w14:paraId="185AF776" w14:textId="77777777" w:rsidTr="005A7A29">
        <w:trPr>
          <w:trHeight w:val="20"/>
          <w:jc w:val="center"/>
        </w:trPr>
        <w:tc>
          <w:tcPr>
            <w:tcW w:w="1730" w:type="dxa"/>
            <w:vMerge w:val="restart"/>
            <w:shd w:val="clear" w:color="auto" w:fill="FFFFFF" w:themeFill="background1"/>
            <w:vAlign w:val="center"/>
          </w:tcPr>
          <w:p w14:paraId="5A07CCFB" w14:textId="77777777" w:rsidR="00063986" w:rsidRPr="005F4019" w:rsidRDefault="00063986" w:rsidP="00063986">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Наименование показателя</w:t>
            </w:r>
          </w:p>
        </w:tc>
        <w:tc>
          <w:tcPr>
            <w:tcW w:w="460" w:type="dxa"/>
            <w:vMerge w:val="restart"/>
            <w:shd w:val="clear" w:color="auto" w:fill="FFFFFF" w:themeFill="background1"/>
            <w:vAlign w:val="center"/>
          </w:tcPr>
          <w:p w14:paraId="784F93D8" w14:textId="77777777" w:rsidR="00063986" w:rsidRPr="005F4019" w:rsidRDefault="00063986" w:rsidP="00063986">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Ед. изм.</w:t>
            </w:r>
          </w:p>
        </w:tc>
        <w:tc>
          <w:tcPr>
            <w:tcW w:w="7363" w:type="dxa"/>
            <w:gridSpan w:val="12"/>
            <w:shd w:val="clear" w:color="auto" w:fill="FFFFFF" w:themeFill="background1"/>
            <w:vAlign w:val="center"/>
          </w:tcPr>
          <w:p w14:paraId="1FE7BD6E" w14:textId="77777777" w:rsidR="00063986" w:rsidRPr="005F4019" w:rsidRDefault="00063986" w:rsidP="00063986">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Период действия Схемы теплоснабжения</w:t>
            </w:r>
          </w:p>
        </w:tc>
      </w:tr>
      <w:tr w:rsidR="00063986" w:rsidRPr="005F4019" w14:paraId="2F3296E5" w14:textId="77777777" w:rsidTr="005A7A29">
        <w:trPr>
          <w:trHeight w:val="20"/>
          <w:jc w:val="center"/>
        </w:trPr>
        <w:tc>
          <w:tcPr>
            <w:tcW w:w="1730" w:type="dxa"/>
            <w:vMerge/>
            <w:shd w:val="clear" w:color="auto" w:fill="FFFFFF" w:themeFill="background1"/>
            <w:vAlign w:val="center"/>
          </w:tcPr>
          <w:p w14:paraId="74D41CD1" w14:textId="77777777" w:rsidR="00063986" w:rsidRPr="005F4019" w:rsidRDefault="00063986" w:rsidP="00063986">
            <w:pPr>
              <w:widowControl w:val="0"/>
              <w:jc w:val="center"/>
              <w:rPr>
                <w:sz w:val="20"/>
                <w:szCs w:val="20"/>
              </w:rPr>
            </w:pPr>
          </w:p>
        </w:tc>
        <w:tc>
          <w:tcPr>
            <w:tcW w:w="460" w:type="dxa"/>
            <w:vMerge/>
            <w:shd w:val="clear" w:color="auto" w:fill="FFFFFF" w:themeFill="background1"/>
            <w:vAlign w:val="center"/>
          </w:tcPr>
          <w:p w14:paraId="08626B8D" w14:textId="77777777" w:rsidR="00063986" w:rsidRPr="005F4019" w:rsidRDefault="00063986" w:rsidP="00063986">
            <w:pPr>
              <w:widowControl w:val="0"/>
              <w:jc w:val="center"/>
              <w:rPr>
                <w:sz w:val="20"/>
                <w:szCs w:val="20"/>
              </w:rPr>
            </w:pPr>
          </w:p>
        </w:tc>
        <w:tc>
          <w:tcPr>
            <w:tcW w:w="567" w:type="dxa"/>
            <w:shd w:val="clear" w:color="auto" w:fill="FFFFFF" w:themeFill="background1"/>
            <w:vAlign w:val="center"/>
          </w:tcPr>
          <w:p w14:paraId="42C4A9CF" w14:textId="77777777" w:rsidR="00063986" w:rsidRPr="005F4019" w:rsidRDefault="00063986" w:rsidP="00063986">
            <w:pPr>
              <w:widowControl w:val="0"/>
              <w:ind w:hanging="17"/>
              <w:jc w:val="center"/>
              <w:rPr>
                <w:sz w:val="20"/>
                <w:szCs w:val="20"/>
              </w:rPr>
            </w:pPr>
            <w:r w:rsidRPr="005F4019">
              <w:rPr>
                <w:rFonts w:eastAsia="Arial"/>
                <w:b/>
                <w:bCs/>
                <w:sz w:val="20"/>
                <w:szCs w:val="20"/>
                <w:shd w:val="clear" w:color="auto" w:fill="FFFFFF"/>
                <w:lang w:bidi="ru-RU"/>
              </w:rPr>
              <w:t>2023</w:t>
            </w:r>
          </w:p>
        </w:tc>
        <w:tc>
          <w:tcPr>
            <w:tcW w:w="567" w:type="dxa"/>
            <w:shd w:val="clear" w:color="auto" w:fill="FFFFFF" w:themeFill="background1"/>
            <w:vAlign w:val="center"/>
          </w:tcPr>
          <w:p w14:paraId="0DB33CC6" w14:textId="77777777" w:rsidR="00063986" w:rsidRPr="005F4019" w:rsidRDefault="00063986" w:rsidP="00063986">
            <w:pPr>
              <w:widowControl w:val="0"/>
              <w:jc w:val="center"/>
              <w:rPr>
                <w:sz w:val="20"/>
                <w:szCs w:val="20"/>
              </w:rPr>
            </w:pPr>
            <w:r w:rsidRPr="005F4019">
              <w:rPr>
                <w:rFonts w:eastAsia="Arial"/>
                <w:b/>
                <w:bCs/>
                <w:sz w:val="20"/>
                <w:szCs w:val="20"/>
                <w:shd w:val="clear" w:color="auto" w:fill="FFFFFF"/>
                <w:lang w:bidi="ru-RU"/>
              </w:rPr>
              <w:t>2024</w:t>
            </w:r>
          </w:p>
        </w:tc>
        <w:tc>
          <w:tcPr>
            <w:tcW w:w="567" w:type="dxa"/>
            <w:shd w:val="clear" w:color="auto" w:fill="FFFFFF" w:themeFill="background1"/>
            <w:vAlign w:val="center"/>
          </w:tcPr>
          <w:p w14:paraId="302F31DA" w14:textId="77777777" w:rsidR="00063986" w:rsidRPr="005F4019" w:rsidRDefault="00063986" w:rsidP="00063986">
            <w:pPr>
              <w:widowControl w:val="0"/>
              <w:jc w:val="center"/>
              <w:rPr>
                <w:sz w:val="20"/>
                <w:szCs w:val="20"/>
              </w:rPr>
            </w:pPr>
            <w:r w:rsidRPr="005F4019">
              <w:rPr>
                <w:rFonts w:eastAsia="Arial"/>
                <w:b/>
                <w:bCs/>
                <w:sz w:val="20"/>
                <w:szCs w:val="20"/>
                <w:shd w:val="clear" w:color="auto" w:fill="FFFFFF"/>
                <w:lang w:bidi="ru-RU"/>
              </w:rPr>
              <w:t>2025</w:t>
            </w:r>
          </w:p>
        </w:tc>
        <w:tc>
          <w:tcPr>
            <w:tcW w:w="567" w:type="dxa"/>
            <w:shd w:val="clear" w:color="auto" w:fill="FFFFFF" w:themeFill="background1"/>
            <w:vAlign w:val="center"/>
          </w:tcPr>
          <w:p w14:paraId="1D983B55" w14:textId="77777777" w:rsidR="00063986" w:rsidRPr="005F4019" w:rsidRDefault="00063986" w:rsidP="00063986">
            <w:pPr>
              <w:widowControl w:val="0"/>
              <w:ind w:left="-17"/>
              <w:jc w:val="center"/>
              <w:rPr>
                <w:sz w:val="20"/>
                <w:szCs w:val="20"/>
              </w:rPr>
            </w:pPr>
            <w:r w:rsidRPr="005F4019">
              <w:rPr>
                <w:rFonts w:eastAsia="Arial"/>
                <w:b/>
                <w:bCs/>
                <w:sz w:val="20"/>
                <w:szCs w:val="20"/>
                <w:shd w:val="clear" w:color="auto" w:fill="FFFFFF"/>
                <w:lang w:bidi="ru-RU"/>
              </w:rPr>
              <w:t>2026</w:t>
            </w:r>
          </w:p>
        </w:tc>
        <w:tc>
          <w:tcPr>
            <w:tcW w:w="567" w:type="dxa"/>
            <w:shd w:val="clear" w:color="auto" w:fill="FFFFFF" w:themeFill="background1"/>
            <w:vAlign w:val="center"/>
          </w:tcPr>
          <w:p w14:paraId="7428FC20" w14:textId="77777777" w:rsidR="00063986" w:rsidRPr="005F4019" w:rsidRDefault="00063986" w:rsidP="00063986">
            <w:pPr>
              <w:widowControl w:val="0"/>
              <w:jc w:val="center"/>
              <w:rPr>
                <w:sz w:val="20"/>
                <w:szCs w:val="20"/>
              </w:rPr>
            </w:pPr>
            <w:r w:rsidRPr="005F4019">
              <w:rPr>
                <w:rFonts w:eastAsia="Arial"/>
                <w:b/>
                <w:bCs/>
                <w:sz w:val="20"/>
                <w:szCs w:val="20"/>
                <w:shd w:val="clear" w:color="auto" w:fill="FFFFFF"/>
                <w:lang w:bidi="ru-RU"/>
              </w:rPr>
              <w:t>2027</w:t>
            </w:r>
          </w:p>
        </w:tc>
        <w:tc>
          <w:tcPr>
            <w:tcW w:w="567" w:type="dxa"/>
            <w:shd w:val="clear" w:color="auto" w:fill="FFFFFF" w:themeFill="background1"/>
            <w:vAlign w:val="center"/>
          </w:tcPr>
          <w:p w14:paraId="635D4611" w14:textId="77777777" w:rsidR="00063986" w:rsidRPr="005F4019" w:rsidRDefault="00063986" w:rsidP="00063986">
            <w:pPr>
              <w:widowControl w:val="0"/>
              <w:jc w:val="center"/>
              <w:rPr>
                <w:sz w:val="20"/>
                <w:szCs w:val="20"/>
              </w:rPr>
            </w:pPr>
            <w:r w:rsidRPr="005F4019">
              <w:rPr>
                <w:rFonts w:eastAsia="Arial"/>
                <w:b/>
                <w:bCs/>
                <w:sz w:val="20"/>
                <w:szCs w:val="20"/>
                <w:shd w:val="clear" w:color="auto" w:fill="FFFFFF"/>
                <w:lang w:bidi="ru-RU"/>
              </w:rPr>
              <w:t>2028</w:t>
            </w:r>
          </w:p>
        </w:tc>
        <w:tc>
          <w:tcPr>
            <w:tcW w:w="567" w:type="dxa"/>
            <w:shd w:val="clear" w:color="auto" w:fill="FFFFFF" w:themeFill="background1"/>
            <w:vAlign w:val="center"/>
          </w:tcPr>
          <w:p w14:paraId="0C55F057" w14:textId="77777777" w:rsidR="00063986" w:rsidRPr="005F4019" w:rsidRDefault="00063986" w:rsidP="00063986">
            <w:pPr>
              <w:widowControl w:val="0"/>
              <w:jc w:val="center"/>
              <w:rPr>
                <w:sz w:val="20"/>
                <w:szCs w:val="20"/>
              </w:rPr>
            </w:pPr>
            <w:r w:rsidRPr="005F4019">
              <w:rPr>
                <w:rFonts w:eastAsia="Arial"/>
                <w:b/>
                <w:bCs/>
                <w:sz w:val="20"/>
                <w:szCs w:val="20"/>
                <w:shd w:val="clear" w:color="auto" w:fill="FFFFFF"/>
                <w:lang w:bidi="ru-RU"/>
              </w:rPr>
              <w:t>2029</w:t>
            </w:r>
          </w:p>
        </w:tc>
        <w:tc>
          <w:tcPr>
            <w:tcW w:w="567" w:type="dxa"/>
            <w:shd w:val="clear" w:color="auto" w:fill="FFFFFF" w:themeFill="background1"/>
            <w:vAlign w:val="center"/>
          </w:tcPr>
          <w:p w14:paraId="57F1FE3D" w14:textId="77777777" w:rsidR="00063986" w:rsidRPr="005F4019" w:rsidRDefault="00063986" w:rsidP="00063986">
            <w:pPr>
              <w:widowControl w:val="0"/>
              <w:jc w:val="center"/>
              <w:rPr>
                <w:sz w:val="20"/>
                <w:szCs w:val="20"/>
              </w:rPr>
            </w:pPr>
            <w:r w:rsidRPr="005F4019">
              <w:rPr>
                <w:rFonts w:eastAsia="Arial"/>
                <w:b/>
                <w:bCs/>
                <w:sz w:val="20"/>
                <w:szCs w:val="20"/>
                <w:shd w:val="clear" w:color="auto" w:fill="FFFFFF"/>
                <w:lang w:bidi="ru-RU"/>
              </w:rPr>
              <w:t>2030</w:t>
            </w:r>
          </w:p>
        </w:tc>
        <w:tc>
          <w:tcPr>
            <w:tcW w:w="567" w:type="dxa"/>
            <w:shd w:val="clear" w:color="auto" w:fill="FFFFFF" w:themeFill="background1"/>
            <w:vAlign w:val="center"/>
          </w:tcPr>
          <w:p w14:paraId="79B352AF" w14:textId="77777777" w:rsidR="00063986" w:rsidRPr="005F4019" w:rsidRDefault="00063986" w:rsidP="00063986">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2031</w:t>
            </w:r>
          </w:p>
        </w:tc>
        <w:tc>
          <w:tcPr>
            <w:tcW w:w="677" w:type="dxa"/>
            <w:shd w:val="clear" w:color="auto" w:fill="FFFFFF" w:themeFill="background1"/>
            <w:vAlign w:val="center"/>
          </w:tcPr>
          <w:p w14:paraId="6F77EC52" w14:textId="77777777" w:rsidR="00063986" w:rsidRPr="005F4019" w:rsidRDefault="00063986" w:rsidP="00063986">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2032</w:t>
            </w:r>
          </w:p>
        </w:tc>
        <w:tc>
          <w:tcPr>
            <w:tcW w:w="677" w:type="dxa"/>
            <w:shd w:val="clear" w:color="auto" w:fill="FFFFFF" w:themeFill="background1"/>
          </w:tcPr>
          <w:p w14:paraId="66B20371" w14:textId="77777777" w:rsidR="00063986" w:rsidRPr="005F4019" w:rsidRDefault="00063986" w:rsidP="00063986">
            <w:pPr>
              <w:widowControl w:val="0"/>
              <w:jc w:val="center"/>
              <w:rPr>
                <w:rFonts w:eastAsia="Arial"/>
                <w:b/>
                <w:bCs/>
                <w:sz w:val="20"/>
                <w:szCs w:val="20"/>
                <w:shd w:val="clear" w:color="auto" w:fill="FFFFFF"/>
                <w:lang w:bidi="ru-RU"/>
              </w:rPr>
            </w:pPr>
            <w:r w:rsidRPr="005F4019">
              <w:rPr>
                <w:rFonts w:eastAsia="Arial"/>
                <w:b/>
                <w:bCs/>
                <w:sz w:val="20"/>
                <w:szCs w:val="20"/>
                <w:shd w:val="clear" w:color="auto" w:fill="FFFFFF"/>
                <w:lang w:bidi="ru-RU"/>
              </w:rPr>
              <w:t>2033</w:t>
            </w:r>
          </w:p>
        </w:tc>
        <w:tc>
          <w:tcPr>
            <w:tcW w:w="906" w:type="dxa"/>
            <w:shd w:val="clear" w:color="auto" w:fill="FFFFFF" w:themeFill="background1"/>
          </w:tcPr>
          <w:p w14:paraId="563AF76B" w14:textId="425E60BC" w:rsidR="00063986" w:rsidRPr="005F4019" w:rsidRDefault="00EB6D48" w:rsidP="00063986">
            <w:pPr>
              <w:widowControl w:val="0"/>
              <w:jc w:val="center"/>
              <w:rPr>
                <w:rFonts w:eastAsia="Arial"/>
                <w:b/>
                <w:bCs/>
                <w:sz w:val="20"/>
                <w:szCs w:val="20"/>
                <w:shd w:val="clear" w:color="auto" w:fill="FFFFFF"/>
                <w:lang w:bidi="ru-RU"/>
              </w:rPr>
            </w:pPr>
            <w:r>
              <w:rPr>
                <w:rFonts w:eastAsia="Arial"/>
                <w:b/>
                <w:bCs/>
                <w:sz w:val="20"/>
                <w:szCs w:val="20"/>
                <w:shd w:val="clear" w:color="auto" w:fill="FFFFFF"/>
                <w:lang w:bidi="ru-RU"/>
              </w:rPr>
              <w:t>2034-2038</w:t>
            </w:r>
          </w:p>
        </w:tc>
      </w:tr>
      <w:tr w:rsidR="00063986" w:rsidRPr="005F4019" w14:paraId="48C41AB9" w14:textId="77777777" w:rsidTr="005A7A29">
        <w:trPr>
          <w:trHeight w:val="20"/>
          <w:jc w:val="center"/>
        </w:trPr>
        <w:tc>
          <w:tcPr>
            <w:tcW w:w="9553" w:type="dxa"/>
            <w:gridSpan w:val="14"/>
            <w:shd w:val="clear" w:color="auto" w:fill="FFFFFF" w:themeFill="background1"/>
            <w:vAlign w:val="center"/>
          </w:tcPr>
          <w:p w14:paraId="42D38C8F" w14:textId="1B775844" w:rsidR="00063986" w:rsidRPr="005F4019" w:rsidRDefault="00025B53" w:rsidP="00063986">
            <w:pPr>
              <w:jc w:val="center"/>
              <w:rPr>
                <w:b/>
                <w:sz w:val="20"/>
                <w:szCs w:val="20"/>
              </w:rPr>
            </w:pPr>
            <w:r w:rsidRPr="005F4019">
              <w:rPr>
                <w:b/>
                <w:sz w:val="20"/>
                <w:szCs w:val="20"/>
              </w:rPr>
              <w:t xml:space="preserve">котельная "Центральная" с. </w:t>
            </w:r>
            <w:proofErr w:type="spellStart"/>
            <w:r w:rsidRPr="005F4019">
              <w:rPr>
                <w:b/>
                <w:sz w:val="20"/>
                <w:szCs w:val="20"/>
              </w:rPr>
              <w:t>Отреченское</w:t>
            </w:r>
            <w:proofErr w:type="spellEnd"/>
          </w:p>
        </w:tc>
      </w:tr>
      <w:tr w:rsidR="00063986" w:rsidRPr="005F4019" w14:paraId="2C9BAF10" w14:textId="77777777" w:rsidTr="005A7A29">
        <w:trPr>
          <w:trHeight w:val="20"/>
          <w:jc w:val="center"/>
        </w:trPr>
        <w:tc>
          <w:tcPr>
            <w:tcW w:w="1730" w:type="dxa"/>
            <w:shd w:val="clear" w:color="auto" w:fill="FFFFFF" w:themeFill="background1"/>
            <w:vAlign w:val="center"/>
          </w:tcPr>
          <w:p w14:paraId="2641FDB4" w14:textId="77777777" w:rsidR="00063986" w:rsidRPr="005F4019" w:rsidRDefault="00063986" w:rsidP="005A7A29">
            <w:pPr>
              <w:widowControl w:val="0"/>
              <w:ind w:left="-39"/>
              <w:rPr>
                <w:rFonts w:eastAsia="Arial"/>
                <w:bCs/>
                <w:sz w:val="20"/>
                <w:szCs w:val="20"/>
                <w:shd w:val="clear" w:color="auto" w:fill="FFFFFF"/>
                <w:lang w:bidi="ru-RU"/>
              </w:rPr>
            </w:pPr>
            <w:r w:rsidRPr="005F4019">
              <w:rPr>
                <w:rFonts w:eastAsia="Arial"/>
                <w:bCs/>
                <w:sz w:val="20"/>
                <w:szCs w:val="20"/>
                <w:shd w:val="clear" w:color="auto" w:fill="FFFFFF"/>
                <w:lang w:bidi="ru-RU"/>
              </w:rPr>
              <w:t>Установленная тепловая мощность</w:t>
            </w:r>
          </w:p>
        </w:tc>
        <w:tc>
          <w:tcPr>
            <w:tcW w:w="460" w:type="dxa"/>
            <w:shd w:val="clear" w:color="auto" w:fill="FFFFFF" w:themeFill="background1"/>
            <w:vAlign w:val="center"/>
          </w:tcPr>
          <w:p w14:paraId="4CAEBBB4" w14:textId="77777777" w:rsidR="00063986" w:rsidRPr="005F4019" w:rsidRDefault="00063986" w:rsidP="00063986">
            <w:pPr>
              <w:widowControl w:val="0"/>
              <w:jc w:val="center"/>
              <w:rPr>
                <w:rFonts w:eastAsia="Arial"/>
                <w:bCs/>
                <w:sz w:val="20"/>
                <w:szCs w:val="20"/>
                <w:shd w:val="clear" w:color="auto" w:fill="FFFFFF"/>
                <w:lang w:bidi="ru-RU"/>
              </w:rPr>
            </w:pPr>
            <w:r w:rsidRPr="005F4019">
              <w:rPr>
                <w:rFonts w:eastAsia="Arial"/>
                <w:bCs/>
                <w:sz w:val="20"/>
                <w:szCs w:val="20"/>
                <w:shd w:val="clear" w:color="auto" w:fill="FFFFFF"/>
                <w:lang w:bidi="ru-RU"/>
              </w:rPr>
              <w:t>Гкал/час</w:t>
            </w:r>
          </w:p>
        </w:tc>
        <w:tc>
          <w:tcPr>
            <w:tcW w:w="567" w:type="dxa"/>
            <w:shd w:val="clear" w:color="auto" w:fill="FFFFFF" w:themeFill="background1"/>
            <w:vAlign w:val="center"/>
          </w:tcPr>
          <w:p w14:paraId="6663D602" w14:textId="06E88050" w:rsidR="00063986" w:rsidRPr="005F4019" w:rsidRDefault="00735862" w:rsidP="00063986">
            <w:pPr>
              <w:jc w:val="center"/>
              <w:rPr>
                <w:sz w:val="20"/>
                <w:szCs w:val="20"/>
              </w:rPr>
            </w:pPr>
            <w:r>
              <w:rPr>
                <w:sz w:val="20"/>
                <w:szCs w:val="20"/>
              </w:rPr>
              <w:t>2,06</w:t>
            </w:r>
          </w:p>
        </w:tc>
        <w:tc>
          <w:tcPr>
            <w:tcW w:w="567" w:type="dxa"/>
            <w:shd w:val="clear" w:color="auto" w:fill="FFFFFF" w:themeFill="background1"/>
            <w:vAlign w:val="center"/>
          </w:tcPr>
          <w:p w14:paraId="1F1600F7" w14:textId="2DAB0DCF" w:rsidR="00063986" w:rsidRPr="005F4019" w:rsidRDefault="00735862" w:rsidP="00063986">
            <w:pPr>
              <w:jc w:val="center"/>
              <w:rPr>
                <w:sz w:val="20"/>
                <w:szCs w:val="20"/>
              </w:rPr>
            </w:pPr>
            <w:r>
              <w:rPr>
                <w:sz w:val="20"/>
                <w:szCs w:val="20"/>
              </w:rPr>
              <w:t>2,06</w:t>
            </w:r>
          </w:p>
        </w:tc>
        <w:tc>
          <w:tcPr>
            <w:tcW w:w="567" w:type="dxa"/>
            <w:shd w:val="clear" w:color="auto" w:fill="FFFFFF" w:themeFill="background1"/>
            <w:vAlign w:val="center"/>
          </w:tcPr>
          <w:p w14:paraId="2A2FCF56" w14:textId="537A4F41" w:rsidR="00063986" w:rsidRPr="005F4019" w:rsidRDefault="00735862" w:rsidP="00063986">
            <w:pPr>
              <w:jc w:val="center"/>
              <w:rPr>
                <w:sz w:val="20"/>
                <w:szCs w:val="20"/>
              </w:rPr>
            </w:pPr>
            <w:r>
              <w:rPr>
                <w:sz w:val="20"/>
                <w:szCs w:val="20"/>
              </w:rPr>
              <w:t>2,06</w:t>
            </w:r>
          </w:p>
        </w:tc>
        <w:tc>
          <w:tcPr>
            <w:tcW w:w="567" w:type="dxa"/>
            <w:shd w:val="clear" w:color="auto" w:fill="FFFFFF" w:themeFill="background1"/>
            <w:vAlign w:val="center"/>
          </w:tcPr>
          <w:p w14:paraId="0731D449" w14:textId="14B09A79" w:rsidR="00063986" w:rsidRPr="005F4019" w:rsidRDefault="00735862" w:rsidP="00063986">
            <w:pPr>
              <w:jc w:val="center"/>
              <w:rPr>
                <w:sz w:val="20"/>
                <w:szCs w:val="20"/>
              </w:rPr>
            </w:pPr>
            <w:r>
              <w:rPr>
                <w:sz w:val="20"/>
                <w:szCs w:val="20"/>
              </w:rPr>
              <w:t>2,06</w:t>
            </w:r>
          </w:p>
        </w:tc>
        <w:tc>
          <w:tcPr>
            <w:tcW w:w="567" w:type="dxa"/>
            <w:shd w:val="clear" w:color="auto" w:fill="FFFFFF" w:themeFill="background1"/>
            <w:vAlign w:val="center"/>
          </w:tcPr>
          <w:p w14:paraId="1DA9B748" w14:textId="0E750892" w:rsidR="00063986" w:rsidRPr="005F4019" w:rsidRDefault="00735862" w:rsidP="00063986">
            <w:pPr>
              <w:jc w:val="center"/>
              <w:rPr>
                <w:sz w:val="20"/>
                <w:szCs w:val="20"/>
              </w:rPr>
            </w:pPr>
            <w:r>
              <w:rPr>
                <w:sz w:val="20"/>
                <w:szCs w:val="20"/>
              </w:rPr>
              <w:t>2,06</w:t>
            </w:r>
          </w:p>
        </w:tc>
        <w:tc>
          <w:tcPr>
            <w:tcW w:w="567" w:type="dxa"/>
            <w:shd w:val="clear" w:color="auto" w:fill="FFFFFF" w:themeFill="background1"/>
            <w:vAlign w:val="center"/>
          </w:tcPr>
          <w:p w14:paraId="12E918EE" w14:textId="5117A9C3" w:rsidR="00063986" w:rsidRPr="005F4019" w:rsidRDefault="00735862" w:rsidP="00063986">
            <w:pPr>
              <w:jc w:val="center"/>
              <w:rPr>
                <w:sz w:val="20"/>
                <w:szCs w:val="20"/>
              </w:rPr>
            </w:pPr>
            <w:r>
              <w:rPr>
                <w:sz w:val="20"/>
                <w:szCs w:val="20"/>
              </w:rPr>
              <w:t>2,06</w:t>
            </w:r>
          </w:p>
        </w:tc>
        <w:tc>
          <w:tcPr>
            <w:tcW w:w="567" w:type="dxa"/>
            <w:shd w:val="clear" w:color="auto" w:fill="FFFFFF" w:themeFill="background1"/>
            <w:vAlign w:val="center"/>
          </w:tcPr>
          <w:p w14:paraId="136E18C9" w14:textId="74E6C3B0" w:rsidR="00063986" w:rsidRPr="005F4019" w:rsidRDefault="00735862" w:rsidP="00063986">
            <w:pPr>
              <w:jc w:val="center"/>
              <w:rPr>
                <w:sz w:val="20"/>
                <w:szCs w:val="20"/>
              </w:rPr>
            </w:pPr>
            <w:r>
              <w:rPr>
                <w:sz w:val="20"/>
                <w:szCs w:val="20"/>
              </w:rPr>
              <w:t>2,06</w:t>
            </w:r>
          </w:p>
        </w:tc>
        <w:tc>
          <w:tcPr>
            <w:tcW w:w="567" w:type="dxa"/>
            <w:shd w:val="clear" w:color="auto" w:fill="FFFFFF" w:themeFill="background1"/>
            <w:vAlign w:val="center"/>
          </w:tcPr>
          <w:p w14:paraId="01B9A4F3" w14:textId="724DCE46" w:rsidR="00063986" w:rsidRPr="005F4019" w:rsidRDefault="00735862" w:rsidP="00063986">
            <w:pPr>
              <w:jc w:val="center"/>
              <w:rPr>
                <w:sz w:val="20"/>
                <w:szCs w:val="20"/>
              </w:rPr>
            </w:pPr>
            <w:r>
              <w:rPr>
                <w:sz w:val="20"/>
                <w:szCs w:val="20"/>
              </w:rPr>
              <w:t>2,06</w:t>
            </w:r>
          </w:p>
        </w:tc>
        <w:tc>
          <w:tcPr>
            <w:tcW w:w="567" w:type="dxa"/>
            <w:shd w:val="clear" w:color="auto" w:fill="FFFFFF" w:themeFill="background1"/>
            <w:vAlign w:val="center"/>
          </w:tcPr>
          <w:p w14:paraId="49F9AE28" w14:textId="5045EC96" w:rsidR="00063986" w:rsidRPr="005F4019" w:rsidRDefault="00735862" w:rsidP="00063986">
            <w:pPr>
              <w:jc w:val="center"/>
              <w:rPr>
                <w:sz w:val="20"/>
                <w:szCs w:val="20"/>
              </w:rPr>
            </w:pPr>
            <w:r>
              <w:rPr>
                <w:sz w:val="20"/>
                <w:szCs w:val="20"/>
              </w:rPr>
              <w:t>2,06</w:t>
            </w:r>
          </w:p>
        </w:tc>
        <w:tc>
          <w:tcPr>
            <w:tcW w:w="677" w:type="dxa"/>
            <w:shd w:val="clear" w:color="auto" w:fill="FFFFFF" w:themeFill="background1"/>
            <w:vAlign w:val="center"/>
          </w:tcPr>
          <w:p w14:paraId="0A9B1100" w14:textId="6E9AC948" w:rsidR="00063986" w:rsidRPr="005F4019" w:rsidRDefault="00735862" w:rsidP="00063986">
            <w:pPr>
              <w:jc w:val="center"/>
              <w:rPr>
                <w:sz w:val="20"/>
                <w:szCs w:val="20"/>
              </w:rPr>
            </w:pPr>
            <w:r>
              <w:rPr>
                <w:sz w:val="20"/>
                <w:szCs w:val="20"/>
              </w:rPr>
              <w:t>2,06</w:t>
            </w:r>
          </w:p>
        </w:tc>
        <w:tc>
          <w:tcPr>
            <w:tcW w:w="677" w:type="dxa"/>
            <w:shd w:val="clear" w:color="auto" w:fill="FFFFFF" w:themeFill="background1"/>
            <w:vAlign w:val="center"/>
          </w:tcPr>
          <w:p w14:paraId="79E7D6A8" w14:textId="0F1AF46F" w:rsidR="00063986" w:rsidRPr="005F4019" w:rsidRDefault="00735862" w:rsidP="00063986">
            <w:pPr>
              <w:jc w:val="center"/>
              <w:rPr>
                <w:sz w:val="20"/>
                <w:szCs w:val="20"/>
              </w:rPr>
            </w:pPr>
            <w:r>
              <w:rPr>
                <w:sz w:val="20"/>
                <w:szCs w:val="20"/>
              </w:rPr>
              <w:t>2,06</w:t>
            </w:r>
          </w:p>
        </w:tc>
        <w:tc>
          <w:tcPr>
            <w:tcW w:w="906" w:type="dxa"/>
            <w:shd w:val="clear" w:color="auto" w:fill="FFFFFF" w:themeFill="background1"/>
            <w:vAlign w:val="center"/>
          </w:tcPr>
          <w:p w14:paraId="4E22EAEF" w14:textId="1F31CE77" w:rsidR="00063986" w:rsidRPr="005F4019" w:rsidRDefault="00735862" w:rsidP="00063986">
            <w:pPr>
              <w:jc w:val="center"/>
              <w:rPr>
                <w:sz w:val="20"/>
                <w:szCs w:val="20"/>
              </w:rPr>
            </w:pPr>
            <w:r>
              <w:rPr>
                <w:sz w:val="20"/>
                <w:szCs w:val="20"/>
              </w:rPr>
              <w:t>2,06</w:t>
            </w:r>
          </w:p>
        </w:tc>
      </w:tr>
      <w:tr w:rsidR="00063986" w:rsidRPr="005F4019" w14:paraId="57D9A12C" w14:textId="77777777" w:rsidTr="005A7A29">
        <w:trPr>
          <w:trHeight w:val="20"/>
          <w:jc w:val="center"/>
        </w:trPr>
        <w:tc>
          <w:tcPr>
            <w:tcW w:w="1730" w:type="dxa"/>
            <w:shd w:val="clear" w:color="auto" w:fill="FFFFFF" w:themeFill="background1"/>
            <w:vAlign w:val="center"/>
          </w:tcPr>
          <w:p w14:paraId="6B97C34A" w14:textId="77777777" w:rsidR="00063986" w:rsidRPr="005F4019" w:rsidRDefault="00063986" w:rsidP="005A7A29">
            <w:pPr>
              <w:widowControl w:val="0"/>
              <w:rPr>
                <w:sz w:val="20"/>
                <w:szCs w:val="20"/>
              </w:rPr>
            </w:pPr>
            <w:r w:rsidRPr="005F4019">
              <w:rPr>
                <w:rFonts w:eastAsia="Arial"/>
                <w:bCs/>
                <w:sz w:val="20"/>
                <w:szCs w:val="20"/>
                <w:shd w:val="clear" w:color="auto" w:fill="FFFFFF"/>
                <w:lang w:bidi="ru-RU"/>
              </w:rPr>
              <w:t>Присоединенная расчётная нагрузка</w:t>
            </w:r>
          </w:p>
        </w:tc>
        <w:tc>
          <w:tcPr>
            <w:tcW w:w="460" w:type="dxa"/>
            <w:shd w:val="clear" w:color="auto" w:fill="FFFFFF" w:themeFill="background1"/>
            <w:vAlign w:val="center"/>
          </w:tcPr>
          <w:p w14:paraId="382BDCDA" w14:textId="77777777" w:rsidR="00063986" w:rsidRPr="005F4019" w:rsidRDefault="00063986" w:rsidP="00063986">
            <w:pPr>
              <w:widowControl w:val="0"/>
              <w:jc w:val="center"/>
              <w:rPr>
                <w:sz w:val="20"/>
                <w:szCs w:val="20"/>
              </w:rPr>
            </w:pPr>
            <w:r w:rsidRPr="005F4019">
              <w:rPr>
                <w:rFonts w:eastAsia="Arial"/>
                <w:bCs/>
                <w:sz w:val="20"/>
                <w:szCs w:val="20"/>
                <w:shd w:val="clear" w:color="auto" w:fill="FFFFFF"/>
                <w:lang w:bidi="ru-RU"/>
              </w:rPr>
              <w:t>Гкал/час</w:t>
            </w:r>
          </w:p>
        </w:tc>
        <w:tc>
          <w:tcPr>
            <w:tcW w:w="567" w:type="dxa"/>
            <w:shd w:val="clear" w:color="auto" w:fill="FFFFFF" w:themeFill="background1"/>
            <w:vAlign w:val="center"/>
          </w:tcPr>
          <w:p w14:paraId="05C4717D" w14:textId="21EE9E74" w:rsidR="00063986" w:rsidRPr="005F4019" w:rsidRDefault="005F4019" w:rsidP="00063986">
            <w:pPr>
              <w:jc w:val="center"/>
              <w:rPr>
                <w:sz w:val="20"/>
                <w:szCs w:val="20"/>
              </w:rPr>
            </w:pPr>
            <w:r w:rsidRPr="005F4019">
              <w:rPr>
                <w:sz w:val="20"/>
                <w:szCs w:val="20"/>
              </w:rPr>
              <w:t>0,659</w:t>
            </w:r>
          </w:p>
        </w:tc>
        <w:tc>
          <w:tcPr>
            <w:tcW w:w="567" w:type="dxa"/>
            <w:shd w:val="clear" w:color="auto" w:fill="FFFFFF" w:themeFill="background1"/>
            <w:vAlign w:val="center"/>
          </w:tcPr>
          <w:p w14:paraId="5C42772A" w14:textId="1F4F75A1" w:rsidR="00063986" w:rsidRPr="005F4019" w:rsidRDefault="005F4019" w:rsidP="00063986">
            <w:pPr>
              <w:jc w:val="center"/>
              <w:rPr>
                <w:sz w:val="20"/>
                <w:szCs w:val="20"/>
              </w:rPr>
            </w:pPr>
            <w:r w:rsidRPr="005F4019">
              <w:rPr>
                <w:sz w:val="20"/>
                <w:szCs w:val="20"/>
              </w:rPr>
              <w:t>0,659</w:t>
            </w:r>
          </w:p>
        </w:tc>
        <w:tc>
          <w:tcPr>
            <w:tcW w:w="567" w:type="dxa"/>
            <w:shd w:val="clear" w:color="auto" w:fill="FFFFFF" w:themeFill="background1"/>
            <w:vAlign w:val="center"/>
          </w:tcPr>
          <w:p w14:paraId="7CE26D48" w14:textId="7C994C01" w:rsidR="00063986" w:rsidRPr="005F4019" w:rsidRDefault="005F4019" w:rsidP="00063986">
            <w:pPr>
              <w:jc w:val="center"/>
              <w:rPr>
                <w:sz w:val="20"/>
                <w:szCs w:val="20"/>
              </w:rPr>
            </w:pPr>
            <w:r w:rsidRPr="005F4019">
              <w:rPr>
                <w:sz w:val="20"/>
                <w:szCs w:val="20"/>
              </w:rPr>
              <w:t>0,659</w:t>
            </w:r>
          </w:p>
        </w:tc>
        <w:tc>
          <w:tcPr>
            <w:tcW w:w="567" w:type="dxa"/>
            <w:shd w:val="clear" w:color="auto" w:fill="FFFFFF" w:themeFill="background1"/>
            <w:vAlign w:val="center"/>
          </w:tcPr>
          <w:p w14:paraId="158759FF" w14:textId="19A6D399" w:rsidR="00063986" w:rsidRPr="005F4019" w:rsidRDefault="005F4019" w:rsidP="00063986">
            <w:pPr>
              <w:jc w:val="center"/>
              <w:rPr>
                <w:sz w:val="20"/>
                <w:szCs w:val="20"/>
              </w:rPr>
            </w:pPr>
            <w:r w:rsidRPr="005F4019">
              <w:rPr>
                <w:sz w:val="20"/>
                <w:szCs w:val="20"/>
              </w:rPr>
              <w:t>0,659</w:t>
            </w:r>
          </w:p>
        </w:tc>
        <w:tc>
          <w:tcPr>
            <w:tcW w:w="567" w:type="dxa"/>
            <w:shd w:val="clear" w:color="auto" w:fill="FFFFFF" w:themeFill="background1"/>
            <w:vAlign w:val="center"/>
          </w:tcPr>
          <w:p w14:paraId="04944243" w14:textId="7E07BDD4" w:rsidR="00063986" w:rsidRPr="005F4019" w:rsidRDefault="005F4019" w:rsidP="00063986">
            <w:pPr>
              <w:jc w:val="center"/>
              <w:rPr>
                <w:sz w:val="20"/>
                <w:szCs w:val="20"/>
              </w:rPr>
            </w:pPr>
            <w:r w:rsidRPr="005F4019">
              <w:rPr>
                <w:sz w:val="20"/>
                <w:szCs w:val="20"/>
              </w:rPr>
              <w:t>0,659</w:t>
            </w:r>
          </w:p>
        </w:tc>
        <w:tc>
          <w:tcPr>
            <w:tcW w:w="567" w:type="dxa"/>
            <w:shd w:val="clear" w:color="auto" w:fill="FFFFFF" w:themeFill="background1"/>
            <w:vAlign w:val="center"/>
          </w:tcPr>
          <w:p w14:paraId="46BEC7C6" w14:textId="4F0D76AD" w:rsidR="00063986" w:rsidRPr="005F4019" w:rsidRDefault="005F4019" w:rsidP="00063986">
            <w:pPr>
              <w:jc w:val="center"/>
              <w:rPr>
                <w:sz w:val="20"/>
                <w:szCs w:val="20"/>
              </w:rPr>
            </w:pPr>
            <w:r w:rsidRPr="005F4019">
              <w:rPr>
                <w:sz w:val="20"/>
                <w:szCs w:val="20"/>
              </w:rPr>
              <w:t>0,659</w:t>
            </w:r>
          </w:p>
        </w:tc>
        <w:tc>
          <w:tcPr>
            <w:tcW w:w="567" w:type="dxa"/>
            <w:shd w:val="clear" w:color="auto" w:fill="FFFFFF" w:themeFill="background1"/>
            <w:vAlign w:val="center"/>
          </w:tcPr>
          <w:p w14:paraId="2002E30E" w14:textId="46D4D426" w:rsidR="00063986" w:rsidRPr="005F4019" w:rsidRDefault="005F4019" w:rsidP="00063986">
            <w:pPr>
              <w:jc w:val="center"/>
              <w:rPr>
                <w:sz w:val="20"/>
                <w:szCs w:val="20"/>
              </w:rPr>
            </w:pPr>
            <w:r w:rsidRPr="005F4019">
              <w:rPr>
                <w:sz w:val="20"/>
                <w:szCs w:val="20"/>
              </w:rPr>
              <w:t>0,659</w:t>
            </w:r>
          </w:p>
        </w:tc>
        <w:tc>
          <w:tcPr>
            <w:tcW w:w="567" w:type="dxa"/>
            <w:shd w:val="clear" w:color="auto" w:fill="FFFFFF" w:themeFill="background1"/>
            <w:vAlign w:val="center"/>
          </w:tcPr>
          <w:p w14:paraId="29CD47AF" w14:textId="1DEE3E6A" w:rsidR="00063986" w:rsidRPr="005F4019" w:rsidRDefault="005F4019" w:rsidP="00063986">
            <w:pPr>
              <w:jc w:val="center"/>
              <w:rPr>
                <w:sz w:val="20"/>
                <w:szCs w:val="20"/>
              </w:rPr>
            </w:pPr>
            <w:r w:rsidRPr="005F4019">
              <w:rPr>
                <w:sz w:val="20"/>
                <w:szCs w:val="20"/>
              </w:rPr>
              <w:t>0,659</w:t>
            </w:r>
          </w:p>
        </w:tc>
        <w:tc>
          <w:tcPr>
            <w:tcW w:w="567" w:type="dxa"/>
            <w:shd w:val="clear" w:color="auto" w:fill="FFFFFF" w:themeFill="background1"/>
            <w:vAlign w:val="center"/>
          </w:tcPr>
          <w:p w14:paraId="4343D5DF" w14:textId="59EBD42E" w:rsidR="00063986" w:rsidRPr="005F4019" w:rsidRDefault="005F4019" w:rsidP="00063986">
            <w:pPr>
              <w:jc w:val="center"/>
              <w:rPr>
                <w:sz w:val="20"/>
                <w:szCs w:val="20"/>
              </w:rPr>
            </w:pPr>
            <w:r w:rsidRPr="005F4019">
              <w:rPr>
                <w:sz w:val="20"/>
                <w:szCs w:val="20"/>
              </w:rPr>
              <w:t>0,659</w:t>
            </w:r>
          </w:p>
        </w:tc>
        <w:tc>
          <w:tcPr>
            <w:tcW w:w="677" w:type="dxa"/>
            <w:shd w:val="clear" w:color="auto" w:fill="FFFFFF" w:themeFill="background1"/>
            <w:vAlign w:val="center"/>
          </w:tcPr>
          <w:p w14:paraId="1C70A8ED" w14:textId="450680AA" w:rsidR="00063986" w:rsidRPr="005F4019" w:rsidRDefault="005F4019" w:rsidP="00063986">
            <w:pPr>
              <w:jc w:val="center"/>
              <w:rPr>
                <w:sz w:val="20"/>
                <w:szCs w:val="20"/>
              </w:rPr>
            </w:pPr>
            <w:r w:rsidRPr="005F4019">
              <w:rPr>
                <w:sz w:val="20"/>
                <w:szCs w:val="20"/>
              </w:rPr>
              <w:t>0,659</w:t>
            </w:r>
          </w:p>
        </w:tc>
        <w:tc>
          <w:tcPr>
            <w:tcW w:w="677" w:type="dxa"/>
            <w:shd w:val="clear" w:color="auto" w:fill="FFFFFF" w:themeFill="background1"/>
            <w:vAlign w:val="center"/>
          </w:tcPr>
          <w:p w14:paraId="290D4891" w14:textId="286C55B4" w:rsidR="00063986" w:rsidRPr="005F4019" w:rsidRDefault="005F4019" w:rsidP="00063986">
            <w:pPr>
              <w:jc w:val="center"/>
              <w:rPr>
                <w:sz w:val="20"/>
                <w:szCs w:val="20"/>
              </w:rPr>
            </w:pPr>
            <w:r w:rsidRPr="005F4019">
              <w:rPr>
                <w:sz w:val="20"/>
                <w:szCs w:val="20"/>
              </w:rPr>
              <w:t>0,659</w:t>
            </w:r>
          </w:p>
        </w:tc>
        <w:tc>
          <w:tcPr>
            <w:tcW w:w="906" w:type="dxa"/>
            <w:shd w:val="clear" w:color="auto" w:fill="FFFFFF" w:themeFill="background1"/>
            <w:vAlign w:val="center"/>
          </w:tcPr>
          <w:p w14:paraId="7DA5AC8D" w14:textId="004DFF8C" w:rsidR="00063986" w:rsidRPr="005F4019" w:rsidRDefault="005F4019" w:rsidP="00063986">
            <w:pPr>
              <w:jc w:val="center"/>
              <w:rPr>
                <w:sz w:val="20"/>
                <w:szCs w:val="20"/>
              </w:rPr>
            </w:pPr>
            <w:r w:rsidRPr="005F4019">
              <w:rPr>
                <w:sz w:val="20"/>
                <w:szCs w:val="20"/>
              </w:rPr>
              <w:t>0,659</w:t>
            </w:r>
          </w:p>
        </w:tc>
      </w:tr>
    </w:tbl>
    <w:p w14:paraId="2AABBE72" w14:textId="77777777" w:rsidR="00FF7411" w:rsidRPr="005F4019" w:rsidRDefault="00FF7411" w:rsidP="009579FF">
      <w:pPr>
        <w:ind w:firstLine="567"/>
        <w:jc w:val="both"/>
      </w:pPr>
    </w:p>
    <w:p w14:paraId="4F393A25" w14:textId="77777777" w:rsidR="001961B6" w:rsidRPr="002631F1" w:rsidRDefault="001961B6" w:rsidP="009579FF">
      <w:pPr>
        <w:pStyle w:val="aff4"/>
        <w:spacing w:after="0"/>
      </w:pPr>
      <w:bookmarkStart w:id="242" w:name="_Toc146483367"/>
      <w:bookmarkStart w:id="243" w:name="sub_1572"/>
      <w:r w:rsidRPr="002631F1">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42"/>
    </w:p>
    <w:p w14:paraId="61788045" w14:textId="3FE09EFA" w:rsidR="00363552" w:rsidRPr="002631F1" w:rsidRDefault="00103AB6" w:rsidP="00103AB6">
      <w:pPr>
        <w:ind w:firstLine="567"/>
        <w:jc w:val="right"/>
      </w:pPr>
      <w:r w:rsidRPr="002631F1">
        <w:t>Таблица 4.2 Гидравлический режим тепловой сети</w:t>
      </w:r>
    </w:p>
    <w:tbl>
      <w:tblPr>
        <w:tblW w:w="9709"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72"/>
        <w:gridCol w:w="1701"/>
        <w:gridCol w:w="2268"/>
        <w:gridCol w:w="2268"/>
      </w:tblGrid>
      <w:tr w:rsidR="002631F1" w:rsidRPr="002631F1" w14:paraId="212FAF6E" w14:textId="39FE8C8E" w:rsidTr="002631F1">
        <w:trPr>
          <w:trHeight w:val="20"/>
          <w:jc w:val="center"/>
        </w:trPr>
        <w:tc>
          <w:tcPr>
            <w:tcW w:w="3472" w:type="dxa"/>
            <w:shd w:val="clear" w:color="auto" w:fill="FFFFFF"/>
            <w:vAlign w:val="center"/>
          </w:tcPr>
          <w:p w14:paraId="7E86D3DB" w14:textId="77777777" w:rsidR="002631F1" w:rsidRPr="002631F1" w:rsidRDefault="002631F1" w:rsidP="005C4DD2">
            <w:pPr>
              <w:jc w:val="center"/>
              <w:rPr>
                <w:b/>
                <w:sz w:val="22"/>
                <w:szCs w:val="22"/>
              </w:rPr>
            </w:pPr>
            <w:r w:rsidRPr="002631F1">
              <w:rPr>
                <w:b/>
                <w:color w:val="000000"/>
                <w:sz w:val="22"/>
                <w:szCs w:val="22"/>
              </w:rPr>
              <w:t>Наименование котельной</w:t>
            </w:r>
          </w:p>
        </w:tc>
        <w:tc>
          <w:tcPr>
            <w:tcW w:w="1701" w:type="dxa"/>
            <w:shd w:val="clear" w:color="auto" w:fill="FFFFFF"/>
            <w:vAlign w:val="center"/>
          </w:tcPr>
          <w:p w14:paraId="157A7EAF" w14:textId="77777777" w:rsidR="002631F1" w:rsidRPr="002631F1" w:rsidRDefault="002631F1" w:rsidP="005C4DD2">
            <w:pPr>
              <w:jc w:val="center"/>
              <w:rPr>
                <w:b/>
                <w:sz w:val="22"/>
                <w:szCs w:val="22"/>
              </w:rPr>
            </w:pPr>
            <w:r w:rsidRPr="002631F1">
              <w:rPr>
                <w:b/>
                <w:color w:val="000000"/>
                <w:sz w:val="22"/>
                <w:szCs w:val="22"/>
              </w:rPr>
              <w:t>Система теплоснабжения</w:t>
            </w:r>
          </w:p>
        </w:tc>
        <w:tc>
          <w:tcPr>
            <w:tcW w:w="2268" w:type="dxa"/>
            <w:shd w:val="clear" w:color="auto" w:fill="FFFFFF"/>
            <w:vAlign w:val="center"/>
          </w:tcPr>
          <w:p w14:paraId="175AB84C" w14:textId="4C830BD9" w:rsidR="002631F1" w:rsidRPr="002631F1" w:rsidRDefault="002631F1" w:rsidP="002631F1">
            <w:pPr>
              <w:jc w:val="center"/>
              <w:rPr>
                <w:b/>
                <w:sz w:val="22"/>
                <w:szCs w:val="22"/>
              </w:rPr>
            </w:pPr>
            <w:r w:rsidRPr="002631F1">
              <w:rPr>
                <w:b/>
                <w:color w:val="000000"/>
                <w:sz w:val="22"/>
                <w:szCs w:val="22"/>
              </w:rPr>
              <w:t>Давление в подающем трубопроводе, кгс/см</w:t>
            </w:r>
            <w:proofErr w:type="gramStart"/>
            <w:r w:rsidRPr="002631F1">
              <w:rPr>
                <w:b/>
                <w:color w:val="000000"/>
                <w:sz w:val="22"/>
                <w:szCs w:val="22"/>
                <w:vertAlign w:val="superscript"/>
              </w:rPr>
              <w:t>2</w:t>
            </w:r>
            <w:proofErr w:type="gramEnd"/>
          </w:p>
        </w:tc>
        <w:tc>
          <w:tcPr>
            <w:tcW w:w="2268" w:type="dxa"/>
            <w:shd w:val="clear" w:color="auto" w:fill="FFFFFF"/>
            <w:vAlign w:val="center"/>
          </w:tcPr>
          <w:p w14:paraId="7562F1F5" w14:textId="5A6A53EE" w:rsidR="002631F1" w:rsidRPr="002631F1" w:rsidRDefault="002631F1" w:rsidP="002631F1">
            <w:pPr>
              <w:jc w:val="center"/>
              <w:rPr>
                <w:b/>
                <w:color w:val="000000"/>
                <w:sz w:val="22"/>
                <w:szCs w:val="22"/>
              </w:rPr>
            </w:pPr>
            <w:r w:rsidRPr="002631F1">
              <w:rPr>
                <w:b/>
                <w:color w:val="000000"/>
                <w:sz w:val="22"/>
                <w:szCs w:val="22"/>
              </w:rPr>
              <w:t>Давление в обратном трубопроводе, кгс/см</w:t>
            </w:r>
            <w:proofErr w:type="gramStart"/>
            <w:r w:rsidRPr="002631F1">
              <w:rPr>
                <w:b/>
                <w:color w:val="000000"/>
                <w:sz w:val="22"/>
                <w:szCs w:val="22"/>
                <w:vertAlign w:val="superscript"/>
              </w:rPr>
              <w:t>2</w:t>
            </w:r>
            <w:proofErr w:type="gramEnd"/>
          </w:p>
        </w:tc>
      </w:tr>
      <w:tr w:rsidR="002631F1" w:rsidRPr="002631F1" w14:paraId="636B2916" w14:textId="6FE9440E" w:rsidTr="002631F1">
        <w:trPr>
          <w:trHeight w:val="20"/>
          <w:jc w:val="center"/>
        </w:trPr>
        <w:tc>
          <w:tcPr>
            <w:tcW w:w="3472" w:type="dxa"/>
            <w:shd w:val="clear" w:color="auto" w:fill="FFFFFF"/>
            <w:vAlign w:val="center"/>
          </w:tcPr>
          <w:p w14:paraId="3D69D10C" w14:textId="0F2824B3" w:rsidR="002631F1" w:rsidRPr="002631F1" w:rsidRDefault="002631F1" w:rsidP="005C4DD2">
            <w:pPr>
              <w:rPr>
                <w:sz w:val="22"/>
                <w:szCs w:val="22"/>
              </w:rPr>
            </w:pPr>
            <w:r w:rsidRPr="002631F1">
              <w:rPr>
                <w:color w:val="000000"/>
                <w:sz w:val="22"/>
                <w:szCs w:val="22"/>
              </w:rPr>
              <w:t xml:space="preserve">котельная "Центральная" с. </w:t>
            </w:r>
            <w:proofErr w:type="spellStart"/>
            <w:r w:rsidRPr="002631F1">
              <w:rPr>
                <w:color w:val="000000"/>
                <w:sz w:val="22"/>
                <w:szCs w:val="22"/>
              </w:rPr>
              <w:t>Отреченское</w:t>
            </w:r>
            <w:proofErr w:type="spellEnd"/>
          </w:p>
        </w:tc>
        <w:tc>
          <w:tcPr>
            <w:tcW w:w="1701" w:type="dxa"/>
            <w:shd w:val="clear" w:color="auto" w:fill="FFFFFF"/>
            <w:vAlign w:val="center"/>
          </w:tcPr>
          <w:p w14:paraId="1F859B25" w14:textId="77777777" w:rsidR="002631F1" w:rsidRPr="002631F1" w:rsidRDefault="002631F1" w:rsidP="005C4DD2">
            <w:pPr>
              <w:jc w:val="center"/>
              <w:rPr>
                <w:sz w:val="22"/>
                <w:szCs w:val="22"/>
              </w:rPr>
            </w:pPr>
            <w:r w:rsidRPr="002631F1">
              <w:rPr>
                <w:color w:val="000000"/>
                <w:sz w:val="22"/>
                <w:szCs w:val="22"/>
              </w:rPr>
              <w:t>закрытая</w:t>
            </w:r>
          </w:p>
        </w:tc>
        <w:tc>
          <w:tcPr>
            <w:tcW w:w="2268" w:type="dxa"/>
            <w:shd w:val="clear" w:color="auto" w:fill="FFFFFF"/>
            <w:vAlign w:val="center"/>
          </w:tcPr>
          <w:p w14:paraId="639D8F7D" w14:textId="2DDB792B" w:rsidR="002631F1" w:rsidRPr="002631F1" w:rsidRDefault="002631F1" w:rsidP="002631F1">
            <w:pPr>
              <w:jc w:val="center"/>
              <w:rPr>
                <w:sz w:val="22"/>
                <w:szCs w:val="22"/>
              </w:rPr>
            </w:pPr>
            <w:r>
              <w:rPr>
                <w:sz w:val="22"/>
                <w:szCs w:val="22"/>
              </w:rPr>
              <w:t>2,4</w:t>
            </w:r>
          </w:p>
        </w:tc>
        <w:tc>
          <w:tcPr>
            <w:tcW w:w="2268" w:type="dxa"/>
            <w:shd w:val="clear" w:color="auto" w:fill="FFFFFF"/>
            <w:vAlign w:val="center"/>
          </w:tcPr>
          <w:p w14:paraId="62E4B742" w14:textId="57C4434E" w:rsidR="002631F1" w:rsidRPr="002631F1" w:rsidRDefault="002631F1" w:rsidP="002631F1">
            <w:pPr>
              <w:jc w:val="center"/>
              <w:rPr>
                <w:sz w:val="22"/>
                <w:szCs w:val="22"/>
              </w:rPr>
            </w:pPr>
            <w:r>
              <w:rPr>
                <w:sz w:val="22"/>
                <w:szCs w:val="22"/>
              </w:rPr>
              <w:t>2,2</w:t>
            </w:r>
          </w:p>
        </w:tc>
      </w:tr>
    </w:tbl>
    <w:p w14:paraId="18CECE00" w14:textId="77777777" w:rsidR="00103AB6" w:rsidRPr="002631F1" w:rsidRDefault="00103AB6" w:rsidP="00103AB6">
      <w:pPr>
        <w:rPr>
          <w:rFonts w:ascii="Courier New" w:hAnsi="Courier New" w:cs="Courier New"/>
          <w:sz w:val="2"/>
          <w:szCs w:val="2"/>
        </w:rPr>
      </w:pPr>
    </w:p>
    <w:p w14:paraId="04D3D79D" w14:textId="77777777" w:rsidR="00FF7411" w:rsidRPr="002F498E" w:rsidRDefault="00FF7411" w:rsidP="009579FF">
      <w:pPr>
        <w:ind w:firstLine="567"/>
        <w:jc w:val="both"/>
      </w:pPr>
    </w:p>
    <w:p w14:paraId="66DDC74F" w14:textId="77777777" w:rsidR="001961B6" w:rsidRPr="002F498E" w:rsidRDefault="001961B6" w:rsidP="009579FF">
      <w:pPr>
        <w:pStyle w:val="aff4"/>
        <w:spacing w:after="0"/>
      </w:pPr>
      <w:bookmarkStart w:id="244" w:name="_Toc146483368"/>
      <w:bookmarkStart w:id="245" w:name="sub_1573"/>
      <w:bookmarkEnd w:id="243"/>
      <w:r w:rsidRPr="002F498E">
        <w:t>4.3 выводы о резервах (дефицитах) существующей системы теплоснабжения при обеспечении перспективной тепловой нагрузки потребителей</w:t>
      </w:r>
      <w:bookmarkEnd w:id="244"/>
    </w:p>
    <w:p w14:paraId="5F0D9733" w14:textId="5DFE157E" w:rsidR="00290825" w:rsidRPr="002F498E" w:rsidRDefault="00290825" w:rsidP="00290825">
      <w:pPr>
        <w:ind w:firstLine="567"/>
      </w:pPr>
      <w:bookmarkStart w:id="246" w:name="sub_1059"/>
      <w:bookmarkEnd w:id="245"/>
      <w:r w:rsidRPr="002F498E">
        <w:t>Дефицит</w:t>
      </w:r>
      <w:r w:rsidR="005613D6" w:rsidRPr="002F498E">
        <w:t>а тепловой мощности на котельн</w:t>
      </w:r>
      <w:r w:rsidR="006F47C3" w:rsidRPr="002F498E">
        <w:t>ых</w:t>
      </w:r>
      <w:r w:rsidRPr="002F498E">
        <w:t xml:space="preserve"> </w:t>
      </w:r>
      <w:proofErr w:type="spellStart"/>
      <w:r w:rsidR="007E54EA" w:rsidRPr="002F498E">
        <w:t>Отреченского</w:t>
      </w:r>
      <w:proofErr w:type="spellEnd"/>
      <w:r w:rsidR="007E54EA" w:rsidRPr="002F498E">
        <w:t xml:space="preserve"> сельсовета</w:t>
      </w:r>
      <w:r w:rsidRPr="002F498E">
        <w:t xml:space="preserve"> не выявлено.</w:t>
      </w:r>
    </w:p>
    <w:p w14:paraId="6533FF48" w14:textId="77777777" w:rsidR="007B4A13" w:rsidRPr="002F498E" w:rsidRDefault="007B4A13" w:rsidP="001D5A02">
      <w:pPr>
        <w:ind w:firstLine="567"/>
      </w:pPr>
    </w:p>
    <w:p w14:paraId="16D56857" w14:textId="77777777" w:rsidR="001961B6" w:rsidRPr="00100D19" w:rsidRDefault="001961B6" w:rsidP="009579FF">
      <w:pPr>
        <w:pStyle w:val="aff2"/>
        <w:spacing w:before="0" w:after="0"/>
      </w:pPr>
      <w:bookmarkStart w:id="247" w:name="_Toc146483369"/>
      <w:r w:rsidRPr="00100D19">
        <w:t>Глава 5</w:t>
      </w:r>
      <w:r w:rsidR="000F6DC1" w:rsidRPr="00100D19">
        <w:t xml:space="preserve"> </w:t>
      </w:r>
      <w:r w:rsidRPr="00100D19">
        <w:t>"Мастер-план развития систем теплоснабжения поселения"</w:t>
      </w:r>
      <w:bookmarkEnd w:id="247"/>
    </w:p>
    <w:p w14:paraId="14109CC3" w14:textId="77777777" w:rsidR="001961B6" w:rsidRPr="00100D19" w:rsidRDefault="001961B6" w:rsidP="009579FF">
      <w:pPr>
        <w:pStyle w:val="aff4"/>
        <w:spacing w:after="0"/>
      </w:pPr>
      <w:bookmarkStart w:id="248" w:name="_Toc146483370"/>
      <w:bookmarkStart w:id="249" w:name="sub_1591"/>
      <w:bookmarkEnd w:id="246"/>
      <w:r w:rsidRPr="00100D19">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48"/>
    </w:p>
    <w:p w14:paraId="38F6673D" w14:textId="6DAF120A" w:rsidR="00E16C49" w:rsidRPr="00100D19" w:rsidRDefault="00A00FBD" w:rsidP="00F57BAD">
      <w:pPr>
        <w:widowControl w:val="0"/>
        <w:autoSpaceDE w:val="0"/>
        <w:autoSpaceDN w:val="0"/>
        <w:adjustRightInd w:val="0"/>
        <w:ind w:firstLine="540"/>
        <w:jc w:val="both"/>
      </w:pPr>
      <w:r>
        <w:rPr>
          <w:b/>
        </w:rPr>
        <w:t>Вариант</w:t>
      </w:r>
      <w:r w:rsidR="00F57BAD" w:rsidRPr="00100D19">
        <w:rPr>
          <w:b/>
        </w:rPr>
        <w:t xml:space="preserve"> № 1.</w:t>
      </w:r>
      <w:r w:rsidR="00F57BAD" w:rsidRPr="00100D19">
        <w:t xml:space="preserve"> </w:t>
      </w:r>
      <w:r w:rsidR="00E16C49" w:rsidRPr="00100D19">
        <w:t xml:space="preserve">В данном варианте предполагается </w:t>
      </w:r>
      <w:r w:rsidR="00AB11FC" w:rsidRPr="00100D19">
        <w:t>развитие системы теплоснабжения на базе существующего оборудования с учетом необходимости замены ветхих тепловых сетей и сооружений на них.</w:t>
      </w:r>
    </w:p>
    <w:p w14:paraId="0100F956" w14:textId="5E4D1F10" w:rsidR="00F57BAD" w:rsidRPr="00100D19" w:rsidRDefault="00A00FBD" w:rsidP="00F57BAD">
      <w:pPr>
        <w:widowControl w:val="0"/>
        <w:autoSpaceDE w:val="0"/>
        <w:autoSpaceDN w:val="0"/>
        <w:adjustRightInd w:val="0"/>
        <w:ind w:firstLine="540"/>
        <w:jc w:val="both"/>
      </w:pPr>
      <w:r>
        <w:rPr>
          <w:b/>
        </w:rPr>
        <w:t>Вариант</w:t>
      </w:r>
      <w:r w:rsidR="00F57BAD" w:rsidRPr="00100D19">
        <w:rPr>
          <w:b/>
        </w:rPr>
        <w:t xml:space="preserve"> № 2.</w:t>
      </w:r>
      <w:r w:rsidR="00F57BAD" w:rsidRPr="00100D19">
        <w:t xml:space="preserve"> </w:t>
      </w:r>
      <w:r w:rsidR="008252E1" w:rsidRPr="00100D19">
        <w:t xml:space="preserve">В данном варианте предполагается </w:t>
      </w:r>
      <w:r w:rsidR="00AB11FC" w:rsidRPr="00100D19">
        <w:t>глубокая модернизация и техническое перевооружение источников тепловой энергии, оптимизация диаметров и теплоизоляционных материалов для максимального снижения тепловых потерь.</w:t>
      </w:r>
    </w:p>
    <w:p w14:paraId="1D69FE76" w14:textId="77777777" w:rsidR="00F57BAD" w:rsidRPr="00100D19" w:rsidRDefault="00F57BAD" w:rsidP="00F57BAD">
      <w:pPr>
        <w:widowControl w:val="0"/>
        <w:autoSpaceDE w:val="0"/>
        <w:autoSpaceDN w:val="0"/>
        <w:adjustRightInd w:val="0"/>
        <w:ind w:firstLine="540"/>
        <w:jc w:val="both"/>
      </w:pPr>
    </w:p>
    <w:p w14:paraId="1BA340D0" w14:textId="77777777" w:rsidR="001961B6" w:rsidRPr="00100D19" w:rsidRDefault="001961B6" w:rsidP="009579FF">
      <w:pPr>
        <w:pStyle w:val="aff4"/>
        <w:spacing w:after="0"/>
      </w:pPr>
      <w:bookmarkStart w:id="250" w:name="_Toc146483371"/>
      <w:bookmarkStart w:id="251" w:name="sub_1592"/>
      <w:bookmarkEnd w:id="249"/>
      <w:r w:rsidRPr="00100D19">
        <w:t xml:space="preserve">5.2 технико-экономическое сравнение </w:t>
      </w:r>
      <w:proofErr w:type="gramStart"/>
      <w:r w:rsidRPr="00100D19">
        <w:t>вариантов перспективного развития систем теплоснабжения поселения</w:t>
      </w:r>
      <w:bookmarkEnd w:id="250"/>
      <w:proofErr w:type="gramEnd"/>
    </w:p>
    <w:p w14:paraId="3C6B406C" w14:textId="515FB0F9" w:rsidR="004D0F41" w:rsidRPr="00100D19" w:rsidRDefault="00A00FBD" w:rsidP="004D0F41">
      <w:pPr>
        <w:widowControl w:val="0"/>
        <w:autoSpaceDE w:val="0"/>
        <w:autoSpaceDN w:val="0"/>
        <w:adjustRightInd w:val="0"/>
        <w:ind w:firstLine="540"/>
        <w:jc w:val="both"/>
      </w:pPr>
      <w:r>
        <w:rPr>
          <w:b/>
        </w:rPr>
        <w:t>Вариант</w:t>
      </w:r>
      <w:r w:rsidR="004D0F41" w:rsidRPr="00100D19">
        <w:rPr>
          <w:b/>
        </w:rPr>
        <w:t xml:space="preserve"> № 1.</w:t>
      </w:r>
      <w:r w:rsidR="004D0F41" w:rsidRPr="00100D19">
        <w:t xml:space="preserve"> </w:t>
      </w:r>
      <w:r w:rsidR="00AB11FC" w:rsidRPr="00100D19">
        <w:t xml:space="preserve">Данный вариант развития системы теплоснабжения </w:t>
      </w:r>
      <w:proofErr w:type="spellStart"/>
      <w:r w:rsidR="00AB11FC" w:rsidRPr="00100D19">
        <w:t>предпологает</w:t>
      </w:r>
      <w:proofErr w:type="spellEnd"/>
      <w:r w:rsidR="00AB11FC" w:rsidRPr="00100D19">
        <w:t xml:space="preserve"> сравнительно малые капиталовложения с небольшим сроком окупаемости, что не сильно повлияет на увеличение динамики роста тарифов на тепловую энергию.</w:t>
      </w:r>
    </w:p>
    <w:p w14:paraId="60FA3D15" w14:textId="3F98325C" w:rsidR="00771B4B" w:rsidRDefault="00A00FBD" w:rsidP="00193422">
      <w:pPr>
        <w:widowControl w:val="0"/>
        <w:autoSpaceDE w:val="0"/>
        <w:autoSpaceDN w:val="0"/>
        <w:adjustRightInd w:val="0"/>
        <w:ind w:firstLine="540"/>
        <w:jc w:val="both"/>
      </w:pPr>
      <w:r>
        <w:rPr>
          <w:b/>
        </w:rPr>
        <w:t>Вариант</w:t>
      </w:r>
      <w:r w:rsidR="004D0F41" w:rsidRPr="00100D19">
        <w:rPr>
          <w:b/>
        </w:rPr>
        <w:t xml:space="preserve"> № 2.</w:t>
      </w:r>
      <w:r w:rsidR="004D0F41" w:rsidRPr="00100D19">
        <w:t xml:space="preserve"> </w:t>
      </w:r>
      <w:r w:rsidR="00193422" w:rsidRPr="00193422">
        <w:t xml:space="preserve">Данный вариант развития системы теплоснабжения </w:t>
      </w:r>
      <w:proofErr w:type="spellStart"/>
      <w:r w:rsidR="00193422" w:rsidRPr="00193422">
        <w:t>предпологает</w:t>
      </w:r>
      <w:proofErr w:type="spellEnd"/>
      <w:r w:rsidR="00193422" w:rsidRPr="00193422">
        <w:t xml:space="preserve"> более современное развитие, но для его выполнения требуются большие капиталовложения с длительным сроком окупаемости. Поскольку генеральным планом и инвестиционными программами такие мероприятия не предусмотрены, данный вариант исключен.</w:t>
      </w:r>
    </w:p>
    <w:p w14:paraId="4CD0C6F7" w14:textId="77777777" w:rsidR="00193422" w:rsidRPr="00100D19" w:rsidRDefault="00193422" w:rsidP="00193422">
      <w:pPr>
        <w:widowControl w:val="0"/>
        <w:autoSpaceDE w:val="0"/>
        <w:autoSpaceDN w:val="0"/>
        <w:adjustRightInd w:val="0"/>
        <w:ind w:firstLine="540"/>
        <w:jc w:val="both"/>
      </w:pPr>
    </w:p>
    <w:p w14:paraId="7B064071" w14:textId="77777777" w:rsidR="001961B6" w:rsidRPr="00100D19" w:rsidRDefault="001961B6" w:rsidP="009579FF">
      <w:pPr>
        <w:pStyle w:val="aff4"/>
        <w:spacing w:after="0"/>
      </w:pPr>
      <w:bookmarkStart w:id="252" w:name="_Toc146483372"/>
      <w:bookmarkEnd w:id="251"/>
      <w:r w:rsidRPr="00100D19">
        <w:t xml:space="preserve">5.3 обоснование </w:t>
      </w:r>
      <w:proofErr w:type="gramStart"/>
      <w:r w:rsidRPr="00100D19">
        <w:t>выбора приоритетного варианта перспективного развития систем теплоснабжения поселения</w:t>
      </w:r>
      <w:proofErr w:type="gramEnd"/>
      <w:r w:rsidRPr="00100D19">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bookmarkEnd w:id="252"/>
    </w:p>
    <w:p w14:paraId="349636EC" w14:textId="3881FB79" w:rsidR="00290825" w:rsidRPr="00100D19" w:rsidRDefault="00290825" w:rsidP="00290825">
      <w:pPr>
        <w:ind w:firstLine="567"/>
        <w:jc w:val="both"/>
      </w:pPr>
      <w:bookmarkStart w:id="253" w:name="sub_1061"/>
      <w:r w:rsidRPr="00100D19">
        <w:t xml:space="preserve">Приоритетным сценарием перспективного развития системы централизованного теплоснабжения предлагается принять </w:t>
      </w:r>
      <w:r w:rsidR="00A00FBD">
        <w:t>Вариант</w:t>
      </w:r>
      <w:r w:rsidRPr="00100D19">
        <w:t xml:space="preserve"> №1.</w:t>
      </w:r>
    </w:p>
    <w:p w14:paraId="39E32BE2" w14:textId="77777777" w:rsidR="001961B6" w:rsidRPr="006D0FB5" w:rsidRDefault="001961B6" w:rsidP="009579FF">
      <w:pPr>
        <w:ind w:firstLine="567"/>
        <w:jc w:val="both"/>
      </w:pPr>
    </w:p>
    <w:p w14:paraId="5B174841" w14:textId="77777777" w:rsidR="001961B6" w:rsidRPr="006D0FB5" w:rsidRDefault="001961B6" w:rsidP="005A7A29">
      <w:pPr>
        <w:pStyle w:val="aff2"/>
        <w:pageBreakBefore/>
        <w:spacing w:before="0" w:after="0"/>
      </w:pPr>
      <w:bookmarkStart w:id="254" w:name="_Toc146483373"/>
      <w:r w:rsidRPr="006D0FB5">
        <w:lastRenderedPageBreak/>
        <w:t>Глава 6</w:t>
      </w:r>
      <w:r w:rsidR="000F6DC1" w:rsidRPr="006D0FB5">
        <w:t xml:space="preserve"> </w:t>
      </w:r>
      <w:r w:rsidRPr="006D0FB5">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D0FB5">
        <w:t>теплопотребляющими</w:t>
      </w:r>
      <w:proofErr w:type="spellEnd"/>
      <w:r w:rsidRPr="006D0FB5">
        <w:t xml:space="preserve"> установками потребителей, в том числе в аварийных режимах"</w:t>
      </w:r>
      <w:bookmarkEnd w:id="254"/>
    </w:p>
    <w:p w14:paraId="273BC693" w14:textId="77777777" w:rsidR="001961B6" w:rsidRPr="006D0FB5" w:rsidRDefault="001961B6" w:rsidP="009579FF">
      <w:pPr>
        <w:pStyle w:val="aff4"/>
        <w:spacing w:after="0"/>
      </w:pPr>
      <w:bookmarkStart w:id="255" w:name="_Toc146483374"/>
      <w:bookmarkEnd w:id="253"/>
      <w:r w:rsidRPr="006D0FB5">
        <w:t xml:space="preserve">6.1 расчетную величину нормативных потерь (в ценовых зонах теплоснабжения - расчетную величину плановых потерь, определяемых в соответствии с </w:t>
      </w:r>
      <w:hyperlink r:id="rId17" w:history="1">
        <w:r w:rsidRPr="006D0FB5">
          <w:rPr>
            <w:rStyle w:val="afb"/>
            <w:color w:val="0070C0"/>
          </w:rPr>
          <w:t>методическими указаниями</w:t>
        </w:r>
      </w:hyperlink>
      <w:r w:rsidRPr="006D0FB5">
        <w:t xml:space="preserve"> по разработке схем теплоснабжения) теплоносителя в тепловых сетях в зонах действия источников тепловой энергии</w:t>
      </w:r>
      <w:bookmarkEnd w:id="255"/>
    </w:p>
    <w:p w14:paraId="1B34503B" w14:textId="48AA32C1" w:rsidR="00FC1859" w:rsidRPr="006D0FB5" w:rsidRDefault="00FC1859" w:rsidP="00FC1859">
      <w:pPr>
        <w:ind w:firstLine="567"/>
        <w:jc w:val="right"/>
      </w:pPr>
      <w:r w:rsidRPr="006D0FB5">
        <w:t>Таблица 6.1. Расчетная величина нормативных потерь</w:t>
      </w:r>
      <w:r w:rsidR="00D874FE" w:rsidRPr="006D0FB5">
        <w:t xml:space="preserve"> теплоносителя</w:t>
      </w:r>
    </w:p>
    <w:tbl>
      <w:tblPr>
        <w:tblW w:w="9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9"/>
        <w:gridCol w:w="3504"/>
      </w:tblGrid>
      <w:tr w:rsidR="00D874FE" w:rsidRPr="006D0FB5" w14:paraId="54E6E01F" w14:textId="77777777" w:rsidTr="00D874FE">
        <w:trPr>
          <w:trHeight w:val="20"/>
        </w:trPr>
        <w:tc>
          <w:tcPr>
            <w:tcW w:w="6379" w:type="dxa"/>
            <w:vMerge w:val="restart"/>
            <w:shd w:val="clear" w:color="auto" w:fill="FFFFFF"/>
            <w:vAlign w:val="center"/>
          </w:tcPr>
          <w:p w14:paraId="40F6B150" w14:textId="2F0A8A02" w:rsidR="00D874FE" w:rsidRPr="006D0FB5" w:rsidRDefault="00D874FE" w:rsidP="00F12D9C">
            <w:pPr>
              <w:jc w:val="center"/>
              <w:rPr>
                <w:b/>
                <w:sz w:val="22"/>
                <w:szCs w:val="22"/>
              </w:rPr>
            </w:pPr>
            <w:r w:rsidRPr="006D0FB5">
              <w:rPr>
                <w:b/>
                <w:color w:val="000000"/>
                <w:sz w:val="22"/>
                <w:szCs w:val="22"/>
              </w:rPr>
              <w:t>Организация</w:t>
            </w:r>
          </w:p>
        </w:tc>
        <w:tc>
          <w:tcPr>
            <w:tcW w:w="3504" w:type="dxa"/>
            <w:shd w:val="clear" w:color="auto" w:fill="FFFFFF"/>
            <w:vAlign w:val="center"/>
          </w:tcPr>
          <w:p w14:paraId="52FD27A6" w14:textId="77777777" w:rsidR="00D874FE" w:rsidRPr="006D0FB5" w:rsidRDefault="00D874FE" w:rsidP="00F12D9C">
            <w:pPr>
              <w:jc w:val="center"/>
              <w:rPr>
                <w:b/>
                <w:sz w:val="22"/>
                <w:szCs w:val="22"/>
              </w:rPr>
            </w:pPr>
            <w:r w:rsidRPr="006D0FB5">
              <w:rPr>
                <w:b/>
                <w:color w:val="000000"/>
                <w:sz w:val="22"/>
                <w:szCs w:val="22"/>
              </w:rPr>
              <w:t>Нормативы</w:t>
            </w:r>
          </w:p>
        </w:tc>
      </w:tr>
      <w:tr w:rsidR="00D874FE" w:rsidRPr="006D0FB5" w14:paraId="49BAABE4" w14:textId="77777777" w:rsidTr="00D874FE">
        <w:trPr>
          <w:trHeight w:val="20"/>
        </w:trPr>
        <w:tc>
          <w:tcPr>
            <w:tcW w:w="6379" w:type="dxa"/>
            <w:vMerge/>
            <w:shd w:val="clear" w:color="auto" w:fill="FFFFFF"/>
            <w:vAlign w:val="center"/>
          </w:tcPr>
          <w:p w14:paraId="3830F6C7" w14:textId="1B33D8A2" w:rsidR="00D874FE" w:rsidRPr="006D0FB5" w:rsidRDefault="00D874FE" w:rsidP="00F12D9C">
            <w:pPr>
              <w:jc w:val="center"/>
              <w:rPr>
                <w:b/>
                <w:sz w:val="22"/>
                <w:szCs w:val="22"/>
              </w:rPr>
            </w:pPr>
          </w:p>
        </w:tc>
        <w:tc>
          <w:tcPr>
            <w:tcW w:w="3504" w:type="dxa"/>
            <w:shd w:val="clear" w:color="auto" w:fill="FFFFFF"/>
            <w:vAlign w:val="center"/>
          </w:tcPr>
          <w:p w14:paraId="6924F43D" w14:textId="481585F3" w:rsidR="00D874FE" w:rsidRPr="006D0FB5" w:rsidRDefault="00D874FE" w:rsidP="00174F53">
            <w:pPr>
              <w:jc w:val="center"/>
              <w:rPr>
                <w:b/>
                <w:sz w:val="22"/>
                <w:szCs w:val="22"/>
              </w:rPr>
            </w:pPr>
            <w:r w:rsidRPr="006D0FB5">
              <w:rPr>
                <w:b/>
                <w:color w:val="000000"/>
                <w:sz w:val="22"/>
                <w:szCs w:val="22"/>
              </w:rPr>
              <w:t xml:space="preserve">Потери и затраты теплоносителя </w:t>
            </w:r>
          </w:p>
        </w:tc>
      </w:tr>
      <w:tr w:rsidR="00310A06" w:rsidRPr="006D0FB5" w14:paraId="13CF9D69" w14:textId="77777777" w:rsidTr="00D874FE">
        <w:trPr>
          <w:trHeight w:val="690"/>
        </w:trPr>
        <w:tc>
          <w:tcPr>
            <w:tcW w:w="6379" w:type="dxa"/>
            <w:shd w:val="clear" w:color="auto" w:fill="FFFFFF"/>
            <w:vAlign w:val="center"/>
          </w:tcPr>
          <w:p w14:paraId="3D465871" w14:textId="4FD26CF6" w:rsidR="00310A06" w:rsidRPr="006D0FB5" w:rsidRDefault="00E467A7" w:rsidP="008361C0">
            <w:pPr>
              <w:jc w:val="center"/>
              <w:rPr>
                <w:b/>
                <w:sz w:val="22"/>
                <w:szCs w:val="22"/>
              </w:rPr>
            </w:pPr>
            <w:r w:rsidRPr="006D0FB5">
              <w:rPr>
                <w:b/>
                <w:color w:val="000000"/>
                <w:sz w:val="22"/>
                <w:szCs w:val="22"/>
              </w:rPr>
              <w:t>МУП «</w:t>
            </w:r>
            <w:proofErr w:type="spellStart"/>
            <w:r w:rsidRPr="006D0FB5">
              <w:rPr>
                <w:b/>
                <w:color w:val="000000"/>
                <w:sz w:val="22"/>
                <w:szCs w:val="22"/>
              </w:rPr>
              <w:t>Блюдчанское</w:t>
            </w:r>
            <w:proofErr w:type="spellEnd"/>
            <w:r w:rsidRPr="006D0FB5">
              <w:rPr>
                <w:b/>
                <w:color w:val="000000"/>
                <w:sz w:val="22"/>
                <w:szCs w:val="22"/>
              </w:rPr>
              <w:t xml:space="preserve"> ЖКХ» </w:t>
            </w:r>
            <w:r w:rsidR="008361C0" w:rsidRPr="006D0FB5">
              <w:rPr>
                <w:b/>
                <w:color w:val="000000"/>
                <w:sz w:val="22"/>
                <w:szCs w:val="22"/>
              </w:rPr>
              <w:t xml:space="preserve">  </w:t>
            </w:r>
          </w:p>
        </w:tc>
        <w:tc>
          <w:tcPr>
            <w:tcW w:w="3504" w:type="dxa"/>
            <w:shd w:val="clear" w:color="auto" w:fill="FFFFFF"/>
            <w:vAlign w:val="center"/>
          </w:tcPr>
          <w:p w14:paraId="4EBBC05D" w14:textId="77777777" w:rsidR="00310A06" w:rsidRPr="006D0FB5" w:rsidRDefault="00310A06" w:rsidP="00F12D9C">
            <w:pPr>
              <w:jc w:val="center"/>
              <w:rPr>
                <w:b/>
                <w:sz w:val="22"/>
                <w:szCs w:val="22"/>
              </w:rPr>
            </w:pPr>
            <w:r w:rsidRPr="006D0FB5">
              <w:rPr>
                <w:b/>
                <w:i/>
                <w:iCs/>
                <w:color w:val="000000"/>
                <w:sz w:val="22"/>
                <w:szCs w:val="22"/>
              </w:rPr>
              <w:t xml:space="preserve">Теплоноситель </w:t>
            </w:r>
            <w:r w:rsidRPr="006D0FB5">
              <w:rPr>
                <w:b/>
                <w:color w:val="000000"/>
                <w:sz w:val="22"/>
                <w:szCs w:val="22"/>
              </w:rPr>
              <w:t xml:space="preserve">- </w:t>
            </w:r>
            <w:r w:rsidRPr="006D0FB5">
              <w:rPr>
                <w:b/>
                <w:i/>
                <w:iCs/>
                <w:color w:val="000000"/>
                <w:sz w:val="22"/>
                <w:szCs w:val="22"/>
              </w:rPr>
              <w:t>вода</w:t>
            </w:r>
          </w:p>
        </w:tc>
      </w:tr>
      <w:tr w:rsidR="00063986" w:rsidRPr="00077E74" w14:paraId="2F74D6A3" w14:textId="77777777" w:rsidTr="00D874FE">
        <w:trPr>
          <w:trHeight w:val="20"/>
        </w:trPr>
        <w:tc>
          <w:tcPr>
            <w:tcW w:w="6379" w:type="dxa"/>
            <w:shd w:val="clear" w:color="auto" w:fill="FFFFFF"/>
            <w:vAlign w:val="center"/>
          </w:tcPr>
          <w:p w14:paraId="07754A9B" w14:textId="44C48BF0" w:rsidR="00063986" w:rsidRPr="006D0FB5" w:rsidRDefault="00E06FCF" w:rsidP="000A5003">
            <w:pPr>
              <w:ind w:firstLine="284"/>
              <w:rPr>
                <w:sz w:val="22"/>
                <w:szCs w:val="22"/>
              </w:rPr>
            </w:pPr>
            <w:r w:rsidRPr="006D0FB5">
              <w:rPr>
                <w:color w:val="000000"/>
              </w:rPr>
              <w:t xml:space="preserve">котельная "Центральная" с. </w:t>
            </w:r>
            <w:proofErr w:type="spellStart"/>
            <w:r w:rsidRPr="006D0FB5">
              <w:rPr>
                <w:color w:val="000000"/>
              </w:rPr>
              <w:t>Отреченское</w:t>
            </w:r>
            <w:proofErr w:type="spellEnd"/>
          </w:p>
        </w:tc>
        <w:tc>
          <w:tcPr>
            <w:tcW w:w="3504" w:type="dxa"/>
            <w:shd w:val="clear" w:color="auto" w:fill="FFFFFF"/>
            <w:vAlign w:val="center"/>
          </w:tcPr>
          <w:p w14:paraId="7B596496" w14:textId="6B70DFDA" w:rsidR="00063986" w:rsidRPr="006D0FB5" w:rsidRDefault="006D0FB5" w:rsidP="00F12D9C">
            <w:pPr>
              <w:jc w:val="center"/>
              <w:rPr>
                <w:sz w:val="22"/>
                <w:szCs w:val="22"/>
              </w:rPr>
            </w:pPr>
            <w:r w:rsidRPr="006D0FB5">
              <w:rPr>
                <w:color w:val="000000"/>
              </w:rPr>
              <w:t>0,358</w:t>
            </w:r>
          </w:p>
        </w:tc>
      </w:tr>
    </w:tbl>
    <w:p w14:paraId="4681F3D6" w14:textId="77777777" w:rsidR="00FF7411" w:rsidRPr="002F498E" w:rsidRDefault="00FF7411" w:rsidP="009579FF">
      <w:pPr>
        <w:ind w:firstLine="567"/>
        <w:jc w:val="both"/>
      </w:pPr>
    </w:p>
    <w:p w14:paraId="47C3CE91" w14:textId="77777777" w:rsidR="001961B6" w:rsidRPr="002F498E" w:rsidRDefault="001961B6" w:rsidP="009579FF">
      <w:pPr>
        <w:pStyle w:val="aff4"/>
        <w:spacing w:after="0"/>
      </w:pPr>
      <w:bookmarkStart w:id="256" w:name="_Toc146483375"/>
      <w:bookmarkStart w:id="257" w:name="sub_1612"/>
      <w:r w:rsidRPr="002F498E">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56"/>
    </w:p>
    <w:p w14:paraId="3DD85C21" w14:textId="77805541" w:rsidR="00D52AF6" w:rsidRPr="002F498E" w:rsidRDefault="00B85317" w:rsidP="009579FF">
      <w:pPr>
        <w:ind w:firstLine="567"/>
        <w:jc w:val="both"/>
      </w:pPr>
      <w:r w:rsidRPr="002F498E">
        <w:t xml:space="preserve">На территории </w:t>
      </w:r>
      <w:r w:rsidR="000D6A08" w:rsidRPr="002F498E">
        <w:t xml:space="preserve">с. </w:t>
      </w:r>
      <w:r w:rsidRPr="002F498E">
        <w:t xml:space="preserve"> открытые системы теплоснабжения (горячего водоснабжения) отсутствуют.</w:t>
      </w:r>
    </w:p>
    <w:p w14:paraId="39F366A6" w14:textId="77777777" w:rsidR="00D83DC5" w:rsidRPr="002F498E" w:rsidRDefault="00D83DC5" w:rsidP="009579FF">
      <w:pPr>
        <w:ind w:firstLine="567"/>
        <w:jc w:val="both"/>
      </w:pPr>
    </w:p>
    <w:p w14:paraId="30533475" w14:textId="77777777" w:rsidR="001961B6" w:rsidRPr="002F498E" w:rsidRDefault="001961B6" w:rsidP="009579FF">
      <w:pPr>
        <w:pStyle w:val="aff4"/>
        <w:spacing w:after="0"/>
      </w:pPr>
      <w:bookmarkStart w:id="258" w:name="_Toc146483376"/>
      <w:bookmarkStart w:id="259" w:name="sub_1613"/>
      <w:bookmarkEnd w:id="257"/>
      <w:r w:rsidRPr="002F498E">
        <w:t>6.3 сведения о наличии баков-аккумуляторов</w:t>
      </w:r>
      <w:bookmarkEnd w:id="258"/>
    </w:p>
    <w:p w14:paraId="788898DE" w14:textId="77777777" w:rsidR="00C51BFB" w:rsidRPr="002F498E" w:rsidRDefault="00C51BFB" w:rsidP="00C51BFB">
      <w:pPr>
        <w:ind w:firstLine="567"/>
        <w:jc w:val="both"/>
      </w:pPr>
      <w:r w:rsidRPr="002F498E">
        <w:t>На источниках теплоснабжения баки-аккумуляторы отсутствуют.</w:t>
      </w:r>
    </w:p>
    <w:p w14:paraId="03103783" w14:textId="77777777" w:rsidR="009F35D9" w:rsidRPr="002F498E" w:rsidRDefault="009F35D9" w:rsidP="009579FF">
      <w:pPr>
        <w:ind w:firstLine="567"/>
        <w:jc w:val="both"/>
      </w:pPr>
    </w:p>
    <w:p w14:paraId="202E4940" w14:textId="77777777" w:rsidR="001961B6" w:rsidRPr="00354480" w:rsidRDefault="001961B6" w:rsidP="009579FF">
      <w:pPr>
        <w:pStyle w:val="aff4"/>
        <w:spacing w:after="0"/>
      </w:pPr>
      <w:bookmarkStart w:id="260" w:name="_Toc146483377"/>
      <w:bookmarkStart w:id="261" w:name="sub_1614"/>
      <w:bookmarkEnd w:id="259"/>
      <w:proofErr w:type="gramStart"/>
      <w:r w:rsidRPr="00354480">
        <w:t xml:space="preserve">6.4 нормативный и фактический (для эксплуатационного и аварийного режимов) часовой расход </w:t>
      </w:r>
      <w:proofErr w:type="spellStart"/>
      <w:r w:rsidRPr="00354480">
        <w:t>подпиточной</w:t>
      </w:r>
      <w:proofErr w:type="spellEnd"/>
      <w:r w:rsidRPr="00354480">
        <w:t xml:space="preserve"> воды в зоне действия источников тепловой энергии</w:t>
      </w:r>
      <w:bookmarkEnd w:id="260"/>
      <w:proofErr w:type="gramEnd"/>
    </w:p>
    <w:p w14:paraId="77AFF429" w14:textId="77777777" w:rsidR="00D874FE" w:rsidRPr="00354480" w:rsidRDefault="00D874FE" w:rsidP="00D874FE">
      <w:pPr>
        <w:widowControl w:val="0"/>
        <w:autoSpaceDE w:val="0"/>
        <w:autoSpaceDN w:val="0"/>
        <w:adjustRightInd w:val="0"/>
        <w:ind w:firstLine="540"/>
        <w:jc w:val="right"/>
        <w:rPr>
          <w:bCs/>
          <w:color w:val="000000"/>
        </w:rPr>
      </w:pPr>
      <w:r w:rsidRPr="00354480">
        <w:t xml:space="preserve">Таблица 6.4. </w:t>
      </w:r>
      <w:proofErr w:type="spellStart"/>
      <w:r w:rsidRPr="00354480">
        <w:rPr>
          <w:bCs/>
          <w:color w:val="000000"/>
        </w:rPr>
        <w:t>Норамативный</w:t>
      </w:r>
      <w:proofErr w:type="spellEnd"/>
      <w:r w:rsidRPr="00354480">
        <w:rPr>
          <w:bCs/>
          <w:color w:val="000000"/>
        </w:rPr>
        <w:t xml:space="preserve"> часовой расход </w:t>
      </w:r>
      <w:proofErr w:type="spellStart"/>
      <w:r w:rsidRPr="00354480">
        <w:rPr>
          <w:bCs/>
          <w:color w:val="000000"/>
        </w:rPr>
        <w:t>подпиточной</w:t>
      </w:r>
      <w:proofErr w:type="spellEnd"/>
      <w:r w:rsidRPr="00354480">
        <w:rPr>
          <w:bCs/>
          <w:color w:val="000000"/>
        </w:rPr>
        <w:t xml:space="preserve"> воды</w:t>
      </w:r>
    </w:p>
    <w:tbl>
      <w:tblPr>
        <w:tblW w:w="9214"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701"/>
        <w:gridCol w:w="1701"/>
        <w:gridCol w:w="1418"/>
        <w:gridCol w:w="1417"/>
      </w:tblGrid>
      <w:tr w:rsidR="00D874FE" w:rsidRPr="00354480" w14:paraId="6CD1FB73" w14:textId="77777777" w:rsidTr="00375D12">
        <w:trPr>
          <w:trHeight w:val="20"/>
          <w:jc w:val="center"/>
        </w:trPr>
        <w:tc>
          <w:tcPr>
            <w:tcW w:w="2977" w:type="dxa"/>
            <w:shd w:val="clear" w:color="auto" w:fill="FFFFFF"/>
            <w:vAlign w:val="center"/>
          </w:tcPr>
          <w:p w14:paraId="3436C3EE" w14:textId="77777777" w:rsidR="00D874FE" w:rsidRPr="00354480" w:rsidRDefault="00D874FE" w:rsidP="00D874FE">
            <w:pPr>
              <w:jc w:val="center"/>
              <w:rPr>
                <w:b/>
                <w:sz w:val="22"/>
                <w:szCs w:val="22"/>
              </w:rPr>
            </w:pPr>
            <w:r w:rsidRPr="00354480">
              <w:rPr>
                <w:b/>
                <w:color w:val="000000"/>
                <w:sz w:val="22"/>
                <w:szCs w:val="22"/>
              </w:rPr>
              <w:t>Наименование котельной</w:t>
            </w:r>
          </w:p>
        </w:tc>
        <w:tc>
          <w:tcPr>
            <w:tcW w:w="1701" w:type="dxa"/>
            <w:shd w:val="clear" w:color="auto" w:fill="FFFFFF"/>
            <w:vAlign w:val="center"/>
          </w:tcPr>
          <w:p w14:paraId="34074D11" w14:textId="77777777" w:rsidR="00D874FE" w:rsidRPr="00354480" w:rsidRDefault="00D874FE" w:rsidP="00D874FE">
            <w:pPr>
              <w:jc w:val="center"/>
              <w:rPr>
                <w:b/>
                <w:sz w:val="22"/>
                <w:szCs w:val="22"/>
              </w:rPr>
            </w:pPr>
            <w:r w:rsidRPr="00354480">
              <w:rPr>
                <w:b/>
                <w:color w:val="000000"/>
                <w:sz w:val="22"/>
                <w:szCs w:val="22"/>
              </w:rPr>
              <w:t>Система теплоснабжения</w:t>
            </w:r>
          </w:p>
        </w:tc>
        <w:tc>
          <w:tcPr>
            <w:tcW w:w="1701" w:type="dxa"/>
            <w:shd w:val="clear" w:color="auto" w:fill="FFFFFF"/>
            <w:vAlign w:val="center"/>
          </w:tcPr>
          <w:p w14:paraId="17244338" w14:textId="77777777" w:rsidR="00D874FE" w:rsidRPr="00354480" w:rsidRDefault="00D874FE" w:rsidP="00D874FE">
            <w:pPr>
              <w:jc w:val="center"/>
              <w:rPr>
                <w:b/>
                <w:sz w:val="22"/>
                <w:szCs w:val="22"/>
              </w:rPr>
            </w:pPr>
            <w:r w:rsidRPr="00354480">
              <w:rPr>
                <w:b/>
                <w:color w:val="000000"/>
                <w:sz w:val="22"/>
                <w:szCs w:val="22"/>
              </w:rPr>
              <w:t>Объем теплоносителя в системе м3</w:t>
            </w:r>
          </w:p>
        </w:tc>
        <w:tc>
          <w:tcPr>
            <w:tcW w:w="1418" w:type="dxa"/>
            <w:shd w:val="clear" w:color="auto" w:fill="FFFFFF"/>
            <w:vAlign w:val="center"/>
          </w:tcPr>
          <w:p w14:paraId="65337E1A" w14:textId="77777777" w:rsidR="00D874FE" w:rsidRPr="00354480" w:rsidRDefault="00D874FE" w:rsidP="00D874FE">
            <w:pPr>
              <w:jc w:val="center"/>
              <w:rPr>
                <w:b/>
                <w:sz w:val="22"/>
                <w:szCs w:val="22"/>
              </w:rPr>
            </w:pPr>
            <w:r w:rsidRPr="00354480">
              <w:rPr>
                <w:b/>
                <w:color w:val="000000"/>
                <w:sz w:val="22"/>
                <w:szCs w:val="22"/>
              </w:rPr>
              <w:t>Нормативная подпитка, м3/ч</w:t>
            </w:r>
          </w:p>
        </w:tc>
        <w:tc>
          <w:tcPr>
            <w:tcW w:w="1417" w:type="dxa"/>
            <w:shd w:val="clear" w:color="auto" w:fill="FFFFFF"/>
          </w:tcPr>
          <w:p w14:paraId="0379A595" w14:textId="77777777" w:rsidR="00D874FE" w:rsidRPr="00354480" w:rsidRDefault="00D874FE" w:rsidP="00D874FE">
            <w:pPr>
              <w:jc w:val="center"/>
              <w:rPr>
                <w:b/>
                <w:color w:val="000000"/>
                <w:sz w:val="22"/>
                <w:szCs w:val="22"/>
              </w:rPr>
            </w:pPr>
            <w:r w:rsidRPr="00354480">
              <w:rPr>
                <w:b/>
                <w:color w:val="000000"/>
                <w:sz w:val="22"/>
                <w:szCs w:val="22"/>
              </w:rPr>
              <w:t>Аварийная подпитка, м3/ч</w:t>
            </w:r>
          </w:p>
        </w:tc>
      </w:tr>
      <w:tr w:rsidR="007C07BE" w:rsidRPr="00077E74" w14:paraId="57B51233" w14:textId="77777777" w:rsidTr="007C07BE">
        <w:trPr>
          <w:trHeight w:val="20"/>
          <w:jc w:val="center"/>
        </w:trPr>
        <w:tc>
          <w:tcPr>
            <w:tcW w:w="2977" w:type="dxa"/>
            <w:shd w:val="clear" w:color="auto" w:fill="FFFFFF"/>
            <w:vAlign w:val="center"/>
          </w:tcPr>
          <w:p w14:paraId="2C53E56B" w14:textId="508228F5" w:rsidR="007C07BE" w:rsidRPr="00354480" w:rsidRDefault="00E06FCF" w:rsidP="00D874FE">
            <w:pPr>
              <w:rPr>
                <w:sz w:val="22"/>
                <w:szCs w:val="22"/>
              </w:rPr>
            </w:pPr>
            <w:r w:rsidRPr="00354480">
              <w:rPr>
                <w:color w:val="000000"/>
                <w:sz w:val="22"/>
                <w:szCs w:val="22"/>
              </w:rPr>
              <w:t xml:space="preserve">котельная "Центральная" с. </w:t>
            </w:r>
            <w:proofErr w:type="spellStart"/>
            <w:r w:rsidRPr="00354480">
              <w:rPr>
                <w:color w:val="000000"/>
                <w:sz w:val="22"/>
                <w:szCs w:val="22"/>
              </w:rPr>
              <w:t>Отреченское</w:t>
            </w:r>
            <w:proofErr w:type="spellEnd"/>
          </w:p>
        </w:tc>
        <w:tc>
          <w:tcPr>
            <w:tcW w:w="1701" w:type="dxa"/>
            <w:shd w:val="clear" w:color="auto" w:fill="FFFFFF"/>
            <w:vAlign w:val="center"/>
          </w:tcPr>
          <w:p w14:paraId="29951656" w14:textId="249933FE" w:rsidR="007C07BE" w:rsidRPr="00354480" w:rsidRDefault="007C07BE" w:rsidP="00D874FE">
            <w:pPr>
              <w:jc w:val="center"/>
              <w:rPr>
                <w:sz w:val="22"/>
                <w:szCs w:val="22"/>
              </w:rPr>
            </w:pPr>
            <w:r w:rsidRPr="00354480">
              <w:rPr>
                <w:color w:val="000000"/>
              </w:rPr>
              <w:t>закрытая</w:t>
            </w:r>
          </w:p>
        </w:tc>
        <w:tc>
          <w:tcPr>
            <w:tcW w:w="1701" w:type="dxa"/>
            <w:shd w:val="clear" w:color="auto" w:fill="FFFFFF"/>
            <w:vAlign w:val="center"/>
          </w:tcPr>
          <w:p w14:paraId="57869A43" w14:textId="2EAFE0B9" w:rsidR="007C07BE" w:rsidRPr="00354480" w:rsidRDefault="00354480" w:rsidP="00D874FE">
            <w:pPr>
              <w:jc w:val="center"/>
              <w:rPr>
                <w:sz w:val="22"/>
                <w:szCs w:val="22"/>
              </w:rPr>
            </w:pPr>
            <w:r w:rsidRPr="00354480">
              <w:rPr>
                <w:color w:val="000000"/>
              </w:rPr>
              <w:t>143,2</w:t>
            </w:r>
          </w:p>
        </w:tc>
        <w:tc>
          <w:tcPr>
            <w:tcW w:w="1418" w:type="dxa"/>
            <w:shd w:val="clear" w:color="auto" w:fill="FFFFFF"/>
            <w:vAlign w:val="center"/>
          </w:tcPr>
          <w:p w14:paraId="61D8DEF2" w14:textId="3B5161DD" w:rsidR="007C07BE" w:rsidRPr="00354480" w:rsidRDefault="00354480" w:rsidP="00D874FE">
            <w:pPr>
              <w:jc w:val="center"/>
              <w:rPr>
                <w:sz w:val="22"/>
                <w:szCs w:val="22"/>
              </w:rPr>
            </w:pPr>
            <w:r w:rsidRPr="00354480">
              <w:rPr>
                <w:color w:val="000000"/>
              </w:rPr>
              <w:t>0,358</w:t>
            </w:r>
          </w:p>
        </w:tc>
        <w:tc>
          <w:tcPr>
            <w:tcW w:w="1417" w:type="dxa"/>
            <w:shd w:val="clear" w:color="auto" w:fill="FFFFFF"/>
            <w:vAlign w:val="center"/>
          </w:tcPr>
          <w:p w14:paraId="57EDC540" w14:textId="6222F77B" w:rsidR="007C07BE" w:rsidRPr="00354480" w:rsidRDefault="00354480" w:rsidP="007C07BE">
            <w:pPr>
              <w:jc w:val="center"/>
              <w:rPr>
                <w:sz w:val="22"/>
                <w:szCs w:val="22"/>
              </w:rPr>
            </w:pPr>
            <w:r w:rsidRPr="00354480">
              <w:rPr>
                <w:rFonts w:ascii="Calibri" w:hAnsi="Calibri" w:cs="Calibri"/>
                <w:color w:val="000000"/>
                <w:sz w:val="22"/>
                <w:szCs w:val="22"/>
              </w:rPr>
              <w:t>2,864</w:t>
            </w:r>
          </w:p>
        </w:tc>
      </w:tr>
    </w:tbl>
    <w:p w14:paraId="59D43936" w14:textId="77777777" w:rsidR="00FF7411" w:rsidRPr="003D0DE2" w:rsidRDefault="00FF7411" w:rsidP="009579FF">
      <w:pPr>
        <w:ind w:firstLine="567"/>
        <w:jc w:val="both"/>
      </w:pPr>
    </w:p>
    <w:p w14:paraId="29F56A2D" w14:textId="77777777" w:rsidR="001961B6" w:rsidRPr="003D0DE2" w:rsidRDefault="001961B6" w:rsidP="009579FF">
      <w:pPr>
        <w:pStyle w:val="aff4"/>
        <w:spacing w:after="0"/>
      </w:pPr>
      <w:bookmarkStart w:id="262" w:name="_Toc146483378"/>
      <w:bookmarkStart w:id="263" w:name="sub_1615"/>
      <w:bookmarkEnd w:id="261"/>
      <w:r w:rsidRPr="003D0DE2">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62"/>
    </w:p>
    <w:bookmarkEnd w:id="263"/>
    <w:p w14:paraId="3B637630" w14:textId="1257E15D" w:rsidR="00C51BFB" w:rsidRPr="003D0DE2" w:rsidRDefault="00C51BFB" w:rsidP="00C51BFB">
      <w:pPr>
        <w:ind w:firstLine="567"/>
        <w:jc w:val="both"/>
      </w:pPr>
      <w:r w:rsidRPr="003D0DE2">
        <w:t xml:space="preserve">Учитывая, что </w:t>
      </w:r>
      <w:r w:rsidR="001440E2" w:rsidRPr="003D0DE2">
        <w:t xml:space="preserve">присоединение новых потребителей в </w:t>
      </w:r>
      <w:proofErr w:type="spellStart"/>
      <w:r w:rsidR="001440E2" w:rsidRPr="003D0DE2">
        <w:t>ближайщей</w:t>
      </w:r>
      <w:proofErr w:type="spellEnd"/>
      <w:r w:rsidR="001440E2" w:rsidRPr="003D0DE2">
        <w:t xml:space="preserve"> перспективе не планируется, </w:t>
      </w:r>
      <w:r w:rsidRPr="003D0DE2">
        <w:t>баланс производительности водоподготовительных установок остается неизменным.</w:t>
      </w:r>
    </w:p>
    <w:p w14:paraId="46F709C7" w14:textId="77777777" w:rsidR="007B4A13" w:rsidRPr="003D0DE2" w:rsidRDefault="007B4A13" w:rsidP="00EC3E14">
      <w:pPr>
        <w:ind w:firstLine="567"/>
      </w:pPr>
    </w:p>
    <w:p w14:paraId="0E3EF16F" w14:textId="77777777" w:rsidR="001961B6" w:rsidRPr="003D0DE2" w:rsidRDefault="001961B6" w:rsidP="005A7A29">
      <w:pPr>
        <w:pStyle w:val="aff2"/>
        <w:pageBreakBefore/>
        <w:spacing w:before="0" w:after="0"/>
      </w:pPr>
      <w:bookmarkStart w:id="264" w:name="_Toc146483379"/>
      <w:r w:rsidRPr="003D0DE2">
        <w:lastRenderedPageBreak/>
        <w:t>Глава 7</w:t>
      </w:r>
      <w:r w:rsidR="000F6DC1" w:rsidRPr="003D0DE2">
        <w:t xml:space="preserve"> </w:t>
      </w:r>
      <w:r w:rsidRPr="003D0DE2">
        <w:t>"Предложения по строительству, реконструкции, техническому перевооружению и (или) модернизации источников тепловой энергии"</w:t>
      </w:r>
      <w:bookmarkEnd w:id="264"/>
    </w:p>
    <w:p w14:paraId="1FC0F682" w14:textId="77777777" w:rsidR="001961B6" w:rsidRPr="003D0DE2" w:rsidRDefault="001961B6" w:rsidP="009579FF">
      <w:pPr>
        <w:pStyle w:val="aff4"/>
        <w:spacing w:after="0"/>
      </w:pPr>
      <w:bookmarkStart w:id="265" w:name="_Toc146483380"/>
      <w:bookmarkStart w:id="266" w:name="sub_1631"/>
      <w:r w:rsidRPr="003D0DE2">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3D0DE2">
        <w:t>содержать</w:t>
      </w:r>
      <w:proofErr w:type="gramEnd"/>
      <w:r w:rsidRPr="003D0DE2">
        <w:t xml:space="preserve"> в том числе определение целесообразности или нецелесообразности подключения (технологического присоединения) </w:t>
      </w:r>
      <w:proofErr w:type="spellStart"/>
      <w:r w:rsidRPr="003D0DE2">
        <w:t>теплопотребляющей</w:t>
      </w:r>
      <w:proofErr w:type="spellEnd"/>
      <w:r w:rsidRPr="003D0DE2">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r:id="rId18" w:history="1">
        <w:r w:rsidRPr="003D0DE2">
          <w:rPr>
            <w:rStyle w:val="afb"/>
            <w:color w:val="0070C0"/>
          </w:rPr>
          <w:t>методическими указаниями</w:t>
        </w:r>
      </w:hyperlink>
      <w:r w:rsidRPr="003D0DE2">
        <w:t xml:space="preserve"> по разработке схем теплоснабжения</w:t>
      </w:r>
      <w:bookmarkEnd w:id="265"/>
    </w:p>
    <w:p w14:paraId="42BAB90F" w14:textId="77777777" w:rsidR="00C51BFB" w:rsidRPr="003D0DE2" w:rsidRDefault="00C51BFB" w:rsidP="00C51BFB">
      <w:pPr>
        <w:ind w:firstLine="567"/>
        <w:jc w:val="both"/>
      </w:pPr>
      <w:proofErr w:type="spellStart"/>
      <w:r w:rsidRPr="003D0DE2">
        <w:t>Теплопотребляющие</w:t>
      </w:r>
      <w:proofErr w:type="spellEnd"/>
      <w:r w:rsidRPr="003D0DE2">
        <w:t xml:space="preserve">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 Подключение </w:t>
      </w:r>
      <w:proofErr w:type="spellStart"/>
      <w:r w:rsidRPr="003D0DE2">
        <w:t>теплопотребляющих</w:t>
      </w:r>
      <w:proofErr w:type="spellEnd"/>
      <w:r w:rsidRPr="003D0DE2">
        <w:t xml:space="preserve">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 </w:t>
      </w:r>
      <w:proofErr w:type="gramStart"/>
      <w:r w:rsidRPr="003D0DE2">
        <w:t>-т</w:t>
      </w:r>
      <w:proofErr w:type="gramEnd"/>
      <w:r w:rsidRPr="003D0DE2">
        <w:t xml:space="preserve">ехнического обеспечения с учетом особенностей, предусмотренных Федеральным законом РФ от 27 июля 2010 №190-ФЗ «О теплоснабжении» и правилами подключения к системам теплоснабжения, </w:t>
      </w:r>
      <w:proofErr w:type="gramStart"/>
      <w:r w:rsidRPr="003D0DE2">
        <w:t>утвержденными</w:t>
      </w:r>
      <w:proofErr w:type="gramEnd"/>
      <w:r w:rsidRPr="003D0DE2">
        <w:t xml:space="preserve"> Правительством Российской Федерации.</w:t>
      </w:r>
    </w:p>
    <w:p w14:paraId="105A5EC7" w14:textId="77777777" w:rsidR="00C51BFB" w:rsidRPr="003D0DE2" w:rsidRDefault="00C51BFB" w:rsidP="00C51BFB">
      <w:pPr>
        <w:ind w:firstLine="567"/>
        <w:jc w:val="both"/>
      </w:pPr>
      <w:r w:rsidRPr="003D0DE2">
        <w:t xml:space="preserve">Подключение осуществляется на основании договора на подключение к системе теплоснабжения, </w:t>
      </w:r>
      <w:proofErr w:type="gramStart"/>
      <w:r w:rsidRPr="003D0DE2">
        <w:t>который</w:t>
      </w:r>
      <w:proofErr w:type="gramEnd"/>
      <w:r w:rsidRPr="003D0DE2">
        <w:t xml:space="preserve"> является публичным для теплоснабжающей организации, </w:t>
      </w:r>
      <w:proofErr w:type="spellStart"/>
      <w:r w:rsidRPr="003D0DE2">
        <w:t>теплосетевой</w:t>
      </w:r>
      <w:proofErr w:type="spellEnd"/>
      <w:r w:rsidRPr="003D0DE2">
        <w:t xml:space="preserve"> организации.</w:t>
      </w:r>
    </w:p>
    <w:p w14:paraId="75F2A21A" w14:textId="77777777" w:rsidR="00C51BFB" w:rsidRPr="003D0DE2" w:rsidRDefault="00C51BFB" w:rsidP="00C51BFB">
      <w:pPr>
        <w:ind w:firstLine="567"/>
        <w:jc w:val="both"/>
      </w:pPr>
      <w:r w:rsidRPr="003D0DE2">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rsidRPr="003D0DE2">
        <w:t>и</w:t>
      </w:r>
      <w:proofErr w:type="gramEnd"/>
      <w:r w:rsidRPr="003D0DE2">
        <w:t xml:space="preserve">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7841A6EB" w14:textId="77777777" w:rsidR="00C51BFB" w:rsidRPr="003D0DE2" w:rsidRDefault="00C51BFB" w:rsidP="00C51BFB">
      <w:pPr>
        <w:ind w:firstLine="567"/>
        <w:jc w:val="both"/>
      </w:pPr>
      <w:r w:rsidRPr="003D0DE2">
        <w:t>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w:t>
      </w:r>
    </w:p>
    <w:p w14:paraId="09AD7FBC" w14:textId="77777777" w:rsidR="00C51BFB" w:rsidRPr="003D0DE2" w:rsidRDefault="00C51BFB" w:rsidP="00C51BFB">
      <w:pPr>
        <w:ind w:firstLine="567"/>
        <w:jc w:val="both"/>
      </w:pPr>
      <w:r w:rsidRPr="003D0DE2">
        <w:t>Подключение потребителей к системам централизованного теплоснабжения осуществляется только по закрытым схемам.</w:t>
      </w:r>
    </w:p>
    <w:p w14:paraId="48BDA222" w14:textId="77777777" w:rsidR="000879EA" w:rsidRPr="003D0DE2" w:rsidRDefault="000879EA" w:rsidP="009579FF">
      <w:pPr>
        <w:ind w:firstLine="567"/>
        <w:jc w:val="both"/>
      </w:pPr>
    </w:p>
    <w:p w14:paraId="2E01C214" w14:textId="77777777" w:rsidR="001961B6" w:rsidRPr="003D0DE2" w:rsidRDefault="001961B6" w:rsidP="009579FF">
      <w:pPr>
        <w:pStyle w:val="aff4"/>
        <w:spacing w:after="0"/>
      </w:pPr>
      <w:bookmarkStart w:id="267" w:name="_Toc146483381"/>
      <w:bookmarkStart w:id="268" w:name="sub_1632"/>
      <w:bookmarkEnd w:id="266"/>
      <w:r w:rsidRPr="003D0DE2">
        <w:t xml:space="preserve">7.2 описание текущей ситуации, связанной с ранее принятыми в соответствии с </w:t>
      </w:r>
      <w:hyperlink r:id="rId19" w:history="1">
        <w:r w:rsidRPr="003D0DE2">
          <w:rPr>
            <w:rStyle w:val="afb"/>
            <w:color w:val="0070C0"/>
          </w:rPr>
          <w:t>законодательством</w:t>
        </w:r>
      </w:hyperlink>
      <w:r w:rsidRPr="003D0DE2">
        <w:t xml:space="preserve"> Российской Федерации об электроэнергетике </w:t>
      </w:r>
      <w:proofErr w:type="gramStart"/>
      <w:r w:rsidRPr="003D0DE2">
        <w:t>решениями</w:t>
      </w:r>
      <w:proofErr w:type="gramEnd"/>
      <w:r w:rsidRPr="003D0DE2">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67"/>
    </w:p>
    <w:p w14:paraId="0C0F8D59" w14:textId="3B668270" w:rsidR="00AB3055" w:rsidRPr="003D0DE2" w:rsidRDefault="00AB3055" w:rsidP="00AB3055">
      <w:pPr>
        <w:pStyle w:val="ConsPlusNormal"/>
        <w:ind w:firstLine="540"/>
        <w:jc w:val="both"/>
        <w:rPr>
          <w:rFonts w:ascii="Times New Roman" w:hAnsi="Times New Roman" w:cs="Times New Roman"/>
          <w:sz w:val="24"/>
          <w:szCs w:val="24"/>
        </w:rPr>
      </w:pPr>
      <w:r w:rsidRPr="003D0DE2">
        <w:rPr>
          <w:rFonts w:ascii="Times New Roman" w:hAnsi="Times New Roman" w:cs="Times New Roman"/>
          <w:sz w:val="24"/>
          <w:szCs w:val="24"/>
        </w:rPr>
        <w:t xml:space="preserve">На территории </w:t>
      </w:r>
      <w:proofErr w:type="spellStart"/>
      <w:r w:rsidR="007E54EA" w:rsidRPr="003D0DE2">
        <w:rPr>
          <w:rFonts w:ascii="Times New Roman" w:hAnsi="Times New Roman" w:cs="Times New Roman"/>
          <w:sz w:val="24"/>
          <w:szCs w:val="24"/>
        </w:rPr>
        <w:t>Отреченского</w:t>
      </w:r>
      <w:proofErr w:type="spellEnd"/>
      <w:r w:rsidR="007E54EA" w:rsidRPr="003D0DE2">
        <w:rPr>
          <w:rFonts w:ascii="Times New Roman" w:hAnsi="Times New Roman" w:cs="Times New Roman"/>
          <w:sz w:val="24"/>
          <w:szCs w:val="24"/>
        </w:rPr>
        <w:t xml:space="preserve"> сельсовета</w:t>
      </w:r>
      <w:r w:rsidR="00FF7411" w:rsidRPr="003D0DE2">
        <w:rPr>
          <w:rFonts w:ascii="Times New Roman" w:hAnsi="Times New Roman" w:cs="Times New Roman"/>
          <w:sz w:val="24"/>
          <w:szCs w:val="24"/>
        </w:rPr>
        <w:t xml:space="preserve"> </w:t>
      </w:r>
      <w:r w:rsidRPr="003D0DE2">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14:paraId="147F36EF" w14:textId="77777777" w:rsidR="000879EA" w:rsidRPr="003D0DE2" w:rsidRDefault="000879EA" w:rsidP="00EC3E14">
      <w:pPr>
        <w:tabs>
          <w:tab w:val="left" w:pos="4700"/>
        </w:tabs>
        <w:ind w:firstLine="567"/>
        <w:jc w:val="both"/>
      </w:pPr>
    </w:p>
    <w:p w14:paraId="6F6B351B" w14:textId="77777777" w:rsidR="001961B6" w:rsidRPr="003D0DE2" w:rsidRDefault="001961B6" w:rsidP="005A7A29">
      <w:pPr>
        <w:pStyle w:val="aff4"/>
        <w:pageBreakBefore/>
        <w:spacing w:after="0"/>
      </w:pPr>
      <w:bookmarkStart w:id="269" w:name="_Toc146483382"/>
      <w:bookmarkStart w:id="270" w:name="sub_1633"/>
      <w:bookmarkEnd w:id="268"/>
      <w:proofErr w:type="gramStart"/>
      <w:r w:rsidRPr="003D0DE2">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w:t>
      </w:r>
      <w:proofErr w:type="gramEnd"/>
      <w:r w:rsidRPr="003D0DE2">
        <w:t xml:space="preserve"> </w:t>
      </w:r>
      <w:proofErr w:type="gramStart"/>
      <w:r w:rsidRPr="003D0DE2">
        <w:t>соответствии</w:t>
      </w:r>
      <w:proofErr w:type="gramEnd"/>
      <w:r w:rsidRPr="003D0DE2">
        <w:t xml:space="preserve"> с </w:t>
      </w:r>
      <w:hyperlink r:id="rId20" w:history="1">
        <w:r w:rsidRPr="003D0DE2">
          <w:rPr>
            <w:rStyle w:val="afb"/>
            <w:color w:val="0070C0"/>
          </w:rPr>
          <w:t>методическими указаниями</w:t>
        </w:r>
      </w:hyperlink>
      <w:r w:rsidRPr="003D0DE2">
        <w:t xml:space="preserve"> по разработке схем теплоснабжения</w:t>
      </w:r>
      <w:bookmarkEnd w:id="269"/>
    </w:p>
    <w:p w14:paraId="69F86496" w14:textId="27A99846" w:rsidR="00945221" w:rsidRPr="003D0DE2" w:rsidRDefault="00945221" w:rsidP="00945221">
      <w:pPr>
        <w:pStyle w:val="ConsPlusNormal"/>
        <w:ind w:firstLine="540"/>
        <w:jc w:val="both"/>
        <w:rPr>
          <w:rFonts w:ascii="Times New Roman" w:hAnsi="Times New Roman" w:cs="Times New Roman"/>
          <w:sz w:val="24"/>
          <w:szCs w:val="24"/>
        </w:rPr>
      </w:pPr>
      <w:r w:rsidRPr="003D0DE2">
        <w:rPr>
          <w:rFonts w:ascii="Times New Roman" w:hAnsi="Times New Roman" w:cs="Times New Roman"/>
          <w:sz w:val="24"/>
          <w:szCs w:val="24"/>
        </w:rPr>
        <w:t xml:space="preserve">На территории </w:t>
      </w:r>
      <w:proofErr w:type="spellStart"/>
      <w:r w:rsidR="007E54EA" w:rsidRPr="003D0DE2">
        <w:rPr>
          <w:rFonts w:ascii="Times New Roman" w:hAnsi="Times New Roman" w:cs="Times New Roman"/>
          <w:sz w:val="24"/>
          <w:szCs w:val="24"/>
        </w:rPr>
        <w:t>Отреченского</w:t>
      </w:r>
      <w:proofErr w:type="spellEnd"/>
      <w:r w:rsidR="007E54EA" w:rsidRPr="003D0DE2">
        <w:rPr>
          <w:rFonts w:ascii="Times New Roman" w:hAnsi="Times New Roman" w:cs="Times New Roman"/>
          <w:sz w:val="24"/>
          <w:szCs w:val="24"/>
        </w:rPr>
        <w:t xml:space="preserve"> сельсовета</w:t>
      </w:r>
      <w:r w:rsidR="00FF7411" w:rsidRPr="003D0DE2">
        <w:rPr>
          <w:rFonts w:ascii="Times New Roman" w:hAnsi="Times New Roman" w:cs="Times New Roman"/>
          <w:sz w:val="24"/>
          <w:szCs w:val="24"/>
        </w:rPr>
        <w:t xml:space="preserve"> </w:t>
      </w:r>
      <w:r w:rsidRPr="003D0DE2">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14:paraId="7EE1352E" w14:textId="77777777" w:rsidR="00B06FD2" w:rsidRPr="003D0DE2" w:rsidRDefault="00B06FD2" w:rsidP="009579FF">
      <w:pPr>
        <w:ind w:firstLine="567"/>
        <w:jc w:val="both"/>
      </w:pPr>
    </w:p>
    <w:p w14:paraId="20C226F7" w14:textId="77777777" w:rsidR="001961B6" w:rsidRPr="003D0DE2" w:rsidRDefault="001961B6" w:rsidP="009579FF">
      <w:pPr>
        <w:pStyle w:val="aff4"/>
        <w:spacing w:after="0"/>
      </w:pPr>
      <w:bookmarkStart w:id="271" w:name="_Toc146483383"/>
      <w:bookmarkEnd w:id="270"/>
      <w:r w:rsidRPr="003D0DE2">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71"/>
    </w:p>
    <w:p w14:paraId="7937BA9C" w14:textId="264190C4" w:rsidR="00945221" w:rsidRPr="003D0DE2" w:rsidRDefault="00945221" w:rsidP="00945221">
      <w:pPr>
        <w:pStyle w:val="ConsPlusNormal"/>
        <w:ind w:firstLine="540"/>
        <w:jc w:val="both"/>
        <w:rPr>
          <w:rFonts w:ascii="Times New Roman" w:hAnsi="Times New Roman" w:cs="Times New Roman"/>
          <w:sz w:val="24"/>
          <w:szCs w:val="24"/>
        </w:rPr>
      </w:pPr>
      <w:r w:rsidRPr="003D0DE2">
        <w:rPr>
          <w:rFonts w:ascii="Times New Roman" w:hAnsi="Times New Roman" w:cs="Times New Roman"/>
          <w:sz w:val="24"/>
          <w:szCs w:val="24"/>
        </w:rPr>
        <w:t xml:space="preserve">На территории </w:t>
      </w:r>
      <w:proofErr w:type="spellStart"/>
      <w:r w:rsidR="007E54EA" w:rsidRPr="003D0DE2">
        <w:rPr>
          <w:rFonts w:ascii="Times New Roman" w:hAnsi="Times New Roman" w:cs="Times New Roman"/>
          <w:sz w:val="24"/>
          <w:szCs w:val="24"/>
        </w:rPr>
        <w:t>Отреченского</w:t>
      </w:r>
      <w:proofErr w:type="spellEnd"/>
      <w:r w:rsidR="007E54EA" w:rsidRPr="003D0DE2">
        <w:rPr>
          <w:rFonts w:ascii="Times New Roman" w:hAnsi="Times New Roman" w:cs="Times New Roman"/>
          <w:sz w:val="24"/>
          <w:szCs w:val="24"/>
        </w:rPr>
        <w:t xml:space="preserve"> сельсовета</w:t>
      </w:r>
      <w:r w:rsidR="00FD1C72" w:rsidRPr="003D0DE2">
        <w:rPr>
          <w:rFonts w:ascii="Times New Roman" w:hAnsi="Times New Roman" w:cs="Times New Roman"/>
          <w:sz w:val="24"/>
          <w:szCs w:val="24"/>
        </w:rPr>
        <w:t xml:space="preserve"> </w:t>
      </w:r>
      <w:r w:rsidRPr="003D0DE2">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14:paraId="535D91F1" w14:textId="77777777" w:rsidR="000879EA" w:rsidRPr="003D0DE2" w:rsidRDefault="000879EA" w:rsidP="009579FF">
      <w:pPr>
        <w:ind w:firstLine="567"/>
        <w:jc w:val="both"/>
      </w:pPr>
    </w:p>
    <w:p w14:paraId="47B4BDF1" w14:textId="77777777" w:rsidR="001961B6" w:rsidRPr="003D0DE2" w:rsidRDefault="001961B6" w:rsidP="009579FF">
      <w:pPr>
        <w:pStyle w:val="aff4"/>
        <w:spacing w:after="0"/>
      </w:pPr>
      <w:bookmarkStart w:id="272" w:name="_Toc146483384"/>
      <w:r w:rsidRPr="003D0DE2">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72"/>
    </w:p>
    <w:p w14:paraId="69FEF6FE" w14:textId="19137CD1" w:rsidR="00945221" w:rsidRPr="003D0DE2" w:rsidRDefault="00945221" w:rsidP="00945221">
      <w:pPr>
        <w:pStyle w:val="ConsPlusNormal"/>
        <w:ind w:firstLine="540"/>
        <w:jc w:val="both"/>
        <w:rPr>
          <w:rFonts w:ascii="Times New Roman" w:hAnsi="Times New Roman" w:cs="Times New Roman"/>
          <w:sz w:val="24"/>
          <w:szCs w:val="24"/>
        </w:rPr>
      </w:pPr>
      <w:r w:rsidRPr="003D0DE2">
        <w:rPr>
          <w:rFonts w:ascii="Times New Roman" w:hAnsi="Times New Roman" w:cs="Times New Roman"/>
          <w:sz w:val="24"/>
          <w:szCs w:val="24"/>
        </w:rPr>
        <w:t xml:space="preserve">На территории </w:t>
      </w:r>
      <w:proofErr w:type="spellStart"/>
      <w:r w:rsidR="007E54EA" w:rsidRPr="003D0DE2">
        <w:rPr>
          <w:rFonts w:ascii="Times New Roman" w:hAnsi="Times New Roman" w:cs="Times New Roman"/>
          <w:sz w:val="24"/>
          <w:szCs w:val="24"/>
        </w:rPr>
        <w:t>Отреченского</w:t>
      </w:r>
      <w:proofErr w:type="spellEnd"/>
      <w:r w:rsidR="007E54EA" w:rsidRPr="003D0DE2">
        <w:rPr>
          <w:rFonts w:ascii="Times New Roman" w:hAnsi="Times New Roman" w:cs="Times New Roman"/>
          <w:sz w:val="24"/>
          <w:szCs w:val="24"/>
        </w:rPr>
        <w:t xml:space="preserve"> сельсовета</w:t>
      </w:r>
      <w:r w:rsidR="00FD1C72" w:rsidRPr="003D0DE2">
        <w:rPr>
          <w:rFonts w:ascii="Times New Roman" w:hAnsi="Times New Roman" w:cs="Times New Roman"/>
          <w:sz w:val="24"/>
          <w:szCs w:val="24"/>
        </w:rPr>
        <w:t xml:space="preserve"> </w:t>
      </w:r>
      <w:r w:rsidRPr="003D0DE2">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14:paraId="7BE795E6" w14:textId="77777777" w:rsidR="000879EA" w:rsidRPr="003D0DE2" w:rsidRDefault="000879EA" w:rsidP="009579FF">
      <w:pPr>
        <w:ind w:firstLine="567"/>
        <w:jc w:val="both"/>
      </w:pPr>
    </w:p>
    <w:p w14:paraId="7E6E801A" w14:textId="77777777" w:rsidR="001961B6" w:rsidRPr="003D0DE2" w:rsidRDefault="001961B6" w:rsidP="009579FF">
      <w:pPr>
        <w:pStyle w:val="aff4"/>
        <w:spacing w:after="0"/>
      </w:pPr>
      <w:bookmarkStart w:id="273" w:name="_Toc146483385"/>
      <w:bookmarkStart w:id="274" w:name="sub_1636"/>
      <w:proofErr w:type="gramStart"/>
      <w:r w:rsidRPr="003D0DE2">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73"/>
      <w:proofErr w:type="gramEnd"/>
    </w:p>
    <w:p w14:paraId="3A91DED8" w14:textId="77777777" w:rsidR="005215AD" w:rsidRPr="003D0DE2" w:rsidRDefault="005215AD" w:rsidP="005215AD">
      <w:pPr>
        <w:ind w:firstLine="567"/>
        <w:jc w:val="both"/>
      </w:pPr>
      <w:r w:rsidRPr="003D0DE2">
        <w:t>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отсутствуют.</w:t>
      </w:r>
    </w:p>
    <w:p w14:paraId="703566D8" w14:textId="77777777" w:rsidR="00B06FD2" w:rsidRPr="003D0DE2" w:rsidRDefault="00B06FD2" w:rsidP="009579FF">
      <w:pPr>
        <w:ind w:firstLine="567"/>
        <w:jc w:val="both"/>
      </w:pPr>
    </w:p>
    <w:p w14:paraId="4BB760FB" w14:textId="77777777" w:rsidR="001961B6" w:rsidRPr="003D0DE2" w:rsidRDefault="001961B6" w:rsidP="009579FF">
      <w:pPr>
        <w:pStyle w:val="aff4"/>
        <w:spacing w:after="0"/>
      </w:pPr>
      <w:bookmarkStart w:id="275" w:name="_Toc146483386"/>
      <w:bookmarkEnd w:id="274"/>
      <w:r w:rsidRPr="003D0DE2">
        <w:t xml:space="preserve">7.7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3D0DE2">
        <w:t>действия</w:t>
      </w:r>
      <w:proofErr w:type="gramEnd"/>
      <w:r w:rsidRPr="003D0DE2">
        <w:t xml:space="preserve"> существующих источников тепловой энергии</w:t>
      </w:r>
      <w:bookmarkEnd w:id="275"/>
    </w:p>
    <w:p w14:paraId="6F49EC6E" w14:textId="1F294CA3" w:rsidR="005215AD" w:rsidRPr="003D0DE2" w:rsidRDefault="005215AD" w:rsidP="005215AD">
      <w:pPr>
        <w:ind w:firstLine="567"/>
        <w:jc w:val="both"/>
      </w:pPr>
      <w:r w:rsidRPr="003D0DE2">
        <w:t xml:space="preserve">Реконструкция котельных с увеличением зоны её действия путем включения в неё зон </w:t>
      </w:r>
      <w:proofErr w:type="gramStart"/>
      <w:r w:rsidRPr="003D0DE2">
        <w:t>действия</w:t>
      </w:r>
      <w:proofErr w:type="gramEnd"/>
      <w:r w:rsidRPr="003D0DE2">
        <w:t xml:space="preserve"> существующих источников тепловой энергии не требуется.</w:t>
      </w:r>
    </w:p>
    <w:p w14:paraId="55106868" w14:textId="77777777" w:rsidR="000879EA" w:rsidRPr="003D0DE2" w:rsidRDefault="000879EA" w:rsidP="009579FF">
      <w:pPr>
        <w:ind w:firstLine="567"/>
        <w:jc w:val="both"/>
      </w:pPr>
    </w:p>
    <w:p w14:paraId="718234D8" w14:textId="77777777" w:rsidR="001961B6" w:rsidRPr="003D0DE2" w:rsidRDefault="001961B6" w:rsidP="009579FF">
      <w:pPr>
        <w:pStyle w:val="aff4"/>
        <w:spacing w:after="0"/>
      </w:pPr>
      <w:bookmarkStart w:id="276" w:name="_Toc146483387"/>
      <w:bookmarkStart w:id="277" w:name="sub_1638"/>
      <w:r w:rsidRPr="003D0DE2">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76"/>
    </w:p>
    <w:p w14:paraId="6E339733" w14:textId="1B3D1C3F" w:rsidR="00B00311" w:rsidRPr="003D0DE2" w:rsidRDefault="00B00311" w:rsidP="00B00311">
      <w:pPr>
        <w:ind w:firstLine="567"/>
        <w:jc w:val="both"/>
      </w:pPr>
      <w:r w:rsidRPr="003D0DE2">
        <w:t xml:space="preserve">Поскольку на территории </w:t>
      </w:r>
      <w:proofErr w:type="spellStart"/>
      <w:r w:rsidR="007E54EA" w:rsidRPr="003D0DE2">
        <w:t>Отреченского</w:t>
      </w:r>
      <w:proofErr w:type="spellEnd"/>
      <w:r w:rsidR="007E54EA" w:rsidRPr="003D0DE2">
        <w:t xml:space="preserve"> сельсовета</w:t>
      </w:r>
      <w:r w:rsidRPr="003D0DE2">
        <w:t xml:space="preserve"> тепловой энергии, функционирующие в режиме комбинированной выработки электрической и тепловой энергии, отсутствуют, перевод котельных в пиковый режим не требуется.</w:t>
      </w:r>
    </w:p>
    <w:p w14:paraId="2B324538" w14:textId="77777777" w:rsidR="000879EA" w:rsidRPr="003D0DE2" w:rsidRDefault="000879EA" w:rsidP="009579FF">
      <w:pPr>
        <w:ind w:firstLine="567"/>
        <w:jc w:val="both"/>
      </w:pPr>
    </w:p>
    <w:p w14:paraId="42964DD6" w14:textId="77777777" w:rsidR="001961B6" w:rsidRPr="003D0DE2" w:rsidRDefault="001961B6" w:rsidP="009579FF">
      <w:pPr>
        <w:pStyle w:val="aff4"/>
        <w:spacing w:after="0"/>
      </w:pPr>
      <w:bookmarkStart w:id="278" w:name="_Toc146483388"/>
      <w:bookmarkStart w:id="279" w:name="sub_1639"/>
      <w:bookmarkEnd w:id="277"/>
      <w:r w:rsidRPr="003D0DE2">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78"/>
    </w:p>
    <w:p w14:paraId="408F8710" w14:textId="21164699" w:rsidR="00B00311" w:rsidRPr="003D0DE2" w:rsidRDefault="00B00311" w:rsidP="00B00311">
      <w:pPr>
        <w:pStyle w:val="ConsPlusNormal"/>
        <w:ind w:firstLine="540"/>
        <w:jc w:val="both"/>
        <w:rPr>
          <w:rFonts w:ascii="Times New Roman" w:hAnsi="Times New Roman" w:cs="Times New Roman"/>
          <w:sz w:val="24"/>
          <w:szCs w:val="24"/>
        </w:rPr>
      </w:pPr>
      <w:r w:rsidRPr="003D0DE2">
        <w:rPr>
          <w:rFonts w:ascii="Times New Roman" w:hAnsi="Times New Roman" w:cs="Times New Roman"/>
          <w:sz w:val="24"/>
          <w:szCs w:val="24"/>
        </w:rPr>
        <w:t xml:space="preserve">На территории </w:t>
      </w:r>
      <w:proofErr w:type="spellStart"/>
      <w:r w:rsidR="007E54EA" w:rsidRPr="003D0DE2">
        <w:rPr>
          <w:rFonts w:ascii="Times New Roman" w:hAnsi="Times New Roman" w:cs="Times New Roman"/>
          <w:sz w:val="24"/>
          <w:szCs w:val="24"/>
        </w:rPr>
        <w:t>Отреченского</w:t>
      </w:r>
      <w:proofErr w:type="spellEnd"/>
      <w:r w:rsidR="007E54EA" w:rsidRPr="003D0DE2">
        <w:rPr>
          <w:rFonts w:ascii="Times New Roman" w:hAnsi="Times New Roman" w:cs="Times New Roman"/>
          <w:sz w:val="24"/>
          <w:szCs w:val="24"/>
        </w:rPr>
        <w:t xml:space="preserve"> сельсовета</w:t>
      </w:r>
      <w:r w:rsidR="008861D6" w:rsidRPr="003D0DE2">
        <w:rPr>
          <w:rFonts w:ascii="Times New Roman" w:hAnsi="Times New Roman" w:cs="Times New Roman"/>
          <w:sz w:val="24"/>
          <w:szCs w:val="24"/>
        </w:rPr>
        <w:t xml:space="preserve"> </w:t>
      </w:r>
      <w:r w:rsidRPr="003D0DE2">
        <w:rPr>
          <w:rFonts w:ascii="Times New Roman" w:hAnsi="Times New Roman" w:cs="Times New Roman"/>
          <w:sz w:val="24"/>
          <w:szCs w:val="24"/>
        </w:rPr>
        <w:t xml:space="preserve">источники тепловой энергии, </w:t>
      </w:r>
      <w:r w:rsidRPr="003D0DE2">
        <w:rPr>
          <w:rFonts w:ascii="Times New Roman" w:hAnsi="Times New Roman" w:cs="Times New Roman"/>
          <w:sz w:val="24"/>
          <w:szCs w:val="24"/>
        </w:rPr>
        <w:lastRenderedPageBreak/>
        <w:t>функционирующие в режиме комбинированной выработки электрической и тепловой энергии, отсутствуют.</w:t>
      </w:r>
    </w:p>
    <w:p w14:paraId="1B34D214" w14:textId="77777777" w:rsidR="000879EA" w:rsidRPr="003D0DE2" w:rsidRDefault="000879EA" w:rsidP="009579FF">
      <w:pPr>
        <w:ind w:firstLine="567"/>
        <w:jc w:val="both"/>
      </w:pPr>
    </w:p>
    <w:p w14:paraId="546BF9BE" w14:textId="77777777" w:rsidR="001961B6" w:rsidRPr="003D0DE2" w:rsidRDefault="001961B6" w:rsidP="009579FF">
      <w:pPr>
        <w:pStyle w:val="aff4"/>
        <w:spacing w:after="0"/>
      </w:pPr>
      <w:bookmarkStart w:id="280" w:name="_Toc146483389"/>
      <w:bookmarkStart w:id="281" w:name="sub_16310"/>
      <w:bookmarkEnd w:id="279"/>
      <w:r w:rsidRPr="003D0DE2">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80"/>
    </w:p>
    <w:p w14:paraId="02F02BC3" w14:textId="77777777" w:rsidR="00C7220F" w:rsidRPr="003D0DE2" w:rsidRDefault="00C7220F" w:rsidP="00C7220F">
      <w:pPr>
        <w:ind w:firstLine="567"/>
        <w:jc w:val="both"/>
      </w:pPr>
      <w:r w:rsidRPr="003D0DE2">
        <w:t xml:space="preserve">Вывод в резерв и (или) вывод из эксплуатации котельных при передаче тепловых нагрузок на другие источники тепловой энергии не </w:t>
      </w:r>
      <w:proofErr w:type="spellStart"/>
      <w:r w:rsidRPr="003D0DE2">
        <w:t>требутся</w:t>
      </w:r>
      <w:proofErr w:type="spellEnd"/>
      <w:r w:rsidRPr="003D0DE2">
        <w:t>.</w:t>
      </w:r>
    </w:p>
    <w:p w14:paraId="4D58DBDE" w14:textId="77777777" w:rsidR="003D7812" w:rsidRPr="003D0DE2" w:rsidRDefault="003D7812" w:rsidP="009579FF">
      <w:pPr>
        <w:ind w:firstLine="567"/>
        <w:jc w:val="both"/>
      </w:pPr>
    </w:p>
    <w:p w14:paraId="64F7B86D" w14:textId="77777777" w:rsidR="001961B6" w:rsidRPr="003D0DE2" w:rsidRDefault="001961B6" w:rsidP="009579FF">
      <w:pPr>
        <w:pStyle w:val="aff4"/>
        <w:spacing w:after="0"/>
      </w:pPr>
      <w:bookmarkStart w:id="282" w:name="_Toc146483390"/>
      <w:bookmarkStart w:id="283" w:name="sub_16311"/>
      <w:bookmarkEnd w:id="281"/>
      <w:r w:rsidRPr="003D0DE2">
        <w:t>7.11 обоснование организации индивидуального теплоснабжения в зонах застройки поселения малоэтажными жилыми зданиями</w:t>
      </w:r>
      <w:bookmarkEnd w:id="282"/>
    </w:p>
    <w:p w14:paraId="48947EB9" w14:textId="77777777" w:rsidR="00D220DF" w:rsidRPr="003D0DE2" w:rsidRDefault="00D220DF" w:rsidP="00D220DF">
      <w:pPr>
        <w:ind w:firstLine="567"/>
        <w:jc w:val="both"/>
      </w:pPr>
      <w:r w:rsidRPr="003D0DE2">
        <w:t>Применительно к индивидуальным жилым домам можно сделать следующие выводы:</w:t>
      </w:r>
    </w:p>
    <w:p w14:paraId="03CE6D35" w14:textId="77777777" w:rsidR="00D220DF" w:rsidRPr="003D0DE2" w:rsidRDefault="00D220DF" w:rsidP="00D220DF">
      <w:pPr>
        <w:ind w:firstLine="567"/>
        <w:jc w:val="both"/>
      </w:pPr>
      <w:r w:rsidRPr="003D0DE2">
        <w:t>-</w:t>
      </w:r>
      <w:r w:rsidRPr="003D0DE2">
        <w:tab/>
        <w:t xml:space="preserve">Для домов расположенных в газифицированной части населённого пункта оптимальным вариантом является теплоснабжение </w:t>
      </w:r>
      <w:proofErr w:type="gramStart"/>
      <w:r w:rsidRPr="003D0DE2">
        <w:t>от</w:t>
      </w:r>
      <w:proofErr w:type="gramEnd"/>
      <w:r w:rsidRPr="003D0DE2">
        <w:t xml:space="preserve"> индивидуальных газовых </w:t>
      </w:r>
      <w:proofErr w:type="spellStart"/>
      <w:r w:rsidRPr="003D0DE2">
        <w:t>теплогенераторов</w:t>
      </w:r>
      <w:proofErr w:type="spellEnd"/>
      <w:r w:rsidRPr="003D0DE2">
        <w:t xml:space="preserve">. </w:t>
      </w:r>
      <w:proofErr w:type="gramStart"/>
      <w:r w:rsidRPr="003D0DE2">
        <w:t xml:space="preserve">В газифицированных районах жители большинства частных домовладений в априори стремятся к индивидуальному теплоснабжению от газовых </w:t>
      </w:r>
      <w:proofErr w:type="spellStart"/>
      <w:r w:rsidRPr="003D0DE2">
        <w:t>теплогенераторов</w:t>
      </w:r>
      <w:proofErr w:type="spellEnd"/>
      <w:r w:rsidRPr="003D0DE2">
        <w:t xml:space="preserve"> понимая его преимущества - относительно недорогое и качественное теплоснабжение.</w:t>
      </w:r>
      <w:proofErr w:type="gramEnd"/>
      <w:r w:rsidRPr="003D0DE2">
        <w:t xml:space="preserve"> Поэтому переход частных домовладений на индивидуальное теплоснабжение происходит естественным образом, хотя и не так быстро из-за существенных первичных капитальных затрат.</w:t>
      </w:r>
    </w:p>
    <w:p w14:paraId="2140303F" w14:textId="77777777" w:rsidR="00D220DF" w:rsidRPr="003D0DE2" w:rsidRDefault="00D220DF" w:rsidP="00D220DF">
      <w:pPr>
        <w:ind w:firstLine="567"/>
        <w:jc w:val="both"/>
      </w:pPr>
      <w:r w:rsidRPr="003D0DE2">
        <w:t>-</w:t>
      </w:r>
      <w:r w:rsidRPr="003D0DE2">
        <w:tab/>
        <w:t xml:space="preserve">Для домов расположенных в </w:t>
      </w:r>
      <w:proofErr w:type="spellStart"/>
      <w:r w:rsidRPr="003D0DE2">
        <w:t>негазифицированной</w:t>
      </w:r>
      <w:proofErr w:type="spellEnd"/>
      <w:r w:rsidRPr="003D0DE2">
        <w:t xml:space="preserve"> части населённого пункта оптимальным вариантом является теплоснабжение с применением очаговых печей и твёрдотопливных котлов длительного горения или централизованное теплоснабжение. В последнее время широкое распространение среди населения стали получать котлы длительного горения, в том числе </w:t>
      </w:r>
      <w:proofErr w:type="spellStart"/>
      <w:r w:rsidRPr="003D0DE2">
        <w:t>пеллетные</w:t>
      </w:r>
      <w:proofErr w:type="spellEnd"/>
      <w:r w:rsidRPr="003D0DE2">
        <w:t xml:space="preserve"> и «всеядные» котлы.</w:t>
      </w:r>
    </w:p>
    <w:p w14:paraId="0E6B1334" w14:textId="77777777" w:rsidR="00363552" w:rsidRPr="003D0DE2" w:rsidRDefault="00363552" w:rsidP="009579FF">
      <w:pPr>
        <w:ind w:firstLine="567"/>
        <w:jc w:val="both"/>
      </w:pPr>
    </w:p>
    <w:p w14:paraId="3CCC710E" w14:textId="77777777" w:rsidR="001961B6" w:rsidRPr="003D0DE2" w:rsidRDefault="001961B6" w:rsidP="009579FF">
      <w:pPr>
        <w:pStyle w:val="aff4"/>
        <w:spacing w:after="0"/>
      </w:pPr>
      <w:bookmarkStart w:id="284" w:name="_Toc146483391"/>
      <w:bookmarkStart w:id="285" w:name="sub_16312"/>
      <w:bookmarkEnd w:id="283"/>
      <w:r w:rsidRPr="003D0DE2">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284"/>
    </w:p>
    <w:p w14:paraId="629BB767" w14:textId="77777777" w:rsidR="00C7220F" w:rsidRPr="003D0DE2" w:rsidRDefault="00C7220F" w:rsidP="00C7220F">
      <w:pPr>
        <w:ind w:firstLine="567"/>
        <w:jc w:val="both"/>
      </w:pPr>
      <w:r w:rsidRPr="003D0DE2">
        <w:t>Изменение балансов производства и потребления тепловой мощности источников тепловой энергии и теплоносителя и присоединенной тепловой нагрузки в ближайшей перспективе не предусмотрено.</w:t>
      </w:r>
    </w:p>
    <w:p w14:paraId="0A1A04A6" w14:textId="77777777" w:rsidR="00B06FD2" w:rsidRPr="003D0DE2" w:rsidRDefault="00B06FD2" w:rsidP="009579FF">
      <w:pPr>
        <w:ind w:firstLine="567"/>
        <w:jc w:val="both"/>
      </w:pPr>
    </w:p>
    <w:p w14:paraId="233110A0" w14:textId="77777777" w:rsidR="001961B6" w:rsidRPr="003D0DE2" w:rsidRDefault="001961B6" w:rsidP="009579FF">
      <w:pPr>
        <w:pStyle w:val="aff4"/>
        <w:spacing w:after="0"/>
      </w:pPr>
      <w:bookmarkStart w:id="286" w:name="_Toc146483392"/>
      <w:bookmarkEnd w:id="285"/>
      <w:r w:rsidRPr="003D0DE2">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6"/>
    </w:p>
    <w:p w14:paraId="3E0C880C" w14:textId="77777777" w:rsidR="00D220DF" w:rsidRPr="003D0DE2" w:rsidRDefault="00D220DF" w:rsidP="00D220DF">
      <w:pPr>
        <w:ind w:firstLine="567"/>
        <w:jc w:val="both"/>
      </w:pPr>
      <w:proofErr w:type="gramStart"/>
      <w:r w:rsidRPr="003D0DE2">
        <w:t xml:space="preserve">В понятие возобновляемые источники энергии (ВИЭ) включаются следующие формы энергии: солнечная, геотермальная, ветровая, энергия морских волн, течений, приливов и океана, энергия биомассы, гидроэнергия, </w:t>
      </w:r>
      <w:proofErr w:type="spellStart"/>
      <w:r w:rsidRPr="003D0DE2">
        <w:t>низкопотенциальная</w:t>
      </w:r>
      <w:proofErr w:type="spellEnd"/>
      <w:r w:rsidRPr="003D0DE2">
        <w:t xml:space="preserve"> тепловая энергия и другие "новые" виды возобновляемой энергии.</w:t>
      </w:r>
      <w:proofErr w:type="gramEnd"/>
    </w:p>
    <w:p w14:paraId="01CC13E6" w14:textId="77777777" w:rsidR="00D220DF" w:rsidRPr="003D0DE2" w:rsidRDefault="00D220DF" w:rsidP="00D220DF">
      <w:pPr>
        <w:ind w:firstLine="567"/>
        <w:jc w:val="both"/>
      </w:pPr>
      <w:r w:rsidRPr="003D0DE2">
        <w:t>Принято условно разделять ВИЭ на две группы:</w:t>
      </w:r>
    </w:p>
    <w:p w14:paraId="0D240260" w14:textId="77777777" w:rsidR="00D220DF" w:rsidRPr="003D0DE2" w:rsidRDefault="00D220DF" w:rsidP="00D220DF">
      <w:pPr>
        <w:ind w:firstLine="567"/>
        <w:jc w:val="both"/>
      </w:pPr>
      <w:r w:rsidRPr="003D0DE2">
        <w:t>-</w:t>
      </w:r>
      <w:r w:rsidRPr="003D0DE2">
        <w:tab/>
        <w:t>традиционные: гидравлическая энергия, преобразуемая в используемый вид энергии ГЭС мощностью более 30 МВт; энергия биомассы, используемая для получения тепла традиционными способами сжигания (дрова, торф и некоторые другие виды печного топлива); геотермальная энергия.</w:t>
      </w:r>
    </w:p>
    <w:p w14:paraId="397BC99C" w14:textId="77777777" w:rsidR="00D220DF" w:rsidRPr="003D0DE2" w:rsidRDefault="00D220DF" w:rsidP="00D220DF">
      <w:pPr>
        <w:ind w:firstLine="567"/>
        <w:jc w:val="both"/>
      </w:pPr>
      <w:r w:rsidRPr="003D0DE2">
        <w:t>-</w:t>
      </w:r>
      <w:r w:rsidRPr="003D0DE2">
        <w:tab/>
        <w:t xml:space="preserve">нетрадиционные (НВИЭ): солнечная, ветровая, энергия морских волн, течений, приливов и океана, гидравлическая энергия, преобразуемая в используемый вид энергии малыми и </w:t>
      </w:r>
      <w:proofErr w:type="spellStart"/>
      <w:r w:rsidRPr="003D0DE2">
        <w:t>микроГЭС</w:t>
      </w:r>
      <w:proofErr w:type="spellEnd"/>
      <w:r w:rsidRPr="003D0DE2">
        <w:t xml:space="preserve">, энергия биомассы, не используемая для получения тепла традиционными методами, </w:t>
      </w:r>
      <w:proofErr w:type="spellStart"/>
      <w:r w:rsidRPr="003D0DE2">
        <w:t>низкопотенциальная</w:t>
      </w:r>
      <w:proofErr w:type="spellEnd"/>
      <w:r w:rsidRPr="003D0DE2">
        <w:t xml:space="preserve"> тепловая энергия и другие "новые" виды возобновляемой энергии.</w:t>
      </w:r>
    </w:p>
    <w:p w14:paraId="5CF24100" w14:textId="77777777" w:rsidR="00D220DF" w:rsidRPr="003D0DE2" w:rsidRDefault="00D220DF" w:rsidP="00D220DF">
      <w:pPr>
        <w:ind w:firstLine="567"/>
        <w:jc w:val="both"/>
      </w:pPr>
      <w:r w:rsidRPr="003D0DE2">
        <w:t xml:space="preserve">В соответствии с энергетической стратегией России на период до 2035 года: «Перспективной областью применения НВИЭ в России являются изолированные и удаленные </w:t>
      </w:r>
      <w:proofErr w:type="spellStart"/>
      <w:r w:rsidRPr="003D0DE2">
        <w:t>энергорайоны</w:t>
      </w:r>
      <w:proofErr w:type="spellEnd"/>
      <w:r w:rsidRPr="003D0DE2">
        <w:t xml:space="preserve">, а также резервирование системы электроснабжения особо ответственных </w:t>
      </w:r>
      <w:r w:rsidRPr="003D0DE2">
        <w:lastRenderedPageBreak/>
        <w:t>потребителей (повышенной категории надежности). Ввод новых генерирующих мощностей, функционирующих на основе НВИЭ, при условии их экономической эффективности».</w:t>
      </w:r>
    </w:p>
    <w:p w14:paraId="54B477AA" w14:textId="4CF8FA2C" w:rsidR="00D220DF" w:rsidRPr="003D0DE2" w:rsidRDefault="00D220DF" w:rsidP="00D220DF">
      <w:pPr>
        <w:ind w:firstLine="567"/>
        <w:jc w:val="both"/>
      </w:pPr>
      <w:r w:rsidRPr="003D0DE2">
        <w:t xml:space="preserve">На территории </w:t>
      </w:r>
      <w:proofErr w:type="spellStart"/>
      <w:r w:rsidR="007E54EA" w:rsidRPr="003D0DE2">
        <w:t>Отреченского</w:t>
      </w:r>
      <w:proofErr w:type="spellEnd"/>
      <w:r w:rsidR="007E54EA" w:rsidRPr="003D0DE2">
        <w:t xml:space="preserve"> сельсовета</w:t>
      </w:r>
      <w:r w:rsidRPr="003D0DE2">
        <w:t xml:space="preserve"> источники тепловой энергии с использованием возобновляемых источников энергии (ВИЭ) отсутствуют.</w:t>
      </w:r>
    </w:p>
    <w:p w14:paraId="2A5F865B" w14:textId="77777777" w:rsidR="00D220DF" w:rsidRPr="003D0DE2" w:rsidRDefault="00D220DF" w:rsidP="00D220DF">
      <w:pPr>
        <w:ind w:firstLine="567"/>
        <w:jc w:val="both"/>
      </w:pPr>
      <w:r w:rsidRPr="003D0DE2">
        <w:t>Ввод новых источников тепловой энергии централизованного теплоснабжения с использованием ВИЭ на перспективу нецелесообразно по следующим причинам:</w:t>
      </w:r>
    </w:p>
    <w:p w14:paraId="28846D1D" w14:textId="66DDC672" w:rsidR="00517869" w:rsidRPr="003D0DE2" w:rsidRDefault="00517869" w:rsidP="00517869">
      <w:pPr>
        <w:ind w:firstLine="567"/>
        <w:jc w:val="both"/>
      </w:pPr>
      <w:r w:rsidRPr="003D0DE2">
        <w:t>-</w:t>
      </w:r>
      <w:r w:rsidRPr="003D0DE2">
        <w:tab/>
        <w:t xml:space="preserve">Населенные пункты </w:t>
      </w:r>
      <w:proofErr w:type="spellStart"/>
      <w:r w:rsidR="007E54EA" w:rsidRPr="003D0DE2">
        <w:t>Отреченского</w:t>
      </w:r>
      <w:proofErr w:type="spellEnd"/>
      <w:r w:rsidR="007E54EA" w:rsidRPr="003D0DE2">
        <w:t xml:space="preserve"> сельсовета</w:t>
      </w:r>
      <w:r w:rsidR="00FF7411" w:rsidRPr="003D0DE2">
        <w:t xml:space="preserve"> </w:t>
      </w:r>
      <w:r w:rsidR="00E9463D" w:rsidRPr="003D0DE2">
        <w:t xml:space="preserve">в настоящее время </w:t>
      </w:r>
      <w:r w:rsidR="006C0CF9" w:rsidRPr="003D0DE2">
        <w:t>газифицированы</w:t>
      </w:r>
      <w:r w:rsidRPr="003D0DE2">
        <w:t>.</w:t>
      </w:r>
    </w:p>
    <w:p w14:paraId="2607F808" w14:textId="77777777" w:rsidR="00D220DF" w:rsidRPr="003D0DE2" w:rsidRDefault="00D220DF" w:rsidP="00D220DF">
      <w:pPr>
        <w:ind w:firstLine="567"/>
        <w:jc w:val="both"/>
      </w:pPr>
      <w:r w:rsidRPr="003D0DE2">
        <w:t>-</w:t>
      </w:r>
      <w:r w:rsidRPr="003D0DE2">
        <w:tab/>
        <w:t>Затраты на сооружение источников с использованием НВИЭ на один-два порядка выше по сравнению со строительством традиционной котельной.</w:t>
      </w:r>
    </w:p>
    <w:p w14:paraId="2C578612" w14:textId="77777777" w:rsidR="00523028" w:rsidRPr="003D0DE2" w:rsidRDefault="00523028" w:rsidP="009579FF">
      <w:pPr>
        <w:ind w:firstLine="567"/>
        <w:jc w:val="both"/>
      </w:pPr>
    </w:p>
    <w:p w14:paraId="34BF2001" w14:textId="77777777" w:rsidR="001961B6" w:rsidRPr="003D0DE2" w:rsidRDefault="001961B6" w:rsidP="009579FF">
      <w:pPr>
        <w:pStyle w:val="aff4"/>
        <w:spacing w:after="0"/>
      </w:pPr>
      <w:bookmarkStart w:id="287" w:name="_Toc146483393"/>
      <w:bookmarkStart w:id="288" w:name="sub_16314"/>
      <w:r w:rsidRPr="003D0DE2">
        <w:t>7.14 обоснование организации теплоснабжения в производственных зонах на территории поселения</w:t>
      </w:r>
      <w:bookmarkEnd w:id="287"/>
    </w:p>
    <w:p w14:paraId="551348DA" w14:textId="6FD28089" w:rsidR="003B5F2F" w:rsidRPr="003D0DE2" w:rsidRDefault="003B5F2F" w:rsidP="00BC4598">
      <w:pPr>
        <w:ind w:firstLine="567"/>
        <w:jc w:val="both"/>
      </w:pPr>
      <w:r w:rsidRPr="003D0DE2">
        <w:t xml:space="preserve">Подключение новых объектов производственного назначения к системе </w:t>
      </w:r>
      <w:proofErr w:type="spellStart"/>
      <w:r w:rsidRPr="003D0DE2">
        <w:t>централиованного</w:t>
      </w:r>
      <w:proofErr w:type="spellEnd"/>
      <w:r w:rsidRPr="003D0DE2">
        <w:t xml:space="preserve"> теплоснабжения данным проектом не предусмотрено.</w:t>
      </w:r>
    </w:p>
    <w:p w14:paraId="233B9A6F" w14:textId="77777777" w:rsidR="000879EA" w:rsidRPr="003D0DE2" w:rsidRDefault="000879EA" w:rsidP="009579FF">
      <w:pPr>
        <w:ind w:firstLine="567"/>
        <w:jc w:val="both"/>
      </w:pPr>
    </w:p>
    <w:p w14:paraId="40A06685" w14:textId="77777777" w:rsidR="001961B6" w:rsidRPr="003D0DE2" w:rsidRDefault="001961B6" w:rsidP="009579FF">
      <w:pPr>
        <w:pStyle w:val="aff4"/>
        <w:spacing w:after="0"/>
      </w:pPr>
      <w:bookmarkStart w:id="289" w:name="_Toc146483394"/>
      <w:bookmarkStart w:id="290" w:name="sub_16315"/>
      <w:bookmarkEnd w:id="288"/>
      <w:r w:rsidRPr="003D0DE2">
        <w:t>7.15  результаты расчетов радиуса эффективного теплоснабжения</w:t>
      </w:r>
      <w:bookmarkEnd w:id="289"/>
    </w:p>
    <w:bookmarkEnd w:id="290"/>
    <w:p w14:paraId="14D0EACE" w14:textId="77777777" w:rsidR="00D83DC5" w:rsidRPr="003D0DE2" w:rsidRDefault="00D83DC5" w:rsidP="00D83DC5">
      <w:pPr>
        <w:widowControl w:val="0"/>
        <w:autoSpaceDE w:val="0"/>
        <w:autoSpaceDN w:val="0"/>
        <w:adjustRightInd w:val="0"/>
        <w:ind w:firstLine="567"/>
        <w:jc w:val="both"/>
      </w:pPr>
      <w:proofErr w:type="gramStart"/>
      <w:r w:rsidRPr="003D0DE2">
        <w:t xml:space="preserve">В соответствии с </w:t>
      </w:r>
      <w:proofErr w:type="spellStart"/>
      <w:r w:rsidRPr="003D0DE2">
        <w:t>пп</w:t>
      </w:r>
      <w:proofErr w:type="spellEnd"/>
      <w:r w:rsidRPr="003D0DE2">
        <w:t xml:space="preserve">. а) п.6 Требований к схемам теплоснабжения, радиус эффективного теплоснабжения, определяемый для зоны действия каждого источника тепловой энергии, должен позволять определить условия, при которых подключение новых или увеличивающих тепловую нагрузку </w:t>
      </w:r>
      <w:proofErr w:type="spellStart"/>
      <w:r w:rsidRPr="003D0DE2">
        <w:t>теплопотребляющих</w:t>
      </w:r>
      <w:proofErr w:type="spellEnd"/>
      <w:r w:rsidRPr="003D0DE2">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w:t>
      </w:r>
      <w:proofErr w:type="gramEnd"/>
    </w:p>
    <w:p w14:paraId="2DCC9104" w14:textId="77777777" w:rsidR="00D83DC5" w:rsidRPr="003D0DE2" w:rsidRDefault="00D83DC5" w:rsidP="00D83DC5">
      <w:pPr>
        <w:widowControl w:val="0"/>
        <w:autoSpaceDE w:val="0"/>
        <w:autoSpaceDN w:val="0"/>
        <w:adjustRightInd w:val="0"/>
        <w:ind w:firstLine="567"/>
        <w:jc w:val="both"/>
      </w:pPr>
      <w:r w:rsidRPr="003D0DE2">
        <w:t xml:space="preserve">С целью решения указанной задачи была рассмотрена методика определения радиуса эффективного теплоснабжения в соответствии с Методическими указаниями по разработке схем </w:t>
      </w:r>
      <w:proofErr w:type="gramStart"/>
      <w:r w:rsidRPr="003D0DE2">
        <w:t>теплоснабжения</w:t>
      </w:r>
      <w:proofErr w:type="gramEnd"/>
      <w:r w:rsidRPr="003D0DE2">
        <w:t xml:space="preserve"> утвержденными приказом Минэнерго России №212 от 05.03.2019 г.</w:t>
      </w:r>
    </w:p>
    <w:p w14:paraId="1BE4186D" w14:textId="4B5C0931" w:rsidR="00D83DC5" w:rsidRPr="003D0DE2" w:rsidRDefault="00D83DC5" w:rsidP="00D83DC5">
      <w:pPr>
        <w:widowControl w:val="0"/>
        <w:autoSpaceDE w:val="0"/>
        <w:autoSpaceDN w:val="0"/>
        <w:adjustRightInd w:val="0"/>
        <w:ind w:firstLine="567"/>
        <w:jc w:val="both"/>
      </w:pPr>
      <w:r w:rsidRPr="003D0DE2">
        <w:t>Произвести расчет радиуса эффективного теплоснабжения источника тепловой энергии не представляется возможным в связи с отсутствием информации об удельной стоимости материальной характеристики тепловой сети.</w:t>
      </w:r>
    </w:p>
    <w:p w14:paraId="6489E01E" w14:textId="77777777" w:rsidR="001961B6" w:rsidRPr="003D0DE2" w:rsidRDefault="001961B6" w:rsidP="00EC3E14">
      <w:pPr>
        <w:ind w:firstLine="567"/>
      </w:pPr>
    </w:p>
    <w:p w14:paraId="1867DD01" w14:textId="77777777" w:rsidR="001961B6" w:rsidRPr="003D0DE2" w:rsidRDefault="001961B6" w:rsidP="009579FF">
      <w:pPr>
        <w:pStyle w:val="aff2"/>
        <w:spacing w:before="0" w:after="0"/>
      </w:pPr>
      <w:bookmarkStart w:id="291" w:name="_Toc146483395"/>
      <w:r w:rsidRPr="003D0DE2">
        <w:t>Глава 8</w:t>
      </w:r>
      <w:r w:rsidR="000F6DC1" w:rsidRPr="003D0DE2">
        <w:t xml:space="preserve"> </w:t>
      </w:r>
      <w:r w:rsidRPr="003D0DE2">
        <w:t>"Предложения по строительству, реконструкции и (или) модернизации тепловых сетей"</w:t>
      </w:r>
      <w:bookmarkEnd w:id="291"/>
    </w:p>
    <w:p w14:paraId="63963DBD" w14:textId="77777777" w:rsidR="001961B6" w:rsidRPr="003D0DE2" w:rsidRDefault="001961B6" w:rsidP="009579FF">
      <w:pPr>
        <w:pStyle w:val="aff4"/>
        <w:spacing w:after="0"/>
      </w:pPr>
      <w:bookmarkStart w:id="292" w:name="_Toc146483396"/>
      <w:r w:rsidRPr="003D0DE2">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92"/>
    </w:p>
    <w:p w14:paraId="5EAD953B" w14:textId="77777777" w:rsidR="00BC4598" w:rsidRPr="003D0DE2" w:rsidRDefault="00BC4598" w:rsidP="00BC4598">
      <w:pPr>
        <w:ind w:firstLine="567"/>
        <w:jc w:val="both"/>
      </w:pPr>
      <w:r w:rsidRPr="003D0DE2">
        <w:t>Ввиду отсутствия дефицита тепловой мощности на источниках тепловой энергии, в перераспределении тепловой нагрузки из зон с дефицитом тепловой мощности в зоны с избытком тепловой мощности нет необходимости.</w:t>
      </w:r>
    </w:p>
    <w:p w14:paraId="15CB555A" w14:textId="77777777" w:rsidR="001C1A48" w:rsidRPr="003D0DE2" w:rsidRDefault="001C1A48" w:rsidP="009579FF">
      <w:pPr>
        <w:ind w:firstLine="567"/>
        <w:jc w:val="both"/>
      </w:pPr>
    </w:p>
    <w:p w14:paraId="3496216E" w14:textId="77777777" w:rsidR="001961B6" w:rsidRPr="003D0DE2" w:rsidRDefault="001961B6" w:rsidP="009579FF">
      <w:pPr>
        <w:pStyle w:val="aff4"/>
        <w:spacing w:after="0"/>
      </w:pPr>
      <w:bookmarkStart w:id="293" w:name="_Toc146483397"/>
      <w:bookmarkStart w:id="294" w:name="sub_1662"/>
      <w:r w:rsidRPr="003D0DE2">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293"/>
    </w:p>
    <w:p w14:paraId="52E2B517" w14:textId="77777777" w:rsidR="00BC4598" w:rsidRPr="003D0DE2" w:rsidRDefault="00BC4598" w:rsidP="00BC4598">
      <w:pPr>
        <w:ind w:firstLine="567"/>
        <w:jc w:val="both"/>
      </w:pPr>
      <w:r w:rsidRPr="003D0DE2">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требуется.</w:t>
      </w:r>
    </w:p>
    <w:p w14:paraId="7E8D5A97" w14:textId="77777777" w:rsidR="005408E8" w:rsidRPr="003D0DE2" w:rsidRDefault="005408E8" w:rsidP="009579FF">
      <w:pPr>
        <w:ind w:firstLine="567"/>
        <w:jc w:val="both"/>
      </w:pPr>
    </w:p>
    <w:p w14:paraId="0FD946B3" w14:textId="77777777" w:rsidR="001961B6" w:rsidRPr="003D0DE2" w:rsidRDefault="001961B6" w:rsidP="009579FF">
      <w:pPr>
        <w:pStyle w:val="aff4"/>
        <w:spacing w:after="0"/>
      </w:pPr>
      <w:bookmarkStart w:id="295" w:name="_Toc146483398"/>
      <w:bookmarkStart w:id="296" w:name="sub_1663"/>
      <w:bookmarkEnd w:id="294"/>
      <w:r w:rsidRPr="003D0DE2">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95"/>
    </w:p>
    <w:p w14:paraId="5DB1BD40" w14:textId="77777777" w:rsidR="00BC4598" w:rsidRPr="003D0DE2" w:rsidRDefault="00BC4598" w:rsidP="00BC4598">
      <w:pPr>
        <w:ind w:firstLine="567"/>
        <w:jc w:val="both"/>
      </w:pPr>
      <w:r w:rsidRPr="003D0DE2">
        <w:t>Строительство тепловых сетей, при наличии которых существует возможность поставок тепловой энергии потребителям от различных источников тепловой энергии, не планируется.</w:t>
      </w:r>
    </w:p>
    <w:p w14:paraId="1D79ED9D" w14:textId="77777777" w:rsidR="001C1A48" w:rsidRPr="003D0DE2" w:rsidRDefault="001C1A48" w:rsidP="009579FF">
      <w:pPr>
        <w:ind w:firstLine="567"/>
        <w:jc w:val="both"/>
      </w:pPr>
    </w:p>
    <w:p w14:paraId="699D566E" w14:textId="77777777" w:rsidR="001961B6" w:rsidRPr="003D0DE2" w:rsidRDefault="001961B6" w:rsidP="009579FF">
      <w:pPr>
        <w:pStyle w:val="aff4"/>
        <w:spacing w:after="0"/>
      </w:pPr>
      <w:bookmarkStart w:id="297" w:name="_Toc146483399"/>
      <w:bookmarkEnd w:id="296"/>
      <w:r w:rsidRPr="003D0DE2">
        <w:lastRenderedPageBreak/>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97"/>
    </w:p>
    <w:p w14:paraId="179A21E9" w14:textId="73BEE38C" w:rsidR="00BC4598" w:rsidRPr="003D0DE2" w:rsidRDefault="00BC4598" w:rsidP="00BC4598">
      <w:pPr>
        <w:ind w:firstLine="567"/>
        <w:jc w:val="both"/>
      </w:pPr>
      <w:r w:rsidRPr="003D0DE2">
        <w:t>Новое строительство или реконструкция тепловых сетей за счет перевода котельных в «пиковый» режим не планируется.</w:t>
      </w:r>
    </w:p>
    <w:p w14:paraId="5409B538" w14:textId="77777777" w:rsidR="001C1A48" w:rsidRPr="003D0DE2" w:rsidRDefault="001C1A48" w:rsidP="009579FF">
      <w:pPr>
        <w:ind w:firstLine="567"/>
        <w:jc w:val="both"/>
      </w:pPr>
    </w:p>
    <w:p w14:paraId="1379F778" w14:textId="77777777" w:rsidR="001961B6" w:rsidRPr="00357517" w:rsidRDefault="001961B6" w:rsidP="009579FF">
      <w:pPr>
        <w:pStyle w:val="aff4"/>
        <w:spacing w:after="0"/>
      </w:pPr>
      <w:bookmarkStart w:id="298" w:name="_Toc146483400"/>
      <w:bookmarkStart w:id="299" w:name="sub_1665"/>
      <w:r w:rsidRPr="00357517">
        <w:t>8.5 предложения по строительству тепловых сетей для обеспечения нормативной надежности теплоснабжения</w:t>
      </w:r>
      <w:bookmarkEnd w:id="298"/>
    </w:p>
    <w:p w14:paraId="3120A4D2" w14:textId="389CA5AB" w:rsidR="00AE1B08" w:rsidRPr="00357517" w:rsidRDefault="002B1533" w:rsidP="009579FF">
      <w:pPr>
        <w:ind w:firstLine="567"/>
        <w:jc w:val="both"/>
      </w:pPr>
      <w:r w:rsidRPr="00357517">
        <w:t xml:space="preserve">По данным теплоснабжающей организации степень износа </w:t>
      </w:r>
      <w:r w:rsidR="00357517" w:rsidRPr="00357517">
        <w:t>20</w:t>
      </w:r>
      <w:r w:rsidRPr="00357517">
        <w:t>% тепловых сетей превышает нормативный ресурс.</w:t>
      </w:r>
    </w:p>
    <w:p w14:paraId="0175B130" w14:textId="11DAC830" w:rsidR="002B1533" w:rsidRPr="00357517" w:rsidRDefault="002B1533" w:rsidP="009579FF">
      <w:pPr>
        <w:ind w:firstLine="567"/>
        <w:jc w:val="both"/>
      </w:pPr>
      <w:r w:rsidRPr="00357517">
        <w:t>Необходимо выполнить мероприятия по полной замене изношенных (ветхих) тепловых сетей.</w:t>
      </w:r>
    </w:p>
    <w:p w14:paraId="138FB888" w14:textId="77777777" w:rsidR="009020AB" w:rsidRPr="003D0DE2" w:rsidRDefault="009020AB" w:rsidP="009579FF">
      <w:pPr>
        <w:ind w:firstLine="567"/>
        <w:jc w:val="both"/>
      </w:pPr>
    </w:p>
    <w:p w14:paraId="22C0010A" w14:textId="77777777" w:rsidR="001961B6" w:rsidRPr="003D0DE2" w:rsidRDefault="001961B6" w:rsidP="009579FF">
      <w:pPr>
        <w:pStyle w:val="aff4"/>
        <w:spacing w:after="0"/>
      </w:pPr>
      <w:bookmarkStart w:id="300" w:name="_Toc146483401"/>
      <w:bookmarkEnd w:id="299"/>
      <w:r w:rsidRPr="003D0DE2">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00"/>
    </w:p>
    <w:p w14:paraId="5AB85398" w14:textId="77777777" w:rsidR="00BC4598" w:rsidRPr="003D0DE2" w:rsidRDefault="00BC4598" w:rsidP="00BC4598">
      <w:pPr>
        <w:ind w:firstLine="567"/>
        <w:jc w:val="both"/>
      </w:pPr>
      <w:r w:rsidRPr="003D0DE2">
        <w:t>Реконструкция тепловых сетей для обеспечения перспективных приростов тепловой нагрузки не требуется.</w:t>
      </w:r>
    </w:p>
    <w:p w14:paraId="3AF4AAA2" w14:textId="77777777" w:rsidR="001C1A48" w:rsidRPr="003D0DE2" w:rsidRDefault="001C1A48" w:rsidP="009579FF">
      <w:pPr>
        <w:ind w:firstLine="567"/>
        <w:jc w:val="both"/>
      </w:pPr>
    </w:p>
    <w:p w14:paraId="5742E610" w14:textId="77777777" w:rsidR="001961B6" w:rsidRPr="003D0DE2" w:rsidRDefault="001961B6" w:rsidP="009579FF">
      <w:pPr>
        <w:pStyle w:val="aff4"/>
        <w:spacing w:after="0"/>
      </w:pPr>
      <w:bookmarkStart w:id="301" w:name="_Toc146483402"/>
      <w:r w:rsidRPr="003D0DE2">
        <w:t>8.7 предложения по реконструкции и (или) модернизации тепловых сетей, подлежащих замене в связи с исчерпанием эксплуатационного ресурса</w:t>
      </w:r>
      <w:bookmarkEnd w:id="301"/>
    </w:p>
    <w:p w14:paraId="101F87BF" w14:textId="77777777" w:rsidR="00BC4598" w:rsidRPr="003D0DE2" w:rsidRDefault="00BC4598" w:rsidP="00BC4598">
      <w:pPr>
        <w:widowControl w:val="0"/>
        <w:ind w:firstLine="600"/>
        <w:jc w:val="both"/>
      </w:pPr>
      <w:r w:rsidRPr="003D0DE2">
        <w:t xml:space="preserve">Для реконструкции и строительства новых трубопроводов рекомендуются к использованию трубы в </w:t>
      </w:r>
      <w:proofErr w:type="spellStart"/>
      <w:r w:rsidRPr="003D0DE2">
        <w:t>пенополируэтановой</w:t>
      </w:r>
      <w:proofErr w:type="spellEnd"/>
      <w:r w:rsidRPr="003D0DE2">
        <w:t xml:space="preserve"> изоляции (ППУ-изоляции) с канальной прокладкой.</w:t>
      </w:r>
    </w:p>
    <w:p w14:paraId="24A769DA" w14:textId="77777777" w:rsidR="00BC4598" w:rsidRPr="003D0DE2" w:rsidRDefault="00BC4598" w:rsidP="00BC4598">
      <w:pPr>
        <w:widowControl w:val="0"/>
        <w:ind w:firstLine="600"/>
        <w:jc w:val="both"/>
      </w:pPr>
      <w:r w:rsidRPr="003D0DE2">
        <w:t xml:space="preserve">Трубы ППУ-изоляции представляют собой трехслойную монолитную конструкцию, которая состоит из стальной трубы, теплоизолирующего слоя из </w:t>
      </w:r>
      <w:proofErr w:type="spellStart"/>
      <w:r w:rsidRPr="003D0DE2">
        <w:t>пенополиуретана</w:t>
      </w:r>
      <w:proofErr w:type="spellEnd"/>
      <w:r w:rsidRPr="003D0DE2">
        <w:t xml:space="preserve"> и защитной оболочки из полиэтилена.</w:t>
      </w:r>
    </w:p>
    <w:p w14:paraId="4594A444" w14:textId="77777777" w:rsidR="00BC4598" w:rsidRPr="003D0DE2" w:rsidRDefault="00BC4598" w:rsidP="00BC4598">
      <w:pPr>
        <w:widowControl w:val="0"/>
        <w:ind w:firstLine="600"/>
        <w:jc w:val="both"/>
      </w:pPr>
      <w:r w:rsidRPr="003D0DE2">
        <w:t>Преимущества трубопроводов в ППУ-изоляции:</w:t>
      </w:r>
    </w:p>
    <w:p w14:paraId="726E96E6" w14:textId="77777777" w:rsidR="00BC4598" w:rsidRPr="003D0DE2" w:rsidRDefault="00BC4598" w:rsidP="00BC4598">
      <w:pPr>
        <w:widowControl w:val="0"/>
        <w:numPr>
          <w:ilvl w:val="0"/>
          <w:numId w:val="3"/>
        </w:numPr>
        <w:tabs>
          <w:tab w:val="left" w:pos="745"/>
        </w:tabs>
        <w:ind w:left="740" w:hanging="280"/>
        <w:jc w:val="both"/>
      </w:pPr>
      <w:r w:rsidRPr="003D0DE2">
        <w:t xml:space="preserve">низкое </w:t>
      </w:r>
      <w:proofErr w:type="spellStart"/>
      <w:r w:rsidRPr="003D0DE2">
        <w:t>водопоглощение</w:t>
      </w:r>
      <w:proofErr w:type="spellEnd"/>
      <w:r w:rsidRPr="003D0DE2">
        <w:t xml:space="preserve"> </w:t>
      </w:r>
      <w:proofErr w:type="spellStart"/>
      <w:r w:rsidRPr="003D0DE2">
        <w:t>пенополиуретана</w:t>
      </w:r>
      <w:proofErr w:type="spellEnd"/>
      <w:r w:rsidRPr="003D0DE2">
        <w:t>;</w:t>
      </w:r>
    </w:p>
    <w:p w14:paraId="179FD95D" w14:textId="77777777" w:rsidR="00BC4598" w:rsidRPr="003D0DE2" w:rsidRDefault="00BC4598" w:rsidP="00BC4598">
      <w:pPr>
        <w:widowControl w:val="0"/>
        <w:numPr>
          <w:ilvl w:val="0"/>
          <w:numId w:val="3"/>
        </w:numPr>
        <w:tabs>
          <w:tab w:val="left" w:pos="745"/>
        </w:tabs>
        <w:ind w:left="740" w:hanging="280"/>
        <w:jc w:val="both"/>
      </w:pPr>
      <w:proofErr w:type="spellStart"/>
      <w:r w:rsidRPr="003D0DE2">
        <w:t>пенополиуретан</w:t>
      </w:r>
      <w:proofErr w:type="spellEnd"/>
      <w:r w:rsidRPr="003D0DE2">
        <w:t xml:space="preserve"> экологически безопасен;</w:t>
      </w:r>
    </w:p>
    <w:p w14:paraId="6A627629" w14:textId="77777777" w:rsidR="00BC4598" w:rsidRPr="003D0DE2" w:rsidRDefault="00BC4598" w:rsidP="00BC4598">
      <w:pPr>
        <w:widowControl w:val="0"/>
        <w:numPr>
          <w:ilvl w:val="0"/>
          <w:numId w:val="3"/>
        </w:numPr>
        <w:tabs>
          <w:tab w:val="left" w:pos="745"/>
        </w:tabs>
        <w:ind w:left="740" w:hanging="280"/>
        <w:jc w:val="both"/>
      </w:pPr>
      <w:r w:rsidRPr="003D0DE2">
        <w:t xml:space="preserve">долговечность </w:t>
      </w:r>
      <w:proofErr w:type="spellStart"/>
      <w:r w:rsidRPr="003D0DE2">
        <w:t>пенополиуретана</w:t>
      </w:r>
      <w:proofErr w:type="spellEnd"/>
      <w:r w:rsidRPr="003D0DE2">
        <w:t>;</w:t>
      </w:r>
    </w:p>
    <w:p w14:paraId="5E5BF7A2" w14:textId="77777777" w:rsidR="00BC4598" w:rsidRPr="003D0DE2" w:rsidRDefault="00BC4598" w:rsidP="00BC4598">
      <w:pPr>
        <w:widowControl w:val="0"/>
        <w:numPr>
          <w:ilvl w:val="0"/>
          <w:numId w:val="3"/>
        </w:numPr>
        <w:tabs>
          <w:tab w:val="left" w:pos="745"/>
        </w:tabs>
        <w:ind w:left="740" w:hanging="280"/>
        <w:jc w:val="both"/>
      </w:pPr>
      <w:r w:rsidRPr="003D0DE2">
        <w:t>низкая токсичность;</w:t>
      </w:r>
    </w:p>
    <w:p w14:paraId="0937DB8B" w14:textId="77777777" w:rsidR="00BC4598" w:rsidRPr="003D0DE2" w:rsidRDefault="00BC4598" w:rsidP="00BC4598">
      <w:pPr>
        <w:widowControl w:val="0"/>
        <w:numPr>
          <w:ilvl w:val="0"/>
          <w:numId w:val="3"/>
        </w:numPr>
        <w:tabs>
          <w:tab w:val="left" w:pos="745"/>
        </w:tabs>
        <w:ind w:left="740" w:hanging="280"/>
        <w:jc w:val="both"/>
      </w:pPr>
      <w:proofErr w:type="spellStart"/>
      <w:r w:rsidRPr="003D0DE2">
        <w:t>пенополиуретан</w:t>
      </w:r>
      <w:proofErr w:type="spellEnd"/>
      <w:r w:rsidRPr="003D0DE2">
        <w:t xml:space="preserve"> имеет низкий коэффициент теплопроводности. Данный показатель у ППУ равен 0,019 - 0,035 Вт/</w:t>
      </w:r>
      <w:proofErr w:type="gramStart"/>
      <w:r w:rsidRPr="003D0DE2">
        <w:t>м-К</w:t>
      </w:r>
      <w:proofErr w:type="gramEnd"/>
      <w:r w:rsidRPr="003D0DE2">
        <w:t>;</w:t>
      </w:r>
    </w:p>
    <w:p w14:paraId="3EEE273B" w14:textId="77777777" w:rsidR="00BC4598" w:rsidRPr="003D0DE2" w:rsidRDefault="00BC4598" w:rsidP="00BC4598">
      <w:pPr>
        <w:widowControl w:val="0"/>
        <w:numPr>
          <w:ilvl w:val="0"/>
          <w:numId w:val="3"/>
        </w:numPr>
        <w:tabs>
          <w:tab w:val="left" w:pos="745"/>
        </w:tabs>
        <w:ind w:left="740" w:hanging="280"/>
        <w:jc w:val="both"/>
      </w:pPr>
      <w:r w:rsidRPr="003D0DE2">
        <w:t xml:space="preserve">высокая адгезионная прочность </w:t>
      </w:r>
      <w:proofErr w:type="spellStart"/>
      <w:r w:rsidRPr="003D0DE2">
        <w:t>пенополиуретана</w:t>
      </w:r>
      <w:proofErr w:type="spellEnd"/>
      <w:r w:rsidRPr="003D0DE2">
        <w:t>;</w:t>
      </w:r>
    </w:p>
    <w:p w14:paraId="5163E410" w14:textId="77777777" w:rsidR="00BC4598" w:rsidRPr="003D0DE2" w:rsidRDefault="00BC4598" w:rsidP="00BC4598">
      <w:pPr>
        <w:widowControl w:val="0"/>
        <w:numPr>
          <w:ilvl w:val="0"/>
          <w:numId w:val="3"/>
        </w:numPr>
        <w:tabs>
          <w:tab w:val="left" w:pos="745"/>
        </w:tabs>
        <w:ind w:left="740" w:hanging="280"/>
        <w:jc w:val="both"/>
      </w:pPr>
      <w:r w:rsidRPr="003D0DE2">
        <w:t xml:space="preserve">звукопоглощение </w:t>
      </w:r>
      <w:proofErr w:type="spellStart"/>
      <w:r w:rsidRPr="003D0DE2">
        <w:t>пенополиуретана</w:t>
      </w:r>
      <w:proofErr w:type="spellEnd"/>
      <w:r w:rsidRPr="003D0DE2">
        <w:t>;</w:t>
      </w:r>
    </w:p>
    <w:p w14:paraId="00312DA8" w14:textId="77777777" w:rsidR="00BC4598" w:rsidRPr="003D0DE2" w:rsidRDefault="00BC4598" w:rsidP="00BC4598">
      <w:pPr>
        <w:widowControl w:val="0"/>
        <w:numPr>
          <w:ilvl w:val="0"/>
          <w:numId w:val="3"/>
        </w:numPr>
        <w:tabs>
          <w:tab w:val="left" w:pos="745"/>
        </w:tabs>
        <w:ind w:left="740" w:hanging="280"/>
        <w:jc w:val="both"/>
      </w:pPr>
      <w:proofErr w:type="spellStart"/>
      <w:proofErr w:type="gramStart"/>
      <w:r w:rsidRPr="003D0DE2">
        <w:t>пенополиуретан</w:t>
      </w:r>
      <w:proofErr w:type="spellEnd"/>
      <w:r w:rsidRPr="003D0DE2">
        <w:t>, нанесенные на металлическую поверхность, защищают ее от коррозии;</w:t>
      </w:r>
      <w:proofErr w:type="gramEnd"/>
    </w:p>
    <w:p w14:paraId="79B13276" w14:textId="77777777" w:rsidR="00BC4598" w:rsidRPr="003D0DE2" w:rsidRDefault="00BC4598" w:rsidP="00BC4598">
      <w:pPr>
        <w:widowControl w:val="0"/>
        <w:numPr>
          <w:ilvl w:val="0"/>
          <w:numId w:val="3"/>
        </w:numPr>
        <w:tabs>
          <w:tab w:val="left" w:pos="745"/>
        </w:tabs>
        <w:ind w:left="740" w:hanging="280"/>
        <w:jc w:val="both"/>
      </w:pPr>
      <w:r w:rsidRPr="003D0DE2">
        <w:t>ППУ сохраняет тепловую энергию в широком температурном диапазоне от -100°до +140°С.</w:t>
      </w:r>
    </w:p>
    <w:p w14:paraId="1DE9CE0F" w14:textId="77777777" w:rsidR="00BC4598" w:rsidRPr="003D0DE2" w:rsidRDefault="00BC4598" w:rsidP="00BC4598">
      <w:pPr>
        <w:widowControl w:val="0"/>
        <w:ind w:firstLine="600"/>
        <w:jc w:val="both"/>
      </w:pPr>
      <w:proofErr w:type="gramStart"/>
      <w:r w:rsidRPr="003D0DE2">
        <w:t>Важной особенностью трубопроводов с ППУ изоляцией является встроенная электронная система оперативно дистанционного контроля (ОДК) (два сигнальных медных провода, залитых в пенополиуретановую изоляцию трубы, и электронный детектор повреждений), которая позволяет постоянно следить за состоянием (увлажнением) изоляции теплотрассы длинной до 2500 м. При этом место повреждения изоляции трубопровода устанавливается с точностью до одного метра с помощью импульсного рефлектометра.</w:t>
      </w:r>
      <w:proofErr w:type="gramEnd"/>
    </w:p>
    <w:p w14:paraId="2D92DA9C" w14:textId="77777777" w:rsidR="00BC4598" w:rsidRPr="003D0DE2" w:rsidRDefault="00BC4598" w:rsidP="00BC4598">
      <w:pPr>
        <w:widowControl w:val="0"/>
        <w:ind w:firstLine="600"/>
        <w:jc w:val="both"/>
      </w:pPr>
      <w:r w:rsidRPr="003D0DE2">
        <w:t>Ниже приведены и эксплуатационные характеристики различных теплоизоляционных конструкций тепловых сетей диаметром 159 мм.</w:t>
      </w:r>
    </w:p>
    <w:p w14:paraId="75D95F3F" w14:textId="77777777" w:rsidR="00BC4598" w:rsidRPr="003D0DE2" w:rsidRDefault="00BC4598" w:rsidP="00BC4598">
      <w:pPr>
        <w:widowControl w:val="0"/>
        <w:ind w:firstLine="600"/>
        <w:jc w:val="both"/>
      </w:pPr>
    </w:p>
    <w:tbl>
      <w:tblPr>
        <w:tblW w:w="0" w:type="auto"/>
        <w:tblLayout w:type="fixed"/>
        <w:tblCellMar>
          <w:left w:w="10" w:type="dxa"/>
          <w:right w:w="10" w:type="dxa"/>
        </w:tblCellMar>
        <w:tblLook w:val="04A0" w:firstRow="1" w:lastRow="0" w:firstColumn="1" w:lastColumn="0" w:noHBand="0" w:noVBand="1"/>
      </w:tblPr>
      <w:tblGrid>
        <w:gridCol w:w="4416"/>
        <w:gridCol w:w="1272"/>
        <w:gridCol w:w="1421"/>
        <w:gridCol w:w="1416"/>
        <w:gridCol w:w="1430"/>
      </w:tblGrid>
      <w:tr w:rsidR="00BC4598" w:rsidRPr="003D0DE2" w14:paraId="25758148" w14:textId="77777777" w:rsidTr="00380A88">
        <w:trPr>
          <w:trHeight w:val="20"/>
        </w:trPr>
        <w:tc>
          <w:tcPr>
            <w:tcW w:w="4416" w:type="dxa"/>
            <w:tcBorders>
              <w:top w:val="single" w:sz="4" w:space="0" w:color="auto"/>
              <w:left w:val="single" w:sz="4" w:space="0" w:color="auto"/>
            </w:tcBorders>
            <w:shd w:val="clear" w:color="auto" w:fill="FFFFFF"/>
            <w:vAlign w:val="center"/>
          </w:tcPr>
          <w:p w14:paraId="2F27E627" w14:textId="77777777" w:rsidR="00BC4598" w:rsidRPr="003D0DE2" w:rsidRDefault="00BC4598" w:rsidP="00BC4598">
            <w:pPr>
              <w:widowControl w:val="0"/>
              <w:jc w:val="center"/>
              <w:rPr>
                <w:b/>
                <w:sz w:val="22"/>
                <w:szCs w:val="22"/>
              </w:rPr>
            </w:pPr>
            <w:r w:rsidRPr="003D0DE2">
              <w:rPr>
                <w:rFonts w:eastAsia="Arial"/>
                <w:b/>
                <w:color w:val="000000"/>
                <w:sz w:val="22"/>
                <w:szCs w:val="22"/>
                <w:shd w:val="clear" w:color="auto" w:fill="FFFFFF"/>
                <w:lang w:bidi="ru-RU"/>
              </w:rPr>
              <w:t>Показатель</w:t>
            </w:r>
          </w:p>
        </w:tc>
        <w:tc>
          <w:tcPr>
            <w:tcW w:w="1272" w:type="dxa"/>
            <w:tcBorders>
              <w:top w:val="single" w:sz="4" w:space="0" w:color="auto"/>
              <w:left w:val="single" w:sz="4" w:space="0" w:color="auto"/>
            </w:tcBorders>
            <w:shd w:val="clear" w:color="auto" w:fill="FFFFFF"/>
            <w:vAlign w:val="center"/>
          </w:tcPr>
          <w:p w14:paraId="28B54029" w14:textId="77777777" w:rsidR="00BC4598" w:rsidRPr="003D0DE2" w:rsidRDefault="00BC4598" w:rsidP="00BC4598">
            <w:pPr>
              <w:widowControl w:val="0"/>
              <w:jc w:val="center"/>
              <w:rPr>
                <w:b/>
                <w:sz w:val="22"/>
                <w:szCs w:val="22"/>
              </w:rPr>
            </w:pPr>
            <w:r w:rsidRPr="003D0DE2">
              <w:rPr>
                <w:rFonts w:eastAsia="Arial"/>
                <w:b/>
                <w:color w:val="000000"/>
                <w:sz w:val="22"/>
                <w:szCs w:val="22"/>
                <w:shd w:val="clear" w:color="auto" w:fill="FFFFFF"/>
                <w:lang w:bidi="ru-RU"/>
              </w:rPr>
              <w:t>Ед. изм.</w:t>
            </w:r>
          </w:p>
        </w:tc>
        <w:tc>
          <w:tcPr>
            <w:tcW w:w="1421" w:type="dxa"/>
            <w:tcBorders>
              <w:top w:val="single" w:sz="4" w:space="0" w:color="auto"/>
              <w:left w:val="single" w:sz="4" w:space="0" w:color="auto"/>
            </w:tcBorders>
            <w:shd w:val="clear" w:color="auto" w:fill="FFFFFF"/>
            <w:vAlign w:val="center"/>
          </w:tcPr>
          <w:p w14:paraId="4C6B1E24" w14:textId="77777777" w:rsidR="00BC4598" w:rsidRPr="003D0DE2" w:rsidRDefault="00BC4598" w:rsidP="00BC4598">
            <w:pPr>
              <w:widowControl w:val="0"/>
              <w:jc w:val="center"/>
              <w:rPr>
                <w:b/>
                <w:sz w:val="22"/>
                <w:szCs w:val="22"/>
              </w:rPr>
            </w:pPr>
            <w:r w:rsidRPr="003D0DE2">
              <w:rPr>
                <w:rFonts w:eastAsia="Arial"/>
                <w:b/>
                <w:color w:val="000000"/>
                <w:sz w:val="22"/>
                <w:szCs w:val="22"/>
                <w:shd w:val="clear" w:color="auto" w:fill="FFFFFF"/>
                <w:lang w:bidi="ru-RU"/>
              </w:rPr>
              <w:t>армопенобетонная</w:t>
            </w:r>
          </w:p>
          <w:p w14:paraId="44701C3A" w14:textId="77777777" w:rsidR="00BC4598" w:rsidRPr="003D0DE2" w:rsidRDefault="00BC4598" w:rsidP="00BC4598">
            <w:pPr>
              <w:widowControl w:val="0"/>
              <w:jc w:val="center"/>
              <w:rPr>
                <w:b/>
                <w:sz w:val="22"/>
                <w:szCs w:val="22"/>
              </w:rPr>
            </w:pPr>
            <w:r w:rsidRPr="003D0DE2">
              <w:rPr>
                <w:rFonts w:eastAsia="Arial"/>
                <w:b/>
                <w:color w:val="000000"/>
                <w:sz w:val="22"/>
                <w:szCs w:val="22"/>
                <w:shd w:val="clear" w:color="auto" w:fill="FFFFFF"/>
                <w:lang w:bidi="ru-RU"/>
              </w:rPr>
              <w:t>изоляция</w:t>
            </w:r>
          </w:p>
          <w:p w14:paraId="1BF7AC0C" w14:textId="77777777" w:rsidR="00BC4598" w:rsidRPr="003D0DE2" w:rsidRDefault="00BC4598" w:rsidP="00BC4598">
            <w:pPr>
              <w:widowControl w:val="0"/>
              <w:jc w:val="center"/>
              <w:rPr>
                <w:b/>
                <w:sz w:val="22"/>
                <w:szCs w:val="22"/>
              </w:rPr>
            </w:pPr>
            <w:r w:rsidRPr="003D0DE2">
              <w:rPr>
                <w:rFonts w:eastAsia="Arial"/>
                <w:b/>
                <w:color w:val="000000"/>
                <w:sz w:val="22"/>
                <w:szCs w:val="22"/>
                <w:shd w:val="clear" w:color="auto" w:fill="FFFFFF"/>
                <w:lang w:bidi="ru-RU"/>
              </w:rPr>
              <w:t>(АПБ)</w:t>
            </w:r>
          </w:p>
        </w:tc>
        <w:tc>
          <w:tcPr>
            <w:tcW w:w="1416" w:type="dxa"/>
            <w:tcBorders>
              <w:top w:val="single" w:sz="4" w:space="0" w:color="auto"/>
              <w:left w:val="single" w:sz="4" w:space="0" w:color="auto"/>
            </w:tcBorders>
            <w:shd w:val="clear" w:color="auto" w:fill="FFFFFF"/>
            <w:vAlign w:val="center"/>
          </w:tcPr>
          <w:p w14:paraId="07900D13" w14:textId="7AC31365" w:rsidR="00BC4598" w:rsidRPr="003D0DE2" w:rsidRDefault="00BC4598" w:rsidP="00BC4598">
            <w:pPr>
              <w:widowControl w:val="0"/>
              <w:jc w:val="center"/>
              <w:rPr>
                <w:b/>
                <w:sz w:val="22"/>
                <w:szCs w:val="22"/>
              </w:rPr>
            </w:pPr>
            <w:r w:rsidRPr="003D0DE2">
              <w:rPr>
                <w:rFonts w:eastAsia="Arial"/>
                <w:b/>
                <w:color w:val="000000"/>
                <w:sz w:val="22"/>
                <w:szCs w:val="22"/>
                <w:shd w:val="clear" w:color="auto" w:fill="FFFFFF"/>
                <w:lang w:bidi="ru-RU"/>
              </w:rPr>
              <w:t>армопенобетонная изоляция</w:t>
            </w:r>
          </w:p>
          <w:p w14:paraId="3C5234AB" w14:textId="77777777" w:rsidR="00BC4598" w:rsidRPr="003D0DE2" w:rsidRDefault="00BC4598" w:rsidP="00BC4598">
            <w:pPr>
              <w:widowControl w:val="0"/>
              <w:jc w:val="center"/>
              <w:rPr>
                <w:b/>
                <w:sz w:val="22"/>
                <w:szCs w:val="22"/>
              </w:rPr>
            </w:pPr>
            <w:r w:rsidRPr="003D0DE2">
              <w:rPr>
                <w:rFonts w:eastAsia="Arial"/>
                <w:b/>
                <w:color w:val="000000"/>
                <w:sz w:val="22"/>
                <w:szCs w:val="22"/>
                <w:shd w:val="clear" w:color="auto" w:fill="FFFFFF"/>
                <w:lang w:bidi="ru-RU"/>
              </w:rPr>
              <w:t>АПБ-У</w:t>
            </w:r>
          </w:p>
        </w:tc>
        <w:tc>
          <w:tcPr>
            <w:tcW w:w="1430" w:type="dxa"/>
            <w:tcBorders>
              <w:top w:val="single" w:sz="4" w:space="0" w:color="auto"/>
              <w:left w:val="single" w:sz="4" w:space="0" w:color="auto"/>
              <w:right w:val="single" w:sz="4" w:space="0" w:color="auto"/>
            </w:tcBorders>
            <w:shd w:val="clear" w:color="auto" w:fill="FFFFFF"/>
            <w:vAlign w:val="center"/>
          </w:tcPr>
          <w:p w14:paraId="38BB68C0" w14:textId="77777777" w:rsidR="00BC4598" w:rsidRPr="003D0DE2" w:rsidRDefault="00BC4598" w:rsidP="00BC4598">
            <w:pPr>
              <w:widowControl w:val="0"/>
              <w:jc w:val="center"/>
              <w:rPr>
                <w:b/>
                <w:sz w:val="22"/>
                <w:szCs w:val="22"/>
              </w:rPr>
            </w:pPr>
            <w:proofErr w:type="spellStart"/>
            <w:r w:rsidRPr="003D0DE2">
              <w:rPr>
                <w:rFonts w:eastAsia="Arial"/>
                <w:b/>
                <w:color w:val="000000"/>
                <w:sz w:val="22"/>
                <w:szCs w:val="22"/>
                <w:shd w:val="clear" w:color="auto" w:fill="FFFFFF"/>
                <w:lang w:bidi="ru-RU"/>
              </w:rPr>
              <w:t>пенополиурэтан</w:t>
            </w:r>
            <w:proofErr w:type="spellEnd"/>
          </w:p>
          <w:p w14:paraId="08AE656B" w14:textId="77777777" w:rsidR="00BC4598" w:rsidRPr="003D0DE2" w:rsidRDefault="00BC4598" w:rsidP="00BC4598">
            <w:pPr>
              <w:widowControl w:val="0"/>
              <w:jc w:val="center"/>
              <w:rPr>
                <w:b/>
                <w:sz w:val="22"/>
                <w:szCs w:val="22"/>
              </w:rPr>
            </w:pPr>
            <w:r w:rsidRPr="003D0DE2">
              <w:rPr>
                <w:rFonts w:eastAsia="Arial"/>
                <w:b/>
                <w:color w:val="000000"/>
                <w:sz w:val="22"/>
                <w:szCs w:val="22"/>
                <w:shd w:val="clear" w:color="auto" w:fill="FFFFFF"/>
                <w:lang w:bidi="ru-RU"/>
              </w:rPr>
              <w:t>(ППУ)</w:t>
            </w:r>
          </w:p>
        </w:tc>
      </w:tr>
      <w:tr w:rsidR="00BC4598" w:rsidRPr="003D0DE2" w14:paraId="5BEFAF05" w14:textId="77777777" w:rsidTr="00380A88">
        <w:trPr>
          <w:trHeight w:val="20"/>
        </w:trPr>
        <w:tc>
          <w:tcPr>
            <w:tcW w:w="4416" w:type="dxa"/>
            <w:tcBorders>
              <w:top w:val="single" w:sz="4" w:space="0" w:color="auto"/>
              <w:left w:val="single" w:sz="4" w:space="0" w:color="auto"/>
            </w:tcBorders>
            <w:shd w:val="clear" w:color="auto" w:fill="FFFFFF"/>
            <w:vAlign w:val="center"/>
          </w:tcPr>
          <w:p w14:paraId="27ED5E9B" w14:textId="77777777" w:rsidR="00BC4598" w:rsidRPr="003D0DE2" w:rsidRDefault="00BC4598" w:rsidP="00BC4598">
            <w:pPr>
              <w:widowControl w:val="0"/>
              <w:rPr>
                <w:sz w:val="22"/>
                <w:szCs w:val="22"/>
              </w:rPr>
            </w:pPr>
            <w:r w:rsidRPr="003D0DE2">
              <w:rPr>
                <w:rFonts w:eastAsia="Arial"/>
                <w:color w:val="000000"/>
                <w:sz w:val="22"/>
                <w:szCs w:val="22"/>
                <w:shd w:val="clear" w:color="auto" w:fill="FFFFFF"/>
                <w:lang w:bidi="ru-RU"/>
              </w:rPr>
              <w:t>Коэффициент теплопроводности</w:t>
            </w:r>
          </w:p>
        </w:tc>
        <w:tc>
          <w:tcPr>
            <w:tcW w:w="1272" w:type="dxa"/>
            <w:tcBorders>
              <w:top w:val="single" w:sz="4" w:space="0" w:color="auto"/>
              <w:left w:val="single" w:sz="4" w:space="0" w:color="auto"/>
            </w:tcBorders>
            <w:shd w:val="clear" w:color="auto" w:fill="FFFFFF"/>
            <w:vAlign w:val="center"/>
          </w:tcPr>
          <w:p w14:paraId="585323AB" w14:textId="77777777" w:rsidR="00BC4598" w:rsidRPr="003D0DE2" w:rsidRDefault="00BC4598" w:rsidP="00BC4598">
            <w:pPr>
              <w:widowControl w:val="0"/>
              <w:jc w:val="center"/>
              <w:rPr>
                <w:sz w:val="22"/>
                <w:szCs w:val="22"/>
              </w:rPr>
            </w:pPr>
            <w:proofErr w:type="gramStart"/>
            <w:r w:rsidRPr="003D0DE2">
              <w:rPr>
                <w:rFonts w:eastAsia="Arial"/>
                <w:color w:val="000000"/>
                <w:sz w:val="22"/>
                <w:szCs w:val="22"/>
                <w:shd w:val="clear" w:color="auto" w:fill="FFFFFF"/>
                <w:lang w:bidi="ru-RU"/>
              </w:rPr>
              <w:t>Вт</w:t>
            </w:r>
            <w:proofErr w:type="gramEnd"/>
            <w:r w:rsidRPr="003D0DE2">
              <w:rPr>
                <w:rFonts w:eastAsia="Arial"/>
                <w:color w:val="000000"/>
                <w:sz w:val="22"/>
                <w:szCs w:val="22"/>
                <w:shd w:val="clear" w:color="auto" w:fill="FFFFFF"/>
                <w:lang w:bidi="ru-RU"/>
              </w:rPr>
              <w:t>/м</w:t>
            </w:r>
          </w:p>
        </w:tc>
        <w:tc>
          <w:tcPr>
            <w:tcW w:w="1421" w:type="dxa"/>
            <w:tcBorders>
              <w:top w:val="single" w:sz="4" w:space="0" w:color="auto"/>
              <w:left w:val="single" w:sz="4" w:space="0" w:color="auto"/>
            </w:tcBorders>
            <w:shd w:val="clear" w:color="auto" w:fill="FFFFFF"/>
            <w:vAlign w:val="center"/>
          </w:tcPr>
          <w:p w14:paraId="088C3C47"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0,115</w:t>
            </w:r>
          </w:p>
        </w:tc>
        <w:tc>
          <w:tcPr>
            <w:tcW w:w="1416" w:type="dxa"/>
            <w:tcBorders>
              <w:top w:val="single" w:sz="4" w:space="0" w:color="auto"/>
              <w:left w:val="single" w:sz="4" w:space="0" w:color="auto"/>
            </w:tcBorders>
            <w:shd w:val="clear" w:color="auto" w:fill="FFFFFF"/>
            <w:vAlign w:val="center"/>
          </w:tcPr>
          <w:p w14:paraId="06F12B84"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0,07</w:t>
            </w:r>
          </w:p>
        </w:tc>
        <w:tc>
          <w:tcPr>
            <w:tcW w:w="1430" w:type="dxa"/>
            <w:tcBorders>
              <w:top w:val="single" w:sz="4" w:space="0" w:color="auto"/>
              <w:left w:val="single" w:sz="4" w:space="0" w:color="auto"/>
              <w:right w:val="single" w:sz="4" w:space="0" w:color="auto"/>
            </w:tcBorders>
            <w:shd w:val="clear" w:color="auto" w:fill="FFFFFF"/>
            <w:vAlign w:val="center"/>
          </w:tcPr>
          <w:p w14:paraId="6D1F1183"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0,038</w:t>
            </w:r>
          </w:p>
        </w:tc>
      </w:tr>
      <w:tr w:rsidR="00BC4598" w:rsidRPr="003D0DE2" w14:paraId="1FC22B90" w14:textId="77777777" w:rsidTr="00380A88">
        <w:trPr>
          <w:trHeight w:val="20"/>
        </w:trPr>
        <w:tc>
          <w:tcPr>
            <w:tcW w:w="4416" w:type="dxa"/>
            <w:tcBorders>
              <w:top w:val="single" w:sz="4" w:space="0" w:color="auto"/>
              <w:left w:val="single" w:sz="4" w:space="0" w:color="auto"/>
            </w:tcBorders>
            <w:shd w:val="clear" w:color="auto" w:fill="FFFFFF"/>
            <w:vAlign w:val="center"/>
          </w:tcPr>
          <w:p w14:paraId="151A4A54" w14:textId="77777777" w:rsidR="00BC4598" w:rsidRPr="003D0DE2" w:rsidRDefault="00BC4598" w:rsidP="00BC4598">
            <w:pPr>
              <w:widowControl w:val="0"/>
              <w:rPr>
                <w:sz w:val="22"/>
                <w:szCs w:val="22"/>
              </w:rPr>
            </w:pPr>
            <w:r w:rsidRPr="003D0DE2">
              <w:rPr>
                <w:rFonts w:eastAsia="Arial"/>
                <w:color w:val="000000"/>
                <w:sz w:val="22"/>
                <w:szCs w:val="22"/>
                <w:shd w:val="clear" w:color="auto" w:fill="FFFFFF"/>
                <w:lang w:bidi="ru-RU"/>
              </w:rPr>
              <w:t xml:space="preserve">Толщина теплоизоляции </w:t>
            </w:r>
            <w:proofErr w:type="spellStart"/>
            <w:r w:rsidRPr="003D0DE2">
              <w:rPr>
                <w:rFonts w:eastAsia="Arial"/>
                <w:color w:val="000000"/>
                <w:sz w:val="22"/>
                <w:szCs w:val="22"/>
                <w:shd w:val="clear" w:color="auto" w:fill="FFFFFF"/>
                <w:lang w:bidi="ru-RU"/>
              </w:rPr>
              <w:t>Ду</w:t>
            </w:r>
            <w:proofErr w:type="spellEnd"/>
          </w:p>
        </w:tc>
        <w:tc>
          <w:tcPr>
            <w:tcW w:w="1272" w:type="dxa"/>
            <w:tcBorders>
              <w:top w:val="single" w:sz="4" w:space="0" w:color="auto"/>
              <w:left w:val="single" w:sz="4" w:space="0" w:color="auto"/>
            </w:tcBorders>
            <w:shd w:val="clear" w:color="auto" w:fill="FFFFFF"/>
            <w:vAlign w:val="center"/>
          </w:tcPr>
          <w:p w14:paraId="2CA2477E"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мм</w:t>
            </w:r>
          </w:p>
        </w:tc>
        <w:tc>
          <w:tcPr>
            <w:tcW w:w="1421" w:type="dxa"/>
            <w:tcBorders>
              <w:top w:val="single" w:sz="4" w:space="0" w:color="auto"/>
              <w:left w:val="single" w:sz="4" w:space="0" w:color="auto"/>
            </w:tcBorders>
            <w:shd w:val="clear" w:color="auto" w:fill="FFFFFF"/>
            <w:vAlign w:val="center"/>
          </w:tcPr>
          <w:p w14:paraId="689D717B"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75</w:t>
            </w:r>
          </w:p>
        </w:tc>
        <w:tc>
          <w:tcPr>
            <w:tcW w:w="1416" w:type="dxa"/>
            <w:tcBorders>
              <w:top w:val="single" w:sz="4" w:space="0" w:color="auto"/>
              <w:left w:val="single" w:sz="4" w:space="0" w:color="auto"/>
            </w:tcBorders>
            <w:shd w:val="clear" w:color="auto" w:fill="FFFFFF"/>
            <w:vAlign w:val="center"/>
          </w:tcPr>
          <w:p w14:paraId="7B176B2C"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75</w:t>
            </w:r>
          </w:p>
        </w:tc>
        <w:tc>
          <w:tcPr>
            <w:tcW w:w="1430" w:type="dxa"/>
            <w:tcBorders>
              <w:top w:val="single" w:sz="4" w:space="0" w:color="auto"/>
              <w:left w:val="single" w:sz="4" w:space="0" w:color="auto"/>
              <w:right w:val="single" w:sz="4" w:space="0" w:color="auto"/>
            </w:tcBorders>
            <w:shd w:val="clear" w:color="auto" w:fill="FFFFFF"/>
            <w:vAlign w:val="center"/>
          </w:tcPr>
          <w:p w14:paraId="4C7781FA"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40</w:t>
            </w:r>
          </w:p>
        </w:tc>
      </w:tr>
      <w:tr w:rsidR="00BC4598" w:rsidRPr="003D0DE2" w14:paraId="6AFD8384" w14:textId="77777777" w:rsidTr="00380A88">
        <w:trPr>
          <w:trHeight w:val="20"/>
        </w:trPr>
        <w:tc>
          <w:tcPr>
            <w:tcW w:w="4416" w:type="dxa"/>
            <w:tcBorders>
              <w:top w:val="single" w:sz="4" w:space="0" w:color="auto"/>
              <w:left w:val="single" w:sz="4" w:space="0" w:color="auto"/>
            </w:tcBorders>
            <w:shd w:val="clear" w:color="auto" w:fill="FFFFFF"/>
            <w:vAlign w:val="center"/>
          </w:tcPr>
          <w:p w14:paraId="770E01AF" w14:textId="77777777" w:rsidR="00BC4598" w:rsidRPr="003D0DE2" w:rsidRDefault="00BC4598" w:rsidP="00BC4598">
            <w:pPr>
              <w:widowControl w:val="0"/>
              <w:rPr>
                <w:sz w:val="22"/>
                <w:szCs w:val="22"/>
              </w:rPr>
            </w:pPr>
            <w:r w:rsidRPr="003D0DE2">
              <w:rPr>
                <w:rFonts w:eastAsia="Arial"/>
                <w:color w:val="000000"/>
                <w:sz w:val="22"/>
                <w:szCs w:val="22"/>
                <w:shd w:val="clear" w:color="auto" w:fill="FFFFFF"/>
                <w:lang w:bidi="ru-RU"/>
              </w:rPr>
              <w:lastRenderedPageBreak/>
              <w:t xml:space="preserve">Плотность теплового потока при температуре 90 </w:t>
            </w:r>
            <w:proofErr w:type="spellStart"/>
            <w:r w:rsidRPr="003D0DE2">
              <w:rPr>
                <w:rFonts w:eastAsia="Arial"/>
                <w:color w:val="000000"/>
                <w:sz w:val="22"/>
                <w:szCs w:val="22"/>
                <w:shd w:val="clear" w:color="auto" w:fill="FFFFFF"/>
                <w:vertAlign w:val="superscript"/>
                <w:lang w:bidi="ru-RU"/>
              </w:rPr>
              <w:t>о</w:t>
            </w:r>
            <w:r w:rsidRPr="003D0DE2">
              <w:rPr>
                <w:rFonts w:eastAsia="Arial"/>
                <w:color w:val="000000"/>
                <w:sz w:val="22"/>
                <w:szCs w:val="22"/>
                <w:shd w:val="clear" w:color="auto" w:fill="FFFFFF"/>
                <w:lang w:bidi="ru-RU"/>
              </w:rPr>
              <w:t>С</w:t>
            </w:r>
            <w:proofErr w:type="spellEnd"/>
            <w:r w:rsidRPr="003D0DE2">
              <w:rPr>
                <w:rFonts w:eastAsia="Arial"/>
                <w:color w:val="000000"/>
                <w:sz w:val="22"/>
                <w:szCs w:val="22"/>
                <w:shd w:val="clear" w:color="auto" w:fill="FFFFFF"/>
                <w:lang w:bidi="ru-RU"/>
              </w:rPr>
              <w:t xml:space="preserve"> в прямом трубопроводе т/сети</w:t>
            </w:r>
          </w:p>
        </w:tc>
        <w:tc>
          <w:tcPr>
            <w:tcW w:w="1272" w:type="dxa"/>
            <w:tcBorders>
              <w:top w:val="single" w:sz="4" w:space="0" w:color="auto"/>
              <w:left w:val="single" w:sz="4" w:space="0" w:color="auto"/>
            </w:tcBorders>
            <w:shd w:val="clear" w:color="auto" w:fill="FFFFFF"/>
            <w:vAlign w:val="center"/>
          </w:tcPr>
          <w:p w14:paraId="6F6396A0" w14:textId="77777777" w:rsidR="00BC4598" w:rsidRPr="003D0DE2" w:rsidRDefault="00BC4598" w:rsidP="00BC4598">
            <w:pPr>
              <w:widowControl w:val="0"/>
              <w:jc w:val="center"/>
              <w:rPr>
                <w:sz w:val="22"/>
                <w:szCs w:val="22"/>
              </w:rPr>
            </w:pPr>
            <w:proofErr w:type="gramStart"/>
            <w:r w:rsidRPr="003D0DE2">
              <w:rPr>
                <w:rFonts w:eastAsia="Arial"/>
                <w:color w:val="000000"/>
                <w:sz w:val="22"/>
                <w:szCs w:val="22"/>
                <w:shd w:val="clear" w:color="auto" w:fill="FFFFFF"/>
                <w:lang w:bidi="ru-RU"/>
              </w:rPr>
              <w:t>Вт</w:t>
            </w:r>
            <w:proofErr w:type="gramEnd"/>
            <w:r w:rsidRPr="003D0DE2">
              <w:rPr>
                <w:rFonts w:eastAsia="Arial"/>
                <w:color w:val="000000"/>
                <w:sz w:val="22"/>
                <w:szCs w:val="22"/>
                <w:shd w:val="clear" w:color="auto" w:fill="FFFFFF"/>
                <w:lang w:bidi="ru-RU"/>
              </w:rPr>
              <w:t>/м</w:t>
            </w:r>
          </w:p>
        </w:tc>
        <w:tc>
          <w:tcPr>
            <w:tcW w:w="1421" w:type="dxa"/>
            <w:tcBorders>
              <w:top w:val="single" w:sz="4" w:space="0" w:color="auto"/>
              <w:left w:val="single" w:sz="4" w:space="0" w:color="auto"/>
            </w:tcBorders>
            <w:shd w:val="clear" w:color="auto" w:fill="FFFFFF"/>
            <w:vAlign w:val="center"/>
          </w:tcPr>
          <w:p w14:paraId="5A96624C"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79,4</w:t>
            </w:r>
          </w:p>
        </w:tc>
        <w:tc>
          <w:tcPr>
            <w:tcW w:w="1416" w:type="dxa"/>
            <w:tcBorders>
              <w:top w:val="single" w:sz="4" w:space="0" w:color="auto"/>
              <w:left w:val="single" w:sz="4" w:space="0" w:color="auto"/>
            </w:tcBorders>
            <w:shd w:val="clear" w:color="auto" w:fill="FFFFFF"/>
            <w:vAlign w:val="center"/>
          </w:tcPr>
          <w:p w14:paraId="5645E648"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5,8</w:t>
            </w:r>
          </w:p>
        </w:tc>
        <w:tc>
          <w:tcPr>
            <w:tcW w:w="1430" w:type="dxa"/>
            <w:tcBorders>
              <w:top w:val="single" w:sz="4" w:space="0" w:color="auto"/>
              <w:left w:val="single" w:sz="4" w:space="0" w:color="auto"/>
              <w:right w:val="single" w:sz="4" w:space="0" w:color="auto"/>
            </w:tcBorders>
            <w:shd w:val="clear" w:color="auto" w:fill="FFFFFF"/>
            <w:vAlign w:val="center"/>
          </w:tcPr>
          <w:p w14:paraId="52A04ED8"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43,5</w:t>
            </w:r>
          </w:p>
        </w:tc>
      </w:tr>
      <w:tr w:rsidR="00BC4598" w:rsidRPr="003D0DE2" w14:paraId="499507B8" w14:textId="77777777" w:rsidTr="00380A88">
        <w:trPr>
          <w:trHeight w:val="20"/>
        </w:trPr>
        <w:tc>
          <w:tcPr>
            <w:tcW w:w="4416" w:type="dxa"/>
            <w:tcBorders>
              <w:top w:val="single" w:sz="4" w:space="0" w:color="auto"/>
              <w:left w:val="single" w:sz="4" w:space="0" w:color="auto"/>
            </w:tcBorders>
            <w:shd w:val="clear" w:color="auto" w:fill="FFFFFF"/>
            <w:vAlign w:val="center"/>
          </w:tcPr>
          <w:p w14:paraId="1AAB50FF" w14:textId="77777777" w:rsidR="00BC4598" w:rsidRPr="003D0DE2" w:rsidRDefault="00BC4598" w:rsidP="00BC4598">
            <w:pPr>
              <w:widowControl w:val="0"/>
              <w:rPr>
                <w:sz w:val="22"/>
                <w:szCs w:val="22"/>
              </w:rPr>
            </w:pPr>
            <w:r w:rsidRPr="003D0DE2">
              <w:rPr>
                <w:rFonts w:eastAsia="Arial"/>
                <w:color w:val="000000"/>
                <w:sz w:val="22"/>
                <w:szCs w:val="22"/>
                <w:shd w:val="clear" w:color="auto" w:fill="FFFFFF"/>
                <w:lang w:bidi="ru-RU"/>
              </w:rPr>
              <w:t xml:space="preserve">Плотность теплового потока при температуре 50 </w:t>
            </w:r>
            <w:proofErr w:type="spellStart"/>
            <w:r w:rsidRPr="003D0DE2">
              <w:rPr>
                <w:rFonts w:eastAsia="Arial"/>
                <w:color w:val="000000"/>
                <w:sz w:val="22"/>
                <w:szCs w:val="22"/>
                <w:shd w:val="clear" w:color="auto" w:fill="FFFFFF"/>
                <w:vertAlign w:val="superscript"/>
                <w:lang w:bidi="ru-RU"/>
              </w:rPr>
              <w:t>о</w:t>
            </w:r>
            <w:r w:rsidRPr="003D0DE2">
              <w:rPr>
                <w:rFonts w:eastAsia="Arial"/>
                <w:color w:val="000000"/>
                <w:sz w:val="22"/>
                <w:szCs w:val="22"/>
                <w:shd w:val="clear" w:color="auto" w:fill="FFFFFF"/>
                <w:lang w:bidi="ru-RU"/>
              </w:rPr>
              <w:t>С</w:t>
            </w:r>
            <w:proofErr w:type="spellEnd"/>
            <w:r w:rsidRPr="003D0DE2">
              <w:rPr>
                <w:rFonts w:eastAsia="Arial"/>
                <w:color w:val="000000"/>
                <w:sz w:val="22"/>
                <w:szCs w:val="22"/>
                <w:shd w:val="clear" w:color="auto" w:fill="FFFFFF"/>
                <w:lang w:bidi="ru-RU"/>
              </w:rPr>
              <w:t xml:space="preserve"> в обратном трубопроводе</w:t>
            </w:r>
          </w:p>
        </w:tc>
        <w:tc>
          <w:tcPr>
            <w:tcW w:w="1272" w:type="dxa"/>
            <w:tcBorders>
              <w:top w:val="single" w:sz="4" w:space="0" w:color="auto"/>
              <w:left w:val="single" w:sz="4" w:space="0" w:color="auto"/>
            </w:tcBorders>
            <w:shd w:val="clear" w:color="auto" w:fill="FFFFFF"/>
            <w:vAlign w:val="center"/>
          </w:tcPr>
          <w:p w14:paraId="394F0BA5" w14:textId="77777777" w:rsidR="00BC4598" w:rsidRPr="003D0DE2" w:rsidRDefault="00BC4598" w:rsidP="00BC4598">
            <w:pPr>
              <w:widowControl w:val="0"/>
              <w:jc w:val="center"/>
              <w:rPr>
                <w:sz w:val="22"/>
                <w:szCs w:val="22"/>
              </w:rPr>
            </w:pPr>
            <w:proofErr w:type="gramStart"/>
            <w:r w:rsidRPr="003D0DE2">
              <w:rPr>
                <w:rFonts w:eastAsia="Arial"/>
                <w:color w:val="000000"/>
                <w:sz w:val="22"/>
                <w:szCs w:val="22"/>
                <w:shd w:val="clear" w:color="auto" w:fill="FFFFFF"/>
                <w:lang w:bidi="ru-RU"/>
              </w:rPr>
              <w:t>Вт</w:t>
            </w:r>
            <w:proofErr w:type="gramEnd"/>
            <w:r w:rsidRPr="003D0DE2">
              <w:rPr>
                <w:rFonts w:eastAsia="Arial"/>
                <w:color w:val="000000"/>
                <w:sz w:val="22"/>
                <w:szCs w:val="22"/>
                <w:shd w:val="clear" w:color="auto" w:fill="FFFFFF"/>
                <w:lang w:bidi="ru-RU"/>
              </w:rPr>
              <w:t>/м</w:t>
            </w:r>
          </w:p>
        </w:tc>
        <w:tc>
          <w:tcPr>
            <w:tcW w:w="1421" w:type="dxa"/>
            <w:tcBorders>
              <w:top w:val="single" w:sz="4" w:space="0" w:color="auto"/>
              <w:left w:val="single" w:sz="4" w:space="0" w:color="auto"/>
            </w:tcBorders>
            <w:shd w:val="clear" w:color="auto" w:fill="FFFFFF"/>
            <w:vAlign w:val="center"/>
          </w:tcPr>
          <w:p w14:paraId="287E9DF2"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42,1</w:t>
            </w:r>
          </w:p>
        </w:tc>
        <w:tc>
          <w:tcPr>
            <w:tcW w:w="1416" w:type="dxa"/>
            <w:tcBorders>
              <w:top w:val="single" w:sz="4" w:space="0" w:color="auto"/>
              <w:left w:val="single" w:sz="4" w:space="0" w:color="auto"/>
            </w:tcBorders>
            <w:shd w:val="clear" w:color="auto" w:fill="FFFFFF"/>
            <w:vAlign w:val="center"/>
          </w:tcPr>
          <w:p w14:paraId="1C7E2110"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29,53</w:t>
            </w:r>
          </w:p>
        </w:tc>
        <w:tc>
          <w:tcPr>
            <w:tcW w:w="1430" w:type="dxa"/>
            <w:tcBorders>
              <w:top w:val="single" w:sz="4" w:space="0" w:color="auto"/>
              <w:left w:val="single" w:sz="4" w:space="0" w:color="auto"/>
              <w:right w:val="single" w:sz="4" w:space="0" w:color="auto"/>
            </w:tcBorders>
            <w:shd w:val="clear" w:color="auto" w:fill="FFFFFF"/>
            <w:vAlign w:val="center"/>
          </w:tcPr>
          <w:p w14:paraId="2DC7159E"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23,0</w:t>
            </w:r>
          </w:p>
        </w:tc>
      </w:tr>
      <w:tr w:rsidR="00BC4598" w:rsidRPr="003D0DE2" w14:paraId="582B7D43" w14:textId="77777777" w:rsidTr="00380A88">
        <w:trPr>
          <w:trHeight w:val="20"/>
        </w:trPr>
        <w:tc>
          <w:tcPr>
            <w:tcW w:w="4416" w:type="dxa"/>
            <w:tcBorders>
              <w:top w:val="single" w:sz="4" w:space="0" w:color="auto"/>
              <w:left w:val="single" w:sz="4" w:space="0" w:color="auto"/>
            </w:tcBorders>
            <w:shd w:val="clear" w:color="auto" w:fill="FFFFFF"/>
            <w:vAlign w:val="center"/>
          </w:tcPr>
          <w:p w14:paraId="7555F5F5" w14:textId="77777777" w:rsidR="00BC4598" w:rsidRPr="003D0DE2" w:rsidRDefault="00BC4598" w:rsidP="00BC4598">
            <w:pPr>
              <w:widowControl w:val="0"/>
              <w:rPr>
                <w:sz w:val="22"/>
                <w:szCs w:val="22"/>
              </w:rPr>
            </w:pPr>
            <w:proofErr w:type="gramStart"/>
            <w:r w:rsidRPr="003D0DE2">
              <w:rPr>
                <w:rFonts w:eastAsia="Arial"/>
                <w:color w:val="000000"/>
                <w:sz w:val="22"/>
                <w:szCs w:val="22"/>
                <w:shd w:val="clear" w:color="auto" w:fill="FFFFFF"/>
                <w:lang w:bidi="ru-RU"/>
              </w:rPr>
              <w:t xml:space="preserve">Нормы плотности теплового потока для прямого и обратного трубопроводов, при температуре 90/50 </w:t>
            </w:r>
            <w:proofErr w:type="spellStart"/>
            <w:r w:rsidRPr="003D0DE2">
              <w:rPr>
                <w:rFonts w:eastAsia="Arial"/>
                <w:color w:val="000000"/>
                <w:sz w:val="22"/>
                <w:szCs w:val="22"/>
                <w:shd w:val="clear" w:color="auto" w:fill="FFFFFF"/>
                <w:vertAlign w:val="superscript"/>
                <w:lang w:bidi="ru-RU"/>
              </w:rPr>
              <w:t>о</w:t>
            </w:r>
            <w:r w:rsidRPr="003D0DE2">
              <w:rPr>
                <w:rFonts w:eastAsia="Arial"/>
                <w:color w:val="000000"/>
                <w:sz w:val="22"/>
                <w:szCs w:val="22"/>
                <w:shd w:val="clear" w:color="auto" w:fill="FFFFFF"/>
                <w:lang w:bidi="ru-RU"/>
              </w:rPr>
              <w:t>С</w:t>
            </w:r>
            <w:proofErr w:type="spellEnd"/>
            <w:r w:rsidRPr="003D0DE2">
              <w:rPr>
                <w:rFonts w:eastAsia="Arial"/>
                <w:color w:val="000000"/>
                <w:sz w:val="22"/>
                <w:szCs w:val="22"/>
                <w:shd w:val="clear" w:color="auto" w:fill="FFFFFF"/>
                <w:lang w:bidi="ru-RU"/>
              </w:rPr>
              <w:t>. (изм. №1 СНиП 2.04.14-88)</w:t>
            </w:r>
            <w:proofErr w:type="gramEnd"/>
          </w:p>
        </w:tc>
        <w:tc>
          <w:tcPr>
            <w:tcW w:w="1272" w:type="dxa"/>
            <w:tcBorders>
              <w:top w:val="single" w:sz="4" w:space="0" w:color="auto"/>
              <w:left w:val="single" w:sz="4" w:space="0" w:color="auto"/>
            </w:tcBorders>
            <w:shd w:val="clear" w:color="auto" w:fill="FFFFFF"/>
            <w:vAlign w:val="center"/>
          </w:tcPr>
          <w:p w14:paraId="7DC9A938" w14:textId="77777777" w:rsidR="00BC4598" w:rsidRPr="003D0DE2" w:rsidRDefault="00BC4598" w:rsidP="00BC4598">
            <w:pPr>
              <w:widowControl w:val="0"/>
              <w:jc w:val="center"/>
              <w:rPr>
                <w:sz w:val="22"/>
                <w:szCs w:val="22"/>
              </w:rPr>
            </w:pPr>
            <w:proofErr w:type="gramStart"/>
            <w:r w:rsidRPr="003D0DE2">
              <w:rPr>
                <w:rFonts w:eastAsia="Arial"/>
                <w:color w:val="000000"/>
                <w:sz w:val="22"/>
                <w:szCs w:val="22"/>
                <w:shd w:val="clear" w:color="auto" w:fill="FFFFFF"/>
                <w:lang w:bidi="ru-RU"/>
              </w:rPr>
              <w:t>Вт</w:t>
            </w:r>
            <w:proofErr w:type="gramEnd"/>
            <w:r w:rsidRPr="003D0DE2">
              <w:rPr>
                <w:rFonts w:eastAsia="Arial"/>
                <w:color w:val="000000"/>
                <w:sz w:val="22"/>
                <w:szCs w:val="22"/>
                <w:shd w:val="clear" w:color="auto" w:fill="FFFFFF"/>
                <w:lang w:bidi="ru-RU"/>
              </w:rPr>
              <w:t>/м</w:t>
            </w:r>
          </w:p>
        </w:tc>
        <w:tc>
          <w:tcPr>
            <w:tcW w:w="1421" w:type="dxa"/>
            <w:tcBorders>
              <w:top w:val="single" w:sz="4" w:space="0" w:color="auto"/>
              <w:left w:val="single" w:sz="4" w:space="0" w:color="auto"/>
            </w:tcBorders>
            <w:shd w:val="clear" w:color="auto" w:fill="FFFFFF"/>
            <w:vAlign w:val="center"/>
          </w:tcPr>
          <w:p w14:paraId="3C6DB4DE"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42/17</w:t>
            </w:r>
          </w:p>
        </w:tc>
        <w:tc>
          <w:tcPr>
            <w:tcW w:w="1416" w:type="dxa"/>
            <w:tcBorders>
              <w:top w:val="single" w:sz="4" w:space="0" w:color="auto"/>
              <w:left w:val="single" w:sz="4" w:space="0" w:color="auto"/>
            </w:tcBorders>
            <w:shd w:val="clear" w:color="auto" w:fill="FFFFFF"/>
            <w:vAlign w:val="center"/>
          </w:tcPr>
          <w:p w14:paraId="57C0754D"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42/17</w:t>
            </w:r>
          </w:p>
        </w:tc>
        <w:tc>
          <w:tcPr>
            <w:tcW w:w="1430" w:type="dxa"/>
            <w:tcBorders>
              <w:top w:val="single" w:sz="4" w:space="0" w:color="auto"/>
              <w:left w:val="single" w:sz="4" w:space="0" w:color="auto"/>
              <w:right w:val="single" w:sz="4" w:space="0" w:color="auto"/>
            </w:tcBorders>
            <w:shd w:val="clear" w:color="auto" w:fill="FFFFFF"/>
            <w:vAlign w:val="center"/>
          </w:tcPr>
          <w:p w14:paraId="0D60DDD9"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42/17</w:t>
            </w:r>
          </w:p>
        </w:tc>
      </w:tr>
      <w:tr w:rsidR="00BC4598" w:rsidRPr="003D0DE2" w14:paraId="4CCD509F" w14:textId="77777777" w:rsidTr="00380A88">
        <w:trPr>
          <w:trHeight w:val="20"/>
        </w:trPr>
        <w:tc>
          <w:tcPr>
            <w:tcW w:w="4416" w:type="dxa"/>
            <w:tcBorders>
              <w:top w:val="single" w:sz="4" w:space="0" w:color="auto"/>
              <w:left w:val="single" w:sz="4" w:space="0" w:color="auto"/>
              <w:bottom w:val="single" w:sz="4" w:space="0" w:color="auto"/>
            </w:tcBorders>
            <w:shd w:val="clear" w:color="auto" w:fill="FFFFFF"/>
            <w:vAlign w:val="center"/>
          </w:tcPr>
          <w:p w14:paraId="17714C5C" w14:textId="77777777" w:rsidR="00BC4598" w:rsidRPr="003D0DE2" w:rsidRDefault="00BC4598" w:rsidP="00BC4598">
            <w:pPr>
              <w:widowControl w:val="0"/>
              <w:rPr>
                <w:sz w:val="22"/>
                <w:szCs w:val="22"/>
              </w:rPr>
            </w:pPr>
            <w:r w:rsidRPr="003D0DE2">
              <w:rPr>
                <w:rFonts w:eastAsia="Arial"/>
                <w:color w:val="000000"/>
                <w:sz w:val="22"/>
                <w:szCs w:val="22"/>
                <w:shd w:val="clear" w:color="auto" w:fill="FFFFFF"/>
                <w:lang w:bidi="ru-RU"/>
              </w:rPr>
              <w:t>Удельные (на 1 км теплопровода) годовые потери энергии</w:t>
            </w:r>
          </w:p>
        </w:tc>
        <w:tc>
          <w:tcPr>
            <w:tcW w:w="1272" w:type="dxa"/>
            <w:tcBorders>
              <w:top w:val="single" w:sz="4" w:space="0" w:color="auto"/>
              <w:left w:val="single" w:sz="4" w:space="0" w:color="auto"/>
              <w:bottom w:val="single" w:sz="4" w:space="0" w:color="auto"/>
            </w:tcBorders>
            <w:shd w:val="clear" w:color="auto" w:fill="FFFFFF"/>
            <w:vAlign w:val="center"/>
          </w:tcPr>
          <w:p w14:paraId="708B10CD"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Гкал/</w:t>
            </w:r>
            <w:proofErr w:type="gramStart"/>
            <w:r w:rsidRPr="003D0DE2">
              <w:rPr>
                <w:rFonts w:eastAsia="Arial"/>
                <w:color w:val="000000"/>
                <w:sz w:val="22"/>
                <w:szCs w:val="22"/>
                <w:shd w:val="clear" w:color="auto" w:fill="FFFFFF"/>
                <w:lang w:bidi="ru-RU"/>
              </w:rPr>
              <w:t>км</w:t>
            </w:r>
            <w:proofErr w:type="gramEnd"/>
            <w:r w:rsidRPr="003D0DE2">
              <w:rPr>
                <w:rFonts w:eastAsia="Arial"/>
                <w:color w:val="000000"/>
                <w:sz w:val="22"/>
                <w:szCs w:val="22"/>
                <w:shd w:val="clear" w:color="auto" w:fill="FFFFFF"/>
                <w:lang w:bidi="ru-RU"/>
              </w:rPr>
              <w:t xml:space="preserve"> год</w:t>
            </w:r>
          </w:p>
        </w:tc>
        <w:tc>
          <w:tcPr>
            <w:tcW w:w="1421" w:type="dxa"/>
            <w:tcBorders>
              <w:top w:val="single" w:sz="4" w:space="0" w:color="auto"/>
              <w:left w:val="single" w:sz="4" w:space="0" w:color="auto"/>
              <w:bottom w:val="single" w:sz="4" w:space="0" w:color="auto"/>
            </w:tcBorders>
            <w:shd w:val="clear" w:color="auto" w:fill="FFFFFF"/>
            <w:vAlign w:val="center"/>
          </w:tcPr>
          <w:p w14:paraId="22108F32"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414,4</w:t>
            </w:r>
          </w:p>
        </w:tc>
        <w:tc>
          <w:tcPr>
            <w:tcW w:w="1416" w:type="dxa"/>
            <w:tcBorders>
              <w:top w:val="single" w:sz="4" w:space="0" w:color="auto"/>
              <w:left w:val="single" w:sz="4" w:space="0" w:color="auto"/>
              <w:bottom w:val="single" w:sz="4" w:space="0" w:color="auto"/>
            </w:tcBorders>
            <w:shd w:val="clear" w:color="auto" w:fill="FFFFFF"/>
            <w:vAlign w:val="center"/>
          </w:tcPr>
          <w:p w14:paraId="70523B44"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291,4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14:paraId="1DB89232" w14:textId="77777777" w:rsidR="00BC4598" w:rsidRPr="003D0DE2" w:rsidRDefault="00BC4598" w:rsidP="00BC4598">
            <w:pPr>
              <w:widowControl w:val="0"/>
              <w:jc w:val="center"/>
              <w:rPr>
                <w:sz w:val="22"/>
                <w:szCs w:val="22"/>
              </w:rPr>
            </w:pPr>
            <w:r w:rsidRPr="003D0DE2">
              <w:rPr>
                <w:rFonts w:eastAsia="Arial"/>
                <w:color w:val="000000"/>
                <w:sz w:val="22"/>
                <w:szCs w:val="22"/>
                <w:shd w:val="clear" w:color="auto" w:fill="FFFFFF"/>
                <w:lang w:bidi="ru-RU"/>
              </w:rPr>
              <w:t>226,1</w:t>
            </w:r>
          </w:p>
        </w:tc>
      </w:tr>
    </w:tbl>
    <w:p w14:paraId="3C80CC27" w14:textId="77777777" w:rsidR="00853863" w:rsidRPr="003D0DE2" w:rsidRDefault="00853863" w:rsidP="009579FF">
      <w:pPr>
        <w:pStyle w:val="25"/>
        <w:shd w:val="clear" w:color="auto" w:fill="auto"/>
        <w:spacing w:line="240" w:lineRule="auto"/>
        <w:ind w:firstLine="600"/>
        <w:rPr>
          <w:sz w:val="24"/>
          <w:szCs w:val="24"/>
        </w:rPr>
      </w:pPr>
    </w:p>
    <w:p w14:paraId="3424D3ED" w14:textId="77777777" w:rsidR="001961B6" w:rsidRPr="003D0DE2" w:rsidRDefault="001961B6" w:rsidP="009579FF">
      <w:pPr>
        <w:pStyle w:val="aff4"/>
        <w:spacing w:after="0"/>
      </w:pPr>
      <w:bookmarkStart w:id="302" w:name="_Toc146483403"/>
      <w:r w:rsidRPr="003D0DE2">
        <w:t>8.8 предложения по строительству, реконструкции и (или) модернизации насосных станций</w:t>
      </w:r>
      <w:bookmarkEnd w:id="302"/>
    </w:p>
    <w:p w14:paraId="353FF7FA" w14:textId="77777777" w:rsidR="00BC4598" w:rsidRPr="003D0DE2" w:rsidRDefault="00BC4598" w:rsidP="00BC4598">
      <w:pPr>
        <w:ind w:firstLine="567"/>
      </w:pPr>
      <w:bookmarkStart w:id="303" w:name="sub_1068"/>
      <w:r w:rsidRPr="003D0DE2">
        <w:t>Строительство и реконструкция насосных станций не требуется.</w:t>
      </w:r>
    </w:p>
    <w:p w14:paraId="249F7F2F" w14:textId="77777777" w:rsidR="00A57F00" w:rsidRPr="003D0DE2" w:rsidRDefault="00A57F00" w:rsidP="00EC3E14">
      <w:pPr>
        <w:ind w:firstLine="567"/>
      </w:pPr>
    </w:p>
    <w:p w14:paraId="380A73CF" w14:textId="77777777" w:rsidR="001961B6" w:rsidRPr="003D0DE2" w:rsidRDefault="001961B6" w:rsidP="009579FF">
      <w:pPr>
        <w:pStyle w:val="aff2"/>
        <w:spacing w:before="0" w:after="0"/>
      </w:pPr>
      <w:bookmarkStart w:id="304" w:name="_Toc146483404"/>
      <w:r w:rsidRPr="003D0DE2">
        <w:t>Глава 9</w:t>
      </w:r>
      <w:r w:rsidR="000F6DC1" w:rsidRPr="003D0DE2">
        <w:t xml:space="preserve"> </w:t>
      </w:r>
      <w:r w:rsidRPr="003D0DE2">
        <w:t>"Предложения по переводу открытых систем теплоснабжения (горячего водоснабжения) в закрытые системы горячего водоснабжения"</w:t>
      </w:r>
      <w:bookmarkEnd w:id="304"/>
    </w:p>
    <w:p w14:paraId="040991A9" w14:textId="77777777" w:rsidR="001961B6" w:rsidRPr="003D0DE2" w:rsidRDefault="001961B6" w:rsidP="009579FF">
      <w:pPr>
        <w:ind w:firstLine="567"/>
        <w:jc w:val="both"/>
        <w:rPr>
          <w:sz w:val="6"/>
          <w:szCs w:val="6"/>
        </w:rPr>
      </w:pPr>
      <w:bookmarkStart w:id="305" w:name="sub_1681"/>
      <w:bookmarkEnd w:id="303"/>
    </w:p>
    <w:p w14:paraId="7E25C27A" w14:textId="77777777" w:rsidR="00586288" w:rsidRPr="003D0DE2" w:rsidRDefault="00586288" w:rsidP="009579FF">
      <w:pPr>
        <w:ind w:firstLine="567"/>
        <w:jc w:val="both"/>
        <w:outlineLvl w:val="1"/>
        <w:rPr>
          <w:i/>
          <w:color w:val="0070C0"/>
        </w:rPr>
      </w:pPr>
      <w:bookmarkStart w:id="306" w:name="_Toc146483405"/>
      <w:bookmarkStart w:id="307" w:name="sub_1686"/>
      <w:bookmarkEnd w:id="305"/>
      <w:r w:rsidRPr="003D0DE2">
        <w:rPr>
          <w:i/>
          <w:color w:val="0070C0"/>
        </w:rPr>
        <w:t xml:space="preserve">9.1 технико-экономическое обоснование предложений по типам присоединений </w:t>
      </w:r>
      <w:proofErr w:type="spellStart"/>
      <w:r w:rsidRPr="003D0DE2">
        <w:rPr>
          <w:i/>
          <w:color w:val="0070C0"/>
        </w:rPr>
        <w:t>теплопотребляющих</w:t>
      </w:r>
      <w:proofErr w:type="spellEnd"/>
      <w:r w:rsidRPr="003D0DE2">
        <w:rPr>
          <w:i/>
          <w:color w:val="0070C0"/>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306"/>
    </w:p>
    <w:p w14:paraId="42F2E5D2" w14:textId="250B9B3F" w:rsidR="00BC4598" w:rsidRPr="003D0DE2" w:rsidRDefault="00B85317" w:rsidP="00BC4598">
      <w:pPr>
        <w:ind w:firstLine="567"/>
        <w:jc w:val="both"/>
      </w:pPr>
      <w:r w:rsidRPr="003D0DE2">
        <w:t xml:space="preserve">На территории </w:t>
      </w:r>
      <w:proofErr w:type="spellStart"/>
      <w:r w:rsidR="007E54EA" w:rsidRPr="003D0DE2">
        <w:t>Отреченского</w:t>
      </w:r>
      <w:proofErr w:type="spellEnd"/>
      <w:r w:rsidR="007E54EA" w:rsidRPr="003D0DE2">
        <w:t xml:space="preserve"> сельсовета</w:t>
      </w:r>
      <w:r w:rsidR="006C0CF9" w:rsidRPr="003D0DE2">
        <w:t xml:space="preserve"> </w:t>
      </w:r>
      <w:r w:rsidRPr="003D0DE2">
        <w:t>открытые системы теплоснабжения (горячего водоснабжения) отсутствуют.</w:t>
      </w:r>
    </w:p>
    <w:p w14:paraId="09A2CA78" w14:textId="77777777" w:rsidR="00586288" w:rsidRPr="003D0DE2" w:rsidRDefault="00586288" w:rsidP="009579FF">
      <w:pPr>
        <w:ind w:firstLine="567"/>
        <w:jc w:val="both"/>
      </w:pPr>
    </w:p>
    <w:p w14:paraId="453E12B8" w14:textId="77777777" w:rsidR="00586288" w:rsidRPr="003D0DE2" w:rsidRDefault="00586288" w:rsidP="009579FF">
      <w:pPr>
        <w:ind w:firstLine="567"/>
        <w:jc w:val="both"/>
        <w:outlineLvl w:val="1"/>
        <w:rPr>
          <w:i/>
          <w:color w:val="0070C0"/>
        </w:rPr>
      </w:pPr>
      <w:bookmarkStart w:id="308" w:name="_Toc146483406"/>
      <w:bookmarkStart w:id="309" w:name="sub_1682"/>
      <w:r w:rsidRPr="003D0DE2">
        <w:rPr>
          <w:i/>
          <w:color w:val="0070C0"/>
        </w:rPr>
        <w:t>9.2 выбор и обоснование метода регулирования отпуска тепловой энергии от источников тепловой энергии</w:t>
      </w:r>
      <w:bookmarkEnd w:id="308"/>
    </w:p>
    <w:p w14:paraId="718746D7" w14:textId="09AD3594" w:rsidR="00691D52" w:rsidRPr="003D0DE2" w:rsidRDefault="00186B5B" w:rsidP="00691D52">
      <w:pPr>
        <w:ind w:firstLine="567"/>
        <w:jc w:val="both"/>
      </w:pPr>
      <w:r w:rsidRPr="003D0DE2">
        <w:t xml:space="preserve">На территории </w:t>
      </w:r>
      <w:proofErr w:type="spellStart"/>
      <w:r w:rsidR="007E54EA" w:rsidRPr="003D0DE2">
        <w:t>Отреченского</w:t>
      </w:r>
      <w:proofErr w:type="spellEnd"/>
      <w:r w:rsidR="007E54EA" w:rsidRPr="003D0DE2">
        <w:t xml:space="preserve"> сельсовета</w:t>
      </w:r>
      <w:r w:rsidR="006C0CF9" w:rsidRPr="003D0DE2">
        <w:t xml:space="preserve"> </w:t>
      </w:r>
      <w:r w:rsidRPr="003D0DE2">
        <w:t>открытые системы теплоснабжения (горячего водоснабжения) отсутствуют</w:t>
      </w:r>
      <w:r w:rsidR="00B85317" w:rsidRPr="003D0DE2">
        <w:t>.</w:t>
      </w:r>
    </w:p>
    <w:p w14:paraId="7960EE5D" w14:textId="77777777" w:rsidR="00586288" w:rsidRPr="003D0DE2" w:rsidRDefault="00586288" w:rsidP="009579FF">
      <w:pPr>
        <w:ind w:firstLine="567"/>
        <w:jc w:val="both"/>
      </w:pPr>
    </w:p>
    <w:p w14:paraId="16A5579B" w14:textId="77777777" w:rsidR="00586288" w:rsidRPr="003D0DE2" w:rsidRDefault="00586288" w:rsidP="009579FF">
      <w:pPr>
        <w:ind w:firstLine="567"/>
        <w:jc w:val="both"/>
        <w:outlineLvl w:val="1"/>
        <w:rPr>
          <w:i/>
          <w:color w:val="0070C0"/>
        </w:rPr>
      </w:pPr>
      <w:bookmarkStart w:id="310" w:name="_Toc146483407"/>
      <w:bookmarkStart w:id="311" w:name="sub_1683"/>
      <w:bookmarkEnd w:id="309"/>
      <w:r w:rsidRPr="003D0DE2">
        <w:rPr>
          <w:i/>
          <w:color w:val="0070C0"/>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310"/>
    </w:p>
    <w:bookmarkEnd w:id="311"/>
    <w:p w14:paraId="6DB58CD4" w14:textId="2A07E206" w:rsidR="00691D52" w:rsidRPr="003D0DE2" w:rsidRDefault="00186B5B" w:rsidP="00691D52">
      <w:pPr>
        <w:ind w:firstLine="567"/>
        <w:jc w:val="both"/>
      </w:pPr>
      <w:r w:rsidRPr="003D0DE2">
        <w:t xml:space="preserve">На территории </w:t>
      </w:r>
      <w:proofErr w:type="spellStart"/>
      <w:r w:rsidR="007E54EA" w:rsidRPr="003D0DE2">
        <w:t>Отреченского</w:t>
      </w:r>
      <w:proofErr w:type="spellEnd"/>
      <w:r w:rsidR="007E54EA" w:rsidRPr="003D0DE2">
        <w:t xml:space="preserve"> сельсовета</w:t>
      </w:r>
      <w:r w:rsidR="006C0CF9" w:rsidRPr="003D0DE2">
        <w:t xml:space="preserve"> </w:t>
      </w:r>
      <w:r w:rsidRPr="003D0DE2">
        <w:t>открытые системы теплоснабжения (горячего водоснабжения) отсутствуют</w:t>
      </w:r>
      <w:r w:rsidR="00B85317" w:rsidRPr="003D0DE2">
        <w:t>.</w:t>
      </w:r>
    </w:p>
    <w:p w14:paraId="601E857C" w14:textId="77777777" w:rsidR="00586288" w:rsidRPr="003D0DE2" w:rsidRDefault="00586288" w:rsidP="009579FF">
      <w:pPr>
        <w:ind w:firstLine="567"/>
      </w:pPr>
    </w:p>
    <w:p w14:paraId="0DF3DE63" w14:textId="77777777" w:rsidR="00586288" w:rsidRPr="003D0DE2" w:rsidRDefault="00586288" w:rsidP="009579FF">
      <w:pPr>
        <w:ind w:firstLine="567"/>
        <w:jc w:val="both"/>
        <w:outlineLvl w:val="1"/>
        <w:rPr>
          <w:i/>
          <w:color w:val="0070C0"/>
        </w:rPr>
      </w:pPr>
      <w:bookmarkStart w:id="312" w:name="_Toc146483408"/>
      <w:r w:rsidRPr="003D0DE2">
        <w:rPr>
          <w:i/>
          <w:color w:val="0070C0"/>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312"/>
    </w:p>
    <w:p w14:paraId="68E8A26A" w14:textId="652A3671" w:rsidR="00691D52" w:rsidRPr="003D0DE2" w:rsidRDefault="00011F7A" w:rsidP="00691D52">
      <w:pPr>
        <w:ind w:firstLine="567"/>
        <w:jc w:val="both"/>
      </w:pPr>
      <w:r w:rsidRPr="003D0DE2">
        <w:t xml:space="preserve">На территории </w:t>
      </w:r>
      <w:proofErr w:type="spellStart"/>
      <w:r w:rsidR="007E54EA" w:rsidRPr="003D0DE2">
        <w:t>Отреченского</w:t>
      </w:r>
      <w:proofErr w:type="spellEnd"/>
      <w:r w:rsidR="007E54EA" w:rsidRPr="003D0DE2">
        <w:t xml:space="preserve"> сельсовета</w:t>
      </w:r>
      <w:r w:rsidR="006C0CF9" w:rsidRPr="003D0DE2">
        <w:t xml:space="preserve"> </w:t>
      </w:r>
      <w:r w:rsidRPr="003D0DE2">
        <w:t xml:space="preserve">открытые системы теплоснабжения (горячего водоснабжения) отсутствуют. </w:t>
      </w:r>
    </w:p>
    <w:p w14:paraId="5FA72480" w14:textId="77777777" w:rsidR="00586288" w:rsidRPr="003D0DE2" w:rsidRDefault="00586288" w:rsidP="009579FF">
      <w:pPr>
        <w:ind w:firstLine="567"/>
      </w:pPr>
    </w:p>
    <w:p w14:paraId="2A30269B" w14:textId="77777777" w:rsidR="00586288" w:rsidRPr="003D0DE2" w:rsidRDefault="00586288" w:rsidP="009579FF">
      <w:pPr>
        <w:ind w:firstLine="567"/>
        <w:jc w:val="both"/>
        <w:outlineLvl w:val="1"/>
        <w:rPr>
          <w:i/>
          <w:color w:val="0070C0"/>
        </w:rPr>
      </w:pPr>
      <w:bookmarkStart w:id="313" w:name="_Toc146483409"/>
      <w:r w:rsidRPr="003D0DE2">
        <w:rPr>
          <w:i/>
          <w:color w:val="0070C0"/>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313"/>
    </w:p>
    <w:p w14:paraId="1445D590" w14:textId="447EF5CF" w:rsidR="00586288" w:rsidRPr="003D0DE2" w:rsidRDefault="00011F7A" w:rsidP="009579FF">
      <w:pPr>
        <w:ind w:firstLine="567"/>
        <w:jc w:val="both"/>
      </w:pPr>
      <w:r w:rsidRPr="003D0DE2">
        <w:t xml:space="preserve">На территории </w:t>
      </w:r>
      <w:proofErr w:type="spellStart"/>
      <w:r w:rsidR="007E54EA" w:rsidRPr="003D0DE2">
        <w:t>Отреченского</w:t>
      </w:r>
      <w:proofErr w:type="spellEnd"/>
      <w:r w:rsidR="007E54EA" w:rsidRPr="003D0DE2">
        <w:t xml:space="preserve"> сельсовета</w:t>
      </w:r>
      <w:r w:rsidR="006C0CF9" w:rsidRPr="003D0DE2">
        <w:t xml:space="preserve"> </w:t>
      </w:r>
      <w:r w:rsidRPr="003D0DE2">
        <w:t>открытые системы теплоснабжения (горячего водоснабжения) отсутствуют.</w:t>
      </w:r>
    </w:p>
    <w:p w14:paraId="561EB334" w14:textId="77777777" w:rsidR="00586288" w:rsidRPr="003D0DE2" w:rsidRDefault="00586288" w:rsidP="009579FF">
      <w:pPr>
        <w:ind w:firstLine="567"/>
        <w:jc w:val="both"/>
        <w:outlineLvl w:val="1"/>
        <w:rPr>
          <w:i/>
          <w:color w:val="0070C0"/>
        </w:rPr>
      </w:pPr>
      <w:bookmarkStart w:id="314" w:name="_Toc146483410"/>
      <w:r w:rsidRPr="003D0DE2">
        <w:rPr>
          <w:i/>
          <w:color w:val="0070C0"/>
        </w:rPr>
        <w:t>9.6. предложения по источникам инвестиций.</w:t>
      </w:r>
      <w:bookmarkEnd w:id="314"/>
    </w:p>
    <w:p w14:paraId="20C1CB1F" w14:textId="49827E7F" w:rsidR="00BC4598" w:rsidRPr="003D0DE2" w:rsidRDefault="00BC4598" w:rsidP="00BC4598">
      <w:pPr>
        <w:ind w:firstLine="567"/>
        <w:jc w:val="both"/>
      </w:pPr>
      <w:bookmarkStart w:id="315" w:name="sub_1070"/>
      <w:bookmarkEnd w:id="307"/>
      <w:r w:rsidRPr="003D0DE2">
        <w:t xml:space="preserve">Поскольку в границах </w:t>
      </w:r>
      <w:proofErr w:type="spellStart"/>
      <w:r w:rsidR="007E54EA" w:rsidRPr="003D0DE2">
        <w:t>Отреченского</w:t>
      </w:r>
      <w:proofErr w:type="spellEnd"/>
      <w:r w:rsidR="007E54EA" w:rsidRPr="003D0DE2">
        <w:t xml:space="preserve"> сельсовета</w:t>
      </w:r>
      <w:r w:rsidR="006C0CF9" w:rsidRPr="003D0DE2">
        <w:t xml:space="preserve"> </w:t>
      </w:r>
      <w:r w:rsidR="00691D52" w:rsidRPr="003D0DE2">
        <w:t xml:space="preserve">открытые </w:t>
      </w:r>
      <w:r w:rsidRPr="003D0DE2">
        <w:t xml:space="preserve">системы горячего водоснабжения отсутствуют, предложения по источникам инвестиций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не </w:t>
      </w:r>
      <w:proofErr w:type="spellStart"/>
      <w:r w:rsidRPr="003D0DE2">
        <w:t>расматривались</w:t>
      </w:r>
      <w:proofErr w:type="spellEnd"/>
      <w:r w:rsidRPr="003D0DE2">
        <w:t>.</w:t>
      </w:r>
    </w:p>
    <w:p w14:paraId="72CDAD13" w14:textId="77777777" w:rsidR="001961B6" w:rsidRPr="003D0DE2" w:rsidRDefault="001961B6" w:rsidP="00B261AF"/>
    <w:p w14:paraId="5775B447" w14:textId="77777777" w:rsidR="001961B6" w:rsidRPr="007B64BC" w:rsidRDefault="001961B6" w:rsidP="00B261AF">
      <w:pPr>
        <w:pStyle w:val="aff2"/>
        <w:spacing w:before="0" w:after="0"/>
      </w:pPr>
      <w:bookmarkStart w:id="316" w:name="_Toc146483411"/>
      <w:r w:rsidRPr="007B64BC">
        <w:lastRenderedPageBreak/>
        <w:t>Глава 10</w:t>
      </w:r>
      <w:r w:rsidR="000F6DC1" w:rsidRPr="007B64BC">
        <w:t xml:space="preserve"> </w:t>
      </w:r>
      <w:r w:rsidRPr="007B64BC">
        <w:t>"Перспективные топливные балансы"</w:t>
      </w:r>
      <w:bookmarkEnd w:id="316"/>
    </w:p>
    <w:p w14:paraId="5991E3BB" w14:textId="77777777" w:rsidR="001961B6" w:rsidRPr="007B64BC" w:rsidRDefault="001961B6" w:rsidP="00B261AF">
      <w:pPr>
        <w:ind w:firstLine="567"/>
        <w:jc w:val="both"/>
      </w:pPr>
      <w:bookmarkStart w:id="317" w:name="sub_1701"/>
      <w:bookmarkEnd w:id="315"/>
    </w:p>
    <w:p w14:paraId="4CDA51E7" w14:textId="77777777" w:rsidR="00C82A37" w:rsidRPr="007B64BC" w:rsidRDefault="00C82A37" w:rsidP="00B261AF">
      <w:pPr>
        <w:ind w:firstLine="567"/>
        <w:jc w:val="both"/>
        <w:outlineLvl w:val="1"/>
        <w:rPr>
          <w:i/>
          <w:color w:val="0070C0"/>
        </w:rPr>
      </w:pPr>
      <w:bookmarkStart w:id="318" w:name="_Toc146483412"/>
      <w:bookmarkStart w:id="319" w:name="sub_1073"/>
      <w:bookmarkEnd w:id="317"/>
      <w:proofErr w:type="gramStart"/>
      <w:r w:rsidRPr="007B64BC">
        <w:rPr>
          <w:i/>
          <w:color w:val="0070C0"/>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18"/>
      <w:proofErr w:type="gramEnd"/>
    </w:p>
    <w:p w14:paraId="69CA53A9" w14:textId="13292540" w:rsidR="001D4236" w:rsidRPr="007B64BC" w:rsidRDefault="001D4236" w:rsidP="00B261AF">
      <w:pPr>
        <w:ind w:firstLine="567"/>
        <w:jc w:val="right"/>
      </w:pPr>
      <w:r w:rsidRPr="007B64BC">
        <w:t>Таблица 10.1. Расход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 w:type="dxa"/>
          <w:right w:w="10" w:type="dxa"/>
        </w:tblCellMar>
        <w:tblLook w:val="0000" w:firstRow="0" w:lastRow="0" w:firstColumn="0" w:lastColumn="0" w:noHBand="0" w:noVBand="0"/>
      </w:tblPr>
      <w:tblGrid>
        <w:gridCol w:w="3442"/>
        <w:gridCol w:w="583"/>
        <w:gridCol w:w="460"/>
        <w:gridCol w:w="460"/>
        <w:gridCol w:w="460"/>
        <w:gridCol w:w="460"/>
        <w:gridCol w:w="460"/>
        <w:gridCol w:w="460"/>
        <w:gridCol w:w="460"/>
        <w:gridCol w:w="460"/>
        <w:gridCol w:w="460"/>
        <w:gridCol w:w="460"/>
        <w:gridCol w:w="460"/>
        <w:gridCol w:w="705"/>
      </w:tblGrid>
      <w:tr w:rsidR="00A17169" w:rsidRPr="007B64BC" w14:paraId="042DF8AB" w14:textId="77777777" w:rsidTr="00BF2BD6">
        <w:trPr>
          <w:trHeight w:val="20"/>
          <w:jc w:val="center"/>
        </w:trPr>
        <w:tc>
          <w:tcPr>
            <w:tcW w:w="0" w:type="auto"/>
            <w:vMerge w:val="restart"/>
            <w:shd w:val="clear" w:color="auto" w:fill="FFFFFF" w:themeFill="background1"/>
            <w:tcMar>
              <w:left w:w="0" w:type="dxa"/>
              <w:right w:w="0" w:type="dxa"/>
            </w:tcMar>
            <w:vAlign w:val="center"/>
          </w:tcPr>
          <w:p w14:paraId="3B762F20" w14:textId="77777777" w:rsidR="00A17169" w:rsidRPr="007B64BC" w:rsidRDefault="00A17169" w:rsidP="00B261AF">
            <w:pPr>
              <w:widowControl w:val="0"/>
              <w:jc w:val="center"/>
              <w:rPr>
                <w:rFonts w:eastAsia="Arial"/>
                <w:b/>
                <w:bCs/>
                <w:sz w:val="20"/>
                <w:szCs w:val="20"/>
                <w:shd w:val="clear" w:color="auto" w:fill="FFFFFF"/>
                <w:lang w:bidi="ru-RU"/>
              </w:rPr>
            </w:pPr>
            <w:r w:rsidRPr="007B64BC">
              <w:rPr>
                <w:rFonts w:eastAsia="Arial"/>
                <w:b/>
                <w:bCs/>
                <w:sz w:val="20"/>
                <w:szCs w:val="20"/>
                <w:shd w:val="clear" w:color="auto" w:fill="FFFFFF"/>
                <w:lang w:bidi="ru-RU"/>
              </w:rPr>
              <w:t>Наименование показателя</w:t>
            </w:r>
          </w:p>
        </w:tc>
        <w:tc>
          <w:tcPr>
            <w:tcW w:w="0" w:type="auto"/>
            <w:vMerge w:val="restart"/>
            <w:shd w:val="clear" w:color="auto" w:fill="FFFFFF" w:themeFill="background1"/>
            <w:tcMar>
              <w:left w:w="0" w:type="dxa"/>
              <w:right w:w="0" w:type="dxa"/>
            </w:tcMar>
            <w:vAlign w:val="center"/>
          </w:tcPr>
          <w:p w14:paraId="3FFAB4CB" w14:textId="77777777" w:rsidR="00A17169" w:rsidRPr="007B64BC" w:rsidRDefault="00A17169" w:rsidP="00B261AF">
            <w:pPr>
              <w:widowControl w:val="0"/>
              <w:jc w:val="center"/>
              <w:rPr>
                <w:rFonts w:eastAsia="Arial"/>
                <w:b/>
                <w:bCs/>
                <w:sz w:val="20"/>
                <w:szCs w:val="20"/>
                <w:shd w:val="clear" w:color="auto" w:fill="FFFFFF"/>
                <w:lang w:bidi="ru-RU"/>
              </w:rPr>
            </w:pPr>
            <w:r w:rsidRPr="007B64BC">
              <w:rPr>
                <w:rFonts w:eastAsia="Arial"/>
                <w:b/>
                <w:bCs/>
                <w:sz w:val="20"/>
                <w:szCs w:val="20"/>
                <w:shd w:val="clear" w:color="auto" w:fill="FFFFFF"/>
                <w:lang w:bidi="ru-RU"/>
              </w:rPr>
              <w:t>Ед. изм.</w:t>
            </w:r>
          </w:p>
        </w:tc>
        <w:tc>
          <w:tcPr>
            <w:tcW w:w="0" w:type="auto"/>
            <w:gridSpan w:val="12"/>
            <w:shd w:val="clear" w:color="auto" w:fill="FFFFFF" w:themeFill="background1"/>
            <w:tcMar>
              <w:left w:w="0" w:type="dxa"/>
              <w:right w:w="0" w:type="dxa"/>
            </w:tcMar>
            <w:vAlign w:val="center"/>
          </w:tcPr>
          <w:p w14:paraId="0FF6A53E" w14:textId="77777777" w:rsidR="00A17169" w:rsidRPr="007B64BC" w:rsidRDefault="00A17169" w:rsidP="00B261AF">
            <w:pPr>
              <w:widowControl w:val="0"/>
              <w:jc w:val="center"/>
              <w:rPr>
                <w:rFonts w:eastAsia="Arial"/>
                <w:b/>
                <w:bCs/>
                <w:sz w:val="20"/>
                <w:szCs w:val="20"/>
                <w:shd w:val="clear" w:color="auto" w:fill="FFFFFF"/>
                <w:lang w:bidi="ru-RU"/>
              </w:rPr>
            </w:pPr>
            <w:r w:rsidRPr="007B64BC">
              <w:rPr>
                <w:rFonts w:eastAsia="Arial"/>
                <w:b/>
                <w:bCs/>
                <w:sz w:val="20"/>
                <w:szCs w:val="20"/>
                <w:shd w:val="clear" w:color="auto" w:fill="FFFFFF"/>
                <w:lang w:bidi="ru-RU"/>
              </w:rPr>
              <w:t>Период действия Схемы теплоснабжения</w:t>
            </w:r>
          </w:p>
        </w:tc>
      </w:tr>
      <w:tr w:rsidR="00BF2BD6" w:rsidRPr="007B64BC" w14:paraId="309A60FB" w14:textId="77777777" w:rsidTr="00BF2BD6">
        <w:trPr>
          <w:trHeight w:val="20"/>
          <w:jc w:val="center"/>
        </w:trPr>
        <w:tc>
          <w:tcPr>
            <w:tcW w:w="0" w:type="auto"/>
            <w:vMerge/>
            <w:shd w:val="clear" w:color="auto" w:fill="FFFFFF" w:themeFill="background1"/>
            <w:tcMar>
              <w:left w:w="0" w:type="dxa"/>
              <w:right w:w="0" w:type="dxa"/>
            </w:tcMar>
            <w:vAlign w:val="center"/>
          </w:tcPr>
          <w:p w14:paraId="72A973FC" w14:textId="77777777" w:rsidR="00A17169" w:rsidRPr="007B64BC" w:rsidRDefault="00A17169" w:rsidP="00B261AF">
            <w:pPr>
              <w:widowControl w:val="0"/>
              <w:jc w:val="center"/>
              <w:rPr>
                <w:sz w:val="20"/>
                <w:szCs w:val="20"/>
              </w:rPr>
            </w:pPr>
          </w:p>
        </w:tc>
        <w:tc>
          <w:tcPr>
            <w:tcW w:w="0" w:type="auto"/>
            <w:vMerge/>
            <w:shd w:val="clear" w:color="auto" w:fill="FFFFFF" w:themeFill="background1"/>
            <w:tcMar>
              <w:left w:w="0" w:type="dxa"/>
              <w:right w:w="0" w:type="dxa"/>
            </w:tcMar>
            <w:vAlign w:val="center"/>
          </w:tcPr>
          <w:p w14:paraId="69D38FC4" w14:textId="77777777" w:rsidR="00A17169" w:rsidRPr="007B64BC" w:rsidRDefault="00A17169" w:rsidP="00B261AF">
            <w:pPr>
              <w:widowControl w:val="0"/>
              <w:jc w:val="center"/>
              <w:rPr>
                <w:sz w:val="20"/>
                <w:szCs w:val="20"/>
              </w:rPr>
            </w:pPr>
          </w:p>
        </w:tc>
        <w:tc>
          <w:tcPr>
            <w:tcW w:w="0" w:type="auto"/>
            <w:shd w:val="clear" w:color="auto" w:fill="FFFFFF" w:themeFill="background1"/>
            <w:tcMar>
              <w:left w:w="0" w:type="dxa"/>
              <w:right w:w="0" w:type="dxa"/>
            </w:tcMar>
            <w:vAlign w:val="center"/>
          </w:tcPr>
          <w:p w14:paraId="743F50C1" w14:textId="77777777" w:rsidR="00A17169" w:rsidRPr="007B64BC" w:rsidRDefault="00A17169" w:rsidP="00B261AF">
            <w:pPr>
              <w:widowControl w:val="0"/>
              <w:ind w:hanging="17"/>
              <w:jc w:val="center"/>
              <w:rPr>
                <w:sz w:val="20"/>
                <w:szCs w:val="20"/>
              </w:rPr>
            </w:pPr>
            <w:r w:rsidRPr="007B64BC">
              <w:rPr>
                <w:rFonts w:eastAsia="Arial"/>
                <w:b/>
                <w:bCs/>
                <w:sz w:val="20"/>
                <w:szCs w:val="20"/>
                <w:shd w:val="clear" w:color="auto" w:fill="FFFFFF"/>
                <w:lang w:bidi="ru-RU"/>
              </w:rPr>
              <w:t>2023</w:t>
            </w:r>
          </w:p>
        </w:tc>
        <w:tc>
          <w:tcPr>
            <w:tcW w:w="0" w:type="auto"/>
            <w:shd w:val="clear" w:color="auto" w:fill="FFFFFF" w:themeFill="background1"/>
            <w:tcMar>
              <w:left w:w="0" w:type="dxa"/>
              <w:right w:w="0" w:type="dxa"/>
            </w:tcMar>
            <w:vAlign w:val="center"/>
          </w:tcPr>
          <w:p w14:paraId="3C09F44C" w14:textId="77777777" w:rsidR="00A17169" w:rsidRPr="007B64BC" w:rsidRDefault="00A17169" w:rsidP="00B261AF">
            <w:pPr>
              <w:widowControl w:val="0"/>
              <w:jc w:val="center"/>
              <w:rPr>
                <w:sz w:val="20"/>
                <w:szCs w:val="20"/>
              </w:rPr>
            </w:pPr>
            <w:r w:rsidRPr="007B64BC">
              <w:rPr>
                <w:rFonts w:eastAsia="Arial"/>
                <w:b/>
                <w:bCs/>
                <w:sz w:val="20"/>
                <w:szCs w:val="20"/>
                <w:shd w:val="clear" w:color="auto" w:fill="FFFFFF"/>
                <w:lang w:bidi="ru-RU"/>
              </w:rPr>
              <w:t>2024</w:t>
            </w:r>
          </w:p>
        </w:tc>
        <w:tc>
          <w:tcPr>
            <w:tcW w:w="0" w:type="auto"/>
            <w:shd w:val="clear" w:color="auto" w:fill="FFFFFF" w:themeFill="background1"/>
            <w:tcMar>
              <w:left w:w="0" w:type="dxa"/>
              <w:right w:w="0" w:type="dxa"/>
            </w:tcMar>
            <w:vAlign w:val="center"/>
          </w:tcPr>
          <w:p w14:paraId="64EDEEEF" w14:textId="77777777" w:rsidR="00A17169" w:rsidRPr="007B64BC" w:rsidRDefault="00A17169" w:rsidP="00B261AF">
            <w:pPr>
              <w:widowControl w:val="0"/>
              <w:jc w:val="center"/>
              <w:rPr>
                <w:sz w:val="20"/>
                <w:szCs w:val="20"/>
              </w:rPr>
            </w:pPr>
            <w:r w:rsidRPr="007B64BC">
              <w:rPr>
                <w:rFonts w:eastAsia="Arial"/>
                <w:b/>
                <w:bCs/>
                <w:sz w:val="20"/>
                <w:szCs w:val="20"/>
                <w:shd w:val="clear" w:color="auto" w:fill="FFFFFF"/>
                <w:lang w:bidi="ru-RU"/>
              </w:rPr>
              <w:t>2025</w:t>
            </w:r>
          </w:p>
        </w:tc>
        <w:tc>
          <w:tcPr>
            <w:tcW w:w="0" w:type="auto"/>
            <w:shd w:val="clear" w:color="auto" w:fill="FFFFFF" w:themeFill="background1"/>
            <w:tcMar>
              <w:left w:w="0" w:type="dxa"/>
              <w:right w:w="0" w:type="dxa"/>
            </w:tcMar>
            <w:vAlign w:val="center"/>
          </w:tcPr>
          <w:p w14:paraId="16F4332C" w14:textId="77777777" w:rsidR="00A17169" w:rsidRPr="007B64BC" w:rsidRDefault="00A17169" w:rsidP="00B261AF">
            <w:pPr>
              <w:widowControl w:val="0"/>
              <w:ind w:left="-17"/>
              <w:jc w:val="center"/>
              <w:rPr>
                <w:sz w:val="20"/>
                <w:szCs w:val="20"/>
              </w:rPr>
            </w:pPr>
            <w:r w:rsidRPr="007B64BC">
              <w:rPr>
                <w:rFonts w:eastAsia="Arial"/>
                <w:b/>
                <w:bCs/>
                <w:sz w:val="20"/>
                <w:szCs w:val="20"/>
                <w:shd w:val="clear" w:color="auto" w:fill="FFFFFF"/>
                <w:lang w:bidi="ru-RU"/>
              </w:rPr>
              <w:t>2026</w:t>
            </w:r>
          </w:p>
        </w:tc>
        <w:tc>
          <w:tcPr>
            <w:tcW w:w="0" w:type="auto"/>
            <w:shd w:val="clear" w:color="auto" w:fill="FFFFFF" w:themeFill="background1"/>
            <w:tcMar>
              <w:left w:w="0" w:type="dxa"/>
              <w:right w:w="0" w:type="dxa"/>
            </w:tcMar>
            <w:vAlign w:val="center"/>
          </w:tcPr>
          <w:p w14:paraId="315BEB7D" w14:textId="77777777" w:rsidR="00A17169" w:rsidRPr="007B64BC" w:rsidRDefault="00A17169" w:rsidP="00B261AF">
            <w:pPr>
              <w:widowControl w:val="0"/>
              <w:jc w:val="center"/>
              <w:rPr>
                <w:sz w:val="20"/>
                <w:szCs w:val="20"/>
              </w:rPr>
            </w:pPr>
            <w:r w:rsidRPr="007B64BC">
              <w:rPr>
                <w:rFonts w:eastAsia="Arial"/>
                <w:b/>
                <w:bCs/>
                <w:sz w:val="20"/>
                <w:szCs w:val="20"/>
                <w:shd w:val="clear" w:color="auto" w:fill="FFFFFF"/>
                <w:lang w:bidi="ru-RU"/>
              </w:rPr>
              <w:t>2027</w:t>
            </w:r>
          </w:p>
        </w:tc>
        <w:tc>
          <w:tcPr>
            <w:tcW w:w="0" w:type="auto"/>
            <w:shd w:val="clear" w:color="auto" w:fill="FFFFFF" w:themeFill="background1"/>
            <w:tcMar>
              <w:left w:w="0" w:type="dxa"/>
              <w:right w:w="0" w:type="dxa"/>
            </w:tcMar>
            <w:vAlign w:val="center"/>
          </w:tcPr>
          <w:p w14:paraId="2E65DF58" w14:textId="77777777" w:rsidR="00A17169" w:rsidRPr="007B64BC" w:rsidRDefault="00A17169" w:rsidP="00B261AF">
            <w:pPr>
              <w:widowControl w:val="0"/>
              <w:jc w:val="center"/>
              <w:rPr>
                <w:sz w:val="20"/>
                <w:szCs w:val="20"/>
              </w:rPr>
            </w:pPr>
            <w:r w:rsidRPr="007B64BC">
              <w:rPr>
                <w:rFonts w:eastAsia="Arial"/>
                <w:b/>
                <w:bCs/>
                <w:sz w:val="20"/>
                <w:szCs w:val="20"/>
                <w:shd w:val="clear" w:color="auto" w:fill="FFFFFF"/>
                <w:lang w:bidi="ru-RU"/>
              </w:rPr>
              <w:t>2028</w:t>
            </w:r>
          </w:p>
        </w:tc>
        <w:tc>
          <w:tcPr>
            <w:tcW w:w="0" w:type="auto"/>
            <w:shd w:val="clear" w:color="auto" w:fill="FFFFFF" w:themeFill="background1"/>
            <w:tcMar>
              <w:left w:w="0" w:type="dxa"/>
              <w:right w:w="0" w:type="dxa"/>
            </w:tcMar>
            <w:vAlign w:val="center"/>
          </w:tcPr>
          <w:p w14:paraId="15361102" w14:textId="77777777" w:rsidR="00A17169" w:rsidRPr="007B64BC" w:rsidRDefault="00A17169" w:rsidP="00B261AF">
            <w:pPr>
              <w:widowControl w:val="0"/>
              <w:jc w:val="center"/>
              <w:rPr>
                <w:sz w:val="20"/>
                <w:szCs w:val="20"/>
              </w:rPr>
            </w:pPr>
            <w:r w:rsidRPr="007B64BC">
              <w:rPr>
                <w:rFonts w:eastAsia="Arial"/>
                <w:b/>
                <w:bCs/>
                <w:sz w:val="20"/>
                <w:szCs w:val="20"/>
                <w:shd w:val="clear" w:color="auto" w:fill="FFFFFF"/>
                <w:lang w:bidi="ru-RU"/>
              </w:rPr>
              <w:t>2029</w:t>
            </w:r>
          </w:p>
        </w:tc>
        <w:tc>
          <w:tcPr>
            <w:tcW w:w="0" w:type="auto"/>
            <w:shd w:val="clear" w:color="auto" w:fill="FFFFFF" w:themeFill="background1"/>
            <w:tcMar>
              <w:left w:w="0" w:type="dxa"/>
              <w:right w:w="0" w:type="dxa"/>
            </w:tcMar>
            <w:vAlign w:val="center"/>
          </w:tcPr>
          <w:p w14:paraId="56372BA1" w14:textId="77777777" w:rsidR="00A17169" w:rsidRPr="007B64BC" w:rsidRDefault="00A17169" w:rsidP="00B261AF">
            <w:pPr>
              <w:widowControl w:val="0"/>
              <w:jc w:val="center"/>
              <w:rPr>
                <w:sz w:val="20"/>
                <w:szCs w:val="20"/>
              </w:rPr>
            </w:pPr>
            <w:r w:rsidRPr="007B64BC">
              <w:rPr>
                <w:rFonts w:eastAsia="Arial"/>
                <w:b/>
                <w:bCs/>
                <w:sz w:val="20"/>
                <w:szCs w:val="20"/>
                <w:shd w:val="clear" w:color="auto" w:fill="FFFFFF"/>
                <w:lang w:bidi="ru-RU"/>
              </w:rPr>
              <w:t>2030</w:t>
            </w:r>
          </w:p>
        </w:tc>
        <w:tc>
          <w:tcPr>
            <w:tcW w:w="0" w:type="auto"/>
            <w:shd w:val="clear" w:color="auto" w:fill="FFFFFF" w:themeFill="background1"/>
            <w:tcMar>
              <w:left w:w="0" w:type="dxa"/>
              <w:right w:w="0" w:type="dxa"/>
            </w:tcMar>
            <w:vAlign w:val="center"/>
          </w:tcPr>
          <w:p w14:paraId="1D919848" w14:textId="77777777" w:rsidR="00A17169" w:rsidRPr="007B64BC" w:rsidRDefault="00A17169" w:rsidP="00B261AF">
            <w:pPr>
              <w:widowControl w:val="0"/>
              <w:jc w:val="center"/>
              <w:rPr>
                <w:rFonts w:eastAsia="Arial"/>
                <w:b/>
                <w:bCs/>
                <w:sz w:val="20"/>
                <w:szCs w:val="20"/>
                <w:shd w:val="clear" w:color="auto" w:fill="FFFFFF"/>
                <w:lang w:bidi="ru-RU"/>
              </w:rPr>
            </w:pPr>
            <w:r w:rsidRPr="007B64BC">
              <w:rPr>
                <w:rFonts w:eastAsia="Arial"/>
                <w:b/>
                <w:bCs/>
                <w:sz w:val="20"/>
                <w:szCs w:val="20"/>
                <w:shd w:val="clear" w:color="auto" w:fill="FFFFFF"/>
                <w:lang w:bidi="ru-RU"/>
              </w:rPr>
              <w:t>2031</w:t>
            </w:r>
          </w:p>
        </w:tc>
        <w:tc>
          <w:tcPr>
            <w:tcW w:w="0" w:type="auto"/>
            <w:shd w:val="clear" w:color="auto" w:fill="FFFFFF" w:themeFill="background1"/>
            <w:tcMar>
              <w:left w:w="0" w:type="dxa"/>
              <w:right w:w="0" w:type="dxa"/>
            </w:tcMar>
            <w:vAlign w:val="center"/>
          </w:tcPr>
          <w:p w14:paraId="758BBEFF" w14:textId="77777777" w:rsidR="00A17169" w:rsidRPr="007B64BC" w:rsidRDefault="00A17169" w:rsidP="00B261AF">
            <w:pPr>
              <w:widowControl w:val="0"/>
              <w:jc w:val="center"/>
              <w:rPr>
                <w:rFonts w:eastAsia="Arial"/>
                <w:b/>
                <w:bCs/>
                <w:sz w:val="20"/>
                <w:szCs w:val="20"/>
                <w:shd w:val="clear" w:color="auto" w:fill="FFFFFF"/>
                <w:lang w:bidi="ru-RU"/>
              </w:rPr>
            </w:pPr>
            <w:r w:rsidRPr="007B64BC">
              <w:rPr>
                <w:rFonts w:eastAsia="Arial"/>
                <w:b/>
                <w:bCs/>
                <w:sz w:val="20"/>
                <w:szCs w:val="20"/>
                <w:shd w:val="clear" w:color="auto" w:fill="FFFFFF"/>
                <w:lang w:bidi="ru-RU"/>
              </w:rPr>
              <w:t>2032</w:t>
            </w:r>
          </w:p>
        </w:tc>
        <w:tc>
          <w:tcPr>
            <w:tcW w:w="0" w:type="auto"/>
            <w:shd w:val="clear" w:color="auto" w:fill="FFFFFF" w:themeFill="background1"/>
            <w:tcMar>
              <w:left w:w="0" w:type="dxa"/>
              <w:right w:w="0" w:type="dxa"/>
            </w:tcMar>
          </w:tcPr>
          <w:p w14:paraId="0D2B295C" w14:textId="77777777" w:rsidR="00A17169" w:rsidRPr="007B64BC" w:rsidRDefault="00A17169" w:rsidP="00B261AF">
            <w:pPr>
              <w:widowControl w:val="0"/>
              <w:jc w:val="center"/>
              <w:rPr>
                <w:rFonts w:eastAsia="Arial"/>
                <w:b/>
                <w:bCs/>
                <w:sz w:val="20"/>
                <w:szCs w:val="20"/>
                <w:shd w:val="clear" w:color="auto" w:fill="FFFFFF"/>
                <w:lang w:bidi="ru-RU"/>
              </w:rPr>
            </w:pPr>
            <w:r w:rsidRPr="007B64BC">
              <w:rPr>
                <w:rFonts w:eastAsia="Arial"/>
                <w:b/>
                <w:bCs/>
                <w:sz w:val="20"/>
                <w:szCs w:val="20"/>
                <w:shd w:val="clear" w:color="auto" w:fill="FFFFFF"/>
                <w:lang w:bidi="ru-RU"/>
              </w:rPr>
              <w:t>2033</w:t>
            </w:r>
          </w:p>
        </w:tc>
        <w:tc>
          <w:tcPr>
            <w:tcW w:w="0" w:type="auto"/>
            <w:shd w:val="clear" w:color="auto" w:fill="FFFFFF" w:themeFill="background1"/>
            <w:tcMar>
              <w:left w:w="0" w:type="dxa"/>
              <w:right w:w="0" w:type="dxa"/>
            </w:tcMar>
          </w:tcPr>
          <w:p w14:paraId="4BDE777A" w14:textId="76BA36B2" w:rsidR="00A17169" w:rsidRPr="007B64BC" w:rsidRDefault="00EB6D48" w:rsidP="00B261AF">
            <w:pPr>
              <w:widowControl w:val="0"/>
              <w:jc w:val="center"/>
              <w:rPr>
                <w:rFonts w:eastAsia="Arial"/>
                <w:b/>
                <w:bCs/>
                <w:sz w:val="20"/>
                <w:szCs w:val="20"/>
                <w:shd w:val="clear" w:color="auto" w:fill="FFFFFF"/>
                <w:lang w:bidi="ru-RU"/>
              </w:rPr>
            </w:pPr>
            <w:r w:rsidRPr="007B64BC">
              <w:rPr>
                <w:rFonts w:eastAsia="Arial"/>
                <w:b/>
                <w:bCs/>
                <w:sz w:val="20"/>
                <w:szCs w:val="20"/>
                <w:shd w:val="clear" w:color="auto" w:fill="FFFFFF"/>
                <w:lang w:bidi="ru-RU"/>
              </w:rPr>
              <w:t>2034-2038</w:t>
            </w:r>
          </w:p>
        </w:tc>
      </w:tr>
      <w:tr w:rsidR="00A17169" w:rsidRPr="007B64BC" w14:paraId="3C6D0F7D" w14:textId="77777777" w:rsidTr="00BF2BD6">
        <w:trPr>
          <w:trHeight w:val="20"/>
          <w:jc w:val="center"/>
        </w:trPr>
        <w:tc>
          <w:tcPr>
            <w:tcW w:w="0" w:type="auto"/>
            <w:gridSpan w:val="14"/>
            <w:shd w:val="clear" w:color="auto" w:fill="FFFFFF" w:themeFill="background1"/>
            <w:tcMar>
              <w:left w:w="0" w:type="dxa"/>
              <w:right w:w="0" w:type="dxa"/>
            </w:tcMar>
            <w:vAlign w:val="center"/>
          </w:tcPr>
          <w:p w14:paraId="2D8758F9" w14:textId="32A70B19" w:rsidR="00A17169" w:rsidRPr="007B64BC" w:rsidRDefault="00E06FCF" w:rsidP="00B261AF">
            <w:pPr>
              <w:jc w:val="center"/>
              <w:rPr>
                <w:b/>
                <w:sz w:val="20"/>
                <w:szCs w:val="20"/>
              </w:rPr>
            </w:pPr>
            <w:r w:rsidRPr="007B64BC">
              <w:rPr>
                <w:b/>
                <w:sz w:val="20"/>
                <w:szCs w:val="20"/>
              </w:rPr>
              <w:t xml:space="preserve">котельная "Центральная" с. </w:t>
            </w:r>
            <w:proofErr w:type="spellStart"/>
            <w:r w:rsidRPr="007B64BC">
              <w:rPr>
                <w:b/>
                <w:sz w:val="20"/>
                <w:szCs w:val="20"/>
              </w:rPr>
              <w:t>Отреченское</w:t>
            </w:r>
            <w:proofErr w:type="spellEnd"/>
          </w:p>
        </w:tc>
      </w:tr>
      <w:tr w:rsidR="007B64BC" w:rsidRPr="007B64BC" w14:paraId="54C407DC" w14:textId="77777777" w:rsidTr="00BF2BD6">
        <w:trPr>
          <w:trHeight w:val="20"/>
          <w:jc w:val="center"/>
        </w:trPr>
        <w:tc>
          <w:tcPr>
            <w:tcW w:w="0" w:type="auto"/>
            <w:shd w:val="clear" w:color="auto" w:fill="FFFFFF" w:themeFill="background1"/>
            <w:tcMar>
              <w:left w:w="0" w:type="dxa"/>
              <w:right w:w="0" w:type="dxa"/>
            </w:tcMar>
            <w:vAlign w:val="center"/>
          </w:tcPr>
          <w:p w14:paraId="3EF80FBE" w14:textId="172B283D" w:rsidR="007B64BC" w:rsidRPr="007B64BC" w:rsidRDefault="007B64BC" w:rsidP="00660138">
            <w:pPr>
              <w:widowControl w:val="0"/>
              <w:ind w:left="5"/>
              <w:rPr>
                <w:rFonts w:eastAsia="Arial"/>
                <w:bCs/>
                <w:sz w:val="20"/>
                <w:szCs w:val="20"/>
                <w:shd w:val="clear" w:color="auto" w:fill="FFFFFF"/>
                <w:lang w:bidi="ru-RU"/>
              </w:rPr>
            </w:pPr>
            <w:r w:rsidRPr="007B64BC">
              <w:rPr>
                <w:sz w:val="20"/>
                <w:szCs w:val="20"/>
              </w:rPr>
              <w:t>Удельный расход топлива на выработку тепловой энергии</w:t>
            </w:r>
          </w:p>
        </w:tc>
        <w:tc>
          <w:tcPr>
            <w:tcW w:w="0" w:type="auto"/>
            <w:shd w:val="clear" w:color="auto" w:fill="FFFFFF" w:themeFill="background1"/>
            <w:tcMar>
              <w:left w:w="0" w:type="dxa"/>
              <w:right w:w="0" w:type="dxa"/>
            </w:tcMar>
            <w:vAlign w:val="center"/>
          </w:tcPr>
          <w:p w14:paraId="4D80C3FD" w14:textId="4755CF9C" w:rsidR="007B64BC" w:rsidRPr="007B64BC" w:rsidRDefault="007B64BC" w:rsidP="009B50CA">
            <w:pPr>
              <w:widowControl w:val="0"/>
              <w:jc w:val="center"/>
              <w:rPr>
                <w:rFonts w:eastAsia="Arial"/>
                <w:bCs/>
                <w:sz w:val="20"/>
                <w:szCs w:val="20"/>
                <w:shd w:val="clear" w:color="auto" w:fill="FFFFFF"/>
                <w:lang w:bidi="ru-RU"/>
              </w:rPr>
            </w:pPr>
            <w:proofErr w:type="spellStart"/>
            <w:r w:rsidRPr="007B64BC">
              <w:rPr>
                <w:sz w:val="20"/>
                <w:szCs w:val="20"/>
              </w:rPr>
              <w:t>т.у</w:t>
            </w:r>
            <w:proofErr w:type="gramStart"/>
            <w:r w:rsidRPr="007B64BC">
              <w:rPr>
                <w:sz w:val="20"/>
                <w:szCs w:val="20"/>
              </w:rPr>
              <w:t>.т</w:t>
            </w:r>
            <w:proofErr w:type="spellEnd"/>
            <w:proofErr w:type="gramEnd"/>
          </w:p>
        </w:tc>
        <w:tc>
          <w:tcPr>
            <w:tcW w:w="0" w:type="auto"/>
            <w:shd w:val="clear" w:color="auto" w:fill="FFFFFF" w:themeFill="background1"/>
            <w:tcMar>
              <w:left w:w="0" w:type="dxa"/>
              <w:right w:w="0" w:type="dxa"/>
            </w:tcMar>
            <w:vAlign w:val="center"/>
          </w:tcPr>
          <w:p w14:paraId="5FEBA430" w14:textId="652C83C8" w:rsidR="007B64BC" w:rsidRPr="007B64BC" w:rsidRDefault="007B64BC" w:rsidP="009B50CA">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6E06B920" w14:textId="2EB2C996"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12F8EBDA" w14:textId="1496B676"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727CBAF9" w14:textId="74E276C0"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361DC5D0" w14:textId="08577E95"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2F3A90DC" w14:textId="1F9FD88C"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74D408A8" w14:textId="52433219"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055D12D7" w14:textId="76E5CE9B"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5EA874AE" w14:textId="5749BF6D"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7F912859" w14:textId="4341A3F8"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7EC5E92C" w14:textId="483C4619" w:rsidR="007B64BC" w:rsidRPr="007B64BC" w:rsidRDefault="007B64BC" w:rsidP="00B261AF">
            <w:pPr>
              <w:jc w:val="center"/>
              <w:rPr>
                <w:sz w:val="20"/>
                <w:szCs w:val="20"/>
              </w:rPr>
            </w:pPr>
            <w:r w:rsidRPr="007B64BC">
              <w:rPr>
                <w:sz w:val="20"/>
                <w:szCs w:val="20"/>
              </w:rPr>
              <w:t>170,1</w:t>
            </w:r>
          </w:p>
        </w:tc>
        <w:tc>
          <w:tcPr>
            <w:tcW w:w="0" w:type="auto"/>
            <w:shd w:val="clear" w:color="auto" w:fill="FFFFFF" w:themeFill="background1"/>
            <w:tcMar>
              <w:left w:w="0" w:type="dxa"/>
              <w:right w:w="0" w:type="dxa"/>
            </w:tcMar>
            <w:vAlign w:val="center"/>
          </w:tcPr>
          <w:p w14:paraId="098F2D28" w14:textId="4B5A013A" w:rsidR="007B64BC" w:rsidRPr="007B64BC" w:rsidRDefault="007B64BC" w:rsidP="00B261AF">
            <w:pPr>
              <w:jc w:val="center"/>
              <w:rPr>
                <w:sz w:val="20"/>
                <w:szCs w:val="20"/>
              </w:rPr>
            </w:pPr>
            <w:r w:rsidRPr="007B64BC">
              <w:rPr>
                <w:sz w:val="20"/>
                <w:szCs w:val="20"/>
              </w:rPr>
              <w:t>170,1</w:t>
            </w:r>
          </w:p>
        </w:tc>
      </w:tr>
    </w:tbl>
    <w:p w14:paraId="6E84E401" w14:textId="77777777" w:rsidR="00C82A37" w:rsidRPr="007B64BC" w:rsidRDefault="00C82A37" w:rsidP="00B261AF">
      <w:pPr>
        <w:ind w:firstLine="567"/>
        <w:jc w:val="both"/>
      </w:pPr>
    </w:p>
    <w:p w14:paraId="7B2BF970" w14:textId="77777777" w:rsidR="00C82A37" w:rsidRPr="00100D19" w:rsidRDefault="00C82A37" w:rsidP="009579FF">
      <w:pPr>
        <w:ind w:firstLine="567"/>
        <w:jc w:val="both"/>
        <w:outlineLvl w:val="1"/>
        <w:rPr>
          <w:i/>
          <w:color w:val="0070C0"/>
        </w:rPr>
      </w:pPr>
      <w:bookmarkStart w:id="320" w:name="_Toc146483413"/>
      <w:bookmarkStart w:id="321" w:name="sub_1702"/>
      <w:r w:rsidRPr="00100D19">
        <w:rPr>
          <w:i/>
          <w:color w:val="0070C0"/>
        </w:rPr>
        <w:t>10.2 результаты расчетов по каждому источнику тепловой энергии нормативных запасов топлива</w:t>
      </w:r>
      <w:bookmarkEnd w:id="320"/>
    </w:p>
    <w:p w14:paraId="145922A3" w14:textId="1603DE6A" w:rsidR="005168A4" w:rsidRPr="00100D19" w:rsidRDefault="00664BE5" w:rsidP="00BC4598">
      <w:pPr>
        <w:ind w:firstLine="567"/>
        <w:jc w:val="both"/>
      </w:pPr>
      <w:r w:rsidRPr="00100D19">
        <w:t xml:space="preserve">Расчетный размер норматива неснижаемого запаса топлива (ННЗТ) определяется по </w:t>
      </w:r>
      <w:proofErr w:type="gramStart"/>
      <w:r w:rsidRPr="00100D19">
        <w:t>средне-суточному</w:t>
      </w:r>
      <w:proofErr w:type="gramEnd"/>
      <w:r w:rsidRPr="00100D19">
        <w:t xml:space="preserve"> плановому расходу топлива самого холодного месяца отопительного периода и количество суток, определяемых с учетом вида топлива и способа его доставки.</w:t>
      </w:r>
    </w:p>
    <w:p w14:paraId="3BC7289F" w14:textId="77777777" w:rsidR="00100D19" w:rsidRPr="00100D19" w:rsidRDefault="00100D19" w:rsidP="00100D19">
      <w:pPr>
        <w:ind w:firstLine="567"/>
        <w:jc w:val="right"/>
      </w:pPr>
      <w:r w:rsidRPr="00100D19">
        <w:t xml:space="preserve">Таблица 10.2. </w:t>
      </w:r>
      <w:r w:rsidRPr="00100D19">
        <w:rPr>
          <w:color w:val="000000"/>
          <w:sz w:val="22"/>
          <w:szCs w:val="22"/>
        </w:rPr>
        <w:t>Количество суток, на которые рассчитывается ННЗТ</w:t>
      </w:r>
    </w:p>
    <w:tbl>
      <w:tblPr>
        <w:tblW w:w="9796" w:type="dxa"/>
        <w:tblInd w:w="93" w:type="dxa"/>
        <w:tblLook w:val="04A0" w:firstRow="1" w:lastRow="0" w:firstColumn="1" w:lastColumn="0" w:noHBand="0" w:noVBand="1"/>
      </w:tblPr>
      <w:tblGrid>
        <w:gridCol w:w="2709"/>
        <w:gridCol w:w="3260"/>
        <w:gridCol w:w="3827"/>
      </w:tblGrid>
      <w:tr w:rsidR="00100D19" w:rsidRPr="00100D19" w14:paraId="77B30B6C" w14:textId="77777777" w:rsidTr="00024171">
        <w:trPr>
          <w:trHeight w:val="20"/>
        </w:trPr>
        <w:tc>
          <w:tcPr>
            <w:tcW w:w="270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26E2B2F" w14:textId="77777777" w:rsidR="00100D19" w:rsidRPr="00100D19" w:rsidRDefault="00100D19" w:rsidP="00100D19">
            <w:pPr>
              <w:jc w:val="center"/>
              <w:rPr>
                <w:sz w:val="22"/>
                <w:szCs w:val="22"/>
              </w:rPr>
            </w:pPr>
            <w:r w:rsidRPr="00100D19">
              <w:rPr>
                <w:sz w:val="22"/>
                <w:szCs w:val="22"/>
              </w:rPr>
              <w:t>Вид топлива</w:t>
            </w:r>
          </w:p>
        </w:tc>
        <w:tc>
          <w:tcPr>
            <w:tcW w:w="3260" w:type="dxa"/>
            <w:tcBorders>
              <w:top w:val="single" w:sz="8" w:space="0" w:color="000000"/>
              <w:left w:val="nil"/>
              <w:bottom w:val="single" w:sz="8" w:space="0" w:color="000000"/>
              <w:right w:val="single" w:sz="8" w:space="0" w:color="000000"/>
            </w:tcBorders>
            <w:shd w:val="clear" w:color="000000" w:fill="FFFFFF"/>
            <w:vAlign w:val="center"/>
            <w:hideMark/>
          </w:tcPr>
          <w:p w14:paraId="377B9898" w14:textId="77777777" w:rsidR="00100D19" w:rsidRPr="00100D19" w:rsidRDefault="00100D19" w:rsidP="00100D19">
            <w:pPr>
              <w:jc w:val="center"/>
              <w:rPr>
                <w:sz w:val="22"/>
                <w:szCs w:val="22"/>
              </w:rPr>
            </w:pPr>
            <w:r w:rsidRPr="00100D19">
              <w:rPr>
                <w:sz w:val="22"/>
                <w:szCs w:val="22"/>
              </w:rPr>
              <w:t>Способ доставки топлива</w:t>
            </w:r>
          </w:p>
        </w:tc>
        <w:tc>
          <w:tcPr>
            <w:tcW w:w="3827" w:type="dxa"/>
            <w:tcBorders>
              <w:top w:val="single" w:sz="8" w:space="0" w:color="000000"/>
              <w:left w:val="nil"/>
              <w:bottom w:val="single" w:sz="8" w:space="0" w:color="000000"/>
              <w:right w:val="single" w:sz="8" w:space="0" w:color="000000"/>
            </w:tcBorders>
            <w:shd w:val="clear" w:color="000000" w:fill="FFFFFF"/>
            <w:vAlign w:val="center"/>
            <w:hideMark/>
          </w:tcPr>
          <w:p w14:paraId="1B99D5FD" w14:textId="77777777" w:rsidR="00100D19" w:rsidRPr="00100D19" w:rsidRDefault="00100D19" w:rsidP="00100D19">
            <w:pPr>
              <w:jc w:val="center"/>
              <w:rPr>
                <w:sz w:val="22"/>
                <w:szCs w:val="22"/>
              </w:rPr>
            </w:pPr>
            <w:r w:rsidRPr="00100D19">
              <w:rPr>
                <w:sz w:val="22"/>
                <w:szCs w:val="22"/>
              </w:rPr>
              <w:t xml:space="preserve">Объем запаса топлива, </w:t>
            </w:r>
            <w:proofErr w:type="spellStart"/>
            <w:r w:rsidRPr="00100D19">
              <w:rPr>
                <w:sz w:val="22"/>
                <w:szCs w:val="22"/>
              </w:rPr>
              <w:t>сут</w:t>
            </w:r>
            <w:proofErr w:type="spellEnd"/>
            <w:r w:rsidRPr="00100D19">
              <w:rPr>
                <w:sz w:val="22"/>
                <w:szCs w:val="22"/>
              </w:rPr>
              <w:t>.</w:t>
            </w:r>
          </w:p>
        </w:tc>
      </w:tr>
      <w:tr w:rsidR="00100D19" w:rsidRPr="00100D19" w14:paraId="250234BB" w14:textId="77777777" w:rsidTr="00024171">
        <w:trPr>
          <w:trHeight w:val="20"/>
        </w:trPr>
        <w:tc>
          <w:tcPr>
            <w:tcW w:w="2709" w:type="dxa"/>
            <w:tcBorders>
              <w:top w:val="nil"/>
              <w:left w:val="single" w:sz="8" w:space="0" w:color="000000"/>
              <w:bottom w:val="single" w:sz="8" w:space="0" w:color="000000"/>
              <w:right w:val="single" w:sz="8" w:space="0" w:color="000000"/>
            </w:tcBorders>
            <w:shd w:val="clear" w:color="000000" w:fill="FFFFFF"/>
            <w:vAlign w:val="center"/>
            <w:hideMark/>
          </w:tcPr>
          <w:p w14:paraId="2ACA1723" w14:textId="77777777" w:rsidR="00100D19" w:rsidRPr="00100D19" w:rsidRDefault="00100D19" w:rsidP="00100D19">
            <w:pPr>
              <w:jc w:val="center"/>
              <w:rPr>
                <w:sz w:val="22"/>
                <w:szCs w:val="22"/>
              </w:rPr>
            </w:pPr>
            <w:r w:rsidRPr="00100D19">
              <w:rPr>
                <w:sz w:val="22"/>
                <w:szCs w:val="22"/>
              </w:rPr>
              <w:t>1</w:t>
            </w:r>
          </w:p>
        </w:tc>
        <w:tc>
          <w:tcPr>
            <w:tcW w:w="3260" w:type="dxa"/>
            <w:tcBorders>
              <w:top w:val="nil"/>
              <w:left w:val="nil"/>
              <w:bottom w:val="single" w:sz="8" w:space="0" w:color="000000"/>
              <w:right w:val="single" w:sz="8" w:space="0" w:color="000000"/>
            </w:tcBorders>
            <w:shd w:val="clear" w:color="000000" w:fill="FFFFFF"/>
            <w:vAlign w:val="center"/>
            <w:hideMark/>
          </w:tcPr>
          <w:p w14:paraId="25E65895" w14:textId="77777777" w:rsidR="00100D19" w:rsidRPr="00100D19" w:rsidRDefault="00100D19" w:rsidP="00100D19">
            <w:pPr>
              <w:jc w:val="center"/>
              <w:rPr>
                <w:sz w:val="22"/>
                <w:szCs w:val="22"/>
              </w:rPr>
            </w:pPr>
            <w:r w:rsidRPr="00100D19">
              <w:rPr>
                <w:sz w:val="22"/>
                <w:szCs w:val="22"/>
              </w:rPr>
              <w:t>2</w:t>
            </w:r>
          </w:p>
        </w:tc>
        <w:tc>
          <w:tcPr>
            <w:tcW w:w="3827" w:type="dxa"/>
            <w:tcBorders>
              <w:top w:val="nil"/>
              <w:left w:val="nil"/>
              <w:bottom w:val="single" w:sz="8" w:space="0" w:color="000000"/>
              <w:right w:val="single" w:sz="8" w:space="0" w:color="000000"/>
            </w:tcBorders>
            <w:shd w:val="clear" w:color="000000" w:fill="FFFFFF"/>
            <w:vAlign w:val="center"/>
            <w:hideMark/>
          </w:tcPr>
          <w:p w14:paraId="10E10ED1" w14:textId="77777777" w:rsidR="00100D19" w:rsidRPr="00100D19" w:rsidRDefault="00100D19" w:rsidP="00100D19">
            <w:pPr>
              <w:jc w:val="center"/>
              <w:rPr>
                <w:sz w:val="22"/>
                <w:szCs w:val="22"/>
              </w:rPr>
            </w:pPr>
            <w:r w:rsidRPr="00100D19">
              <w:rPr>
                <w:sz w:val="22"/>
                <w:szCs w:val="22"/>
              </w:rPr>
              <w:t>3</w:t>
            </w:r>
          </w:p>
        </w:tc>
      </w:tr>
      <w:tr w:rsidR="00100D19" w:rsidRPr="00100D19" w14:paraId="38CF7983" w14:textId="77777777" w:rsidTr="00024171">
        <w:trPr>
          <w:trHeight w:val="20"/>
        </w:trPr>
        <w:tc>
          <w:tcPr>
            <w:tcW w:w="2709"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0ADA460" w14:textId="77777777" w:rsidR="00100D19" w:rsidRPr="00100D19" w:rsidRDefault="00100D19" w:rsidP="00100D19">
            <w:pPr>
              <w:jc w:val="center"/>
              <w:rPr>
                <w:sz w:val="22"/>
                <w:szCs w:val="22"/>
              </w:rPr>
            </w:pPr>
            <w:r w:rsidRPr="00100D19">
              <w:rPr>
                <w:sz w:val="22"/>
                <w:szCs w:val="22"/>
              </w:rPr>
              <w:t>твердое</w:t>
            </w:r>
          </w:p>
        </w:tc>
        <w:tc>
          <w:tcPr>
            <w:tcW w:w="3260" w:type="dxa"/>
            <w:tcBorders>
              <w:top w:val="nil"/>
              <w:left w:val="nil"/>
              <w:bottom w:val="nil"/>
              <w:right w:val="single" w:sz="8" w:space="0" w:color="000000"/>
            </w:tcBorders>
            <w:shd w:val="clear" w:color="000000" w:fill="FFFFFF"/>
            <w:vAlign w:val="center"/>
            <w:hideMark/>
          </w:tcPr>
          <w:p w14:paraId="0087EACB" w14:textId="77777777" w:rsidR="00100D19" w:rsidRPr="00100D19" w:rsidRDefault="00100D19" w:rsidP="00100D19">
            <w:pPr>
              <w:jc w:val="center"/>
              <w:rPr>
                <w:sz w:val="22"/>
                <w:szCs w:val="22"/>
              </w:rPr>
            </w:pPr>
            <w:r w:rsidRPr="00100D19">
              <w:rPr>
                <w:sz w:val="22"/>
                <w:szCs w:val="22"/>
              </w:rPr>
              <w:t>железнодорожный транспорт</w:t>
            </w:r>
          </w:p>
        </w:tc>
        <w:tc>
          <w:tcPr>
            <w:tcW w:w="3827" w:type="dxa"/>
            <w:tcBorders>
              <w:top w:val="nil"/>
              <w:left w:val="nil"/>
              <w:bottom w:val="nil"/>
              <w:right w:val="single" w:sz="8" w:space="0" w:color="000000"/>
            </w:tcBorders>
            <w:shd w:val="clear" w:color="000000" w:fill="FFFFFF"/>
            <w:vAlign w:val="center"/>
            <w:hideMark/>
          </w:tcPr>
          <w:p w14:paraId="79472125" w14:textId="77777777" w:rsidR="00100D19" w:rsidRPr="00100D19" w:rsidRDefault="00100D19" w:rsidP="00100D19">
            <w:pPr>
              <w:jc w:val="center"/>
              <w:rPr>
                <w:sz w:val="22"/>
                <w:szCs w:val="22"/>
              </w:rPr>
            </w:pPr>
            <w:r w:rsidRPr="00100D19">
              <w:rPr>
                <w:sz w:val="22"/>
                <w:szCs w:val="22"/>
              </w:rPr>
              <w:t>14</w:t>
            </w:r>
          </w:p>
        </w:tc>
      </w:tr>
      <w:tr w:rsidR="00100D19" w:rsidRPr="00100D19" w14:paraId="1E8F3EE5" w14:textId="77777777" w:rsidTr="00024171">
        <w:trPr>
          <w:trHeight w:val="20"/>
        </w:trPr>
        <w:tc>
          <w:tcPr>
            <w:tcW w:w="2709" w:type="dxa"/>
            <w:vMerge/>
            <w:tcBorders>
              <w:top w:val="nil"/>
              <w:left w:val="single" w:sz="8" w:space="0" w:color="000000"/>
              <w:bottom w:val="single" w:sz="8" w:space="0" w:color="000000"/>
              <w:right w:val="single" w:sz="8" w:space="0" w:color="000000"/>
            </w:tcBorders>
            <w:vAlign w:val="center"/>
            <w:hideMark/>
          </w:tcPr>
          <w:p w14:paraId="0A755934" w14:textId="77777777" w:rsidR="00100D19" w:rsidRPr="00100D19" w:rsidRDefault="00100D19" w:rsidP="00100D19">
            <w:pPr>
              <w:rPr>
                <w:sz w:val="22"/>
                <w:szCs w:val="22"/>
              </w:rPr>
            </w:pPr>
          </w:p>
        </w:tc>
        <w:tc>
          <w:tcPr>
            <w:tcW w:w="3260" w:type="dxa"/>
            <w:tcBorders>
              <w:top w:val="nil"/>
              <w:left w:val="nil"/>
              <w:bottom w:val="nil"/>
              <w:right w:val="single" w:sz="8" w:space="0" w:color="000000"/>
            </w:tcBorders>
            <w:shd w:val="clear" w:color="000000" w:fill="FFFFFF"/>
            <w:vAlign w:val="center"/>
            <w:hideMark/>
          </w:tcPr>
          <w:p w14:paraId="52EBE5B9" w14:textId="77777777" w:rsidR="00100D19" w:rsidRPr="00100D19" w:rsidRDefault="00100D19" w:rsidP="00100D19">
            <w:pPr>
              <w:jc w:val="center"/>
              <w:rPr>
                <w:sz w:val="22"/>
                <w:szCs w:val="22"/>
              </w:rPr>
            </w:pPr>
            <w:r w:rsidRPr="00100D19">
              <w:rPr>
                <w:sz w:val="22"/>
                <w:szCs w:val="22"/>
              </w:rPr>
              <w:t> </w:t>
            </w:r>
          </w:p>
        </w:tc>
        <w:tc>
          <w:tcPr>
            <w:tcW w:w="3827" w:type="dxa"/>
            <w:tcBorders>
              <w:top w:val="nil"/>
              <w:left w:val="nil"/>
              <w:bottom w:val="nil"/>
              <w:right w:val="single" w:sz="8" w:space="0" w:color="000000"/>
            </w:tcBorders>
            <w:shd w:val="clear" w:color="000000" w:fill="FFFFFF"/>
            <w:vAlign w:val="center"/>
            <w:hideMark/>
          </w:tcPr>
          <w:p w14:paraId="3ED8CF23" w14:textId="77777777" w:rsidR="00100D19" w:rsidRPr="00100D19" w:rsidRDefault="00100D19" w:rsidP="00100D19">
            <w:pPr>
              <w:jc w:val="center"/>
              <w:rPr>
                <w:sz w:val="22"/>
                <w:szCs w:val="22"/>
              </w:rPr>
            </w:pPr>
            <w:r w:rsidRPr="00100D19">
              <w:rPr>
                <w:sz w:val="22"/>
                <w:szCs w:val="22"/>
              </w:rPr>
              <w:t> </w:t>
            </w:r>
          </w:p>
        </w:tc>
      </w:tr>
      <w:tr w:rsidR="00100D19" w:rsidRPr="00100D19" w14:paraId="6348F257" w14:textId="77777777" w:rsidTr="00024171">
        <w:trPr>
          <w:trHeight w:val="20"/>
        </w:trPr>
        <w:tc>
          <w:tcPr>
            <w:tcW w:w="2709" w:type="dxa"/>
            <w:vMerge/>
            <w:tcBorders>
              <w:top w:val="nil"/>
              <w:left w:val="single" w:sz="8" w:space="0" w:color="000000"/>
              <w:bottom w:val="single" w:sz="8" w:space="0" w:color="000000"/>
              <w:right w:val="single" w:sz="8" w:space="0" w:color="000000"/>
            </w:tcBorders>
            <w:vAlign w:val="center"/>
            <w:hideMark/>
          </w:tcPr>
          <w:p w14:paraId="786C8E1C" w14:textId="77777777" w:rsidR="00100D19" w:rsidRPr="00100D19" w:rsidRDefault="00100D19" w:rsidP="00100D19">
            <w:pPr>
              <w:rPr>
                <w:sz w:val="22"/>
                <w:szCs w:val="22"/>
              </w:rPr>
            </w:pPr>
          </w:p>
        </w:tc>
        <w:tc>
          <w:tcPr>
            <w:tcW w:w="3260" w:type="dxa"/>
            <w:tcBorders>
              <w:top w:val="nil"/>
              <w:left w:val="nil"/>
              <w:bottom w:val="single" w:sz="8" w:space="0" w:color="000000"/>
              <w:right w:val="single" w:sz="8" w:space="0" w:color="000000"/>
            </w:tcBorders>
            <w:shd w:val="clear" w:color="000000" w:fill="FFFFFF"/>
            <w:vAlign w:val="center"/>
            <w:hideMark/>
          </w:tcPr>
          <w:p w14:paraId="7794CDD7" w14:textId="77777777" w:rsidR="00100D19" w:rsidRPr="00100D19" w:rsidRDefault="00100D19" w:rsidP="00100D19">
            <w:pPr>
              <w:jc w:val="center"/>
              <w:rPr>
                <w:sz w:val="22"/>
                <w:szCs w:val="22"/>
              </w:rPr>
            </w:pPr>
            <w:r w:rsidRPr="00100D19">
              <w:rPr>
                <w:sz w:val="22"/>
                <w:szCs w:val="22"/>
              </w:rPr>
              <w:t>автотранспорт</w:t>
            </w:r>
          </w:p>
        </w:tc>
        <w:tc>
          <w:tcPr>
            <w:tcW w:w="3827" w:type="dxa"/>
            <w:tcBorders>
              <w:top w:val="nil"/>
              <w:left w:val="nil"/>
              <w:bottom w:val="single" w:sz="8" w:space="0" w:color="000000"/>
              <w:right w:val="single" w:sz="8" w:space="0" w:color="000000"/>
            </w:tcBorders>
            <w:shd w:val="clear" w:color="000000" w:fill="FFFFFF"/>
            <w:vAlign w:val="center"/>
            <w:hideMark/>
          </w:tcPr>
          <w:p w14:paraId="22A9B31C" w14:textId="77777777" w:rsidR="00100D19" w:rsidRPr="00100D19" w:rsidRDefault="00100D19" w:rsidP="00100D19">
            <w:pPr>
              <w:jc w:val="center"/>
              <w:rPr>
                <w:sz w:val="22"/>
                <w:szCs w:val="22"/>
              </w:rPr>
            </w:pPr>
            <w:r w:rsidRPr="00100D19">
              <w:rPr>
                <w:sz w:val="22"/>
                <w:szCs w:val="22"/>
              </w:rPr>
              <w:t>7</w:t>
            </w:r>
          </w:p>
        </w:tc>
      </w:tr>
    </w:tbl>
    <w:p w14:paraId="465FAD69" w14:textId="77777777" w:rsidR="004815CF" w:rsidRPr="00077E74" w:rsidRDefault="004815CF" w:rsidP="009579FF">
      <w:pPr>
        <w:ind w:firstLine="567"/>
        <w:jc w:val="both"/>
        <w:rPr>
          <w:highlight w:val="yellow"/>
        </w:rPr>
      </w:pPr>
    </w:p>
    <w:p w14:paraId="5468216F" w14:textId="77777777" w:rsidR="00C82A37" w:rsidRPr="003D0DE2" w:rsidRDefault="00C82A37" w:rsidP="009579FF">
      <w:pPr>
        <w:ind w:firstLine="567"/>
        <w:jc w:val="both"/>
        <w:outlineLvl w:val="1"/>
        <w:rPr>
          <w:i/>
          <w:color w:val="0070C0"/>
        </w:rPr>
      </w:pPr>
      <w:bookmarkStart w:id="322" w:name="_Toc146483414"/>
      <w:bookmarkStart w:id="323" w:name="sub_1703"/>
      <w:bookmarkEnd w:id="321"/>
      <w:r w:rsidRPr="003D0DE2">
        <w:rPr>
          <w:i/>
          <w:color w:val="0070C0"/>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22"/>
    </w:p>
    <w:bookmarkEnd w:id="323"/>
    <w:p w14:paraId="517798AC" w14:textId="1A2AA62A" w:rsidR="00BC4598" w:rsidRPr="003D0DE2" w:rsidRDefault="00BC4598" w:rsidP="00BC4598">
      <w:pPr>
        <w:ind w:firstLine="567"/>
        <w:jc w:val="both"/>
      </w:pPr>
      <w:r w:rsidRPr="003D0DE2">
        <w:t xml:space="preserve">На территории </w:t>
      </w:r>
      <w:proofErr w:type="spellStart"/>
      <w:r w:rsidR="007E54EA" w:rsidRPr="003D0DE2">
        <w:t>Отреченского</w:t>
      </w:r>
      <w:proofErr w:type="spellEnd"/>
      <w:r w:rsidR="007E54EA" w:rsidRPr="003D0DE2">
        <w:t xml:space="preserve"> сельсовета</w:t>
      </w:r>
      <w:r w:rsidR="00722E0F" w:rsidRPr="003D0DE2">
        <w:t xml:space="preserve"> </w:t>
      </w:r>
      <w:r w:rsidRPr="003D0DE2">
        <w:t xml:space="preserve">источники тепловой энергии с использованием </w:t>
      </w:r>
      <w:proofErr w:type="gramStart"/>
      <w:r w:rsidRPr="003D0DE2">
        <w:t>нетрадиционных</w:t>
      </w:r>
      <w:proofErr w:type="gramEnd"/>
      <w:r w:rsidRPr="003D0DE2">
        <w:t xml:space="preserve"> ВИЭ отсутствуют.</w:t>
      </w:r>
    </w:p>
    <w:p w14:paraId="39D79543" w14:textId="77777777" w:rsidR="00C82A37" w:rsidRPr="003D0DE2" w:rsidRDefault="00C82A37" w:rsidP="009579FF">
      <w:pPr>
        <w:ind w:firstLine="567"/>
        <w:jc w:val="both"/>
      </w:pPr>
    </w:p>
    <w:p w14:paraId="1E86016F" w14:textId="0618F6AC" w:rsidR="00C82A37" w:rsidRPr="00E06FCF" w:rsidRDefault="00C82A37" w:rsidP="009579FF">
      <w:pPr>
        <w:ind w:firstLine="567"/>
        <w:jc w:val="both"/>
        <w:outlineLvl w:val="1"/>
        <w:rPr>
          <w:i/>
          <w:color w:val="0070C0"/>
        </w:rPr>
      </w:pPr>
      <w:bookmarkStart w:id="324" w:name="_Toc146483415"/>
      <w:r w:rsidRPr="00E06FCF">
        <w:rPr>
          <w:i/>
          <w:color w:val="0070C0"/>
        </w:rPr>
        <w:t>10.4. виды топлива ( в случае, если топливом является угол</w:t>
      </w:r>
      <w:proofErr w:type="gramStart"/>
      <w:r w:rsidRPr="00E06FCF">
        <w:rPr>
          <w:i/>
          <w:color w:val="0070C0"/>
        </w:rPr>
        <w:t>ь-</w:t>
      </w:r>
      <w:proofErr w:type="gramEnd"/>
      <w:r w:rsidRPr="00E06FCF">
        <w:rPr>
          <w:i/>
          <w:color w:val="0070C0"/>
        </w:rPr>
        <w:t xml:space="preserve"> вид ископаемого угля в соответствии с Межгосударственн</w:t>
      </w:r>
      <w:r w:rsidR="004D5B13" w:rsidRPr="00E06FCF">
        <w:rPr>
          <w:i/>
          <w:color w:val="0070C0"/>
        </w:rPr>
        <w:t>ым стандартом ГОСТ 25543-2013 «</w:t>
      </w:r>
      <w:r w:rsidRPr="00E06FCF">
        <w:rPr>
          <w:i/>
          <w:color w:val="0070C0"/>
        </w:rPr>
        <w:t xml:space="preserve">Угли бурые, каменные, антрациты. </w:t>
      </w:r>
      <w:proofErr w:type="gramStart"/>
      <w:r w:rsidRPr="00E06FCF">
        <w:rPr>
          <w:i/>
          <w:color w:val="0070C0"/>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324"/>
      <w:proofErr w:type="gramEnd"/>
    </w:p>
    <w:p w14:paraId="15F1CDDA" w14:textId="7DDA29DE" w:rsidR="00C82A37" w:rsidRPr="00E06FCF" w:rsidRDefault="00051C1B" w:rsidP="00051C1B">
      <w:pPr>
        <w:ind w:firstLine="567"/>
        <w:jc w:val="right"/>
      </w:pPr>
      <w:r w:rsidRPr="00E06FCF">
        <w:t xml:space="preserve">Таблица 10.4. Виды </w:t>
      </w:r>
      <w:proofErr w:type="gramStart"/>
      <w:r w:rsidRPr="00E06FCF">
        <w:t>топлива</w:t>
      </w:r>
      <w:proofErr w:type="gramEnd"/>
      <w:r w:rsidRPr="00E06FCF">
        <w:t xml:space="preserve"> используемые для производства тепловой энергии по каждой системе теплоснабжения</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30"/>
        <w:gridCol w:w="1310"/>
      </w:tblGrid>
      <w:tr w:rsidR="00051C1B" w:rsidRPr="00E06FCF" w14:paraId="070DC35C" w14:textId="77777777" w:rsidTr="00051C1B">
        <w:trPr>
          <w:trHeight w:val="20"/>
          <w:jc w:val="center"/>
        </w:trPr>
        <w:tc>
          <w:tcPr>
            <w:tcW w:w="3730" w:type="dxa"/>
            <w:shd w:val="clear" w:color="auto" w:fill="FFFFFF"/>
            <w:vAlign w:val="center"/>
          </w:tcPr>
          <w:p w14:paraId="2BC98540" w14:textId="77777777" w:rsidR="00051C1B" w:rsidRPr="00E06FCF" w:rsidRDefault="00051C1B" w:rsidP="00051C1B">
            <w:pPr>
              <w:spacing w:line="244" w:lineRule="exact"/>
              <w:jc w:val="center"/>
              <w:rPr>
                <w:sz w:val="22"/>
                <w:szCs w:val="22"/>
              </w:rPr>
            </w:pPr>
            <w:r w:rsidRPr="00E06FCF">
              <w:rPr>
                <w:color w:val="000000"/>
                <w:sz w:val="22"/>
                <w:szCs w:val="22"/>
              </w:rPr>
              <w:t>Наименование источника</w:t>
            </w:r>
          </w:p>
        </w:tc>
        <w:tc>
          <w:tcPr>
            <w:tcW w:w="1310" w:type="dxa"/>
            <w:shd w:val="clear" w:color="auto" w:fill="FFFFFF"/>
            <w:vAlign w:val="center"/>
          </w:tcPr>
          <w:p w14:paraId="6D09AB3C" w14:textId="77777777" w:rsidR="00051C1B" w:rsidRPr="00E06FCF" w:rsidRDefault="00051C1B" w:rsidP="00051C1B">
            <w:pPr>
              <w:spacing w:line="244" w:lineRule="exact"/>
              <w:jc w:val="center"/>
              <w:rPr>
                <w:sz w:val="22"/>
                <w:szCs w:val="22"/>
              </w:rPr>
            </w:pPr>
            <w:r w:rsidRPr="00E06FCF">
              <w:rPr>
                <w:color w:val="000000"/>
                <w:sz w:val="22"/>
                <w:szCs w:val="22"/>
              </w:rPr>
              <w:t>Вид</w:t>
            </w:r>
          </w:p>
          <w:p w14:paraId="26FB0579" w14:textId="77777777" w:rsidR="00051C1B" w:rsidRPr="00E06FCF" w:rsidRDefault="00051C1B" w:rsidP="00051C1B">
            <w:pPr>
              <w:spacing w:line="244" w:lineRule="exact"/>
              <w:jc w:val="center"/>
              <w:rPr>
                <w:sz w:val="22"/>
                <w:szCs w:val="22"/>
              </w:rPr>
            </w:pPr>
            <w:r w:rsidRPr="00E06FCF">
              <w:rPr>
                <w:color w:val="000000"/>
                <w:sz w:val="22"/>
                <w:szCs w:val="22"/>
              </w:rPr>
              <w:t>топлива</w:t>
            </w:r>
          </w:p>
        </w:tc>
      </w:tr>
      <w:tr w:rsidR="00051C1B" w:rsidRPr="00E06FCF" w14:paraId="7E062208" w14:textId="77777777" w:rsidTr="00051C1B">
        <w:trPr>
          <w:trHeight w:val="20"/>
          <w:jc w:val="center"/>
        </w:trPr>
        <w:tc>
          <w:tcPr>
            <w:tcW w:w="3730" w:type="dxa"/>
            <w:shd w:val="clear" w:color="auto" w:fill="FFFFFF"/>
            <w:vAlign w:val="center"/>
          </w:tcPr>
          <w:p w14:paraId="360C5014" w14:textId="4CC769DF" w:rsidR="00051C1B" w:rsidRPr="00E06FCF" w:rsidRDefault="00E06FCF" w:rsidP="00051C1B">
            <w:pPr>
              <w:spacing w:line="244" w:lineRule="exact"/>
              <w:jc w:val="center"/>
              <w:rPr>
                <w:sz w:val="22"/>
                <w:szCs w:val="22"/>
              </w:rPr>
            </w:pPr>
            <w:r w:rsidRPr="00E06FCF">
              <w:rPr>
                <w:color w:val="000000"/>
                <w:sz w:val="22"/>
                <w:szCs w:val="22"/>
              </w:rPr>
              <w:t xml:space="preserve">котельная "Центральная" с. </w:t>
            </w:r>
            <w:proofErr w:type="spellStart"/>
            <w:r w:rsidRPr="00E06FCF">
              <w:rPr>
                <w:color w:val="000000"/>
                <w:sz w:val="22"/>
                <w:szCs w:val="22"/>
              </w:rPr>
              <w:t>Отреченское</w:t>
            </w:r>
            <w:proofErr w:type="spellEnd"/>
          </w:p>
        </w:tc>
        <w:tc>
          <w:tcPr>
            <w:tcW w:w="1310" w:type="dxa"/>
            <w:shd w:val="clear" w:color="auto" w:fill="FFFFFF"/>
            <w:vAlign w:val="center"/>
          </w:tcPr>
          <w:p w14:paraId="1168D6D3" w14:textId="3389EB47" w:rsidR="00051C1B" w:rsidRPr="00E06FCF" w:rsidRDefault="00E06FCF" w:rsidP="00051C1B">
            <w:pPr>
              <w:spacing w:line="244" w:lineRule="exact"/>
              <w:jc w:val="center"/>
              <w:rPr>
                <w:sz w:val="22"/>
                <w:szCs w:val="22"/>
              </w:rPr>
            </w:pPr>
            <w:r w:rsidRPr="00E06FCF">
              <w:rPr>
                <w:color w:val="000000"/>
                <w:sz w:val="22"/>
                <w:szCs w:val="22"/>
              </w:rPr>
              <w:t>Каменный уголь</w:t>
            </w:r>
          </w:p>
        </w:tc>
      </w:tr>
    </w:tbl>
    <w:p w14:paraId="2AB63986" w14:textId="77777777" w:rsidR="00051C1B" w:rsidRPr="00E06FCF" w:rsidRDefault="00051C1B" w:rsidP="009579FF">
      <w:pPr>
        <w:ind w:firstLine="567"/>
        <w:jc w:val="both"/>
      </w:pPr>
    </w:p>
    <w:p w14:paraId="7872E574" w14:textId="77777777" w:rsidR="00C82A37" w:rsidRPr="00E06FCF" w:rsidRDefault="00C82A37" w:rsidP="009579FF">
      <w:pPr>
        <w:ind w:firstLine="567"/>
        <w:jc w:val="both"/>
        <w:outlineLvl w:val="1"/>
        <w:rPr>
          <w:i/>
          <w:color w:val="0070C0"/>
        </w:rPr>
      </w:pPr>
      <w:bookmarkStart w:id="325" w:name="_Toc146483416"/>
      <w:r w:rsidRPr="00E06FCF">
        <w:rPr>
          <w:i/>
          <w:color w:val="0070C0"/>
        </w:rPr>
        <w:t>10.5. преобладающий в поселении вид топлива, определенный по совокупности всех систем теплоснабжения, находящихся в соответствующем поселении.</w:t>
      </w:r>
      <w:bookmarkEnd w:id="325"/>
    </w:p>
    <w:p w14:paraId="0362831E" w14:textId="51406595" w:rsidR="00C954AB" w:rsidRPr="00E06FCF" w:rsidRDefault="00C954AB" w:rsidP="00C954AB">
      <w:pPr>
        <w:ind w:firstLine="567"/>
        <w:jc w:val="both"/>
      </w:pPr>
      <w:r w:rsidRPr="00E06FCF">
        <w:t xml:space="preserve">По совокупности всех систем теплоснабжения основным видом топлива является </w:t>
      </w:r>
      <w:r w:rsidR="00E06FCF" w:rsidRPr="00E06FCF">
        <w:t>каменный уголь</w:t>
      </w:r>
      <w:r w:rsidRPr="00E06FCF">
        <w:t>.</w:t>
      </w:r>
    </w:p>
    <w:p w14:paraId="6AD99B5C" w14:textId="77777777" w:rsidR="00C82A37" w:rsidRPr="003D0DE2" w:rsidRDefault="00C82A37" w:rsidP="009579FF">
      <w:pPr>
        <w:ind w:firstLine="567"/>
        <w:jc w:val="both"/>
      </w:pPr>
    </w:p>
    <w:p w14:paraId="3929FAF4" w14:textId="77777777" w:rsidR="00C82A37" w:rsidRPr="003D0DE2" w:rsidRDefault="00C82A37" w:rsidP="009579FF">
      <w:pPr>
        <w:ind w:firstLine="567"/>
        <w:jc w:val="both"/>
        <w:outlineLvl w:val="1"/>
        <w:rPr>
          <w:i/>
          <w:color w:val="0070C0"/>
        </w:rPr>
      </w:pPr>
      <w:bookmarkStart w:id="326" w:name="_Toc146483417"/>
      <w:r w:rsidRPr="003D0DE2">
        <w:rPr>
          <w:i/>
          <w:color w:val="0070C0"/>
        </w:rPr>
        <w:t>10.6. приоритетное направление развития топливного баланса поселения.</w:t>
      </w:r>
      <w:bookmarkEnd w:id="326"/>
    </w:p>
    <w:p w14:paraId="1A8D3716" w14:textId="7088DA88" w:rsidR="007B4A13" w:rsidRPr="003D0DE2" w:rsidRDefault="00051C1B" w:rsidP="00EC3E14">
      <w:pPr>
        <w:ind w:firstLine="567"/>
      </w:pPr>
      <w:r w:rsidRPr="003D0DE2">
        <w:t>Изменение топливного баланса в ближайшей перспективе не планируется.</w:t>
      </w:r>
    </w:p>
    <w:p w14:paraId="368715AB" w14:textId="77777777" w:rsidR="001961B6" w:rsidRPr="005A7A29" w:rsidRDefault="001961B6" w:rsidP="00A81017">
      <w:pPr>
        <w:pStyle w:val="aff2"/>
        <w:pageBreakBefore/>
        <w:spacing w:before="0" w:after="0"/>
      </w:pPr>
      <w:bookmarkStart w:id="327" w:name="_Toc146483418"/>
      <w:r w:rsidRPr="005A7A29">
        <w:lastRenderedPageBreak/>
        <w:t>Глава 11</w:t>
      </w:r>
      <w:r w:rsidR="000F6DC1" w:rsidRPr="005A7A29">
        <w:t xml:space="preserve"> </w:t>
      </w:r>
      <w:r w:rsidRPr="005A7A29">
        <w:t>"Оценка надежности теплоснабжения"</w:t>
      </w:r>
      <w:bookmarkEnd w:id="327"/>
    </w:p>
    <w:p w14:paraId="77571051" w14:textId="24ED388C" w:rsidR="001961B6" w:rsidRPr="005A7A29" w:rsidRDefault="00510B92" w:rsidP="00510B92">
      <w:pPr>
        <w:ind w:firstLine="567"/>
        <w:jc w:val="right"/>
      </w:pPr>
      <w:bookmarkStart w:id="328" w:name="sub_1731"/>
      <w:bookmarkEnd w:id="319"/>
      <w:r w:rsidRPr="005A7A29">
        <w:t xml:space="preserve">Таблица 11. Анализ и оценка надежности систем теплоснабжения  </w:t>
      </w:r>
      <w:proofErr w:type="spellStart"/>
      <w:r w:rsidR="007E54EA" w:rsidRPr="005A7A29">
        <w:t>Отреченского</w:t>
      </w:r>
      <w:proofErr w:type="spellEnd"/>
      <w:r w:rsidR="007E54EA" w:rsidRPr="005A7A29">
        <w:t xml:space="preserve"> сельсовета</w:t>
      </w:r>
    </w:p>
    <w:tbl>
      <w:tblPr>
        <w:tblW w:w="9668" w:type="dxa"/>
        <w:jc w:val="center"/>
        <w:tblInd w:w="-395" w:type="dxa"/>
        <w:tblCellMar>
          <w:left w:w="0" w:type="dxa"/>
          <w:right w:w="0" w:type="dxa"/>
        </w:tblCellMar>
        <w:tblLook w:val="04A0" w:firstRow="1" w:lastRow="0" w:firstColumn="1" w:lastColumn="0" w:noHBand="0" w:noVBand="1"/>
      </w:tblPr>
      <w:tblGrid>
        <w:gridCol w:w="1504"/>
        <w:gridCol w:w="6293"/>
        <w:gridCol w:w="1871"/>
      </w:tblGrid>
      <w:tr w:rsidR="009020AB" w:rsidRPr="005A7A29" w14:paraId="4709A1B3" w14:textId="77777777" w:rsidTr="009020AB">
        <w:trPr>
          <w:trHeight w:val="20"/>
          <w:jc w:val="center"/>
        </w:trPr>
        <w:tc>
          <w:tcPr>
            <w:tcW w:w="9668" w:type="dxa"/>
            <w:gridSpan w:val="3"/>
            <w:tcBorders>
              <w:top w:val="single" w:sz="4" w:space="0" w:color="auto"/>
              <w:left w:val="single" w:sz="4" w:space="0" w:color="auto"/>
              <w:right w:val="single" w:sz="4" w:space="0" w:color="auto"/>
            </w:tcBorders>
            <w:vAlign w:val="center"/>
          </w:tcPr>
          <w:bookmarkEnd w:id="328"/>
          <w:p w14:paraId="12C913CF" w14:textId="1E04C0B8" w:rsidR="009020AB" w:rsidRPr="005A7A29" w:rsidRDefault="009020AB" w:rsidP="00106E71">
            <w:pPr>
              <w:jc w:val="center"/>
              <w:rPr>
                <w:b/>
                <w:sz w:val="20"/>
                <w:szCs w:val="20"/>
              </w:rPr>
            </w:pPr>
            <w:r w:rsidRPr="005A7A29">
              <w:rPr>
                <w:b/>
                <w:color w:val="000000"/>
                <w:sz w:val="20"/>
                <w:szCs w:val="20"/>
              </w:rPr>
              <w:t>Показатели</w:t>
            </w:r>
          </w:p>
        </w:tc>
      </w:tr>
      <w:tr w:rsidR="00510B92" w:rsidRPr="005A7A29" w14:paraId="39917450" w14:textId="77777777" w:rsidTr="009020AB">
        <w:trPr>
          <w:trHeight w:val="20"/>
          <w:jc w:val="center"/>
        </w:trPr>
        <w:tc>
          <w:tcPr>
            <w:tcW w:w="1504" w:type="dxa"/>
            <w:vMerge w:val="restart"/>
            <w:tcBorders>
              <w:top w:val="single" w:sz="4" w:space="0" w:color="auto"/>
              <w:left w:val="single" w:sz="4" w:space="0" w:color="auto"/>
              <w:right w:val="single" w:sz="4" w:space="0" w:color="auto"/>
            </w:tcBorders>
            <w:textDirection w:val="btLr"/>
            <w:vAlign w:val="center"/>
          </w:tcPr>
          <w:p w14:paraId="578D1E07" w14:textId="77777777" w:rsidR="00510B92" w:rsidRPr="005A7A29" w:rsidRDefault="00510B92" w:rsidP="00510B92">
            <w:pPr>
              <w:ind w:left="113" w:right="113"/>
              <w:jc w:val="center"/>
              <w:rPr>
                <w:color w:val="000000"/>
                <w:sz w:val="20"/>
                <w:szCs w:val="20"/>
              </w:rPr>
            </w:pPr>
            <w:r w:rsidRPr="005A7A29">
              <w:rPr>
                <w:color w:val="000000"/>
                <w:sz w:val="20"/>
                <w:szCs w:val="20"/>
              </w:rPr>
              <w:t>Показатели оценки надежности источников тепловой энергии</w:t>
            </w:r>
          </w:p>
        </w:tc>
        <w:tc>
          <w:tcPr>
            <w:tcW w:w="6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CFC1" w14:textId="77777777" w:rsidR="00510B92" w:rsidRPr="005A7A29" w:rsidRDefault="00510B92" w:rsidP="00510B92">
            <w:pPr>
              <w:jc w:val="center"/>
              <w:rPr>
                <w:color w:val="000000"/>
                <w:sz w:val="20"/>
                <w:szCs w:val="20"/>
              </w:rPr>
            </w:pPr>
            <w:r w:rsidRPr="005A7A29">
              <w:rPr>
                <w:color w:val="000000"/>
                <w:sz w:val="20"/>
                <w:szCs w:val="20"/>
              </w:rPr>
              <w:t xml:space="preserve">показатель надежности электроснабжения источников тепловой энергии, </w:t>
            </w:r>
            <w:proofErr w:type="spellStart"/>
            <w:r w:rsidRPr="005A7A29">
              <w:rPr>
                <w:color w:val="000000"/>
                <w:sz w:val="20"/>
                <w:szCs w:val="20"/>
              </w:rPr>
              <w:t>Кэ</w:t>
            </w:r>
            <w:proofErr w:type="spellEnd"/>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49E6E2A3" w14:textId="77777777" w:rsidR="00510B92" w:rsidRPr="005A7A29" w:rsidRDefault="00510B92" w:rsidP="00510B92">
            <w:pPr>
              <w:jc w:val="center"/>
              <w:rPr>
                <w:sz w:val="20"/>
                <w:szCs w:val="20"/>
              </w:rPr>
            </w:pPr>
            <w:r w:rsidRPr="005A7A29">
              <w:rPr>
                <w:sz w:val="20"/>
                <w:szCs w:val="20"/>
              </w:rPr>
              <w:t>1</w:t>
            </w:r>
          </w:p>
        </w:tc>
      </w:tr>
      <w:tr w:rsidR="00510B92" w:rsidRPr="005A7A29" w14:paraId="0DFBCA50" w14:textId="77777777" w:rsidTr="009020AB">
        <w:trPr>
          <w:trHeight w:val="20"/>
          <w:jc w:val="center"/>
        </w:trPr>
        <w:tc>
          <w:tcPr>
            <w:tcW w:w="1504" w:type="dxa"/>
            <w:vMerge/>
            <w:tcBorders>
              <w:left w:val="single" w:sz="4" w:space="0" w:color="auto"/>
              <w:right w:val="single" w:sz="4" w:space="0" w:color="auto"/>
            </w:tcBorders>
            <w:vAlign w:val="center"/>
          </w:tcPr>
          <w:p w14:paraId="1C27E686"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41C364C4" w14:textId="77777777" w:rsidR="00510B92" w:rsidRPr="005A7A29" w:rsidRDefault="00510B92" w:rsidP="00510B92">
            <w:pPr>
              <w:jc w:val="center"/>
              <w:rPr>
                <w:color w:val="000000"/>
                <w:sz w:val="20"/>
                <w:szCs w:val="20"/>
              </w:rPr>
            </w:pPr>
            <w:r w:rsidRPr="005A7A29">
              <w:rPr>
                <w:color w:val="000000"/>
                <w:sz w:val="20"/>
                <w:szCs w:val="20"/>
              </w:rPr>
              <w:t xml:space="preserve">показатель надежности водоснабжения источников тепловой энергии, </w:t>
            </w:r>
            <w:proofErr w:type="spellStart"/>
            <w:r w:rsidRPr="005A7A29">
              <w:rPr>
                <w:color w:val="000000"/>
                <w:sz w:val="20"/>
                <w:szCs w:val="20"/>
              </w:rPr>
              <w:t>Кв</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14:paraId="206641EC" w14:textId="77777777" w:rsidR="00510B92" w:rsidRPr="005A7A29" w:rsidRDefault="00510B92" w:rsidP="00510B92">
            <w:pPr>
              <w:jc w:val="center"/>
              <w:rPr>
                <w:sz w:val="20"/>
                <w:szCs w:val="20"/>
              </w:rPr>
            </w:pPr>
            <w:r w:rsidRPr="005A7A29">
              <w:rPr>
                <w:sz w:val="20"/>
                <w:szCs w:val="20"/>
              </w:rPr>
              <w:t>1</w:t>
            </w:r>
          </w:p>
        </w:tc>
      </w:tr>
      <w:tr w:rsidR="00510B92" w:rsidRPr="005A7A29" w14:paraId="5C666584" w14:textId="77777777" w:rsidTr="009020AB">
        <w:trPr>
          <w:trHeight w:val="20"/>
          <w:jc w:val="center"/>
        </w:trPr>
        <w:tc>
          <w:tcPr>
            <w:tcW w:w="1504" w:type="dxa"/>
            <w:vMerge/>
            <w:tcBorders>
              <w:left w:val="single" w:sz="4" w:space="0" w:color="auto"/>
              <w:right w:val="single" w:sz="4" w:space="0" w:color="auto"/>
            </w:tcBorders>
            <w:vAlign w:val="center"/>
          </w:tcPr>
          <w:p w14:paraId="0F8D0ECC"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317D5046" w14:textId="77777777" w:rsidR="00510B92" w:rsidRPr="005A7A29" w:rsidRDefault="00510B92" w:rsidP="00510B92">
            <w:pPr>
              <w:jc w:val="center"/>
              <w:rPr>
                <w:color w:val="000000"/>
                <w:sz w:val="20"/>
                <w:szCs w:val="20"/>
              </w:rPr>
            </w:pPr>
            <w:r w:rsidRPr="005A7A29">
              <w:rPr>
                <w:color w:val="000000"/>
                <w:sz w:val="20"/>
                <w:szCs w:val="20"/>
              </w:rPr>
              <w:t xml:space="preserve">показатель надежности топливоснабжения источников тепловой энергии, </w:t>
            </w:r>
            <w:proofErr w:type="spellStart"/>
            <w:r w:rsidRPr="005A7A29">
              <w:rPr>
                <w:color w:val="000000"/>
                <w:sz w:val="20"/>
                <w:szCs w:val="20"/>
              </w:rPr>
              <w:t>Кт</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14:paraId="4FCBE6E9" w14:textId="77777777" w:rsidR="00510B92" w:rsidRPr="005A7A29" w:rsidRDefault="00510B92" w:rsidP="00510B92">
            <w:pPr>
              <w:jc w:val="center"/>
              <w:rPr>
                <w:sz w:val="20"/>
                <w:szCs w:val="20"/>
              </w:rPr>
            </w:pPr>
            <w:r w:rsidRPr="005A7A29">
              <w:rPr>
                <w:sz w:val="20"/>
                <w:szCs w:val="20"/>
              </w:rPr>
              <w:t>0,5</w:t>
            </w:r>
          </w:p>
        </w:tc>
      </w:tr>
      <w:tr w:rsidR="00510B92" w:rsidRPr="005A7A29" w14:paraId="1DD87D97" w14:textId="77777777" w:rsidTr="009020AB">
        <w:trPr>
          <w:trHeight w:val="20"/>
          <w:jc w:val="center"/>
        </w:trPr>
        <w:tc>
          <w:tcPr>
            <w:tcW w:w="1504" w:type="dxa"/>
            <w:vMerge/>
            <w:tcBorders>
              <w:left w:val="single" w:sz="4" w:space="0" w:color="auto"/>
              <w:right w:val="single" w:sz="4" w:space="0" w:color="auto"/>
            </w:tcBorders>
            <w:vAlign w:val="center"/>
          </w:tcPr>
          <w:p w14:paraId="5F514FDE"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4D71EC76" w14:textId="77777777" w:rsidR="00510B92" w:rsidRPr="005A7A29" w:rsidRDefault="00510B92" w:rsidP="00510B92">
            <w:pPr>
              <w:jc w:val="center"/>
              <w:rPr>
                <w:color w:val="000000"/>
                <w:sz w:val="20"/>
                <w:szCs w:val="20"/>
              </w:rPr>
            </w:pPr>
            <w:r w:rsidRPr="005A7A29">
              <w:rPr>
                <w:color w:val="000000"/>
                <w:sz w:val="20"/>
                <w:szCs w:val="20"/>
              </w:rPr>
              <w:t xml:space="preserve">показатель интенсивности отказов теплового источника, </w:t>
            </w:r>
            <w:proofErr w:type="spellStart"/>
            <w:r w:rsidRPr="005A7A29">
              <w:rPr>
                <w:color w:val="000000"/>
                <w:sz w:val="20"/>
                <w:szCs w:val="20"/>
              </w:rPr>
              <w:t>Котк</w:t>
            </w:r>
            <w:proofErr w:type="spellEnd"/>
            <w:r w:rsidRPr="005A7A29">
              <w:rPr>
                <w:color w:val="000000"/>
                <w:sz w:val="20"/>
                <w:szCs w:val="20"/>
              </w:rPr>
              <w:t xml:space="preserve"> </w:t>
            </w:r>
            <w:proofErr w:type="spellStart"/>
            <w:proofErr w:type="gramStart"/>
            <w:r w:rsidRPr="005A7A29">
              <w:rPr>
                <w:color w:val="000000"/>
                <w:sz w:val="20"/>
                <w:szCs w:val="20"/>
              </w:rPr>
              <w:t>ит</w:t>
            </w:r>
            <w:proofErr w:type="spellEnd"/>
            <w:proofErr w:type="gramEnd"/>
          </w:p>
        </w:tc>
        <w:tc>
          <w:tcPr>
            <w:tcW w:w="1871" w:type="dxa"/>
            <w:tcBorders>
              <w:top w:val="nil"/>
              <w:left w:val="nil"/>
              <w:bottom w:val="single" w:sz="4" w:space="0" w:color="auto"/>
              <w:right w:val="single" w:sz="4" w:space="0" w:color="auto"/>
            </w:tcBorders>
            <w:shd w:val="clear" w:color="auto" w:fill="auto"/>
            <w:noWrap/>
            <w:vAlign w:val="center"/>
            <w:hideMark/>
          </w:tcPr>
          <w:p w14:paraId="6E67C409" w14:textId="77777777" w:rsidR="00510B92" w:rsidRPr="005A7A29" w:rsidRDefault="00510B92" w:rsidP="00510B92">
            <w:pPr>
              <w:jc w:val="center"/>
              <w:rPr>
                <w:sz w:val="20"/>
                <w:szCs w:val="20"/>
              </w:rPr>
            </w:pPr>
            <w:r w:rsidRPr="005A7A29">
              <w:rPr>
                <w:sz w:val="20"/>
                <w:szCs w:val="20"/>
              </w:rPr>
              <w:t>0,8</w:t>
            </w:r>
          </w:p>
        </w:tc>
      </w:tr>
      <w:tr w:rsidR="00510B92" w:rsidRPr="005A7A29" w14:paraId="4FFF4B39" w14:textId="77777777" w:rsidTr="009020AB">
        <w:trPr>
          <w:trHeight w:val="20"/>
          <w:jc w:val="center"/>
        </w:trPr>
        <w:tc>
          <w:tcPr>
            <w:tcW w:w="1504" w:type="dxa"/>
            <w:vMerge/>
            <w:tcBorders>
              <w:left w:val="single" w:sz="4" w:space="0" w:color="auto"/>
              <w:right w:val="single" w:sz="4" w:space="0" w:color="auto"/>
            </w:tcBorders>
            <w:vAlign w:val="center"/>
          </w:tcPr>
          <w:p w14:paraId="1556C820"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3D4824EE" w14:textId="77777777" w:rsidR="00510B92" w:rsidRPr="005A7A29" w:rsidRDefault="00510B92" w:rsidP="00510B92">
            <w:pPr>
              <w:jc w:val="center"/>
              <w:rPr>
                <w:color w:val="000000"/>
                <w:sz w:val="20"/>
                <w:szCs w:val="20"/>
              </w:rPr>
            </w:pPr>
            <w:r w:rsidRPr="005A7A29">
              <w:rPr>
                <w:color w:val="000000"/>
                <w:sz w:val="20"/>
                <w:szCs w:val="20"/>
              </w:rPr>
              <w:t>показатель надежности оборудования источников тепловой энергии, Ки</w:t>
            </w:r>
          </w:p>
        </w:tc>
        <w:tc>
          <w:tcPr>
            <w:tcW w:w="1871" w:type="dxa"/>
            <w:tcBorders>
              <w:top w:val="nil"/>
              <w:left w:val="nil"/>
              <w:bottom w:val="single" w:sz="4" w:space="0" w:color="auto"/>
              <w:right w:val="single" w:sz="4" w:space="0" w:color="auto"/>
            </w:tcBorders>
            <w:shd w:val="clear" w:color="auto" w:fill="auto"/>
            <w:noWrap/>
            <w:vAlign w:val="center"/>
            <w:hideMark/>
          </w:tcPr>
          <w:p w14:paraId="79EB3939" w14:textId="77777777" w:rsidR="00510B92" w:rsidRPr="005A7A29" w:rsidRDefault="00510B92" w:rsidP="00510B92">
            <w:pPr>
              <w:jc w:val="center"/>
              <w:rPr>
                <w:sz w:val="20"/>
                <w:szCs w:val="20"/>
              </w:rPr>
            </w:pPr>
            <w:r w:rsidRPr="005A7A29">
              <w:rPr>
                <w:sz w:val="20"/>
                <w:szCs w:val="20"/>
              </w:rPr>
              <w:t>0,8</w:t>
            </w:r>
          </w:p>
        </w:tc>
      </w:tr>
      <w:tr w:rsidR="00510B92" w:rsidRPr="005A7A29" w14:paraId="58F7ED52" w14:textId="77777777" w:rsidTr="009020AB">
        <w:trPr>
          <w:trHeight w:val="20"/>
          <w:jc w:val="center"/>
        </w:trPr>
        <w:tc>
          <w:tcPr>
            <w:tcW w:w="1504" w:type="dxa"/>
            <w:vMerge/>
            <w:tcBorders>
              <w:left w:val="single" w:sz="4" w:space="0" w:color="auto"/>
              <w:right w:val="single" w:sz="4" w:space="0" w:color="auto"/>
            </w:tcBorders>
            <w:vAlign w:val="center"/>
          </w:tcPr>
          <w:p w14:paraId="0FF5ABCB"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5ECC354E" w14:textId="77777777" w:rsidR="00510B92" w:rsidRPr="005A7A29" w:rsidRDefault="00510B92" w:rsidP="00510B92">
            <w:pPr>
              <w:jc w:val="center"/>
              <w:rPr>
                <w:color w:val="000000"/>
                <w:sz w:val="20"/>
                <w:szCs w:val="20"/>
              </w:rPr>
            </w:pPr>
            <w:r w:rsidRPr="005A7A29">
              <w:rPr>
                <w:color w:val="000000"/>
                <w:sz w:val="20"/>
                <w:szCs w:val="20"/>
              </w:rPr>
              <w:t>высоконадежная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2D48B296" w14:textId="77777777" w:rsidR="00510B92" w:rsidRPr="005A7A29" w:rsidRDefault="00510B92" w:rsidP="00510B92">
            <w:pPr>
              <w:jc w:val="center"/>
              <w:rPr>
                <w:sz w:val="20"/>
                <w:szCs w:val="20"/>
              </w:rPr>
            </w:pPr>
            <w:r w:rsidRPr="005A7A29">
              <w:rPr>
                <w:sz w:val="20"/>
                <w:szCs w:val="20"/>
              </w:rPr>
              <w:t>v</w:t>
            </w:r>
          </w:p>
        </w:tc>
      </w:tr>
      <w:tr w:rsidR="00510B92" w:rsidRPr="005A7A29" w14:paraId="157296FD" w14:textId="77777777" w:rsidTr="009020AB">
        <w:trPr>
          <w:trHeight w:val="20"/>
          <w:jc w:val="center"/>
        </w:trPr>
        <w:tc>
          <w:tcPr>
            <w:tcW w:w="1504" w:type="dxa"/>
            <w:vMerge/>
            <w:tcBorders>
              <w:left w:val="single" w:sz="4" w:space="0" w:color="auto"/>
              <w:right w:val="single" w:sz="4" w:space="0" w:color="auto"/>
            </w:tcBorders>
            <w:vAlign w:val="center"/>
          </w:tcPr>
          <w:p w14:paraId="3A5851E9"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694B196E" w14:textId="77777777" w:rsidR="00510B92" w:rsidRPr="005A7A29" w:rsidRDefault="00510B92" w:rsidP="00510B92">
            <w:pPr>
              <w:jc w:val="center"/>
              <w:rPr>
                <w:color w:val="000000"/>
                <w:sz w:val="20"/>
                <w:szCs w:val="20"/>
              </w:rPr>
            </w:pPr>
            <w:r w:rsidRPr="005A7A29">
              <w:rPr>
                <w:color w:val="000000"/>
                <w:sz w:val="20"/>
                <w:szCs w:val="20"/>
              </w:rPr>
              <w:t>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19D181F0" w14:textId="77777777" w:rsidR="00510B92" w:rsidRPr="005A7A29" w:rsidRDefault="00510B92" w:rsidP="00510B92">
            <w:pPr>
              <w:jc w:val="center"/>
              <w:rPr>
                <w:sz w:val="20"/>
                <w:szCs w:val="20"/>
              </w:rPr>
            </w:pPr>
          </w:p>
        </w:tc>
      </w:tr>
      <w:tr w:rsidR="00510B92" w:rsidRPr="005A7A29" w14:paraId="59480F89" w14:textId="77777777" w:rsidTr="009020AB">
        <w:trPr>
          <w:trHeight w:val="20"/>
          <w:jc w:val="center"/>
        </w:trPr>
        <w:tc>
          <w:tcPr>
            <w:tcW w:w="1504" w:type="dxa"/>
            <w:vMerge/>
            <w:tcBorders>
              <w:left w:val="single" w:sz="4" w:space="0" w:color="auto"/>
              <w:right w:val="single" w:sz="4" w:space="0" w:color="auto"/>
            </w:tcBorders>
            <w:vAlign w:val="center"/>
          </w:tcPr>
          <w:p w14:paraId="68172BFB"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5BFF29FD" w14:textId="77777777" w:rsidR="00510B92" w:rsidRPr="005A7A29" w:rsidRDefault="00510B92" w:rsidP="00510B92">
            <w:pPr>
              <w:jc w:val="center"/>
              <w:rPr>
                <w:color w:val="000000"/>
                <w:sz w:val="20"/>
                <w:szCs w:val="20"/>
              </w:rPr>
            </w:pPr>
            <w:r w:rsidRPr="005A7A29">
              <w:rPr>
                <w:color w:val="000000"/>
                <w:sz w:val="20"/>
                <w:szCs w:val="20"/>
              </w:rPr>
              <w:t>малонадежная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40640CB3" w14:textId="77777777" w:rsidR="00510B92" w:rsidRPr="005A7A29" w:rsidRDefault="00510B92" w:rsidP="00510B92">
            <w:pPr>
              <w:jc w:val="center"/>
              <w:rPr>
                <w:sz w:val="20"/>
                <w:szCs w:val="20"/>
              </w:rPr>
            </w:pPr>
          </w:p>
        </w:tc>
      </w:tr>
      <w:tr w:rsidR="00510B92" w:rsidRPr="005A7A29" w14:paraId="389D13AC" w14:textId="77777777" w:rsidTr="009020AB">
        <w:trPr>
          <w:trHeight w:val="20"/>
          <w:jc w:val="center"/>
        </w:trPr>
        <w:tc>
          <w:tcPr>
            <w:tcW w:w="1504" w:type="dxa"/>
            <w:vMerge/>
            <w:tcBorders>
              <w:left w:val="single" w:sz="4" w:space="0" w:color="auto"/>
              <w:bottom w:val="single" w:sz="4" w:space="0" w:color="auto"/>
              <w:right w:val="single" w:sz="4" w:space="0" w:color="auto"/>
            </w:tcBorders>
            <w:vAlign w:val="center"/>
          </w:tcPr>
          <w:p w14:paraId="3C88D2D0"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680C3972" w14:textId="77777777" w:rsidR="00510B92" w:rsidRPr="005A7A29" w:rsidRDefault="00510B92" w:rsidP="00510B92">
            <w:pPr>
              <w:jc w:val="center"/>
              <w:rPr>
                <w:color w:val="000000"/>
                <w:sz w:val="20"/>
                <w:szCs w:val="20"/>
              </w:rPr>
            </w:pPr>
            <w:r w:rsidRPr="005A7A29">
              <w:rPr>
                <w:color w:val="000000"/>
                <w:sz w:val="20"/>
                <w:szCs w:val="20"/>
              </w:rPr>
              <w:t>ненадежная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7C007533" w14:textId="77777777" w:rsidR="00510B92" w:rsidRPr="005A7A29" w:rsidRDefault="00510B92" w:rsidP="00510B92">
            <w:pPr>
              <w:jc w:val="center"/>
              <w:rPr>
                <w:sz w:val="20"/>
                <w:szCs w:val="20"/>
              </w:rPr>
            </w:pPr>
          </w:p>
        </w:tc>
      </w:tr>
      <w:tr w:rsidR="00510B92" w:rsidRPr="005A7A29" w14:paraId="2171C25C" w14:textId="77777777" w:rsidTr="009020AB">
        <w:trPr>
          <w:trHeight w:val="20"/>
          <w:jc w:val="center"/>
        </w:trPr>
        <w:tc>
          <w:tcPr>
            <w:tcW w:w="1504" w:type="dxa"/>
            <w:vMerge w:val="restart"/>
            <w:tcBorders>
              <w:top w:val="nil"/>
              <w:left w:val="single" w:sz="4" w:space="0" w:color="auto"/>
              <w:right w:val="single" w:sz="4" w:space="0" w:color="auto"/>
            </w:tcBorders>
            <w:textDirection w:val="btLr"/>
            <w:vAlign w:val="center"/>
          </w:tcPr>
          <w:p w14:paraId="7D0887C5" w14:textId="77777777" w:rsidR="00510B92" w:rsidRPr="005A7A29" w:rsidRDefault="00510B92" w:rsidP="00510B92">
            <w:pPr>
              <w:ind w:left="113" w:right="113"/>
              <w:jc w:val="center"/>
              <w:rPr>
                <w:color w:val="000000"/>
                <w:sz w:val="20"/>
                <w:szCs w:val="20"/>
              </w:rPr>
            </w:pPr>
            <w:r w:rsidRPr="005A7A29">
              <w:rPr>
                <w:color w:val="000000"/>
                <w:sz w:val="20"/>
                <w:szCs w:val="20"/>
              </w:rPr>
              <w:t>Показатели технического состояния и оценка надежности тепловых сетей</w:t>
            </w: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4B4D8C0C" w14:textId="77777777" w:rsidR="00510B92" w:rsidRPr="005A7A29" w:rsidRDefault="00510B92" w:rsidP="00510B92">
            <w:pPr>
              <w:jc w:val="center"/>
              <w:rPr>
                <w:color w:val="000000"/>
                <w:sz w:val="20"/>
                <w:szCs w:val="20"/>
              </w:rPr>
            </w:pPr>
            <w:r w:rsidRPr="005A7A29">
              <w:rPr>
                <w:color w:val="000000"/>
                <w:sz w:val="20"/>
                <w:szCs w:val="20"/>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w:t>
            </w:r>
          </w:p>
        </w:tc>
        <w:tc>
          <w:tcPr>
            <w:tcW w:w="1871" w:type="dxa"/>
            <w:tcBorders>
              <w:top w:val="nil"/>
              <w:left w:val="nil"/>
              <w:bottom w:val="single" w:sz="4" w:space="0" w:color="auto"/>
              <w:right w:val="single" w:sz="4" w:space="0" w:color="auto"/>
            </w:tcBorders>
            <w:shd w:val="clear" w:color="auto" w:fill="auto"/>
            <w:noWrap/>
            <w:vAlign w:val="center"/>
            <w:hideMark/>
          </w:tcPr>
          <w:p w14:paraId="26623AAD" w14:textId="77777777" w:rsidR="00510B92" w:rsidRPr="005A7A29" w:rsidRDefault="00510B92" w:rsidP="00510B92">
            <w:pPr>
              <w:jc w:val="center"/>
              <w:rPr>
                <w:sz w:val="20"/>
                <w:szCs w:val="20"/>
              </w:rPr>
            </w:pPr>
            <w:r w:rsidRPr="005A7A29">
              <w:rPr>
                <w:sz w:val="20"/>
                <w:szCs w:val="20"/>
              </w:rPr>
              <w:t>1</w:t>
            </w:r>
          </w:p>
        </w:tc>
      </w:tr>
      <w:tr w:rsidR="00510B92" w:rsidRPr="005A7A29" w14:paraId="7D4B6359" w14:textId="77777777" w:rsidTr="009020AB">
        <w:trPr>
          <w:trHeight w:val="20"/>
          <w:jc w:val="center"/>
        </w:trPr>
        <w:tc>
          <w:tcPr>
            <w:tcW w:w="1504" w:type="dxa"/>
            <w:vMerge/>
            <w:tcBorders>
              <w:left w:val="single" w:sz="4" w:space="0" w:color="auto"/>
              <w:right w:val="single" w:sz="4" w:space="0" w:color="auto"/>
            </w:tcBorders>
            <w:vAlign w:val="center"/>
          </w:tcPr>
          <w:p w14:paraId="243A1027"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628A5BA4" w14:textId="77777777" w:rsidR="00510B92" w:rsidRPr="005A7A29" w:rsidRDefault="00510B92" w:rsidP="00510B92">
            <w:pPr>
              <w:jc w:val="center"/>
              <w:rPr>
                <w:color w:val="000000"/>
                <w:sz w:val="20"/>
                <w:szCs w:val="20"/>
              </w:rPr>
            </w:pPr>
            <w:r w:rsidRPr="005A7A29">
              <w:rPr>
                <w:color w:val="000000"/>
                <w:sz w:val="20"/>
                <w:szCs w:val="20"/>
              </w:rPr>
              <w:t xml:space="preserve">показатель уровня резервирования источников тепловой энергии и элементов тепловой сети путем их кольцевания и устройств перемычек, </w:t>
            </w:r>
            <w:proofErr w:type="spellStart"/>
            <w:proofErr w:type="gramStart"/>
            <w:r w:rsidRPr="005A7A29">
              <w:rPr>
                <w:color w:val="000000"/>
                <w:sz w:val="20"/>
                <w:szCs w:val="20"/>
              </w:rPr>
              <w:t>Кр</w:t>
            </w:r>
            <w:proofErr w:type="spellEnd"/>
            <w:proofErr w:type="gramEnd"/>
          </w:p>
        </w:tc>
        <w:tc>
          <w:tcPr>
            <w:tcW w:w="1871" w:type="dxa"/>
            <w:tcBorders>
              <w:top w:val="nil"/>
              <w:left w:val="nil"/>
              <w:bottom w:val="single" w:sz="4" w:space="0" w:color="auto"/>
              <w:right w:val="single" w:sz="4" w:space="0" w:color="auto"/>
            </w:tcBorders>
            <w:shd w:val="clear" w:color="auto" w:fill="auto"/>
            <w:noWrap/>
            <w:vAlign w:val="center"/>
            <w:hideMark/>
          </w:tcPr>
          <w:p w14:paraId="1F78EDE6" w14:textId="77777777" w:rsidR="00510B92" w:rsidRPr="005A7A29" w:rsidRDefault="00510B92" w:rsidP="00510B92">
            <w:pPr>
              <w:jc w:val="center"/>
              <w:rPr>
                <w:sz w:val="20"/>
                <w:szCs w:val="20"/>
              </w:rPr>
            </w:pPr>
            <w:r w:rsidRPr="005A7A29">
              <w:rPr>
                <w:sz w:val="20"/>
                <w:szCs w:val="20"/>
              </w:rPr>
              <w:t>1</w:t>
            </w:r>
          </w:p>
        </w:tc>
      </w:tr>
      <w:tr w:rsidR="00510B92" w:rsidRPr="005A7A29" w14:paraId="3F7FCD76" w14:textId="77777777" w:rsidTr="009020AB">
        <w:trPr>
          <w:trHeight w:val="20"/>
          <w:jc w:val="center"/>
        </w:trPr>
        <w:tc>
          <w:tcPr>
            <w:tcW w:w="1504" w:type="dxa"/>
            <w:vMerge/>
            <w:tcBorders>
              <w:left w:val="single" w:sz="4" w:space="0" w:color="auto"/>
              <w:right w:val="single" w:sz="4" w:space="0" w:color="auto"/>
            </w:tcBorders>
            <w:vAlign w:val="center"/>
          </w:tcPr>
          <w:p w14:paraId="502F4285"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4017C574" w14:textId="77777777" w:rsidR="00510B92" w:rsidRPr="005A7A29" w:rsidRDefault="00510B92" w:rsidP="00510B92">
            <w:pPr>
              <w:jc w:val="center"/>
              <w:rPr>
                <w:color w:val="000000"/>
                <w:sz w:val="20"/>
                <w:szCs w:val="20"/>
              </w:rPr>
            </w:pPr>
            <w:r w:rsidRPr="005A7A29">
              <w:rPr>
                <w:color w:val="000000"/>
                <w:sz w:val="20"/>
                <w:szCs w:val="20"/>
              </w:rPr>
              <w:t>показатель технического состояния тепловых сетей, характеризуемый наличием ветхих*, подлежащих замене трубопроводов, Кс</w:t>
            </w:r>
          </w:p>
        </w:tc>
        <w:tc>
          <w:tcPr>
            <w:tcW w:w="1871" w:type="dxa"/>
            <w:tcBorders>
              <w:top w:val="nil"/>
              <w:left w:val="nil"/>
              <w:bottom w:val="single" w:sz="4" w:space="0" w:color="auto"/>
              <w:right w:val="single" w:sz="4" w:space="0" w:color="auto"/>
            </w:tcBorders>
            <w:shd w:val="clear" w:color="auto" w:fill="auto"/>
            <w:noWrap/>
            <w:vAlign w:val="center"/>
            <w:hideMark/>
          </w:tcPr>
          <w:p w14:paraId="1E690F61" w14:textId="77777777" w:rsidR="00510B92" w:rsidRPr="005A7A29" w:rsidRDefault="00510B92" w:rsidP="00510B92">
            <w:pPr>
              <w:jc w:val="center"/>
              <w:rPr>
                <w:sz w:val="20"/>
                <w:szCs w:val="20"/>
              </w:rPr>
            </w:pPr>
            <w:r w:rsidRPr="005A7A29">
              <w:rPr>
                <w:sz w:val="20"/>
                <w:szCs w:val="20"/>
              </w:rPr>
              <w:t>1</w:t>
            </w:r>
          </w:p>
        </w:tc>
      </w:tr>
      <w:tr w:rsidR="00510B92" w:rsidRPr="005A7A29" w14:paraId="1B50DE70" w14:textId="77777777" w:rsidTr="009020AB">
        <w:trPr>
          <w:trHeight w:val="20"/>
          <w:jc w:val="center"/>
        </w:trPr>
        <w:tc>
          <w:tcPr>
            <w:tcW w:w="1504" w:type="dxa"/>
            <w:vMerge/>
            <w:tcBorders>
              <w:left w:val="single" w:sz="4" w:space="0" w:color="auto"/>
              <w:right w:val="single" w:sz="4" w:space="0" w:color="auto"/>
            </w:tcBorders>
            <w:vAlign w:val="center"/>
          </w:tcPr>
          <w:p w14:paraId="24F9FDD0"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258AD527" w14:textId="77777777" w:rsidR="00510B92" w:rsidRPr="005A7A29" w:rsidRDefault="00510B92" w:rsidP="00510B92">
            <w:pPr>
              <w:jc w:val="center"/>
              <w:rPr>
                <w:color w:val="000000"/>
                <w:sz w:val="20"/>
                <w:szCs w:val="20"/>
              </w:rPr>
            </w:pPr>
            <w:r w:rsidRPr="005A7A29">
              <w:rPr>
                <w:color w:val="000000"/>
                <w:sz w:val="20"/>
                <w:szCs w:val="20"/>
              </w:rPr>
              <w:t xml:space="preserve">показатель интенсивности отказов тепловых сетей, </w:t>
            </w:r>
            <w:proofErr w:type="spellStart"/>
            <w:r w:rsidRPr="005A7A29">
              <w:rPr>
                <w:color w:val="000000"/>
                <w:sz w:val="20"/>
                <w:szCs w:val="20"/>
              </w:rPr>
              <w:t>Котк</w:t>
            </w:r>
            <w:proofErr w:type="spellEnd"/>
            <w:r w:rsidRPr="005A7A29">
              <w:rPr>
                <w:color w:val="000000"/>
                <w:sz w:val="20"/>
                <w:szCs w:val="20"/>
              </w:rPr>
              <w:t xml:space="preserve"> тс</w:t>
            </w:r>
          </w:p>
        </w:tc>
        <w:tc>
          <w:tcPr>
            <w:tcW w:w="1871" w:type="dxa"/>
            <w:tcBorders>
              <w:top w:val="nil"/>
              <w:left w:val="nil"/>
              <w:bottom w:val="single" w:sz="4" w:space="0" w:color="auto"/>
              <w:right w:val="single" w:sz="4" w:space="0" w:color="auto"/>
            </w:tcBorders>
            <w:shd w:val="clear" w:color="auto" w:fill="auto"/>
            <w:noWrap/>
            <w:vAlign w:val="center"/>
            <w:hideMark/>
          </w:tcPr>
          <w:p w14:paraId="1793C748" w14:textId="77777777" w:rsidR="00510B92" w:rsidRPr="005A7A29" w:rsidRDefault="00510B92" w:rsidP="00510B92">
            <w:pPr>
              <w:jc w:val="center"/>
              <w:rPr>
                <w:sz w:val="20"/>
                <w:szCs w:val="20"/>
              </w:rPr>
            </w:pPr>
            <w:r w:rsidRPr="005A7A29">
              <w:rPr>
                <w:sz w:val="20"/>
                <w:szCs w:val="20"/>
              </w:rPr>
              <w:t>1</w:t>
            </w:r>
          </w:p>
        </w:tc>
      </w:tr>
      <w:tr w:rsidR="00510B92" w:rsidRPr="005A7A29" w14:paraId="367AAD04" w14:textId="77777777" w:rsidTr="009020AB">
        <w:trPr>
          <w:trHeight w:val="20"/>
          <w:jc w:val="center"/>
        </w:trPr>
        <w:tc>
          <w:tcPr>
            <w:tcW w:w="1504" w:type="dxa"/>
            <w:vMerge/>
            <w:tcBorders>
              <w:left w:val="single" w:sz="4" w:space="0" w:color="auto"/>
              <w:right w:val="single" w:sz="4" w:space="0" w:color="auto"/>
            </w:tcBorders>
            <w:vAlign w:val="center"/>
          </w:tcPr>
          <w:p w14:paraId="08723AE5"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214A0C41" w14:textId="77777777" w:rsidR="00510B92" w:rsidRPr="005A7A29" w:rsidRDefault="00510B92" w:rsidP="00510B92">
            <w:pPr>
              <w:jc w:val="center"/>
              <w:rPr>
                <w:color w:val="000000"/>
                <w:sz w:val="20"/>
                <w:szCs w:val="20"/>
              </w:rPr>
            </w:pPr>
            <w:r w:rsidRPr="005A7A29">
              <w:rPr>
                <w:color w:val="000000"/>
                <w:sz w:val="20"/>
                <w:szCs w:val="20"/>
              </w:rPr>
              <w:t xml:space="preserve">показателей надежности тепловой сети, </w:t>
            </w:r>
            <w:proofErr w:type="spellStart"/>
            <w:r w:rsidRPr="005A7A29">
              <w:rPr>
                <w:color w:val="000000"/>
                <w:sz w:val="20"/>
                <w:szCs w:val="20"/>
              </w:rPr>
              <w:t>Ктс</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14:paraId="46D6B8C1" w14:textId="77777777" w:rsidR="00510B92" w:rsidRPr="005A7A29" w:rsidRDefault="00510B92" w:rsidP="00510B92">
            <w:pPr>
              <w:jc w:val="center"/>
              <w:rPr>
                <w:sz w:val="20"/>
                <w:szCs w:val="20"/>
              </w:rPr>
            </w:pPr>
            <w:r w:rsidRPr="005A7A29">
              <w:rPr>
                <w:sz w:val="20"/>
                <w:szCs w:val="20"/>
              </w:rPr>
              <w:t>0,1</w:t>
            </w:r>
          </w:p>
        </w:tc>
      </w:tr>
      <w:tr w:rsidR="00510B92" w:rsidRPr="005A7A29" w14:paraId="4131941F" w14:textId="77777777" w:rsidTr="009020AB">
        <w:trPr>
          <w:trHeight w:val="20"/>
          <w:jc w:val="center"/>
        </w:trPr>
        <w:tc>
          <w:tcPr>
            <w:tcW w:w="1504" w:type="dxa"/>
            <w:vMerge/>
            <w:tcBorders>
              <w:left w:val="single" w:sz="4" w:space="0" w:color="auto"/>
              <w:right w:val="single" w:sz="4" w:space="0" w:color="auto"/>
            </w:tcBorders>
            <w:vAlign w:val="center"/>
          </w:tcPr>
          <w:p w14:paraId="1B4C3152"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550CD979" w14:textId="77777777" w:rsidR="00510B92" w:rsidRPr="005A7A29" w:rsidRDefault="00510B92" w:rsidP="00510B92">
            <w:pPr>
              <w:jc w:val="center"/>
              <w:rPr>
                <w:color w:val="000000"/>
                <w:sz w:val="20"/>
                <w:szCs w:val="20"/>
              </w:rPr>
            </w:pPr>
            <w:r w:rsidRPr="005A7A29">
              <w:rPr>
                <w:color w:val="000000"/>
                <w:sz w:val="20"/>
                <w:szCs w:val="20"/>
              </w:rPr>
              <w:t xml:space="preserve">показатель относительного аварийного </w:t>
            </w:r>
            <w:proofErr w:type="spellStart"/>
            <w:r w:rsidRPr="005A7A29">
              <w:rPr>
                <w:color w:val="000000"/>
                <w:sz w:val="20"/>
                <w:szCs w:val="20"/>
              </w:rPr>
              <w:t>недоотпуска</w:t>
            </w:r>
            <w:proofErr w:type="spellEnd"/>
            <w:r w:rsidRPr="005A7A29">
              <w:rPr>
                <w:color w:val="000000"/>
                <w:sz w:val="20"/>
                <w:szCs w:val="20"/>
              </w:rPr>
              <w:t xml:space="preserve"> тепла, </w:t>
            </w:r>
            <w:proofErr w:type="spellStart"/>
            <w:r w:rsidRPr="005A7A29">
              <w:rPr>
                <w:color w:val="000000"/>
                <w:sz w:val="20"/>
                <w:szCs w:val="20"/>
              </w:rPr>
              <w:t>Кнед</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14:paraId="0101E818" w14:textId="77777777" w:rsidR="00510B92" w:rsidRPr="005A7A29" w:rsidRDefault="00510B92" w:rsidP="00510B92">
            <w:pPr>
              <w:jc w:val="center"/>
              <w:rPr>
                <w:sz w:val="20"/>
                <w:szCs w:val="20"/>
              </w:rPr>
            </w:pPr>
            <w:r w:rsidRPr="005A7A29">
              <w:rPr>
                <w:sz w:val="20"/>
                <w:szCs w:val="20"/>
              </w:rPr>
              <w:t>0,8</w:t>
            </w:r>
          </w:p>
        </w:tc>
      </w:tr>
      <w:tr w:rsidR="00510B92" w:rsidRPr="005A7A29" w14:paraId="2319186F" w14:textId="77777777" w:rsidTr="009020AB">
        <w:trPr>
          <w:trHeight w:val="20"/>
          <w:jc w:val="center"/>
        </w:trPr>
        <w:tc>
          <w:tcPr>
            <w:tcW w:w="1504" w:type="dxa"/>
            <w:vMerge/>
            <w:tcBorders>
              <w:left w:val="single" w:sz="4" w:space="0" w:color="auto"/>
              <w:right w:val="single" w:sz="4" w:space="0" w:color="auto"/>
            </w:tcBorders>
            <w:vAlign w:val="center"/>
          </w:tcPr>
          <w:p w14:paraId="260C33F8"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3D3273B5" w14:textId="77777777" w:rsidR="00510B92" w:rsidRPr="005A7A29" w:rsidRDefault="00510B92" w:rsidP="00510B92">
            <w:pPr>
              <w:jc w:val="center"/>
              <w:rPr>
                <w:color w:val="000000"/>
                <w:sz w:val="20"/>
                <w:szCs w:val="20"/>
              </w:rPr>
            </w:pPr>
            <w:r w:rsidRPr="005A7A29">
              <w:rPr>
                <w:color w:val="000000"/>
                <w:sz w:val="20"/>
                <w:szCs w:val="20"/>
              </w:rPr>
              <w:t>высоконадежная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3D488B69" w14:textId="77777777" w:rsidR="00510B92" w:rsidRPr="005A7A29" w:rsidRDefault="00510B92" w:rsidP="00510B92">
            <w:pPr>
              <w:jc w:val="center"/>
              <w:rPr>
                <w:sz w:val="20"/>
                <w:szCs w:val="20"/>
              </w:rPr>
            </w:pPr>
          </w:p>
        </w:tc>
      </w:tr>
      <w:tr w:rsidR="00510B92" w:rsidRPr="005A7A29" w14:paraId="4EF95BF6" w14:textId="77777777" w:rsidTr="009020AB">
        <w:trPr>
          <w:trHeight w:val="20"/>
          <w:jc w:val="center"/>
        </w:trPr>
        <w:tc>
          <w:tcPr>
            <w:tcW w:w="1504" w:type="dxa"/>
            <w:vMerge/>
            <w:tcBorders>
              <w:left w:val="single" w:sz="4" w:space="0" w:color="auto"/>
              <w:right w:val="single" w:sz="4" w:space="0" w:color="auto"/>
            </w:tcBorders>
            <w:vAlign w:val="center"/>
          </w:tcPr>
          <w:p w14:paraId="14CB1346"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4DAF19B4" w14:textId="77777777" w:rsidR="00510B92" w:rsidRPr="005A7A29" w:rsidRDefault="00510B92" w:rsidP="00510B92">
            <w:pPr>
              <w:jc w:val="center"/>
              <w:rPr>
                <w:color w:val="000000"/>
                <w:sz w:val="20"/>
                <w:szCs w:val="20"/>
              </w:rPr>
            </w:pPr>
            <w:r w:rsidRPr="005A7A29">
              <w:rPr>
                <w:color w:val="000000"/>
                <w:sz w:val="20"/>
                <w:szCs w:val="20"/>
              </w:rPr>
              <w:t>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08A57800" w14:textId="77777777" w:rsidR="00510B92" w:rsidRPr="005A7A29" w:rsidRDefault="00510B92" w:rsidP="00510B92">
            <w:pPr>
              <w:jc w:val="center"/>
              <w:rPr>
                <w:sz w:val="20"/>
                <w:szCs w:val="20"/>
              </w:rPr>
            </w:pPr>
            <w:r w:rsidRPr="005A7A29">
              <w:rPr>
                <w:sz w:val="20"/>
                <w:szCs w:val="20"/>
              </w:rPr>
              <w:t>v</w:t>
            </w:r>
          </w:p>
        </w:tc>
      </w:tr>
      <w:tr w:rsidR="00510B92" w:rsidRPr="005A7A29" w14:paraId="23B5A924" w14:textId="77777777" w:rsidTr="009020AB">
        <w:trPr>
          <w:trHeight w:val="20"/>
          <w:jc w:val="center"/>
        </w:trPr>
        <w:tc>
          <w:tcPr>
            <w:tcW w:w="1504" w:type="dxa"/>
            <w:vMerge/>
            <w:tcBorders>
              <w:left w:val="single" w:sz="4" w:space="0" w:color="auto"/>
              <w:right w:val="single" w:sz="4" w:space="0" w:color="auto"/>
            </w:tcBorders>
            <w:vAlign w:val="center"/>
          </w:tcPr>
          <w:p w14:paraId="4F49BC8A"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5AD2E19C" w14:textId="77777777" w:rsidR="00510B92" w:rsidRPr="005A7A29" w:rsidRDefault="00510B92" w:rsidP="00510B92">
            <w:pPr>
              <w:jc w:val="center"/>
              <w:rPr>
                <w:color w:val="000000"/>
                <w:sz w:val="20"/>
                <w:szCs w:val="20"/>
              </w:rPr>
            </w:pPr>
            <w:r w:rsidRPr="005A7A29">
              <w:rPr>
                <w:color w:val="000000"/>
                <w:sz w:val="20"/>
                <w:szCs w:val="20"/>
              </w:rPr>
              <w:t>малонадежная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0C61EC5F" w14:textId="77777777" w:rsidR="00510B92" w:rsidRPr="005A7A29" w:rsidRDefault="00510B92" w:rsidP="00510B92">
            <w:pPr>
              <w:jc w:val="center"/>
              <w:rPr>
                <w:sz w:val="20"/>
                <w:szCs w:val="20"/>
              </w:rPr>
            </w:pPr>
          </w:p>
        </w:tc>
      </w:tr>
      <w:tr w:rsidR="00510B92" w:rsidRPr="005A7A29" w14:paraId="75AADE15" w14:textId="77777777" w:rsidTr="009020AB">
        <w:trPr>
          <w:trHeight w:val="20"/>
          <w:jc w:val="center"/>
        </w:trPr>
        <w:tc>
          <w:tcPr>
            <w:tcW w:w="1504" w:type="dxa"/>
            <w:vMerge/>
            <w:tcBorders>
              <w:left w:val="single" w:sz="4" w:space="0" w:color="auto"/>
              <w:bottom w:val="single" w:sz="4" w:space="0" w:color="auto"/>
              <w:right w:val="single" w:sz="4" w:space="0" w:color="auto"/>
            </w:tcBorders>
            <w:vAlign w:val="center"/>
          </w:tcPr>
          <w:p w14:paraId="0B269F80"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63C1A7AC" w14:textId="77777777" w:rsidR="00510B92" w:rsidRPr="005A7A29" w:rsidRDefault="00510B92" w:rsidP="00510B92">
            <w:pPr>
              <w:jc w:val="center"/>
              <w:rPr>
                <w:color w:val="000000"/>
                <w:sz w:val="20"/>
                <w:szCs w:val="20"/>
              </w:rPr>
            </w:pPr>
            <w:r w:rsidRPr="005A7A29">
              <w:rPr>
                <w:color w:val="000000"/>
                <w:sz w:val="20"/>
                <w:szCs w:val="20"/>
              </w:rPr>
              <w:t>ненадежная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3AA20BC8" w14:textId="77777777" w:rsidR="00510B92" w:rsidRPr="005A7A29" w:rsidRDefault="00510B92" w:rsidP="00510B92">
            <w:pPr>
              <w:jc w:val="center"/>
              <w:rPr>
                <w:sz w:val="20"/>
                <w:szCs w:val="20"/>
              </w:rPr>
            </w:pPr>
          </w:p>
        </w:tc>
      </w:tr>
      <w:tr w:rsidR="00510B92" w:rsidRPr="005A7A29" w14:paraId="4451C799" w14:textId="77777777" w:rsidTr="009020AB">
        <w:trPr>
          <w:trHeight w:val="20"/>
          <w:jc w:val="center"/>
        </w:trPr>
        <w:tc>
          <w:tcPr>
            <w:tcW w:w="1504" w:type="dxa"/>
            <w:vMerge w:val="restart"/>
            <w:tcBorders>
              <w:top w:val="nil"/>
              <w:left w:val="single" w:sz="4" w:space="0" w:color="auto"/>
              <w:right w:val="single" w:sz="4" w:space="0" w:color="auto"/>
            </w:tcBorders>
            <w:textDirection w:val="btLr"/>
            <w:vAlign w:val="center"/>
          </w:tcPr>
          <w:p w14:paraId="3716B115" w14:textId="77777777" w:rsidR="00510B92" w:rsidRPr="005A7A29" w:rsidRDefault="00510B92" w:rsidP="00510B92">
            <w:pPr>
              <w:ind w:left="113" w:right="113"/>
              <w:jc w:val="center"/>
              <w:rPr>
                <w:color w:val="000000"/>
                <w:sz w:val="20"/>
                <w:szCs w:val="20"/>
              </w:rPr>
            </w:pPr>
            <w:r w:rsidRPr="005A7A29">
              <w:rPr>
                <w:color w:val="000000"/>
                <w:sz w:val="20"/>
                <w:szCs w:val="20"/>
              </w:rPr>
              <w:t xml:space="preserve">Показатели готовности </w:t>
            </w:r>
            <w:proofErr w:type="gramStart"/>
            <w:r w:rsidRPr="005A7A29">
              <w:rPr>
                <w:color w:val="000000"/>
                <w:sz w:val="20"/>
                <w:szCs w:val="20"/>
              </w:rPr>
              <w:t>теплоснабжающий</w:t>
            </w:r>
            <w:proofErr w:type="gramEnd"/>
            <w:r w:rsidRPr="005A7A29">
              <w:rPr>
                <w:color w:val="000000"/>
                <w:sz w:val="20"/>
                <w:szCs w:val="20"/>
              </w:rPr>
              <w:t xml:space="preserve"> организаций</w:t>
            </w: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7C944A37" w14:textId="77777777" w:rsidR="00510B92" w:rsidRPr="005A7A29" w:rsidRDefault="00510B92" w:rsidP="00510B92">
            <w:pPr>
              <w:jc w:val="center"/>
              <w:rPr>
                <w:color w:val="000000"/>
                <w:sz w:val="20"/>
                <w:szCs w:val="20"/>
              </w:rPr>
            </w:pPr>
            <w:r w:rsidRPr="005A7A29">
              <w:rPr>
                <w:color w:val="000000"/>
                <w:sz w:val="20"/>
                <w:szCs w:val="20"/>
              </w:rPr>
              <w:t xml:space="preserve">показатель укомплектованности ремонтным и оперативно-ремонтным персоналом, </w:t>
            </w:r>
            <w:proofErr w:type="spellStart"/>
            <w:r w:rsidRPr="005A7A29">
              <w:rPr>
                <w:color w:val="000000"/>
                <w:sz w:val="20"/>
                <w:szCs w:val="20"/>
              </w:rPr>
              <w:t>Кп</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14:paraId="64C713DC" w14:textId="77777777" w:rsidR="00510B92" w:rsidRPr="005A7A29" w:rsidRDefault="00510B92" w:rsidP="00510B92">
            <w:pPr>
              <w:jc w:val="center"/>
              <w:rPr>
                <w:sz w:val="20"/>
                <w:szCs w:val="20"/>
              </w:rPr>
            </w:pPr>
            <w:r w:rsidRPr="005A7A29">
              <w:rPr>
                <w:sz w:val="20"/>
                <w:szCs w:val="20"/>
              </w:rPr>
              <w:t>1</w:t>
            </w:r>
          </w:p>
        </w:tc>
      </w:tr>
      <w:tr w:rsidR="00510B92" w:rsidRPr="005A7A29" w14:paraId="514B01BE" w14:textId="77777777" w:rsidTr="009020AB">
        <w:trPr>
          <w:trHeight w:val="20"/>
          <w:jc w:val="center"/>
        </w:trPr>
        <w:tc>
          <w:tcPr>
            <w:tcW w:w="1504" w:type="dxa"/>
            <w:vMerge/>
            <w:tcBorders>
              <w:left w:val="single" w:sz="4" w:space="0" w:color="auto"/>
              <w:right w:val="single" w:sz="4" w:space="0" w:color="auto"/>
            </w:tcBorders>
            <w:vAlign w:val="center"/>
          </w:tcPr>
          <w:p w14:paraId="106308E9"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42597B55" w14:textId="77777777" w:rsidR="00510B92" w:rsidRPr="005A7A29" w:rsidRDefault="00510B92" w:rsidP="00510B92">
            <w:pPr>
              <w:jc w:val="center"/>
              <w:rPr>
                <w:color w:val="000000"/>
                <w:sz w:val="20"/>
                <w:szCs w:val="20"/>
              </w:rPr>
            </w:pPr>
            <w:r w:rsidRPr="005A7A29">
              <w:rPr>
                <w:color w:val="000000"/>
                <w:sz w:val="20"/>
                <w:szCs w:val="20"/>
              </w:rPr>
              <w:t xml:space="preserve">показатель оснащенности машинами, специальными механизмами и оборудованием, </w:t>
            </w:r>
            <w:proofErr w:type="gramStart"/>
            <w:r w:rsidRPr="005A7A29">
              <w:rPr>
                <w:color w:val="000000"/>
                <w:sz w:val="20"/>
                <w:szCs w:val="20"/>
              </w:rPr>
              <w:t>Км</w:t>
            </w:r>
            <w:proofErr w:type="gramEnd"/>
          </w:p>
        </w:tc>
        <w:tc>
          <w:tcPr>
            <w:tcW w:w="1871" w:type="dxa"/>
            <w:tcBorders>
              <w:top w:val="nil"/>
              <w:left w:val="nil"/>
              <w:bottom w:val="single" w:sz="4" w:space="0" w:color="auto"/>
              <w:right w:val="single" w:sz="4" w:space="0" w:color="auto"/>
            </w:tcBorders>
            <w:shd w:val="clear" w:color="auto" w:fill="auto"/>
            <w:noWrap/>
            <w:vAlign w:val="center"/>
            <w:hideMark/>
          </w:tcPr>
          <w:p w14:paraId="3754F515" w14:textId="77777777" w:rsidR="00510B92" w:rsidRPr="005A7A29" w:rsidRDefault="00510B92" w:rsidP="00510B92">
            <w:pPr>
              <w:jc w:val="center"/>
              <w:rPr>
                <w:sz w:val="20"/>
                <w:szCs w:val="20"/>
              </w:rPr>
            </w:pPr>
            <w:r w:rsidRPr="005A7A29">
              <w:rPr>
                <w:sz w:val="20"/>
                <w:szCs w:val="20"/>
              </w:rPr>
              <w:t>1</w:t>
            </w:r>
          </w:p>
        </w:tc>
      </w:tr>
      <w:tr w:rsidR="00510B92" w:rsidRPr="005A7A29" w14:paraId="17405698" w14:textId="77777777" w:rsidTr="009020AB">
        <w:trPr>
          <w:trHeight w:val="20"/>
          <w:jc w:val="center"/>
        </w:trPr>
        <w:tc>
          <w:tcPr>
            <w:tcW w:w="1504" w:type="dxa"/>
            <w:vMerge/>
            <w:tcBorders>
              <w:left w:val="single" w:sz="4" w:space="0" w:color="auto"/>
              <w:right w:val="single" w:sz="4" w:space="0" w:color="auto"/>
            </w:tcBorders>
            <w:vAlign w:val="center"/>
          </w:tcPr>
          <w:p w14:paraId="458EAB11"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0D458B3D" w14:textId="77777777" w:rsidR="00510B92" w:rsidRPr="005A7A29" w:rsidRDefault="00510B92" w:rsidP="00510B92">
            <w:pPr>
              <w:jc w:val="center"/>
              <w:rPr>
                <w:color w:val="000000"/>
                <w:sz w:val="20"/>
                <w:szCs w:val="20"/>
              </w:rPr>
            </w:pPr>
            <w:r w:rsidRPr="005A7A29">
              <w:rPr>
                <w:color w:val="000000"/>
                <w:sz w:val="20"/>
                <w:szCs w:val="20"/>
              </w:rPr>
              <w:t xml:space="preserve">показатель наличия основных материально-технических ресурсов, </w:t>
            </w:r>
            <w:proofErr w:type="spellStart"/>
            <w:r w:rsidRPr="005A7A29">
              <w:rPr>
                <w:color w:val="000000"/>
                <w:sz w:val="20"/>
                <w:szCs w:val="20"/>
              </w:rPr>
              <w:t>Ктр</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14:paraId="4C7DF582" w14:textId="77777777" w:rsidR="00510B92" w:rsidRPr="005A7A29" w:rsidRDefault="00510B92" w:rsidP="00510B92">
            <w:pPr>
              <w:jc w:val="center"/>
              <w:rPr>
                <w:sz w:val="20"/>
                <w:szCs w:val="20"/>
              </w:rPr>
            </w:pPr>
            <w:r w:rsidRPr="005A7A29">
              <w:rPr>
                <w:sz w:val="20"/>
                <w:szCs w:val="20"/>
              </w:rPr>
              <w:t>0,5</w:t>
            </w:r>
          </w:p>
        </w:tc>
      </w:tr>
      <w:tr w:rsidR="00510B92" w:rsidRPr="005A7A29" w14:paraId="576F80FC" w14:textId="77777777" w:rsidTr="009020AB">
        <w:trPr>
          <w:trHeight w:val="20"/>
          <w:jc w:val="center"/>
        </w:trPr>
        <w:tc>
          <w:tcPr>
            <w:tcW w:w="1504" w:type="dxa"/>
            <w:vMerge/>
            <w:tcBorders>
              <w:left w:val="single" w:sz="4" w:space="0" w:color="auto"/>
              <w:right w:val="single" w:sz="4" w:space="0" w:color="auto"/>
            </w:tcBorders>
            <w:vAlign w:val="center"/>
          </w:tcPr>
          <w:p w14:paraId="1A46BAF2"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267E9275" w14:textId="77777777" w:rsidR="00510B92" w:rsidRPr="005A7A29" w:rsidRDefault="00510B92" w:rsidP="00510B92">
            <w:pPr>
              <w:jc w:val="center"/>
              <w:rPr>
                <w:color w:val="000000"/>
                <w:sz w:val="20"/>
                <w:szCs w:val="20"/>
              </w:rPr>
            </w:pPr>
            <w:r w:rsidRPr="005A7A29">
              <w:rPr>
                <w:color w:val="000000"/>
                <w:sz w:val="20"/>
                <w:szCs w:val="20"/>
              </w:rPr>
              <w:t>показатель укомплектованности передвижными автономными источниками электропитания для ведения аварийно-восстановительных работ, Кист</w:t>
            </w:r>
          </w:p>
        </w:tc>
        <w:tc>
          <w:tcPr>
            <w:tcW w:w="1871" w:type="dxa"/>
            <w:tcBorders>
              <w:top w:val="nil"/>
              <w:left w:val="nil"/>
              <w:bottom w:val="single" w:sz="4" w:space="0" w:color="auto"/>
              <w:right w:val="single" w:sz="4" w:space="0" w:color="auto"/>
            </w:tcBorders>
            <w:shd w:val="clear" w:color="auto" w:fill="auto"/>
            <w:noWrap/>
            <w:vAlign w:val="center"/>
            <w:hideMark/>
          </w:tcPr>
          <w:p w14:paraId="6E79F316" w14:textId="77777777" w:rsidR="00510B92" w:rsidRPr="005A7A29" w:rsidRDefault="00510B92" w:rsidP="00510B92">
            <w:pPr>
              <w:jc w:val="center"/>
              <w:rPr>
                <w:sz w:val="20"/>
                <w:szCs w:val="20"/>
              </w:rPr>
            </w:pPr>
            <w:r w:rsidRPr="005A7A29">
              <w:rPr>
                <w:sz w:val="20"/>
                <w:szCs w:val="20"/>
              </w:rPr>
              <w:t>1</w:t>
            </w:r>
          </w:p>
        </w:tc>
      </w:tr>
      <w:tr w:rsidR="00510B92" w:rsidRPr="005A7A29" w14:paraId="47DF0C7C" w14:textId="77777777" w:rsidTr="009020AB">
        <w:trPr>
          <w:trHeight w:val="20"/>
          <w:jc w:val="center"/>
        </w:trPr>
        <w:tc>
          <w:tcPr>
            <w:tcW w:w="1504" w:type="dxa"/>
            <w:vMerge/>
            <w:tcBorders>
              <w:left w:val="single" w:sz="4" w:space="0" w:color="auto"/>
              <w:right w:val="single" w:sz="4" w:space="0" w:color="auto"/>
            </w:tcBorders>
            <w:vAlign w:val="center"/>
          </w:tcPr>
          <w:p w14:paraId="6BB43642"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7B9285B2" w14:textId="77777777" w:rsidR="00510B92" w:rsidRPr="005A7A29" w:rsidRDefault="00510B92" w:rsidP="00510B92">
            <w:pPr>
              <w:jc w:val="center"/>
              <w:rPr>
                <w:color w:val="000000"/>
                <w:sz w:val="20"/>
                <w:szCs w:val="20"/>
              </w:rPr>
            </w:pPr>
            <w:r w:rsidRPr="005A7A29">
              <w:rPr>
                <w:color w:val="000000"/>
                <w:sz w:val="20"/>
                <w:szCs w:val="20"/>
              </w:rPr>
              <w:t xml:space="preserve">показатель готовности теплоснабжающих организаций к проведению аварийно-восстановительных работ в системах теплоснабжения (итоговый показатель), </w:t>
            </w:r>
            <w:proofErr w:type="spellStart"/>
            <w:r w:rsidRPr="005A7A29">
              <w:rPr>
                <w:color w:val="000000"/>
                <w:sz w:val="20"/>
                <w:szCs w:val="20"/>
              </w:rPr>
              <w:t>Кгот</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14:paraId="44AD4FE6" w14:textId="77777777" w:rsidR="00510B92" w:rsidRPr="005A7A29" w:rsidRDefault="00510B92" w:rsidP="00510B92">
            <w:pPr>
              <w:jc w:val="center"/>
              <w:rPr>
                <w:sz w:val="20"/>
                <w:szCs w:val="20"/>
              </w:rPr>
            </w:pPr>
            <w:r w:rsidRPr="005A7A29">
              <w:rPr>
                <w:sz w:val="20"/>
                <w:szCs w:val="20"/>
              </w:rPr>
              <w:t>0,85</w:t>
            </w:r>
          </w:p>
        </w:tc>
      </w:tr>
      <w:tr w:rsidR="00510B92" w:rsidRPr="005A7A29" w14:paraId="156696CB" w14:textId="77777777" w:rsidTr="009020AB">
        <w:trPr>
          <w:trHeight w:val="20"/>
          <w:jc w:val="center"/>
        </w:trPr>
        <w:tc>
          <w:tcPr>
            <w:tcW w:w="1504" w:type="dxa"/>
            <w:vMerge/>
            <w:tcBorders>
              <w:left w:val="single" w:sz="4" w:space="0" w:color="auto"/>
              <w:right w:val="single" w:sz="4" w:space="0" w:color="auto"/>
            </w:tcBorders>
            <w:vAlign w:val="center"/>
          </w:tcPr>
          <w:p w14:paraId="52EEDA65"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303D3D5E" w14:textId="77777777" w:rsidR="00510B92" w:rsidRPr="005A7A29" w:rsidRDefault="00510B92" w:rsidP="00510B92">
            <w:pPr>
              <w:jc w:val="center"/>
              <w:rPr>
                <w:color w:val="000000"/>
                <w:sz w:val="20"/>
                <w:szCs w:val="20"/>
              </w:rPr>
            </w:pPr>
            <w:r w:rsidRPr="005A7A29">
              <w:rPr>
                <w:color w:val="000000"/>
                <w:sz w:val="20"/>
                <w:szCs w:val="20"/>
              </w:rPr>
              <w:t>удовлетворительная</w:t>
            </w:r>
          </w:p>
        </w:tc>
        <w:tc>
          <w:tcPr>
            <w:tcW w:w="1871" w:type="dxa"/>
            <w:tcBorders>
              <w:top w:val="nil"/>
              <w:left w:val="nil"/>
              <w:bottom w:val="single" w:sz="4" w:space="0" w:color="auto"/>
              <w:right w:val="single" w:sz="4" w:space="0" w:color="auto"/>
            </w:tcBorders>
            <w:shd w:val="clear" w:color="auto" w:fill="auto"/>
            <w:noWrap/>
            <w:vAlign w:val="center"/>
            <w:hideMark/>
          </w:tcPr>
          <w:p w14:paraId="5AD76C67" w14:textId="77777777" w:rsidR="00510B92" w:rsidRPr="005A7A29" w:rsidRDefault="00510B92" w:rsidP="00510B92">
            <w:pPr>
              <w:jc w:val="center"/>
              <w:rPr>
                <w:sz w:val="20"/>
                <w:szCs w:val="20"/>
              </w:rPr>
            </w:pPr>
            <w:r w:rsidRPr="005A7A29">
              <w:rPr>
                <w:sz w:val="20"/>
                <w:szCs w:val="20"/>
              </w:rPr>
              <w:t>v</w:t>
            </w:r>
          </w:p>
        </w:tc>
      </w:tr>
      <w:tr w:rsidR="00510B92" w:rsidRPr="005A7A29" w14:paraId="635D4FD5" w14:textId="77777777" w:rsidTr="009020AB">
        <w:trPr>
          <w:trHeight w:val="20"/>
          <w:jc w:val="center"/>
        </w:trPr>
        <w:tc>
          <w:tcPr>
            <w:tcW w:w="1504" w:type="dxa"/>
            <w:vMerge/>
            <w:tcBorders>
              <w:left w:val="single" w:sz="4" w:space="0" w:color="auto"/>
              <w:right w:val="single" w:sz="4" w:space="0" w:color="auto"/>
            </w:tcBorders>
            <w:vAlign w:val="center"/>
          </w:tcPr>
          <w:p w14:paraId="1BB3A864"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564FB21C" w14:textId="77777777" w:rsidR="00510B92" w:rsidRPr="005A7A29" w:rsidRDefault="00510B92" w:rsidP="00510B92">
            <w:pPr>
              <w:jc w:val="center"/>
              <w:rPr>
                <w:color w:val="000000"/>
                <w:sz w:val="20"/>
                <w:szCs w:val="20"/>
              </w:rPr>
            </w:pPr>
            <w:r w:rsidRPr="005A7A29">
              <w:rPr>
                <w:color w:val="000000"/>
                <w:sz w:val="20"/>
                <w:szCs w:val="20"/>
              </w:rPr>
              <w:t>Ограниченная</w:t>
            </w:r>
          </w:p>
        </w:tc>
        <w:tc>
          <w:tcPr>
            <w:tcW w:w="1871" w:type="dxa"/>
            <w:tcBorders>
              <w:top w:val="nil"/>
              <w:left w:val="nil"/>
              <w:bottom w:val="single" w:sz="4" w:space="0" w:color="auto"/>
              <w:right w:val="single" w:sz="4" w:space="0" w:color="auto"/>
            </w:tcBorders>
            <w:shd w:val="clear" w:color="auto" w:fill="auto"/>
            <w:noWrap/>
            <w:vAlign w:val="center"/>
            <w:hideMark/>
          </w:tcPr>
          <w:p w14:paraId="7976F336" w14:textId="77777777" w:rsidR="00510B92" w:rsidRPr="005A7A29" w:rsidRDefault="00510B92" w:rsidP="00510B92">
            <w:pPr>
              <w:jc w:val="center"/>
              <w:rPr>
                <w:sz w:val="20"/>
                <w:szCs w:val="20"/>
              </w:rPr>
            </w:pPr>
          </w:p>
        </w:tc>
      </w:tr>
      <w:tr w:rsidR="00510B92" w:rsidRPr="005A7A29" w14:paraId="668C78A8" w14:textId="77777777" w:rsidTr="009020AB">
        <w:trPr>
          <w:trHeight w:val="20"/>
          <w:jc w:val="center"/>
        </w:trPr>
        <w:tc>
          <w:tcPr>
            <w:tcW w:w="1504" w:type="dxa"/>
            <w:vMerge/>
            <w:tcBorders>
              <w:left w:val="single" w:sz="4" w:space="0" w:color="auto"/>
              <w:bottom w:val="single" w:sz="4" w:space="0" w:color="auto"/>
              <w:right w:val="single" w:sz="4" w:space="0" w:color="auto"/>
            </w:tcBorders>
            <w:vAlign w:val="center"/>
          </w:tcPr>
          <w:p w14:paraId="0DCC89E8"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7AD32F7E" w14:textId="77777777" w:rsidR="00510B92" w:rsidRPr="005A7A29" w:rsidRDefault="00510B92" w:rsidP="00510B92">
            <w:pPr>
              <w:jc w:val="center"/>
              <w:rPr>
                <w:color w:val="000000"/>
                <w:sz w:val="20"/>
                <w:szCs w:val="20"/>
              </w:rPr>
            </w:pPr>
            <w:r w:rsidRPr="005A7A29">
              <w:rPr>
                <w:color w:val="000000"/>
                <w:sz w:val="20"/>
                <w:szCs w:val="20"/>
              </w:rPr>
              <w:t>неготовность</w:t>
            </w:r>
          </w:p>
        </w:tc>
        <w:tc>
          <w:tcPr>
            <w:tcW w:w="1871" w:type="dxa"/>
            <w:tcBorders>
              <w:top w:val="nil"/>
              <w:left w:val="nil"/>
              <w:bottom w:val="single" w:sz="4" w:space="0" w:color="auto"/>
              <w:right w:val="single" w:sz="4" w:space="0" w:color="auto"/>
            </w:tcBorders>
            <w:shd w:val="clear" w:color="auto" w:fill="auto"/>
            <w:noWrap/>
            <w:vAlign w:val="center"/>
            <w:hideMark/>
          </w:tcPr>
          <w:p w14:paraId="27EA675F" w14:textId="77777777" w:rsidR="00510B92" w:rsidRPr="005A7A29" w:rsidRDefault="00510B92" w:rsidP="00510B92">
            <w:pPr>
              <w:jc w:val="center"/>
              <w:rPr>
                <w:sz w:val="20"/>
                <w:szCs w:val="20"/>
              </w:rPr>
            </w:pPr>
          </w:p>
        </w:tc>
      </w:tr>
      <w:tr w:rsidR="00510B92" w:rsidRPr="005A7A29" w14:paraId="7F0297FC" w14:textId="77777777" w:rsidTr="009020AB">
        <w:trPr>
          <w:trHeight w:val="20"/>
          <w:jc w:val="center"/>
        </w:trPr>
        <w:tc>
          <w:tcPr>
            <w:tcW w:w="1504" w:type="dxa"/>
            <w:vMerge w:val="restart"/>
            <w:tcBorders>
              <w:top w:val="nil"/>
              <w:left w:val="single" w:sz="4" w:space="0" w:color="auto"/>
              <w:right w:val="single" w:sz="4" w:space="0" w:color="auto"/>
            </w:tcBorders>
            <w:vAlign w:val="center"/>
          </w:tcPr>
          <w:p w14:paraId="35FDBA5F" w14:textId="77777777" w:rsidR="00510B92" w:rsidRPr="005A7A29" w:rsidRDefault="00510B92" w:rsidP="00510B92">
            <w:pPr>
              <w:spacing w:line="192" w:lineRule="auto"/>
              <w:jc w:val="center"/>
              <w:rPr>
                <w:color w:val="000000"/>
                <w:sz w:val="20"/>
                <w:szCs w:val="20"/>
              </w:rPr>
            </w:pPr>
            <w:r w:rsidRPr="005A7A29">
              <w:rPr>
                <w:color w:val="000000"/>
                <w:sz w:val="20"/>
                <w:szCs w:val="20"/>
              </w:rPr>
              <w:t>Оценка надежности систем теплоснабжения</w:t>
            </w: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61E39338" w14:textId="77777777" w:rsidR="00510B92" w:rsidRPr="005A7A29" w:rsidRDefault="00510B92" w:rsidP="00510B92">
            <w:pPr>
              <w:jc w:val="center"/>
              <w:rPr>
                <w:color w:val="000000"/>
                <w:sz w:val="20"/>
                <w:szCs w:val="20"/>
              </w:rPr>
            </w:pPr>
            <w:r w:rsidRPr="005A7A29">
              <w:rPr>
                <w:color w:val="000000"/>
                <w:sz w:val="20"/>
                <w:szCs w:val="20"/>
              </w:rPr>
              <w:t>высоконадежная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73437C40" w14:textId="77777777" w:rsidR="00510B92" w:rsidRPr="005A7A29" w:rsidRDefault="00510B92" w:rsidP="00510B92">
            <w:pPr>
              <w:jc w:val="center"/>
              <w:rPr>
                <w:sz w:val="20"/>
                <w:szCs w:val="20"/>
              </w:rPr>
            </w:pPr>
          </w:p>
        </w:tc>
      </w:tr>
      <w:tr w:rsidR="00510B92" w:rsidRPr="005A7A29" w14:paraId="0A613E50" w14:textId="77777777" w:rsidTr="009020AB">
        <w:trPr>
          <w:trHeight w:val="20"/>
          <w:jc w:val="center"/>
        </w:trPr>
        <w:tc>
          <w:tcPr>
            <w:tcW w:w="1504" w:type="dxa"/>
            <w:vMerge/>
            <w:tcBorders>
              <w:left w:val="single" w:sz="4" w:space="0" w:color="auto"/>
              <w:right w:val="single" w:sz="4" w:space="0" w:color="auto"/>
            </w:tcBorders>
            <w:vAlign w:val="center"/>
          </w:tcPr>
          <w:p w14:paraId="218D9E9A"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510A3DC1" w14:textId="77777777" w:rsidR="00510B92" w:rsidRPr="005A7A29" w:rsidRDefault="00510B92" w:rsidP="00510B92">
            <w:pPr>
              <w:jc w:val="center"/>
              <w:rPr>
                <w:color w:val="000000"/>
                <w:sz w:val="20"/>
                <w:szCs w:val="20"/>
              </w:rPr>
            </w:pPr>
            <w:r w:rsidRPr="005A7A29">
              <w:rPr>
                <w:color w:val="000000"/>
                <w:sz w:val="20"/>
                <w:szCs w:val="20"/>
              </w:rPr>
              <w:t>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2DDCCAEA" w14:textId="77777777" w:rsidR="00510B92" w:rsidRPr="005A7A29" w:rsidRDefault="00510B92" w:rsidP="00510B92">
            <w:pPr>
              <w:jc w:val="center"/>
              <w:rPr>
                <w:sz w:val="20"/>
                <w:szCs w:val="20"/>
              </w:rPr>
            </w:pPr>
            <w:r w:rsidRPr="005A7A29">
              <w:rPr>
                <w:sz w:val="20"/>
                <w:szCs w:val="20"/>
              </w:rPr>
              <w:t>v</w:t>
            </w:r>
          </w:p>
        </w:tc>
      </w:tr>
      <w:tr w:rsidR="00510B92" w:rsidRPr="005A7A29" w14:paraId="50C73B79" w14:textId="77777777" w:rsidTr="009020AB">
        <w:trPr>
          <w:trHeight w:val="20"/>
          <w:jc w:val="center"/>
        </w:trPr>
        <w:tc>
          <w:tcPr>
            <w:tcW w:w="1504" w:type="dxa"/>
            <w:vMerge/>
            <w:tcBorders>
              <w:left w:val="single" w:sz="4" w:space="0" w:color="auto"/>
              <w:right w:val="single" w:sz="4" w:space="0" w:color="auto"/>
            </w:tcBorders>
            <w:vAlign w:val="center"/>
          </w:tcPr>
          <w:p w14:paraId="4FA04B98"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5380D977" w14:textId="77777777" w:rsidR="00510B92" w:rsidRPr="005A7A29" w:rsidRDefault="00510B92" w:rsidP="00510B92">
            <w:pPr>
              <w:jc w:val="center"/>
              <w:rPr>
                <w:color w:val="000000"/>
                <w:sz w:val="20"/>
                <w:szCs w:val="20"/>
              </w:rPr>
            </w:pPr>
            <w:r w:rsidRPr="005A7A29">
              <w:rPr>
                <w:color w:val="000000"/>
                <w:sz w:val="20"/>
                <w:szCs w:val="20"/>
              </w:rPr>
              <w:t>малонадежная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64DEC20C" w14:textId="77777777" w:rsidR="00510B92" w:rsidRPr="005A7A29" w:rsidRDefault="00510B92" w:rsidP="00510B92">
            <w:pPr>
              <w:jc w:val="center"/>
              <w:rPr>
                <w:sz w:val="20"/>
                <w:szCs w:val="20"/>
              </w:rPr>
            </w:pPr>
          </w:p>
        </w:tc>
      </w:tr>
      <w:tr w:rsidR="00510B92" w:rsidRPr="005A7A29" w14:paraId="396ED573" w14:textId="77777777" w:rsidTr="009020AB">
        <w:trPr>
          <w:trHeight w:val="20"/>
          <w:jc w:val="center"/>
        </w:trPr>
        <w:tc>
          <w:tcPr>
            <w:tcW w:w="1504" w:type="dxa"/>
            <w:vMerge/>
            <w:tcBorders>
              <w:left w:val="single" w:sz="4" w:space="0" w:color="auto"/>
              <w:bottom w:val="single" w:sz="4" w:space="0" w:color="auto"/>
              <w:right w:val="single" w:sz="4" w:space="0" w:color="auto"/>
            </w:tcBorders>
            <w:vAlign w:val="center"/>
          </w:tcPr>
          <w:p w14:paraId="06416721" w14:textId="77777777" w:rsidR="00510B92" w:rsidRPr="005A7A29" w:rsidRDefault="00510B92" w:rsidP="00510B92">
            <w:pPr>
              <w:jc w:val="center"/>
              <w:rPr>
                <w:color w:val="000000"/>
                <w:sz w:val="20"/>
                <w:szCs w:val="20"/>
              </w:rPr>
            </w:pPr>
          </w:p>
        </w:tc>
        <w:tc>
          <w:tcPr>
            <w:tcW w:w="6293" w:type="dxa"/>
            <w:tcBorders>
              <w:top w:val="nil"/>
              <w:left w:val="single" w:sz="4" w:space="0" w:color="auto"/>
              <w:bottom w:val="single" w:sz="4" w:space="0" w:color="auto"/>
              <w:right w:val="single" w:sz="4" w:space="0" w:color="auto"/>
            </w:tcBorders>
            <w:shd w:val="clear" w:color="auto" w:fill="auto"/>
            <w:vAlign w:val="center"/>
            <w:hideMark/>
          </w:tcPr>
          <w:p w14:paraId="161E0C1F" w14:textId="77777777" w:rsidR="00510B92" w:rsidRPr="005A7A29" w:rsidRDefault="00510B92" w:rsidP="00510B92">
            <w:pPr>
              <w:jc w:val="center"/>
              <w:rPr>
                <w:color w:val="000000"/>
                <w:sz w:val="20"/>
                <w:szCs w:val="20"/>
              </w:rPr>
            </w:pPr>
            <w:r w:rsidRPr="005A7A29">
              <w:rPr>
                <w:color w:val="000000"/>
                <w:sz w:val="20"/>
                <w:szCs w:val="20"/>
              </w:rPr>
              <w:t>ненадежная</w:t>
            </w:r>
          </w:p>
        </w:tc>
        <w:tc>
          <w:tcPr>
            <w:tcW w:w="1871" w:type="dxa"/>
            <w:tcBorders>
              <w:top w:val="nil"/>
              <w:left w:val="nil"/>
              <w:bottom w:val="single" w:sz="4" w:space="0" w:color="auto"/>
              <w:right w:val="single" w:sz="4" w:space="0" w:color="auto"/>
            </w:tcBorders>
            <w:shd w:val="clear" w:color="auto" w:fill="auto"/>
            <w:noWrap/>
            <w:vAlign w:val="center"/>
            <w:hideMark/>
          </w:tcPr>
          <w:p w14:paraId="286B5A2A" w14:textId="77777777" w:rsidR="00510B92" w:rsidRPr="005A7A29" w:rsidRDefault="00510B92" w:rsidP="00510B92">
            <w:pPr>
              <w:jc w:val="center"/>
              <w:rPr>
                <w:sz w:val="20"/>
                <w:szCs w:val="20"/>
              </w:rPr>
            </w:pPr>
          </w:p>
        </w:tc>
      </w:tr>
    </w:tbl>
    <w:p w14:paraId="51A838D2" w14:textId="77777777" w:rsidR="008C254D" w:rsidRPr="005A7A29" w:rsidRDefault="008C254D" w:rsidP="009579FF">
      <w:pPr>
        <w:ind w:firstLine="567"/>
        <w:jc w:val="both"/>
      </w:pPr>
    </w:p>
    <w:p w14:paraId="0B28D73A" w14:textId="77777777" w:rsidR="001961B6" w:rsidRPr="005A7A29" w:rsidRDefault="001961B6" w:rsidP="009579FF">
      <w:pPr>
        <w:pStyle w:val="aff2"/>
        <w:spacing w:before="0" w:after="0"/>
      </w:pPr>
      <w:bookmarkStart w:id="329" w:name="_Toc146483419"/>
      <w:r w:rsidRPr="005A7A29">
        <w:t xml:space="preserve">Глава 12 </w:t>
      </w:r>
      <w:r w:rsidR="000F6DC1" w:rsidRPr="005A7A29">
        <w:t xml:space="preserve"> </w:t>
      </w:r>
      <w:r w:rsidRPr="005A7A29">
        <w:t>"Обоснование инвестиций в строительство, реконструкцию, техническое перевооружение и (или) модернизацию"</w:t>
      </w:r>
      <w:bookmarkEnd w:id="329"/>
    </w:p>
    <w:p w14:paraId="38D57B93" w14:textId="77777777" w:rsidR="001961B6" w:rsidRPr="005A7A29" w:rsidRDefault="001961B6" w:rsidP="009579FF">
      <w:pPr>
        <w:ind w:firstLine="567"/>
        <w:jc w:val="both"/>
        <w:rPr>
          <w:sz w:val="16"/>
          <w:szCs w:val="16"/>
        </w:rPr>
      </w:pPr>
    </w:p>
    <w:p w14:paraId="70F29662" w14:textId="77777777" w:rsidR="001961B6" w:rsidRPr="005A7A29" w:rsidRDefault="001961B6" w:rsidP="009579FF">
      <w:pPr>
        <w:pStyle w:val="aff4"/>
        <w:spacing w:after="0"/>
      </w:pPr>
      <w:bookmarkStart w:id="330" w:name="_Toc146483420"/>
      <w:r w:rsidRPr="005A7A29">
        <w:t>12.1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30"/>
    </w:p>
    <w:p w14:paraId="6D68E3B0" w14:textId="77777777" w:rsidR="00C954AB" w:rsidRPr="003D0DE2" w:rsidRDefault="00C954AB" w:rsidP="00C954AB">
      <w:pPr>
        <w:ind w:firstLine="567"/>
        <w:jc w:val="both"/>
      </w:pPr>
      <w:r w:rsidRPr="005A7A29">
        <w:t>В соответствии с действующим законодательством ежегодно осуществляется утверждение производственных программ организаций коммунального комплекса и установление экономически обоснованных тарифов. Их уровень должен соответствовать экономически обоснованному</w:t>
      </w:r>
      <w:r w:rsidRPr="003D0DE2">
        <w:t xml:space="preserve"> объему необходимой валовой выручки (НВВ), которая должна </w:t>
      </w:r>
      <w:r w:rsidRPr="003D0DE2">
        <w:lastRenderedPageBreak/>
        <w:t xml:space="preserve">обеспечивать финансирование годовой производственной программы организации и финансирование необходимых мероприятий по повышению эффективности производства, транспорта и распределения </w:t>
      </w:r>
      <w:proofErr w:type="spellStart"/>
      <w:r w:rsidRPr="003D0DE2">
        <w:t>теплоэнергии</w:t>
      </w:r>
      <w:proofErr w:type="spellEnd"/>
      <w:r w:rsidRPr="003D0DE2">
        <w:t>, прочих коммунальных услуг.</w:t>
      </w:r>
    </w:p>
    <w:p w14:paraId="6BF3D4BD" w14:textId="77777777" w:rsidR="00C954AB" w:rsidRPr="003D0DE2" w:rsidRDefault="00C954AB" w:rsidP="00C954AB">
      <w:pPr>
        <w:ind w:firstLine="567"/>
        <w:jc w:val="both"/>
      </w:pPr>
      <w:proofErr w:type="gramStart"/>
      <w:r w:rsidRPr="003D0DE2">
        <w:t>Для реализации инвестиционных программ по реконструкции муниципальных систем коммунальной инфраструктуры законодательством предоставлена возможность формирования и ввода инвестиционных надбавок к тарифам, а также платы за присоединение к инфраструктурным сетям, Обоснование инвестиционных надбавок к тарифам – итерационный процесс, который должен обеспечить баланс интересов инвесторов, производителей услуг (организаций коммунального комплекса), потребителей коммунальных услуг и выработку компромиссного решения, обеспечивающего:</w:t>
      </w:r>
      <w:proofErr w:type="gramEnd"/>
    </w:p>
    <w:p w14:paraId="043555F8" w14:textId="77777777" w:rsidR="00C954AB" w:rsidRPr="003D0DE2" w:rsidRDefault="00C954AB" w:rsidP="00C954AB">
      <w:pPr>
        <w:ind w:firstLine="567"/>
        <w:jc w:val="both"/>
      </w:pPr>
      <w:r w:rsidRPr="003D0DE2">
        <w:t>•</w:t>
      </w:r>
      <w:r w:rsidRPr="003D0DE2">
        <w:tab/>
        <w:t>допустимую суммарную тарифную нагрузку на потребителей, доступность услуг потребителям,</w:t>
      </w:r>
    </w:p>
    <w:p w14:paraId="0D2FAF96" w14:textId="77777777" w:rsidR="00C954AB" w:rsidRPr="003D0DE2" w:rsidRDefault="00C954AB" w:rsidP="00C954AB">
      <w:pPr>
        <w:ind w:firstLine="567"/>
        <w:jc w:val="both"/>
      </w:pPr>
      <w:r w:rsidRPr="003D0DE2">
        <w:t>•</w:t>
      </w:r>
      <w:r w:rsidRPr="003D0DE2">
        <w:tab/>
        <w:t>допустимую бюджетную нагрузку по дотированию ЖКХ,</w:t>
      </w:r>
    </w:p>
    <w:p w14:paraId="796FD293" w14:textId="77777777" w:rsidR="00C954AB" w:rsidRPr="003D0DE2" w:rsidRDefault="00C954AB" w:rsidP="00C954AB">
      <w:pPr>
        <w:ind w:firstLine="567"/>
        <w:jc w:val="both"/>
      </w:pPr>
      <w:r w:rsidRPr="003D0DE2">
        <w:t>•</w:t>
      </w:r>
      <w:r w:rsidRPr="003D0DE2">
        <w:tab/>
        <w:t>приемлемые для инвесторов и финансирующих организаций показатели эффективности инвестиций при реализации инвестиционной программы (простые и дисконтированные),</w:t>
      </w:r>
    </w:p>
    <w:p w14:paraId="51EE3D60" w14:textId="77777777" w:rsidR="00C954AB" w:rsidRPr="003D0DE2" w:rsidRDefault="00C954AB" w:rsidP="00C954AB">
      <w:pPr>
        <w:ind w:firstLine="567"/>
        <w:jc w:val="both"/>
      </w:pPr>
      <w:r w:rsidRPr="003D0DE2">
        <w:t>При этом критерий «доступность услуг потребителям» является определяющим при утверждении органами местного самоуправления и органами ценового регулирования инвестиционной программы организации коммунального комплекса и принятии решения о вводе инвестиционных надбавок к тарифам для организаций-производителей услуг и далее для потребителей при формировании платежа за коммунальные услуги. Этот же критерий является основным при утверждении уполномоченными органами предельных индексов роста цен на коммунальные услуги для организаций-производителей услуг и для потребителей муниципальных образований, на территории которых реализуются инвестиционные программы. Согласованные максимальные индексы роста цен на коммунальные услуги по муниципальным образованиям, складывающихся из тарифов и инвестиционных надбавок к ним, и определяют предельную максимальную тарифную нагрузку на потребителей.</w:t>
      </w:r>
    </w:p>
    <w:p w14:paraId="3BB55BF9" w14:textId="77777777" w:rsidR="00C954AB" w:rsidRPr="003D0DE2" w:rsidRDefault="00C954AB" w:rsidP="00C954AB">
      <w:pPr>
        <w:ind w:firstLine="567"/>
        <w:jc w:val="both"/>
      </w:pPr>
      <w:r w:rsidRPr="003D0DE2">
        <w:t>На обеспечение экономической доступности коммунальных услуг потребителям направлены следующие организационно-</w:t>
      </w:r>
      <w:proofErr w:type="gramStart"/>
      <w:r w:rsidRPr="003D0DE2">
        <w:t>экономические механизмы</w:t>
      </w:r>
      <w:proofErr w:type="gramEnd"/>
      <w:r w:rsidRPr="003D0DE2">
        <w:t>, предусмотренные законодательной базой:</w:t>
      </w:r>
    </w:p>
    <w:p w14:paraId="37963FF7" w14:textId="77777777" w:rsidR="00C954AB" w:rsidRPr="003D0DE2" w:rsidRDefault="00C954AB" w:rsidP="00C954AB">
      <w:pPr>
        <w:ind w:firstLine="567"/>
        <w:jc w:val="both"/>
      </w:pPr>
      <w:r w:rsidRPr="003D0DE2">
        <w:t>•</w:t>
      </w:r>
      <w:r w:rsidRPr="003D0DE2">
        <w:tab/>
        <w:t>механизмы ограничения цен (тарифов) при их ежегодном регулировании,</w:t>
      </w:r>
    </w:p>
    <w:p w14:paraId="1A20BEC6" w14:textId="77777777" w:rsidR="00C954AB" w:rsidRPr="003D0DE2" w:rsidRDefault="00C954AB" w:rsidP="00C954AB">
      <w:pPr>
        <w:ind w:firstLine="567"/>
        <w:jc w:val="both"/>
      </w:pPr>
      <w:r w:rsidRPr="003D0DE2">
        <w:t>•</w:t>
      </w:r>
      <w:r w:rsidRPr="003D0DE2">
        <w:tab/>
        <w:t>процедуры прямого экономического регулирования производственной деятельности организаций коммунального комплекса, базирующиеся на жестком нормировании технико-экономических показателей, технологических нормативов и постатейных затрат, относимых на регулируемые тарифы при их ежегодном установлении,</w:t>
      </w:r>
    </w:p>
    <w:p w14:paraId="754375D0" w14:textId="77777777" w:rsidR="00C954AB" w:rsidRPr="003D0DE2" w:rsidRDefault="00C954AB" w:rsidP="00C954AB">
      <w:pPr>
        <w:ind w:firstLine="567"/>
        <w:jc w:val="both"/>
      </w:pPr>
      <w:r w:rsidRPr="003D0DE2">
        <w:t>•</w:t>
      </w:r>
      <w:r w:rsidRPr="003D0DE2">
        <w:tab/>
        <w:t>механизмы согласования инвестиционных программ организаций коммунального комплекса в органах ценового регулирования, требование представления ТЭО инвестиционных программ, включающих расчет тарифных и бюджетных последствий осуществления инвестиций, анализ их влияния на коммунальные платежи,</w:t>
      </w:r>
    </w:p>
    <w:p w14:paraId="380B9C22" w14:textId="77777777" w:rsidR="00C954AB" w:rsidRPr="003D0DE2" w:rsidRDefault="00C954AB" w:rsidP="00C954AB">
      <w:pPr>
        <w:ind w:firstLine="567"/>
        <w:jc w:val="both"/>
      </w:pPr>
      <w:r w:rsidRPr="003D0DE2">
        <w:t>При прямом экономическом регулировании тарифов в рамках действующего законодательства, в основном, применяется метод экономически обоснованных расходов (затрат), При его использовании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14:paraId="39881C43" w14:textId="77777777" w:rsidR="00966375" w:rsidRPr="003D0DE2" w:rsidRDefault="00966375" w:rsidP="00D5245E">
      <w:pPr>
        <w:jc w:val="both"/>
      </w:pPr>
    </w:p>
    <w:p w14:paraId="3F957E97" w14:textId="77777777" w:rsidR="001961B6" w:rsidRPr="003D0DE2" w:rsidRDefault="001961B6" w:rsidP="009579FF">
      <w:pPr>
        <w:pStyle w:val="aff4"/>
        <w:spacing w:after="0"/>
      </w:pPr>
      <w:bookmarkStart w:id="331" w:name="_Toc146483421"/>
      <w:r w:rsidRPr="003D0DE2">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31"/>
    </w:p>
    <w:p w14:paraId="1742BF5F" w14:textId="77777777" w:rsidR="00DD13B1" w:rsidRPr="003D0DE2" w:rsidRDefault="00DD13B1" w:rsidP="00DD13B1">
      <w:pPr>
        <w:ind w:firstLine="567"/>
        <w:jc w:val="both"/>
      </w:pPr>
      <w:r w:rsidRPr="003D0DE2">
        <w:t xml:space="preserve">В качестве источников финансирования рассматриваются: </w:t>
      </w:r>
    </w:p>
    <w:p w14:paraId="7DCF71DD" w14:textId="77777777" w:rsidR="00DD13B1" w:rsidRPr="003D0DE2" w:rsidRDefault="00DD13B1" w:rsidP="00DD13B1">
      <w:pPr>
        <w:ind w:firstLine="567"/>
        <w:jc w:val="both"/>
      </w:pPr>
      <w:r w:rsidRPr="003D0DE2">
        <w:t xml:space="preserve">- собственные средства теплоснабжающих организаций; </w:t>
      </w:r>
    </w:p>
    <w:p w14:paraId="11C09F3A" w14:textId="77777777" w:rsidR="00DD13B1" w:rsidRPr="003D0DE2" w:rsidRDefault="00DD13B1" w:rsidP="00DD13B1">
      <w:pPr>
        <w:ind w:firstLine="567"/>
        <w:jc w:val="both"/>
      </w:pPr>
      <w:r w:rsidRPr="003D0DE2">
        <w:t xml:space="preserve">- заемные средства; </w:t>
      </w:r>
    </w:p>
    <w:p w14:paraId="67D47B35" w14:textId="77777777" w:rsidR="00DD13B1" w:rsidRPr="003D0DE2" w:rsidRDefault="00DD13B1" w:rsidP="00DD13B1">
      <w:pPr>
        <w:ind w:firstLine="567"/>
        <w:jc w:val="both"/>
      </w:pPr>
      <w:r w:rsidRPr="003D0DE2">
        <w:t xml:space="preserve">- бюджетные средства; </w:t>
      </w:r>
    </w:p>
    <w:p w14:paraId="794FD676" w14:textId="5D878BD9" w:rsidR="00DD13B1" w:rsidRPr="003D0DE2" w:rsidRDefault="00DD13B1" w:rsidP="00DD13B1">
      <w:pPr>
        <w:ind w:firstLine="567"/>
        <w:jc w:val="both"/>
      </w:pPr>
      <w:r w:rsidRPr="003D0DE2">
        <w:t>- Инвестиционная программа.</w:t>
      </w:r>
    </w:p>
    <w:p w14:paraId="06E368CD" w14:textId="77777777" w:rsidR="00DD13B1" w:rsidRPr="003D0DE2" w:rsidRDefault="00DD13B1" w:rsidP="00DD13B1">
      <w:pPr>
        <w:ind w:firstLine="567"/>
        <w:jc w:val="both"/>
      </w:pPr>
      <w:r w:rsidRPr="003D0DE2">
        <w:lastRenderedPageBreak/>
        <w:t xml:space="preserve">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w:t>
      </w:r>
      <w:proofErr w:type="gramStart"/>
      <w:r w:rsidRPr="003D0DE2">
        <w:t>часть</w:t>
      </w:r>
      <w:proofErr w:type="gramEnd"/>
      <w:r w:rsidRPr="003D0DE2">
        <w:t xml:space="preserve">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14:paraId="5D384495" w14:textId="77777777" w:rsidR="00DD13B1" w:rsidRPr="003D0DE2" w:rsidRDefault="00DD13B1" w:rsidP="00DD13B1">
      <w:pPr>
        <w:ind w:firstLine="567"/>
        <w:jc w:val="both"/>
      </w:pPr>
      <w:r w:rsidRPr="003D0DE2">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14:paraId="65262D70" w14:textId="52ABE63D" w:rsidR="00853863" w:rsidRPr="003D0DE2" w:rsidRDefault="00DD13B1" w:rsidP="00DD13B1">
      <w:pPr>
        <w:ind w:firstLine="567"/>
        <w:jc w:val="both"/>
      </w:pPr>
      <w:r w:rsidRPr="003D0DE2">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14:paraId="27AC9165" w14:textId="77777777" w:rsidR="00DD13B1" w:rsidRPr="003D0DE2" w:rsidRDefault="00DD13B1" w:rsidP="00DD13B1">
      <w:pPr>
        <w:ind w:firstLine="567"/>
        <w:jc w:val="both"/>
      </w:pPr>
    </w:p>
    <w:p w14:paraId="04A9FF94" w14:textId="77777777" w:rsidR="001961B6" w:rsidRPr="003D0DE2" w:rsidRDefault="001961B6" w:rsidP="009579FF">
      <w:pPr>
        <w:pStyle w:val="aff4"/>
        <w:spacing w:after="0"/>
      </w:pPr>
      <w:bookmarkStart w:id="332" w:name="_Toc146483422"/>
      <w:bookmarkStart w:id="333" w:name="sub_1763"/>
      <w:r w:rsidRPr="003D0DE2">
        <w:t>12.3 расчеты экономической эффективности инвестиций</w:t>
      </w:r>
      <w:bookmarkEnd w:id="332"/>
    </w:p>
    <w:p w14:paraId="47A8C39C" w14:textId="77777777" w:rsidR="00F80479" w:rsidRPr="003D0DE2" w:rsidRDefault="00F80479" w:rsidP="00F80479">
      <w:pPr>
        <w:ind w:firstLine="567"/>
        <w:jc w:val="both"/>
      </w:pPr>
      <w:r w:rsidRPr="003D0DE2">
        <w:t>Экономическая эффективность реализации мероприятий по развитию схемы теплоснабжения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08BE74BC" w14:textId="30652285" w:rsidR="00132C05" w:rsidRPr="003D0DE2" w:rsidRDefault="00F80479" w:rsidP="00F80479">
      <w:pPr>
        <w:ind w:firstLine="567"/>
        <w:jc w:val="both"/>
      </w:pPr>
      <w:r w:rsidRPr="003D0DE2">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4080B30B" w14:textId="77777777" w:rsidR="00F80479" w:rsidRPr="003D0DE2" w:rsidRDefault="00F80479" w:rsidP="00F80479">
      <w:pPr>
        <w:ind w:firstLine="567"/>
        <w:jc w:val="both"/>
      </w:pPr>
    </w:p>
    <w:p w14:paraId="0D910AF8" w14:textId="77777777" w:rsidR="001961B6" w:rsidRPr="003D0DE2" w:rsidRDefault="001961B6" w:rsidP="009579FF">
      <w:pPr>
        <w:pStyle w:val="aff4"/>
        <w:spacing w:after="0"/>
      </w:pPr>
      <w:bookmarkStart w:id="334" w:name="_Toc146483423"/>
      <w:bookmarkEnd w:id="333"/>
      <w:r w:rsidRPr="003D0DE2">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34"/>
    </w:p>
    <w:p w14:paraId="61F42464" w14:textId="4157771D" w:rsidR="00C954AB" w:rsidRPr="003D0DE2" w:rsidRDefault="00C954AB" w:rsidP="00C954AB">
      <w:pPr>
        <w:ind w:firstLine="567"/>
        <w:jc w:val="both"/>
      </w:pPr>
      <w:bookmarkStart w:id="335" w:name="sub_1079"/>
      <w:r w:rsidRPr="003D0DE2">
        <w:t xml:space="preserve">При реализации проектов схемы теплоснабжения </w:t>
      </w:r>
      <w:proofErr w:type="spellStart"/>
      <w:r w:rsidR="007E54EA" w:rsidRPr="003D0DE2">
        <w:t>Отреченского</w:t>
      </w:r>
      <w:proofErr w:type="spellEnd"/>
      <w:r w:rsidR="007E54EA" w:rsidRPr="003D0DE2">
        <w:t xml:space="preserve"> сельсовета</w:t>
      </w:r>
      <w:r w:rsidRPr="003D0DE2">
        <w:t xml:space="preserve"> рост тарифов на тепловую энергию не превысит уровень инфляции.</w:t>
      </w:r>
    </w:p>
    <w:p w14:paraId="105E8831" w14:textId="77777777" w:rsidR="001961B6" w:rsidRPr="003D0DE2" w:rsidRDefault="001961B6" w:rsidP="00EC3E14">
      <w:pPr>
        <w:ind w:firstLine="567"/>
      </w:pPr>
    </w:p>
    <w:p w14:paraId="159B66D7" w14:textId="77777777" w:rsidR="001961B6" w:rsidRPr="00E06FCF" w:rsidRDefault="001961B6" w:rsidP="009579FF">
      <w:pPr>
        <w:pStyle w:val="aff2"/>
        <w:spacing w:before="0" w:after="0"/>
      </w:pPr>
      <w:bookmarkStart w:id="336" w:name="_Toc146483424"/>
      <w:r w:rsidRPr="00E06FCF">
        <w:t>Глава 13</w:t>
      </w:r>
      <w:r w:rsidR="000F6DC1" w:rsidRPr="00E06FCF">
        <w:t xml:space="preserve"> </w:t>
      </w:r>
      <w:r w:rsidRPr="00E06FCF">
        <w:t>"Индикаторы развития систем теплоснабжения поселения"</w:t>
      </w:r>
      <w:bookmarkEnd w:id="336"/>
    </w:p>
    <w:p w14:paraId="05C511F0" w14:textId="77777777" w:rsidR="002F05E9" w:rsidRPr="00E06FCF" w:rsidRDefault="002F05E9" w:rsidP="009579FF">
      <w:pPr>
        <w:ind w:firstLine="567"/>
        <w:jc w:val="both"/>
      </w:pPr>
      <w:bookmarkStart w:id="337" w:name="sub_1791"/>
      <w:bookmarkStart w:id="338" w:name="sub_1081"/>
      <w:bookmarkEnd w:id="335"/>
    </w:p>
    <w:p w14:paraId="744DD0C4" w14:textId="77777777" w:rsidR="002F05E9" w:rsidRPr="00E06FCF" w:rsidRDefault="002F05E9" w:rsidP="009579FF">
      <w:pPr>
        <w:ind w:firstLine="567"/>
        <w:jc w:val="both"/>
        <w:outlineLvl w:val="1"/>
        <w:rPr>
          <w:i/>
          <w:color w:val="0070C0"/>
        </w:rPr>
      </w:pPr>
      <w:bookmarkStart w:id="339" w:name="_Toc146483425"/>
      <w:r w:rsidRPr="00E06FCF">
        <w:rPr>
          <w:i/>
          <w:color w:val="0070C0"/>
        </w:rPr>
        <w:t>13.1 количество прекращений подачи тепловой энергии, теплоносителя в результате технологических нарушений на тепловых сетях</w:t>
      </w:r>
      <w:bookmarkEnd w:id="339"/>
    </w:p>
    <w:p w14:paraId="0F24C577" w14:textId="77777777" w:rsidR="00C954AB" w:rsidRPr="00E06FCF" w:rsidRDefault="00C954AB" w:rsidP="00C954AB">
      <w:pPr>
        <w:ind w:firstLine="567"/>
        <w:jc w:val="both"/>
      </w:pPr>
      <w:r w:rsidRPr="00E06FCF">
        <w:t>Прекращения подачи тепловой энергии, теплоносителя в результате технологических нарушений на источниках тепловой энергии не зафиксированы.</w:t>
      </w:r>
    </w:p>
    <w:p w14:paraId="684EF253" w14:textId="77777777" w:rsidR="00D73BC8" w:rsidRPr="00E06FCF" w:rsidRDefault="00D73BC8" w:rsidP="00D73BC8">
      <w:pPr>
        <w:ind w:firstLine="567"/>
        <w:jc w:val="both"/>
      </w:pPr>
    </w:p>
    <w:p w14:paraId="37B3558F" w14:textId="77777777" w:rsidR="00D73BC8" w:rsidRPr="00E06FCF" w:rsidRDefault="00D73BC8" w:rsidP="00D73BC8">
      <w:pPr>
        <w:pStyle w:val="aff4"/>
      </w:pPr>
      <w:bookmarkStart w:id="340" w:name="_Toc146483426"/>
      <w:r w:rsidRPr="00E06FCF">
        <w:t>13.2 количество прекращений подачи тепловой энергии, теплоносителя в результате технологических нарушений на источниках тепловой энергии.</w:t>
      </w:r>
      <w:bookmarkEnd w:id="340"/>
    </w:p>
    <w:p w14:paraId="0243407B" w14:textId="77777777" w:rsidR="00C954AB" w:rsidRPr="00E06FCF" w:rsidRDefault="00C954AB" w:rsidP="00C954AB">
      <w:pPr>
        <w:ind w:firstLine="567"/>
        <w:jc w:val="both"/>
      </w:pPr>
      <w:r w:rsidRPr="00E06FCF">
        <w:t>Технологических нарушений на источниках теплоснабжения приведших к прекращению подачи тепловой энергии потребителям не выявлено.</w:t>
      </w:r>
    </w:p>
    <w:p w14:paraId="75E62F01" w14:textId="77777777" w:rsidR="00C70648" w:rsidRPr="00E06FCF" w:rsidRDefault="00C70648" w:rsidP="00D73BC8">
      <w:pPr>
        <w:ind w:firstLine="567"/>
        <w:jc w:val="both"/>
      </w:pPr>
    </w:p>
    <w:p w14:paraId="1AA63453" w14:textId="77777777" w:rsidR="00D73BC8" w:rsidRPr="00A9550B" w:rsidRDefault="00D73BC8" w:rsidP="00D73BC8">
      <w:pPr>
        <w:pStyle w:val="aff4"/>
      </w:pPr>
      <w:bookmarkStart w:id="341" w:name="_Toc146483427"/>
      <w:r w:rsidRPr="00A9550B">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341"/>
    </w:p>
    <w:p w14:paraId="28C34676" w14:textId="267850B8" w:rsidR="00415CE6" w:rsidRPr="00A9550B" w:rsidRDefault="00C347B6" w:rsidP="00C347B6">
      <w:pPr>
        <w:jc w:val="right"/>
      </w:pPr>
      <w:r w:rsidRPr="00A9550B">
        <w:t>Таблица 13.3</w:t>
      </w:r>
      <w:r w:rsidR="00674D29" w:rsidRPr="00A9550B">
        <w:t>. У</w:t>
      </w:r>
      <w:r w:rsidRPr="00A9550B">
        <w:t xml:space="preserve">дельный расход </w:t>
      </w:r>
      <w:proofErr w:type="gramStart"/>
      <w:r w:rsidRPr="00A9550B">
        <w:t>условного</w:t>
      </w:r>
      <w:proofErr w:type="gramEnd"/>
      <w:r w:rsidRPr="00A9550B">
        <w:t xml:space="preserve"> </w:t>
      </w:r>
    </w:p>
    <w:p w14:paraId="3460BD29" w14:textId="6672DD9A" w:rsidR="00C347B6" w:rsidRPr="00A9550B" w:rsidRDefault="00C347B6" w:rsidP="00C347B6">
      <w:pPr>
        <w:jc w:val="right"/>
      </w:pPr>
      <w:r w:rsidRPr="00A9550B">
        <w:t>топлива на единицу тепловой энергии</w:t>
      </w:r>
    </w:p>
    <w:tbl>
      <w:tblPr>
        <w:tblW w:w="0" w:type="auto"/>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4"/>
        <w:gridCol w:w="1238"/>
        <w:gridCol w:w="2693"/>
      </w:tblGrid>
      <w:tr w:rsidR="00C347B6" w:rsidRPr="00A9550B" w14:paraId="2CDA8CFD" w14:textId="77777777" w:rsidTr="00B147C6">
        <w:trPr>
          <w:trHeight w:val="470"/>
          <w:jc w:val="center"/>
        </w:trPr>
        <w:tc>
          <w:tcPr>
            <w:tcW w:w="3794" w:type="dxa"/>
            <w:shd w:val="clear" w:color="auto" w:fill="auto"/>
            <w:vAlign w:val="center"/>
          </w:tcPr>
          <w:p w14:paraId="186AE15C" w14:textId="380F0C89" w:rsidR="00C347B6" w:rsidRPr="00A9550B" w:rsidRDefault="00C347B6" w:rsidP="00C347B6">
            <w:pPr>
              <w:widowControl w:val="0"/>
              <w:jc w:val="center"/>
              <w:rPr>
                <w:rFonts w:eastAsia="Arial"/>
                <w:b/>
                <w:bCs/>
                <w:color w:val="000000"/>
                <w:sz w:val="22"/>
                <w:szCs w:val="22"/>
                <w:shd w:val="clear" w:color="auto" w:fill="FFFFFF"/>
                <w:lang w:bidi="ru-RU"/>
              </w:rPr>
            </w:pPr>
            <w:r w:rsidRPr="00A9550B">
              <w:rPr>
                <w:rFonts w:eastAsia="Arial"/>
                <w:b/>
                <w:bCs/>
                <w:color w:val="000000"/>
                <w:sz w:val="22"/>
                <w:szCs w:val="22"/>
                <w:shd w:val="clear" w:color="auto" w:fill="FFFFFF"/>
                <w:lang w:bidi="ru-RU"/>
              </w:rPr>
              <w:t>Наименование источника тепловой энергии</w:t>
            </w:r>
          </w:p>
        </w:tc>
        <w:tc>
          <w:tcPr>
            <w:tcW w:w="1238" w:type="dxa"/>
            <w:shd w:val="clear" w:color="auto" w:fill="auto"/>
            <w:vAlign w:val="center"/>
          </w:tcPr>
          <w:p w14:paraId="5754340D" w14:textId="77777777" w:rsidR="00C347B6" w:rsidRPr="00A9550B" w:rsidRDefault="00C347B6" w:rsidP="00244DA8">
            <w:pPr>
              <w:widowControl w:val="0"/>
              <w:jc w:val="center"/>
              <w:rPr>
                <w:rFonts w:eastAsia="Arial"/>
                <w:b/>
                <w:bCs/>
                <w:color w:val="000000"/>
                <w:sz w:val="22"/>
                <w:szCs w:val="22"/>
                <w:shd w:val="clear" w:color="auto" w:fill="FFFFFF"/>
                <w:lang w:bidi="ru-RU"/>
              </w:rPr>
            </w:pPr>
            <w:r w:rsidRPr="00A9550B">
              <w:rPr>
                <w:rFonts w:eastAsia="Arial"/>
                <w:b/>
                <w:bCs/>
                <w:color w:val="000000"/>
                <w:sz w:val="22"/>
                <w:szCs w:val="22"/>
                <w:shd w:val="clear" w:color="auto" w:fill="FFFFFF"/>
                <w:lang w:bidi="ru-RU"/>
              </w:rPr>
              <w:t>Ед. изм.</w:t>
            </w:r>
          </w:p>
        </w:tc>
        <w:tc>
          <w:tcPr>
            <w:tcW w:w="2693" w:type="dxa"/>
            <w:shd w:val="clear" w:color="auto" w:fill="auto"/>
            <w:vAlign w:val="center"/>
          </w:tcPr>
          <w:p w14:paraId="545DC850" w14:textId="6B3B5D2A" w:rsidR="00C347B6" w:rsidRPr="00A9550B" w:rsidRDefault="00C347B6" w:rsidP="00244DA8">
            <w:pPr>
              <w:widowControl w:val="0"/>
              <w:jc w:val="center"/>
              <w:rPr>
                <w:rFonts w:eastAsia="Arial"/>
                <w:b/>
                <w:bCs/>
                <w:color w:val="000000"/>
                <w:sz w:val="22"/>
                <w:szCs w:val="22"/>
                <w:shd w:val="clear" w:color="auto" w:fill="FFFFFF"/>
                <w:lang w:bidi="ru-RU"/>
              </w:rPr>
            </w:pPr>
            <w:r w:rsidRPr="00A9550B">
              <w:rPr>
                <w:b/>
                <w:sz w:val="22"/>
                <w:szCs w:val="22"/>
              </w:rPr>
              <w:t>Удельный расход топлива на выработку тепловой энергии</w:t>
            </w:r>
          </w:p>
        </w:tc>
      </w:tr>
      <w:tr w:rsidR="00B147C6" w:rsidRPr="00077E74" w14:paraId="54F2D11F" w14:textId="77777777" w:rsidTr="00B147C6">
        <w:trPr>
          <w:trHeight w:val="20"/>
          <w:jc w:val="center"/>
        </w:trPr>
        <w:tc>
          <w:tcPr>
            <w:tcW w:w="3794" w:type="dxa"/>
            <w:shd w:val="clear" w:color="auto" w:fill="auto"/>
            <w:vAlign w:val="center"/>
          </w:tcPr>
          <w:p w14:paraId="7216D599" w14:textId="44473A2A" w:rsidR="00B147C6" w:rsidRPr="00A9550B" w:rsidRDefault="00E06FCF" w:rsidP="00B147C6">
            <w:pPr>
              <w:widowControl w:val="0"/>
              <w:ind w:firstLine="134"/>
              <w:rPr>
                <w:sz w:val="22"/>
                <w:szCs w:val="22"/>
              </w:rPr>
            </w:pPr>
            <w:r w:rsidRPr="00A9550B">
              <w:rPr>
                <w:color w:val="000000"/>
              </w:rPr>
              <w:t xml:space="preserve">котельная "Центральная" с. </w:t>
            </w:r>
            <w:proofErr w:type="spellStart"/>
            <w:r w:rsidRPr="00A9550B">
              <w:rPr>
                <w:color w:val="000000"/>
              </w:rPr>
              <w:t>Отреченское</w:t>
            </w:r>
            <w:proofErr w:type="spellEnd"/>
          </w:p>
        </w:tc>
        <w:tc>
          <w:tcPr>
            <w:tcW w:w="1238" w:type="dxa"/>
            <w:shd w:val="clear" w:color="auto" w:fill="auto"/>
            <w:vAlign w:val="center"/>
          </w:tcPr>
          <w:p w14:paraId="710D45DD" w14:textId="77777777" w:rsidR="00B147C6" w:rsidRPr="00A9550B" w:rsidRDefault="00B147C6" w:rsidP="00244DA8">
            <w:pPr>
              <w:widowControl w:val="0"/>
              <w:jc w:val="center"/>
              <w:rPr>
                <w:sz w:val="22"/>
                <w:szCs w:val="22"/>
              </w:rPr>
            </w:pPr>
            <w:r w:rsidRPr="00A9550B">
              <w:rPr>
                <w:sz w:val="22"/>
                <w:szCs w:val="22"/>
              </w:rPr>
              <w:t xml:space="preserve">кг. </w:t>
            </w:r>
            <w:proofErr w:type="spellStart"/>
            <w:r w:rsidRPr="00A9550B">
              <w:rPr>
                <w:sz w:val="22"/>
                <w:szCs w:val="22"/>
              </w:rPr>
              <w:t>у</w:t>
            </w:r>
            <w:proofErr w:type="gramStart"/>
            <w:r w:rsidRPr="00A9550B">
              <w:rPr>
                <w:sz w:val="22"/>
                <w:szCs w:val="22"/>
              </w:rPr>
              <w:t>.т</w:t>
            </w:r>
            <w:proofErr w:type="spellEnd"/>
            <w:proofErr w:type="gramEnd"/>
            <w:r w:rsidRPr="00A9550B">
              <w:rPr>
                <w:sz w:val="22"/>
                <w:szCs w:val="22"/>
              </w:rPr>
              <w:t>/Гкал</w:t>
            </w:r>
          </w:p>
        </w:tc>
        <w:tc>
          <w:tcPr>
            <w:tcW w:w="2693" w:type="dxa"/>
            <w:shd w:val="clear" w:color="auto" w:fill="auto"/>
            <w:vAlign w:val="center"/>
          </w:tcPr>
          <w:p w14:paraId="32B7EC59" w14:textId="1C416F25" w:rsidR="00B147C6" w:rsidRPr="00A9550B" w:rsidRDefault="00A9550B" w:rsidP="00244DA8">
            <w:pPr>
              <w:jc w:val="center"/>
              <w:rPr>
                <w:color w:val="000000"/>
                <w:sz w:val="22"/>
                <w:szCs w:val="22"/>
              </w:rPr>
            </w:pPr>
            <w:r w:rsidRPr="00A9550B">
              <w:rPr>
                <w:color w:val="000000"/>
                <w:sz w:val="22"/>
                <w:szCs w:val="22"/>
              </w:rPr>
              <w:t>170,07</w:t>
            </w:r>
          </w:p>
        </w:tc>
      </w:tr>
    </w:tbl>
    <w:p w14:paraId="75320A79" w14:textId="77777777" w:rsidR="00C70648" w:rsidRDefault="00C70648" w:rsidP="00D73BC8">
      <w:pPr>
        <w:ind w:firstLine="567"/>
        <w:jc w:val="both"/>
      </w:pPr>
    </w:p>
    <w:p w14:paraId="32C0DE98" w14:textId="77777777" w:rsidR="005A7A29" w:rsidRDefault="005A7A29" w:rsidP="00D73BC8">
      <w:pPr>
        <w:ind w:firstLine="567"/>
        <w:jc w:val="both"/>
      </w:pPr>
    </w:p>
    <w:p w14:paraId="2C28298A" w14:textId="77777777" w:rsidR="005A7A29" w:rsidRPr="003F2A6C" w:rsidRDefault="005A7A29" w:rsidP="00D73BC8">
      <w:pPr>
        <w:ind w:firstLine="567"/>
        <w:jc w:val="both"/>
      </w:pPr>
    </w:p>
    <w:p w14:paraId="1BC8B840" w14:textId="77777777" w:rsidR="002F05E9" w:rsidRPr="003F2A6C" w:rsidRDefault="00D73BC8" w:rsidP="00D73BC8">
      <w:pPr>
        <w:pStyle w:val="aff4"/>
      </w:pPr>
      <w:bookmarkStart w:id="342" w:name="_Toc146483428"/>
      <w:r w:rsidRPr="003F2A6C">
        <w:lastRenderedPageBreak/>
        <w:t>13.4 отношение величины технологических потерь тепловой энергии, теплоносителя к материальной характеристике тепловой сети.</w:t>
      </w:r>
      <w:bookmarkEnd w:id="342"/>
    </w:p>
    <w:p w14:paraId="7E511F20" w14:textId="2F8B30CF" w:rsidR="00C70648" w:rsidRPr="00E0536B" w:rsidRDefault="00482A3B" w:rsidP="00482A3B">
      <w:pPr>
        <w:ind w:firstLine="567"/>
        <w:jc w:val="right"/>
      </w:pPr>
      <w:r w:rsidRPr="00E0536B">
        <w:t xml:space="preserve">Таблица 13.4. </w:t>
      </w:r>
      <w:r w:rsidR="00D3066C" w:rsidRPr="00E0536B">
        <w:t>Отношение величины технологических потерь тепловой энергии, теплоносителя к материальной характеристике тепловой сети</w:t>
      </w:r>
    </w:p>
    <w:p w14:paraId="51041E08" w14:textId="77777777" w:rsidR="00482A3B" w:rsidRPr="00E0536B" w:rsidRDefault="00482A3B" w:rsidP="00482A3B">
      <w:pPr>
        <w:rPr>
          <w:rFonts w:ascii="Courier New" w:hAnsi="Courier New" w:cs="Courier New"/>
          <w:sz w:val="2"/>
          <w:szCs w:val="2"/>
        </w:rPr>
      </w:pPr>
    </w:p>
    <w:tbl>
      <w:tblPr>
        <w:tblW w:w="9673" w:type="dxa"/>
        <w:jc w:val="center"/>
        <w:tblInd w:w="1207" w:type="dxa"/>
        <w:tblLayout w:type="fixed"/>
        <w:tblCellMar>
          <w:left w:w="0" w:type="dxa"/>
          <w:right w:w="0" w:type="dxa"/>
        </w:tblCellMar>
        <w:tblLook w:val="0000" w:firstRow="0" w:lastRow="0" w:firstColumn="0" w:lastColumn="0" w:noHBand="0" w:noVBand="0"/>
      </w:tblPr>
      <w:tblGrid>
        <w:gridCol w:w="4016"/>
        <w:gridCol w:w="1601"/>
        <w:gridCol w:w="1663"/>
        <w:gridCol w:w="2393"/>
      </w:tblGrid>
      <w:tr w:rsidR="00D3066C" w:rsidRPr="00E0536B" w14:paraId="7D20CE42" w14:textId="77777777" w:rsidTr="00C74020">
        <w:trPr>
          <w:trHeight w:val="20"/>
          <w:jc w:val="center"/>
        </w:trPr>
        <w:tc>
          <w:tcPr>
            <w:tcW w:w="4016" w:type="dxa"/>
            <w:tcBorders>
              <w:top w:val="single" w:sz="4" w:space="0" w:color="auto"/>
              <w:left w:val="single" w:sz="4" w:space="0" w:color="auto"/>
              <w:bottom w:val="nil"/>
              <w:right w:val="nil"/>
            </w:tcBorders>
            <w:shd w:val="clear" w:color="auto" w:fill="FFFFFF"/>
            <w:vAlign w:val="center"/>
          </w:tcPr>
          <w:p w14:paraId="3325D613" w14:textId="20B25810" w:rsidR="00D3066C" w:rsidRPr="00E0536B" w:rsidRDefault="00C74020" w:rsidP="00D3066C">
            <w:pPr>
              <w:jc w:val="center"/>
              <w:rPr>
                <w:b/>
                <w:sz w:val="22"/>
                <w:szCs w:val="22"/>
              </w:rPr>
            </w:pPr>
            <w:r w:rsidRPr="00E0536B">
              <w:rPr>
                <w:b/>
                <w:color w:val="000000"/>
                <w:sz w:val="22"/>
                <w:szCs w:val="22"/>
              </w:rPr>
              <w:t>Наименование источника тепловой энергии</w:t>
            </w:r>
          </w:p>
        </w:tc>
        <w:tc>
          <w:tcPr>
            <w:tcW w:w="1601" w:type="dxa"/>
            <w:tcBorders>
              <w:top w:val="single" w:sz="4" w:space="0" w:color="auto"/>
              <w:left w:val="single" w:sz="4" w:space="0" w:color="auto"/>
              <w:bottom w:val="nil"/>
              <w:right w:val="nil"/>
            </w:tcBorders>
            <w:shd w:val="clear" w:color="auto" w:fill="FFFFFF"/>
            <w:vAlign w:val="center"/>
          </w:tcPr>
          <w:p w14:paraId="40E3F74B" w14:textId="77777777" w:rsidR="00D3066C" w:rsidRPr="00E0536B" w:rsidRDefault="00C74020" w:rsidP="00D3066C">
            <w:pPr>
              <w:jc w:val="center"/>
              <w:rPr>
                <w:b/>
                <w:sz w:val="22"/>
                <w:szCs w:val="22"/>
              </w:rPr>
            </w:pPr>
            <w:r w:rsidRPr="00E0536B">
              <w:rPr>
                <w:b/>
                <w:sz w:val="22"/>
                <w:szCs w:val="22"/>
              </w:rPr>
              <w:t>Потери тепловой энергии</w:t>
            </w:r>
          </w:p>
          <w:p w14:paraId="4D926487" w14:textId="37F79FED" w:rsidR="00C74020" w:rsidRPr="00E0536B" w:rsidRDefault="00C74020" w:rsidP="00D3066C">
            <w:pPr>
              <w:jc w:val="center"/>
              <w:rPr>
                <w:b/>
                <w:sz w:val="22"/>
                <w:szCs w:val="22"/>
              </w:rPr>
            </w:pPr>
            <w:r w:rsidRPr="00E0536B">
              <w:rPr>
                <w:b/>
                <w:sz w:val="22"/>
                <w:szCs w:val="22"/>
              </w:rPr>
              <w:t>Гкал</w:t>
            </w:r>
          </w:p>
        </w:tc>
        <w:tc>
          <w:tcPr>
            <w:tcW w:w="1663" w:type="dxa"/>
            <w:tcBorders>
              <w:top w:val="single" w:sz="4" w:space="0" w:color="auto"/>
              <w:left w:val="single" w:sz="4" w:space="0" w:color="auto"/>
              <w:bottom w:val="nil"/>
              <w:right w:val="nil"/>
            </w:tcBorders>
            <w:shd w:val="clear" w:color="auto" w:fill="FFFFFF"/>
            <w:vAlign w:val="center"/>
          </w:tcPr>
          <w:p w14:paraId="56BCBD4A" w14:textId="77777777" w:rsidR="00C74020" w:rsidRPr="00E0536B" w:rsidRDefault="00C74020" w:rsidP="00C74020">
            <w:pPr>
              <w:jc w:val="center"/>
              <w:rPr>
                <w:b/>
                <w:sz w:val="22"/>
                <w:szCs w:val="22"/>
              </w:rPr>
            </w:pPr>
            <w:r w:rsidRPr="00E0536B">
              <w:rPr>
                <w:b/>
                <w:sz w:val="22"/>
                <w:szCs w:val="22"/>
              </w:rPr>
              <w:t>Материальная характеристика сети</w:t>
            </w:r>
          </w:p>
          <w:p w14:paraId="04276FC8" w14:textId="21B6A6B0" w:rsidR="00D3066C" w:rsidRPr="00E0536B" w:rsidRDefault="00C74020" w:rsidP="00C74020">
            <w:pPr>
              <w:jc w:val="center"/>
              <w:rPr>
                <w:b/>
                <w:sz w:val="22"/>
                <w:szCs w:val="22"/>
              </w:rPr>
            </w:pPr>
            <w:r w:rsidRPr="00E0536B">
              <w:rPr>
                <w:b/>
                <w:sz w:val="22"/>
                <w:szCs w:val="22"/>
              </w:rPr>
              <w:t>м</w:t>
            </w:r>
            <w:proofErr w:type="gramStart"/>
            <w:r w:rsidRPr="00E0536B">
              <w:rPr>
                <w:b/>
                <w:sz w:val="22"/>
                <w:szCs w:val="22"/>
              </w:rPr>
              <w:t>2</w:t>
            </w:r>
            <w:proofErr w:type="gramEnd"/>
          </w:p>
        </w:tc>
        <w:tc>
          <w:tcPr>
            <w:tcW w:w="2393" w:type="dxa"/>
            <w:tcBorders>
              <w:top w:val="single" w:sz="4" w:space="0" w:color="auto"/>
              <w:left w:val="single" w:sz="4" w:space="0" w:color="auto"/>
              <w:bottom w:val="nil"/>
              <w:right w:val="single" w:sz="4" w:space="0" w:color="auto"/>
            </w:tcBorders>
            <w:shd w:val="clear" w:color="auto" w:fill="FFFFFF"/>
            <w:vAlign w:val="center"/>
          </w:tcPr>
          <w:p w14:paraId="77F7EBDF" w14:textId="77256981" w:rsidR="00D3066C" w:rsidRPr="00E0536B" w:rsidRDefault="00C74020" w:rsidP="00C74020">
            <w:pPr>
              <w:jc w:val="center"/>
              <w:rPr>
                <w:b/>
                <w:sz w:val="22"/>
                <w:szCs w:val="22"/>
              </w:rPr>
            </w:pPr>
            <w:r w:rsidRPr="00E0536B">
              <w:rPr>
                <w:b/>
                <w:color w:val="000000"/>
                <w:sz w:val="22"/>
                <w:szCs w:val="22"/>
              </w:rPr>
              <w:t>Отношение величины технологических потерь тепловой энергии к материальной характеристике тепловой сети, Гкал/м</w:t>
            </w:r>
            <w:proofErr w:type="gramStart"/>
            <w:r w:rsidRPr="00E0536B">
              <w:rPr>
                <w:b/>
                <w:color w:val="000000"/>
                <w:sz w:val="22"/>
                <w:szCs w:val="22"/>
                <w:vertAlign w:val="superscript"/>
              </w:rPr>
              <w:t>2</w:t>
            </w:r>
            <w:proofErr w:type="gramEnd"/>
          </w:p>
        </w:tc>
      </w:tr>
      <w:tr w:rsidR="00C74020" w:rsidRPr="00077E74" w14:paraId="6E8B0A42" w14:textId="77777777" w:rsidTr="00E06FCF">
        <w:trPr>
          <w:trHeight w:val="20"/>
          <w:jc w:val="center"/>
        </w:trPr>
        <w:tc>
          <w:tcPr>
            <w:tcW w:w="4016" w:type="dxa"/>
            <w:tcBorders>
              <w:top w:val="single" w:sz="4" w:space="0" w:color="auto"/>
              <w:left w:val="single" w:sz="4" w:space="0" w:color="auto"/>
              <w:bottom w:val="single" w:sz="4" w:space="0" w:color="auto"/>
              <w:right w:val="nil"/>
            </w:tcBorders>
            <w:shd w:val="clear" w:color="auto" w:fill="FFFFFF"/>
            <w:vAlign w:val="center"/>
          </w:tcPr>
          <w:p w14:paraId="773D26B5" w14:textId="77850024" w:rsidR="00C74020" w:rsidRPr="00E0536B" w:rsidRDefault="00E06FCF" w:rsidP="00D3066C">
            <w:pPr>
              <w:jc w:val="center"/>
              <w:rPr>
                <w:sz w:val="22"/>
                <w:szCs w:val="22"/>
              </w:rPr>
            </w:pPr>
            <w:r w:rsidRPr="00E0536B">
              <w:rPr>
                <w:color w:val="000000"/>
              </w:rPr>
              <w:t xml:space="preserve">котельная "Центральная" с. </w:t>
            </w:r>
            <w:proofErr w:type="spellStart"/>
            <w:r w:rsidRPr="00E0536B">
              <w:rPr>
                <w:color w:val="000000"/>
              </w:rPr>
              <w:t>Отреченское</w:t>
            </w:r>
            <w:proofErr w:type="spellEnd"/>
          </w:p>
        </w:tc>
        <w:tc>
          <w:tcPr>
            <w:tcW w:w="1601" w:type="dxa"/>
            <w:tcBorders>
              <w:top w:val="single" w:sz="4" w:space="0" w:color="auto"/>
              <w:left w:val="single" w:sz="4" w:space="0" w:color="auto"/>
              <w:bottom w:val="single" w:sz="4" w:space="0" w:color="auto"/>
              <w:right w:val="nil"/>
            </w:tcBorders>
            <w:shd w:val="clear" w:color="auto" w:fill="FFFFFF"/>
            <w:vAlign w:val="center"/>
          </w:tcPr>
          <w:p w14:paraId="0002EF16" w14:textId="201FA64A" w:rsidR="00C74020" w:rsidRPr="00E0536B" w:rsidRDefault="00693CD7" w:rsidP="00D3066C">
            <w:pPr>
              <w:jc w:val="center"/>
              <w:rPr>
                <w:sz w:val="22"/>
                <w:szCs w:val="22"/>
              </w:rPr>
            </w:pPr>
            <w:r w:rsidRPr="00E0536B">
              <w:rPr>
                <w:sz w:val="22"/>
                <w:szCs w:val="22"/>
              </w:rPr>
              <w:t>250</w:t>
            </w:r>
          </w:p>
        </w:tc>
        <w:tc>
          <w:tcPr>
            <w:tcW w:w="1663" w:type="dxa"/>
            <w:tcBorders>
              <w:top w:val="single" w:sz="4" w:space="0" w:color="auto"/>
              <w:left w:val="single" w:sz="4" w:space="0" w:color="auto"/>
              <w:bottom w:val="single" w:sz="4" w:space="0" w:color="auto"/>
              <w:right w:val="nil"/>
            </w:tcBorders>
            <w:shd w:val="clear" w:color="auto" w:fill="FFFFFF"/>
            <w:vAlign w:val="center"/>
          </w:tcPr>
          <w:p w14:paraId="0B9ABFBD" w14:textId="51138E5A" w:rsidR="00C74020" w:rsidRPr="00E0536B" w:rsidRDefault="00E0536B" w:rsidP="00D3066C">
            <w:pPr>
              <w:jc w:val="center"/>
              <w:rPr>
                <w:sz w:val="22"/>
                <w:szCs w:val="22"/>
              </w:rPr>
            </w:pPr>
            <w:r w:rsidRPr="00E0536B">
              <w:rPr>
                <w:color w:val="000000"/>
                <w:sz w:val="22"/>
                <w:szCs w:val="22"/>
              </w:rPr>
              <w:t>260</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14:paraId="4ABA7799" w14:textId="4E71C5F1" w:rsidR="00C74020" w:rsidRPr="00E0536B" w:rsidRDefault="00E0536B" w:rsidP="00E06FCF">
            <w:pPr>
              <w:jc w:val="center"/>
              <w:rPr>
                <w:sz w:val="22"/>
                <w:szCs w:val="22"/>
              </w:rPr>
            </w:pPr>
            <w:r w:rsidRPr="00E0536B">
              <w:rPr>
                <w:rFonts w:ascii="Calibri" w:hAnsi="Calibri" w:cs="Calibri"/>
                <w:color w:val="000000"/>
                <w:sz w:val="22"/>
                <w:szCs w:val="22"/>
              </w:rPr>
              <w:t>0,96</w:t>
            </w:r>
          </w:p>
        </w:tc>
      </w:tr>
    </w:tbl>
    <w:p w14:paraId="6715795D" w14:textId="77777777" w:rsidR="00D3066C" w:rsidRPr="00077E74" w:rsidRDefault="00D3066C" w:rsidP="00D3066C">
      <w:pPr>
        <w:rPr>
          <w:rFonts w:ascii="Courier New" w:hAnsi="Courier New" w:cs="Courier New"/>
          <w:sz w:val="2"/>
          <w:szCs w:val="2"/>
          <w:highlight w:val="yellow"/>
        </w:rPr>
      </w:pPr>
    </w:p>
    <w:p w14:paraId="4510E664" w14:textId="77777777" w:rsidR="00482A3B" w:rsidRPr="00077E74" w:rsidRDefault="00482A3B" w:rsidP="00D73BC8">
      <w:pPr>
        <w:ind w:firstLine="567"/>
        <w:jc w:val="both"/>
        <w:rPr>
          <w:highlight w:val="yellow"/>
        </w:rPr>
      </w:pPr>
    </w:p>
    <w:p w14:paraId="09241174" w14:textId="77777777" w:rsidR="002F05E9" w:rsidRPr="005F4019" w:rsidRDefault="00D73BC8" w:rsidP="00E0536B">
      <w:pPr>
        <w:ind w:firstLine="567"/>
        <w:jc w:val="both"/>
        <w:outlineLvl w:val="1"/>
        <w:rPr>
          <w:i/>
          <w:color w:val="0070C0"/>
        </w:rPr>
      </w:pPr>
      <w:bookmarkStart w:id="343" w:name="_Toc146483429"/>
      <w:bookmarkStart w:id="344" w:name="sub_1795"/>
      <w:bookmarkEnd w:id="337"/>
      <w:r w:rsidRPr="005F4019">
        <w:rPr>
          <w:i/>
          <w:color w:val="0070C0"/>
        </w:rPr>
        <w:t>13.5</w:t>
      </w:r>
      <w:r w:rsidR="002F05E9" w:rsidRPr="005F4019">
        <w:rPr>
          <w:i/>
          <w:color w:val="0070C0"/>
        </w:rPr>
        <w:t xml:space="preserve"> коэффициент использования установленной тепловой мощности</w:t>
      </w:r>
      <w:bookmarkEnd w:id="343"/>
    </w:p>
    <w:p w14:paraId="1E1B3CF4" w14:textId="77777777" w:rsidR="00C954AB" w:rsidRPr="005F4019" w:rsidRDefault="00C954AB" w:rsidP="00C954AB">
      <w:pPr>
        <w:ind w:firstLine="567"/>
        <w:jc w:val="right"/>
      </w:pPr>
      <w:r w:rsidRPr="005F4019">
        <w:t>Таблица 13.5. Коэффициент использования установленной тепловой мощности</w:t>
      </w:r>
    </w:p>
    <w:tbl>
      <w:tblPr>
        <w:tblW w:w="9498" w:type="dxa"/>
        <w:tblInd w:w="10" w:type="dxa"/>
        <w:tblLayout w:type="fixed"/>
        <w:tblCellMar>
          <w:left w:w="0" w:type="dxa"/>
          <w:right w:w="0" w:type="dxa"/>
        </w:tblCellMar>
        <w:tblLook w:val="04A0" w:firstRow="1" w:lastRow="0" w:firstColumn="1" w:lastColumn="0" w:noHBand="0" w:noVBand="1"/>
      </w:tblPr>
      <w:tblGrid>
        <w:gridCol w:w="3119"/>
        <w:gridCol w:w="2126"/>
        <w:gridCol w:w="1985"/>
        <w:gridCol w:w="2268"/>
      </w:tblGrid>
      <w:tr w:rsidR="00C954AB" w:rsidRPr="005F4019" w14:paraId="4482D4AB" w14:textId="77777777" w:rsidTr="00B147C6">
        <w:trPr>
          <w:trHeight w:val="615"/>
        </w:trPr>
        <w:tc>
          <w:tcPr>
            <w:tcW w:w="3119"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4E94E261" w14:textId="1A6B9466" w:rsidR="00C954AB" w:rsidRPr="005F4019" w:rsidRDefault="008920AB" w:rsidP="00C954AB">
            <w:pPr>
              <w:jc w:val="center"/>
              <w:rPr>
                <w:b/>
                <w:color w:val="000000"/>
                <w:sz w:val="20"/>
                <w:szCs w:val="20"/>
              </w:rPr>
            </w:pPr>
            <w:r w:rsidRPr="005F4019">
              <w:rPr>
                <w:b/>
                <w:color w:val="000000"/>
                <w:sz w:val="20"/>
                <w:szCs w:val="20"/>
              </w:rPr>
              <w:t>Наименование источника тепловой энергии</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0BD8FF6" w14:textId="77777777" w:rsidR="00C954AB" w:rsidRPr="005F4019" w:rsidRDefault="00C954AB" w:rsidP="00C954AB">
            <w:pPr>
              <w:jc w:val="center"/>
              <w:rPr>
                <w:b/>
                <w:color w:val="000000"/>
                <w:sz w:val="20"/>
                <w:szCs w:val="20"/>
              </w:rPr>
            </w:pPr>
            <w:r w:rsidRPr="005F4019">
              <w:rPr>
                <w:b/>
                <w:color w:val="000000"/>
                <w:sz w:val="20"/>
                <w:szCs w:val="20"/>
              </w:rPr>
              <w:t>Установленная мощность Гкал/</w:t>
            </w:r>
            <w:proofErr w:type="gramStart"/>
            <w:r w:rsidRPr="005F4019">
              <w:rPr>
                <w:b/>
                <w:color w:val="000000"/>
                <w:sz w:val="20"/>
                <w:szCs w:val="20"/>
              </w:rPr>
              <w:t>ч</w:t>
            </w:r>
            <w:proofErr w:type="gramEnd"/>
          </w:p>
        </w:tc>
        <w:tc>
          <w:tcPr>
            <w:tcW w:w="1985" w:type="dxa"/>
            <w:tcBorders>
              <w:top w:val="single" w:sz="8" w:space="0" w:color="auto"/>
              <w:left w:val="nil"/>
              <w:bottom w:val="single" w:sz="4" w:space="0" w:color="auto"/>
              <w:right w:val="single" w:sz="4" w:space="0" w:color="auto"/>
            </w:tcBorders>
            <w:shd w:val="clear" w:color="auto" w:fill="auto"/>
            <w:noWrap/>
            <w:vAlign w:val="center"/>
          </w:tcPr>
          <w:p w14:paraId="43489959" w14:textId="77777777" w:rsidR="00C954AB" w:rsidRPr="005F4019" w:rsidRDefault="00C954AB" w:rsidP="00C954AB">
            <w:pPr>
              <w:jc w:val="center"/>
              <w:rPr>
                <w:b/>
                <w:color w:val="000000"/>
                <w:sz w:val="20"/>
                <w:szCs w:val="20"/>
              </w:rPr>
            </w:pPr>
            <w:r w:rsidRPr="005F4019">
              <w:rPr>
                <w:b/>
                <w:color w:val="000000"/>
                <w:sz w:val="20"/>
                <w:szCs w:val="20"/>
              </w:rPr>
              <w:t>Расчетная нагрузка Гкал/</w:t>
            </w:r>
            <w:proofErr w:type="gramStart"/>
            <w:r w:rsidRPr="005F4019">
              <w:rPr>
                <w:b/>
                <w:color w:val="000000"/>
                <w:sz w:val="20"/>
                <w:szCs w:val="20"/>
              </w:rPr>
              <w:t>ч</w:t>
            </w:r>
            <w:proofErr w:type="gramEnd"/>
          </w:p>
        </w:tc>
        <w:tc>
          <w:tcPr>
            <w:tcW w:w="2268" w:type="dxa"/>
            <w:tcBorders>
              <w:top w:val="single" w:sz="8" w:space="0" w:color="auto"/>
              <w:left w:val="nil"/>
              <w:bottom w:val="single" w:sz="4" w:space="0" w:color="auto"/>
              <w:right w:val="single" w:sz="4" w:space="0" w:color="auto"/>
            </w:tcBorders>
            <w:shd w:val="clear" w:color="auto" w:fill="auto"/>
            <w:noWrap/>
            <w:vAlign w:val="center"/>
          </w:tcPr>
          <w:p w14:paraId="532FC206" w14:textId="77777777" w:rsidR="00C954AB" w:rsidRPr="005F4019" w:rsidRDefault="00C954AB" w:rsidP="00C954AB">
            <w:pPr>
              <w:jc w:val="center"/>
              <w:rPr>
                <w:b/>
                <w:color w:val="000000"/>
                <w:sz w:val="20"/>
                <w:szCs w:val="20"/>
              </w:rPr>
            </w:pPr>
            <w:r w:rsidRPr="005F4019">
              <w:rPr>
                <w:b/>
                <w:color w:val="000000"/>
                <w:sz w:val="20"/>
                <w:szCs w:val="20"/>
              </w:rPr>
              <w:t>Коэффициент</w:t>
            </w:r>
          </w:p>
          <w:p w14:paraId="6A334016" w14:textId="77777777" w:rsidR="00C954AB" w:rsidRPr="005F4019" w:rsidRDefault="00C954AB" w:rsidP="00C954AB">
            <w:pPr>
              <w:jc w:val="center"/>
              <w:rPr>
                <w:b/>
                <w:color w:val="000000"/>
                <w:sz w:val="20"/>
                <w:szCs w:val="20"/>
              </w:rPr>
            </w:pPr>
            <w:r w:rsidRPr="005F4019">
              <w:rPr>
                <w:b/>
                <w:color w:val="000000"/>
                <w:sz w:val="20"/>
                <w:szCs w:val="20"/>
              </w:rPr>
              <w:t>использования</w:t>
            </w:r>
          </w:p>
          <w:p w14:paraId="4B2E7903" w14:textId="77777777" w:rsidR="00C954AB" w:rsidRPr="005F4019" w:rsidRDefault="00C954AB" w:rsidP="00C954AB">
            <w:pPr>
              <w:jc w:val="center"/>
              <w:rPr>
                <w:b/>
                <w:color w:val="000000"/>
                <w:sz w:val="20"/>
                <w:szCs w:val="20"/>
              </w:rPr>
            </w:pPr>
            <w:proofErr w:type="gramStart"/>
            <w:r w:rsidRPr="005F4019">
              <w:rPr>
                <w:b/>
                <w:color w:val="000000"/>
                <w:sz w:val="20"/>
                <w:szCs w:val="20"/>
              </w:rPr>
              <w:t>установленной</w:t>
            </w:r>
            <w:proofErr w:type="gramEnd"/>
          </w:p>
          <w:p w14:paraId="50E54CF1" w14:textId="77777777" w:rsidR="00C954AB" w:rsidRPr="005F4019" w:rsidRDefault="00C954AB" w:rsidP="00C954AB">
            <w:pPr>
              <w:jc w:val="center"/>
              <w:rPr>
                <w:b/>
                <w:color w:val="000000"/>
                <w:sz w:val="20"/>
                <w:szCs w:val="20"/>
              </w:rPr>
            </w:pPr>
            <w:r w:rsidRPr="005F4019">
              <w:rPr>
                <w:b/>
                <w:color w:val="000000"/>
                <w:sz w:val="20"/>
                <w:szCs w:val="20"/>
              </w:rPr>
              <w:t>тепловой</w:t>
            </w:r>
          </w:p>
          <w:p w14:paraId="07C5A620" w14:textId="77777777" w:rsidR="00C954AB" w:rsidRPr="005F4019" w:rsidRDefault="00C954AB" w:rsidP="00C954AB">
            <w:pPr>
              <w:jc w:val="center"/>
              <w:rPr>
                <w:b/>
                <w:color w:val="000000"/>
                <w:sz w:val="20"/>
                <w:szCs w:val="20"/>
              </w:rPr>
            </w:pPr>
            <w:r w:rsidRPr="005F4019">
              <w:rPr>
                <w:b/>
                <w:color w:val="000000"/>
                <w:sz w:val="20"/>
                <w:szCs w:val="20"/>
              </w:rPr>
              <w:t>мощности</w:t>
            </w:r>
          </w:p>
        </w:tc>
      </w:tr>
      <w:tr w:rsidR="00C959CE" w:rsidRPr="005F4019" w14:paraId="6B1753A0" w14:textId="77777777" w:rsidTr="00B147C6">
        <w:trPr>
          <w:trHeight w:val="20"/>
        </w:trPr>
        <w:tc>
          <w:tcPr>
            <w:tcW w:w="311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A25830E" w14:textId="5CA26B8A" w:rsidR="00C959CE" w:rsidRPr="005F4019" w:rsidRDefault="00E06FCF" w:rsidP="00B147C6">
            <w:pPr>
              <w:rPr>
                <w:color w:val="000000"/>
                <w:sz w:val="22"/>
                <w:szCs w:val="22"/>
              </w:rPr>
            </w:pPr>
            <w:r w:rsidRPr="005F4019">
              <w:rPr>
                <w:color w:val="000000"/>
                <w:sz w:val="22"/>
                <w:szCs w:val="22"/>
              </w:rPr>
              <w:t xml:space="preserve">котельная "Центральная" с. </w:t>
            </w:r>
            <w:proofErr w:type="spellStart"/>
            <w:r w:rsidRPr="005F4019">
              <w:rPr>
                <w:color w:val="000000"/>
                <w:sz w:val="22"/>
                <w:szCs w:val="22"/>
              </w:rPr>
              <w:t>Отреченское</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C218F3F" w14:textId="7360AEC2" w:rsidR="00C959CE" w:rsidRPr="005F4019" w:rsidRDefault="00735862" w:rsidP="00C954AB">
            <w:pPr>
              <w:jc w:val="center"/>
              <w:rPr>
                <w:color w:val="000000"/>
                <w:sz w:val="20"/>
                <w:szCs w:val="20"/>
              </w:rPr>
            </w:pPr>
            <w:r>
              <w:rPr>
                <w:sz w:val="20"/>
                <w:szCs w:val="20"/>
              </w:rPr>
              <w:t>2,06</w:t>
            </w:r>
          </w:p>
        </w:tc>
        <w:tc>
          <w:tcPr>
            <w:tcW w:w="1985" w:type="dxa"/>
            <w:tcBorders>
              <w:top w:val="single" w:sz="8" w:space="0" w:color="auto"/>
              <w:left w:val="nil"/>
              <w:bottom w:val="single" w:sz="8" w:space="0" w:color="auto"/>
              <w:right w:val="single" w:sz="4" w:space="0" w:color="auto"/>
            </w:tcBorders>
            <w:shd w:val="clear" w:color="auto" w:fill="auto"/>
            <w:noWrap/>
            <w:vAlign w:val="center"/>
          </w:tcPr>
          <w:p w14:paraId="6E813196" w14:textId="08FDA9AE" w:rsidR="00C959CE" w:rsidRPr="005F4019" w:rsidRDefault="005F4019" w:rsidP="00C954AB">
            <w:pPr>
              <w:jc w:val="center"/>
              <w:rPr>
                <w:color w:val="000000"/>
                <w:sz w:val="20"/>
                <w:szCs w:val="20"/>
              </w:rPr>
            </w:pPr>
            <w:r w:rsidRPr="005F4019">
              <w:rPr>
                <w:color w:val="000000"/>
                <w:sz w:val="22"/>
                <w:szCs w:val="22"/>
              </w:rPr>
              <w:t>0,659</w:t>
            </w:r>
          </w:p>
        </w:tc>
        <w:tc>
          <w:tcPr>
            <w:tcW w:w="2268" w:type="dxa"/>
            <w:tcBorders>
              <w:top w:val="single" w:sz="8" w:space="0" w:color="auto"/>
              <w:left w:val="nil"/>
              <w:bottom w:val="single" w:sz="8" w:space="0" w:color="auto"/>
              <w:right w:val="single" w:sz="4" w:space="0" w:color="auto"/>
            </w:tcBorders>
            <w:shd w:val="clear" w:color="auto" w:fill="auto"/>
            <w:noWrap/>
            <w:vAlign w:val="center"/>
          </w:tcPr>
          <w:p w14:paraId="6D582F31" w14:textId="59D6B133" w:rsidR="00C959CE" w:rsidRPr="005F4019" w:rsidRDefault="00C959CE" w:rsidP="00C959CE">
            <w:pPr>
              <w:jc w:val="center"/>
              <w:rPr>
                <w:color w:val="000000"/>
                <w:sz w:val="20"/>
                <w:szCs w:val="20"/>
              </w:rPr>
            </w:pPr>
            <w:r w:rsidRPr="005F4019">
              <w:rPr>
                <w:color w:val="000000"/>
                <w:sz w:val="22"/>
                <w:szCs w:val="22"/>
              </w:rPr>
              <w:t>0,</w:t>
            </w:r>
            <w:r w:rsidR="005F4019" w:rsidRPr="005F4019">
              <w:rPr>
                <w:color w:val="000000"/>
                <w:sz w:val="22"/>
                <w:szCs w:val="22"/>
              </w:rPr>
              <w:t>27</w:t>
            </w:r>
          </w:p>
        </w:tc>
      </w:tr>
    </w:tbl>
    <w:p w14:paraId="04E04CDB" w14:textId="77777777" w:rsidR="006C0CF9" w:rsidRPr="005F4019" w:rsidRDefault="006C0CF9" w:rsidP="009579FF">
      <w:pPr>
        <w:ind w:firstLine="567"/>
        <w:jc w:val="both"/>
      </w:pPr>
    </w:p>
    <w:p w14:paraId="69E8EF3D" w14:textId="77777777" w:rsidR="002F05E9" w:rsidRPr="00E0536B" w:rsidRDefault="00D73BC8" w:rsidP="009579FF">
      <w:pPr>
        <w:ind w:firstLine="567"/>
        <w:jc w:val="both"/>
        <w:outlineLvl w:val="1"/>
        <w:rPr>
          <w:i/>
          <w:color w:val="0070C0"/>
        </w:rPr>
      </w:pPr>
      <w:bookmarkStart w:id="345" w:name="_Toc146483430"/>
      <w:bookmarkStart w:id="346" w:name="sub_1796"/>
      <w:bookmarkEnd w:id="344"/>
      <w:r w:rsidRPr="00E0536B">
        <w:rPr>
          <w:i/>
          <w:color w:val="0070C0"/>
        </w:rPr>
        <w:t>13.6</w:t>
      </w:r>
      <w:r w:rsidR="002F05E9" w:rsidRPr="00E0536B">
        <w:rPr>
          <w:i/>
          <w:color w:val="0070C0"/>
        </w:rPr>
        <w:t xml:space="preserve"> удельная материальная характеристика тепловых сетей, приведенная к расчетной тепловой нагрузке</w:t>
      </w:r>
      <w:bookmarkEnd w:id="345"/>
    </w:p>
    <w:p w14:paraId="1744786B" w14:textId="77777777" w:rsidR="008920AB" w:rsidRPr="00E0536B" w:rsidRDefault="008920AB" w:rsidP="008920AB">
      <w:pPr>
        <w:ind w:firstLine="567"/>
        <w:jc w:val="right"/>
      </w:pPr>
      <w:r w:rsidRPr="00E0536B">
        <w:t>Таблица 13.6 Удельная материальная характеристика</w:t>
      </w:r>
    </w:p>
    <w:tbl>
      <w:tblPr>
        <w:tblW w:w="9756" w:type="dxa"/>
        <w:jc w:val="center"/>
        <w:tblLayout w:type="fixed"/>
        <w:tblCellMar>
          <w:left w:w="0" w:type="dxa"/>
          <w:right w:w="0" w:type="dxa"/>
        </w:tblCellMar>
        <w:tblLook w:val="04A0" w:firstRow="1" w:lastRow="0" w:firstColumn="1" w:lastColumn="0" w:noHBand="0" w:noVBand="1"/>
      </w:tblPr>
      <w:tblGrid>
        <w:gridCol w:w="3331"/>
        <w:gridCol w:w="2044"/>
        <w:gridCol w:w="2126"/>
        <w:gridCol w:w="2255"/>
      </w:tblGrid>
      <w:tr w:rsidR="008920AB" w:rsidRPr="00077E74" w14:paraId="6CB30476" w14:textId="77777777" w:rsidTr="00A60528">
        <w:trPr>
          <w:trHeight w:val="463"/>
          <w:jc w:val="center"/>
        </w:trPr>
        <w:tc>
          <w:tcPr>
            <w:tcW w:w="3331"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121F0DD5" w14:textId="20D7C5F2" w:rsidR="008920AB" w:rsidRPr="00E0536B" w:rsidRDefault="008920AB" w:rsidP="008920AB">
            <w:pPr>
              <w:jc w:val="center"/>
              <w:rPr>
                <w:sz w:val="22"/>
                <w:szCs w:val="22"/>
              </w:rPr>
            </w:pPr>
            <w:r w:rsidRPr="00E0536B">
              <w:rPr>
                <w:b/>
                <w:color w:val="000000"/>
                <w:sz w:val="22"/>
                <w:szCs w:val="22"/>
              </w:rPr>
              <w:t>Наименование источника тепловой энергии</w:t>
            </w:r>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4C625575" w14:textId="6EDAED16" w:rsidR="008920AB" w:rsidRPr="00E0536B" w:rsidRDefault="008920AB" w:rsidP="008920AB">
            <w:pPr>
              <w:jc w:val="center"/>
              <w:rPr>
                <w:b/>
                <w:sz w:val="22"/>
                <w:szCs w:val="22"/>
              </w:rPr>
            </w:pPr>
            <w:r w:rsidRPr="00E0536B">
              <w:rPr>
                <w:b/>
                <w:sz w:val="22"/>
                <w:szCs w:val="22"/>
              </w:rPr>
              <w:t>Расчётная нагрузка Гкал/</w:t>
            </w:r>
            <w:proofErr w:type="gramStart"/>
            <w:r w:rsidRPr="00E0536B">
              <w:rPr>
                <w:b/>
                <w:sz w:val="22"/>
                <w:szCs w:val="22"/>
              </w:rPr>
              <w:t>ч</w:t>
            </w:r>
            <w:proofErr w:type="gramEnd"/>
          </w:p>
        </w:tc>
        <w:tc>
          <w:tcPr>
            <w:tcW w:w="2126" w:type="dxa"/>
            <w:tcBorders>
              <w:top w:val="single" w:sz="8" w:space="0" w:color="auto"/>
              <w:left w:val="nil"/>
              <w:bottom w:val="single" w:sz="4" w:space="0" w:color="auto"/>
              <w:right w:val="single" w:sz="4" w:space="0" w:color="auto"/>
            </w:tcBorders>
            <w:shd w:val="clear" w:color="auto" w:fill="auto"/>
            <w:noWrap/>
            <w:vAlign w:val="center"/>
          </w:tcPr>
          <w:p w14:paraId="38731E3B" w14:textId="77777777" w:rsidR="008920AB" w:rsidRPr="00E0536B" w:rsidRDefault="00A60528" w:rsidP="008920AB">
            <w:pPr>
              <w:jc w:val="center"/>
              <w:rPr>
                <w:b/>
                <w:color w:val="000000"/>
                <w:sz w:val="22"/>
                <w:szCs w:val="22"/>
              </w:rPr>
            </w:pPr>
            <w:r w:rsidRPr="00E0536B">
              <w:rPr>
                <w:b/>
                <w:color w:val="000000"/>
                <w:sz w:val="22"/>
                <w:szCs w:val="22"/>
              </w:rPr>
              <w:t>Материальная характеристика сети</w:t>
            </w:r>
          </w:p>
          <w:p w14:paraId="7375425E" w14:textId="755B0B84" w:rsidR="00A60528" w:rsidRPr="00E0536B" w:rsidRDefault="00A60528" w:rsidP="008920AB">
            <w:pPr>
              <w:jc w:val="center"/>
              <w:rPr>
                <w:b/>
                <w:color w:val="000000"/>
                <w:sz w:val="22"/>
                <w:szCs w:val="22"/>
              </w:rPr>
            </w:pPr>
            <w:r w:rsidRPr="00E0536B">
              <w:rPr>
                <w:b/>
                <w:color w:val="000000"/>
                <w:sz w:val="22"/>
                <w:szCs w:val="22"/>
              </w:rPr>
              <w:t>м</w:t>
            </w:r>
            <w:proofErr w:type="gramStart"/>
            <w:r w:rsidRPr="00E0536B">
              <w:rPr>
                <w:b/>
                <w:color w:val="000000"/>
                <w:sz w:val="22"/>
                <w:szCs w:val="22"/>
              </w:rPr>
              <w:t>2</w:t>
            </w:r>
            <w:proofErr w:type="gramEnd"/>
          </w:p>
        </w:tc>
        <w:tc>
          <w:tcPr>
            <w:tcW w:w="2255" w:type="dxa"/>
            <w:tcBorders>
              <w:top w:val="single" w:sz="8" w:space="0" w:color="auto"/>
              <w:left w:val="nil"/>
              <w:bottom w:val="single" w:sz="4" w:space="0" w:color="auto"/>
              <w:right w:val="single" w:sz="4" w:space="0" w:color="auto"/>
            </w:tcBorders>
            <w:shd w:val="clear" w:color="auto" w:fill="auto"/>
            <w:noWrap/>
            <w:vAlign w:val="center"/>
          </w:tcPr>
          <w:p w14:paraId="51DC5644" w14:textId="77777777" w:rsidR="008920AB" w:rsidRPr="00E0536B" w:rsidRDefault="008920AB" w:rsidP="008920AB">
            <w:pPr>
              <w:jc w:val="center"/>
              <w:rPr>
                <w:b/>
                <w:color w:val="000000"/>
                <w:sz w:val="22"/>
                <w:szCs w:val="22"/>
              </w:rPr>
            </w:pPr>
            <w:r w:rsidRPr="00E0536B">
              <w:rPr>
                <w:b/>
                <w:color w:val="000000"/>
                <w:sz w:val="22"/>
                <w:szCs w:val="22"/>
              </w:rPr>
              <w:t xml:space="preserve">Удельная материальная </w:t>
            </w:r>
            <w:proofErr w:type="spellStart"/>
            <w:r w:rsidRPr="00E0536B">
              <w:rPr>
                <w:b/>
                <w:color w:val="000000"/>
                <w:sz w:val="22"/>
                <w:szCs w:val="22"/>
              </w:rPr>
              <w:t>хар</w:t>
            </w:r>
            <w:proofErr w:type="spellEnd"/>
            <w:r w:rsidRPr="00E0536B">
              <w:rPr>
                <w:b/>
                <w:color w:val="000000"/>
                <w:sz w:val="22"/>
                <w:szCs w:val="22"/>
              </w:rPr>
              <w:t>-ка</w:t>
            </w:r>
            <w:r w:rsidR="00A60528" w:rsidRPr="00E0536B">
              <w:rPr>
                <w:b/>
                <w:color w:val="000000"/>
                <w:sz w:val="22"/>
                <w:szCs w:val="22"/>
              </w:rPr>
              <w:t xml:space="preserve"> </w:t>
            </w:r>
          </w:p>
          <w:p w14:paraId="747FFA52" w14:textId="3CD7A8CA" w:rsidR="00A60528" w:rsidRPr="00E0536B" w:rsidRDefault="00A60528" w:rsidP="008920AB">
            <w:pPr>
              <w:jc w:val="center"/>
              <w:rPr>
                <w:b/>
                <w:color w:val="000000"/>
                <w:sz w:val="22"/>
                <w:szCs w:val="22"/>
              </w:rPr>
            </w:pPr>
            <w:r w:rsidRPr="00E0536B">
              <w:rPr>
                <w:b/>
                <w:color w:val="000000"/>
                <w:sz w:val="22"/>
                <w:szCs w:val="22"/>
              </w:rPr>
              <w:t>м</w:t>
            </w:r>
            <w:proofErr w:type="gramStart"/>
            <w:r w:rsidRPr="00E0536B">
              <w:rPr>
                <w:b/>
                <w:color w:val="000000"/>
                <w:sz w:val="22"/>
                <w:szCs w:val="22"/>
              </w:rPr>
              <w:t>2</w:t>
            </w:r>
            <w:proofErr w:type="gramEnd"/>
            <w:r w:rsidRPr="00E0536B">
              <w:rPr>
                <w:b/>
                <w:color w:val="000000"/>
                <w:sz w:val="22"/>
                <w:szCs w:val="22"/>
              </w:rPr>
              <w:t>/Гкал/ч</w:t>
            </w:r>
          </w:p>
        </w:tc>
      </w:tr>
      <w:tr w:rsidR="00AD7163" w:rsidRPr="00077E74" w14:paraId="0030333E" w14:textId="77777777" w:rsidTr="00AD7163">
        <w:trPr>
          <w:trHeight w:val="20"/>
          <w:jc w:val="center"/>
        </w:trPr>
        <w:tc>
          <w:tcPr>
            <w:tcW w:w="3331"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FED3FBD" w14:textId="71F8C011" w:rsidR="00AD7163" w:rsidRPr="00E0536B" w:rsidRDefault="00E06FCF" w:rsidP="000A5003">
            <w:pPr>
              <w:ind w:firstLine="272"/>
              <w:rPr>
                <w:color w:val="000000"/>
                <w:sz w:val="22"/>
                <w:szCs w:val="22"/>
              </w:rPr>
            </w:pPr>
            <w:r w:rsidRPr="00E0536B">
              <w:rPr>
                <w:color w:val="000000"/>
              </w:rPr>
              <w:t xml:space="preserve">котельная "Центральная" с. </w:t>
            </w:r>
            <w:proofErr w:type="spellStart"/>
            <w:r w:rsidRPr="00E0536B">
              <w:rPr>
                <w:color w:val="000000"/>
              </w:rPr>
              <w:t>Отреченское</w:t>
            </w:r>
            <w:proofErr w:type="spellEnd"/>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2BB3133F" w14:textId="24761D49" w:rsidR="00AD7163" w:rsidRPr="00E0536B" w:rsidRDefault="005F4019" w:rsidP="008920AB">
            <w:pPr>
              <w:jc w:val="center"/>
              <w:rPr>
                <w:color w:val="000000"/>
                <w:sz w:val="22"/>
                <w:szCs w:val="22"/>
              </w:rPr>
            </w:pPr>
            <w:r w:rsidRPr="00E0536B">
              <w:rPr>
                <w:color w:val="000000"/>
                <w:sz w:val="22"/>
                <w:szCs w:val="22"/>
              </w:rPr>
              <w:t>0,659</w:t>
            </w:r>
          </w:p>
        </w:tc>
        <w:tc>
          <w:tcPr>
            <w:tcW w:w="2126" w:type="dxa"/>
            <w:tcBorders>
              <w:top w:val="single" w:sz="8" w:space="0" w:color="auto"/>
              <w:left w:val="nil"/>
              <w:bottom w:val="single" w:sz="8" w:space="0" w:color="auto"/>
              <w:right w:val="single" w:sz="4" w:space="0" w:color="auto"/>
            </w:tcBorders>
            <w:shd w:val="clear" w:color="auto" w:fill="auto"/>
            <w:noWrap/>
            <w:vAlign w:val="center"/>
          </w:tcPr>
          <w:p w14:paraId="0FF62CB5" w14:textId="203F0F3D" w:rsidR="00AD7163" w:rsidRPr="00E0536B" w:rsidRDefault="00E0536B" w:rsidP="008920AB">
            <w:pPr>
              <w:jc w:val="center"/>
              <w:rPr>
                <w:color w:val="000000"/>
                <w:sz w:val="22"/>
                <w:szCs w:val="22"/>
              </w:rPr>
            </w:pPr>
            <w:r w:rsidRPr="00E0536B">
              <w:rPr>
                <w:color w:val="000000"/>
                <w:sz w:val="22"/>
                <w:szCs w:val="22"/>
              </w:rPr>
              <w:t>260</w:t>
            </w:r>
          </w:p>
        </w:tc>
        <w:tc>
          <w:tcPr>
            <w:tcW w:w="2255" w:type="dxa"/>
            <w:tcBorders>
              <w:top w:val="single" w:sz="8" w:space="0" w:color="auto"/>
              <w:left w:val="nil"/>
              <w:bottom w:val="single" w:sz="8" w:space="0" w:color="auto"/>
              <w:right w:val="single" w:sz="4" w:space="0" w:color="auto"/>
            </w:tcBorders>
            <w:shd w:val="clear" w:color="auto" w:fill="auto"/>
            <w:noWrap/>
            <w:vAlign w:val="center"/>
          </w:tcPr>
          <w:p w14:paraId="721DE6E7" w14:textId="414D8CD0" w:rsidR="00AD7163" w:rsidRPr="00077E74" w:rsidRDefault="00E0536B" w:rsidP="00AD7163">
            <w:pPr>
              <w:jc w:val="center"/>
              <w:rPr>
                <w:color w:val="000000"/>
                <w:sz w:val="22"/>
                <w:szCs w:val="22"/>
                <w:highlight w:val="yellow"/>
              </w:rPr>
            </w:pPr>
            <w:r w:rsidRPr="00E0536B">
              <w:rPr>
                <w:color w:val="000000"/>
                <w:sz w:val="22"/>
                <w:szCs w:val="22"/>
              </w:rPr>
              <w:t>394,54</w:t>
            </w:r>
          </w:p>
        </w:tc>
      </w:tr>
    </w:tbl>
    <w:p w14:paraId="66691B62" w14:textId="77777777" w:rsidR="006C0CF9" w:rsidRPr="00B423F4" w:rsidRDefault="006C0CF9" w:rsidP="009579FF">
      <w:pPr>
        <w:ind w:firstLine="567"/>
        <w:jc w:val="both"/>
      </w:pPr>
    </w:p>
    <w:p w14:paraId="2BD1C819" w14:textId="77777777" w:rsidR="002F05E9" w:rsidRPr="00B423F4" w:rsidRDefault="00D73BC8" w:rsidP="009579FF">
      <w:pPr>
        <w:ind w:firstLine="567"/>
        <w:jc w:val="both"/>
        <w:outlineLvl w:val="1"/>
        <w:rPr>
          <w:i/>
          <w:color w:val="0070C0"/>
        </w:rPr>
      </w:pPr>
      <w:bookmarkStart w:id="347" w:name="_Toc146483431"/>
      <w:bookmarkStart w:id="348" w:name="sub_1797"/>
      <w:bookmarkEnd w:id="346"/>
      <w:r w:rsidRPr="00B423F4">
        <w:rPr>
          <w:i/>
          <w:color w:val="0070C0"/>
        </w:rPr>
        <w:t>13.7</w:t>
      </w:r>
      <w:r w:rsidR="002F05E9" w:rsidRPr="00B423F4">
        <w:rPr>
          <w:i/>
          <w:color w:val="0070C0"/>
        </w:rP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347"/>
    </w:p>
    <w:p w14:paraId="1349514F" w14:textId="27480DCF" w:rsidR="00D345CA" w:rsidRPr="00B423F4" w:rsidRDefault="00D345CA" w:rsidP="00D345CA">
      <w:pPr>
        <w:pStyle w:val="ConsPlusNormal"/>
        <w:ind w:firstLine="540"/>
        <w:jc w:val="both"/>
        <w:rPr>
          <w:rFonts w:ascii="Times New Roman" w:hAnsi="Times New Roman" w:cs="Times New Roman"/>
          <w:sz w:val="24"/>
          <w:szCs w:val="24"/>
        </w:rPr>
      </w:pPr>
      <w:r w:rsidRPr="00B423F4">
        <w:rPr>
          <w:rFonts w:ascii="Times New Roman" w:hAnsi="Times New Roman" w:cs="Times New Roman"/>
          <w:sz w:val="24"/>
          <w:szCs w:val="24"/>
        </w:rPr>
        <w:t xml:space="preserve">На территории </w:t>
      </w:r>
      <w:proofErr w:type="spellStart"/>
      <w:r w:rsidR="007E54EA" w:rsidRPr="00B423F4">
        <w:rPr>
          <w:rFonts w:ascii="Times New Roman" w:hAnsi="Times New Roman" w:cs="Times New Roman"/>
          <w:sz w:val="24"/>
          <w:szCs w:val="24"/>
        </w:rPr>
        <w:t>Отреченского</w:t>
      </w:r>
      <w:proofErr w:type="spellEnd"/>
      <w:r w:rsidR="007E54EA" w:rsidRPr="00B423F4">
        <w:rPr>
          <w:rFonts w:ascii="Times New Roman" w:hAnsi="Times New Roman" w:cs="Times New Roman"/>
          <w:sz w:val="24"/>
          <w:szCs w:val="24"/>
        </w:rPr>
        <w:t xml:space="preserve"> сельсовета</w:t>
      </w:r>
      <w:r w:rsidR="00FD1C72" w:rsidRPr="00B423F4">
        <w:rPr>
          <w:rFonts w:ascii="Times New Roman" w:hAnsi="Times New Roman" w:cs="Times New Roman"/>
          <w:sz w:val="24"/>
          <w:szCs w:val="24"/>
        </w:rPr>
        <w:t xml:space="preserve"> </w:t>
      </w:r>
      <w:r w:rsidRPr="00B423F4">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14:paraId="29F633BC" w14:textId="77777777" w:rsidR="002F05E9" w:rsidRPr="00B423F4" w:rsidRDefault="002F05E9" w:rsidP="009579FF">
      <w:pPr>
        <w:ind w:firstLine="567"/>
        <w:jc w:val="both"/>
      </w:pPr>
    </w:p>
    <w:p w14:paraId="652B862A" w14:textId="77777777" w:rsidR="002F05E9" w:rsidRPr="00B423F4" w:rsidRDefault="00D73BC8" w:rsidP="009579FF">
      <w:pPr>
        <w:ind w:firstLine="567"/>
        <w:jc w:val="both"/>
        <w:outlineLvl w:val="1"/>
        <w:rPr>
          <w:i/>
          <w:color w:val="0070C0"/>
        </w:rPr>
      </w:pPr>
      <w:bookmarkStart w:id="349" w:name="_Toc146483432"/>
      <w:bookmarkStart w:id="350" w:name="sub_1798"/>
      <w:bookmarkEnd w:id="348"/>
      <w:r w:rsidRPr="00B423F4">
        <w:rPr>
          <w:i/>
          <w:color w:val="0070C0"/>
        </w:rPr>
        <w:t>13.8</w:t>
      </w:r>
      <w:r w:rsidR="002F05E9" w:rsidRPr="00B423F4">
        <w:rPr>
          <w:i/>
          <w:color w:val="0070C0"/>
        </w:rPr>
        <w:t xml:space="preserve"> удельный расход условного топлива на отпуск электрической энергии</w:t>
      </w:r>
      <w:bookmarkEnd w:id="349"/>
    </w:p>
    <w:p w14:paraId="3B2819AB" w14:textId="5E40BB2B" w:rsidR="00EF1098" w:rsidRPr="00B423F4" w:rsidRDefault="00EF1098" w:rsidP="00EF1098">
      <w:pPr>
        <w:ind w:firstLine="567"/>
        <w:jc w:val="both"/>
      </w:pPr>
      <w:r w:rsidRPr="00B423F4">
        <w:t>Отпуск электрической энергии</w:t>
      </w:r>
      <w:r w:rsidR="004766F6" w:rsidRPr="00B423F4">
        <w:t xml:space="preserve"> котельной</w:t>
      </w:r>
      <w:r w:rsidRPr="00B423F4">
        <w:t xml:space="preserve"> не предусмотрен.</w:t>
      </w:r>
    </w:p>
    <w:p w14:paraId="51C6F56A" w14:textId="77777777" w:rsidR="002F05E9" w:rsidRPr="00B423F4" w:rsidRDefault="002F05E9" w:rsidP="009579FF">
      <w:pPr>
        <w:ind w:firstLine="567"/>
        <w:jc w:val="both"/>
      </w:pPr>
    </w:p>
    <w:p w14:paraId="58C1BC85" w14:textId="77777777" w:rsidR="002F05E9" w:rsidRPr="00B423F4" w:rsidRDefault="00D73BC8" w:rsidP="009579FF">
      <w:pPr>
        <w:ind w:firstLine="567"/>
        <w:jc w:val="both"/>
        <w:outlineLvl w:val="1"/>
        <w:rPr>
          <w:i/>
          <w:color w:val="0070C0"/>
        </w:rPr>
      </w:pPr>
      <w:bookmarkStart w:id="351" w:name="_Toc146483433"/>
      <w:bookmarkStart w:id="352" w:name="sub_1799"/>
      <w:bookmarkEnd w:id="350"/>
      <w:r w:rsidRPr="00B423F4">
        <w:rPr>
          <w:i/>
          <w:color w:val="0070C0"/>
        </w:rPr>
        <w:t>13.9</w:t>
      </w:r>
      <w:r w:rsidR="002F05E9" w:rsidRPr="00B423F4">
        <w:rPr>
          <w:i/>
          <w:color w:val="0070C0"/>
        </w:rP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351"/>
    </w:p>
    <w:p w14:paraId="357010DA" w14:textId="34AEBE12" w:rsidR="00EF1098" w:rsidRPr="00B423F4" w:rsidRDefault="00EF1098" w:rsidP="00EF1098">
      <w:pPr>
        <w:pStyle w:val="ConsPlusNormal"/>
        <w:ind w:firstLine="540"/>
        <w:jc w:val="both"/>
        <w:rPr>
          <w:rFonts w:ascii="Times New Roman" w:hAnsi="Times New Roman" w:cs="Times New Roman"/>
          <w:sz w:val="24"/>
          <w:szCs w:val="24"/>
        </w:rPr>
      </w:pPr>
      <w:r w:rsidRPr="00B423F4">
        <w:rPr>
          <w:rFonts w:ascii="Times New Roman" w:hAnsi="Times New Roman" w:cs="Times New Roman"/>
          <w:sz w:val="24"/>
          <w:szCs w:val="24"/>
        </w:rPr>
        <w:t xml:space="preserve">На территории </w:t>
      </w:r>
      <w:proofErr w:type="spellStart"/>
      <w:r w:rsidR="007E54EA" w:rsidRPr="00B423F4">
        <w:rPr>
          <w:rFonts w:ascii="Times New Roman" w:hAnsi="Times New Roman" w:cs="Times New Roman"/>
          <w:sz w:val="24"/>
          <w:szCs w:val="24"/>
        </w:rPr>
        <w:t>Отреченского</w:t>
      </w:r>
      <w:proofErr w:type="spellEnd"/>
      <w:r w:rsidR="007E54EA" w:rsidRPr="00B423F4">
        <w:rPr>
          <w:rFonts w:ascii="Times New Roman" w:hAnsi="Times New Roman" w:cs="Times New Roman"/>
          <w:sz w:val="24"/>
          <w:szCs w:val="24"/>
        </w:rPr>
        <w:t xml:space="preserve"> сельсовета</w:t>
      </w:r>
      <w:r w:rsidR="00B426D6" w:rsidRPr="00B423F4">
        <w:rPr>
          <w:rFonts w:ascii="Times New Roman" w:hAnsi="Times New Roman" w:cs="Times New Roman"/>
          <w:sz w:val="24"/>
          <w:szCs w:val="24"/>
        </w:rPr>
        <w:t xml:space="preserve"> </w:t>
      </w:r>
      <w:r w:rsidRPr="00B423F4">
        <w:rPr>
          <w:rFonts w:ascii="Times New Roman" w:hAnsi="Times New Roman" w:cs="Times New Roman"/>
          <w:sz w:val="24"/>
          <w:szCs w:val="24"/>
        </w:rPr>
        <w:t>источники тепловой энергии, функционирующие в режиме комбинированной выработки электрической и тепловой энергии, отсутствуют.</w:t>
      </w:r>
    </w:p>
    <w:p w14:paraId="1B6A326E" w14:textId="77777777" w:rsidR="00771B4B" w:rsidRPr="00B423F4" w:rsidRDefault="00771B4B" w:rsidP="009579FF">
      <w:pPr>
        <w:ind w:firstLine="567"/>
        <w:jc w:val="both"/>
      </w:pPr>
    </w:p>
    <w:p w14:paraId="541D5FF4" w14:textId="77777777" w:rsidR="002F05E9" w:rsidRPr="004B2285" w:rsidRDefault="00D73BC8" w:rsidP="009579FF">
      <w:pPr>
        <w:ind w:firstLine="567"/>
        <w:jc w:val="both"/>
        <w:outlineLvl w:val="1"/>
        <w:rPr>
          <w:i/>
          <w:color w:val="0070C0"/>
        </w:rPr>
      </w:pPr>
      <w:bookmarkStart w:id="353" w:name="_Toc146483434"/>
      <w:bookmarkStart w:id="354" w:name="sub_17910"/>
      <w:bookmarkEnd w:id="352"/>
      <w:r w:rsidRPr="004B2285">
        <w:rPr>
          <w:i/>
          <w:color w:val="0070C0"/>
        </w:rPr>
        <w:t>13.10</w:t>
      </w:r>
      <w:r w:rsidR="002F05E9" w:rsidRPr="004B2285">
        <w:rPr>
          <w:i/>
          <w:color w:val="0070C0"/>
        </w:rPr>
        <w:t xml:space="preserve"> доля отпуска тепловой энергии, осуществляемого потребителям по приборам учета, в общем объеме отпущенной тепловой энергии</w:t>
      </w:r>
      <w:bookmarkEnd w:id="353"/>
    </w:p>
    <w:p w14:paraId="7378487A" w14:textId="34F60507" w:rsidR="00525AC8" w:rsidRPr="004B2285" w:rsidRDefault="00C7220F" w:rsidP="00525AC8">
      <w:pPr>
        <w:ind w:firstLine="567"/>
        <w:jc w:val="both"/>
      </w:pPr>
      <w:r w:rsidRPr="004B2285">
        <w:t xml:space="preserve">Данные о доле </w:t>
      </w:r>
      <w:proofErr w:type="gramStart"/>
      <w:r w:rsidRPr="004B2285">
        <w:t>отпуска тепловой энергии, осуществляемого потребителям по приборам учета отсутствуют</w:t>
      </w:r>
      <w:proofErr w:type="gramEnd"/>
      <w:r w:rsidRPr="004B2285">
        <w:t>.</w:t>
      </w:r>
    </w:p>
    <w:p w14:paraId="520FBE86" w14:textId="77777777" w:rsidR="00BC1453" w:rsidRPr="004B2285" w:rsidRDefault="00BC1453" w:rsidP="009579FF">
      <w:pPr>
        <w:ind w:firstLine="567"/>
        <w:jc w:val="both"/>
      </w:pPr>
    </w:p>
    <w:p w14:paraId="7065724C" w14:textId="77777777" w:rsidR="002F05E9" w:rsidRPr="00470453" w:rsidRDefault="00D73BC8" w:rsidP="009579FF">
      <w:pPr>
        <w:ind w:firstLine="567"/>
        <w:jc w:val="both"/>
        <w:outlineLvl w:val="1"/>
        <w:rPr>
          <w:i/>
          <w:color w:val="0070C0"/>
        </w:rPr>
      </w:pPr>
      <w:bookmarkStart w:id="355" w:name="_Toc146483435"/>
      <w:bookmarkStart w:id="356" w:name="sub_17911"/>
      <w:bookmarkEnd w:id="354"/>
      <w:r w:rsidRPr="00470453">
        <w:rPr>
          <w:i/>
          <w:color w:val="0070C0"/>
        </w:rPr>
        <w:t>13.11</w:t>
      </w:r>
      <w:r w:rsidR="002F05E9" w:rsidRPr="00470453">
        <w:rPr>
          <w:i/>
          <w:color w:val="0070C0"/>
        </w:rPr>
        <w:t xml:space="preserve"> средневзвешенный (по материальной характеристике) срок эксплуатации тепловых сетей (для каждой системы теплоснабжения)</w:t>
      </w:r>
      <w:bookmarkEnd w:id="355"/>
    </w:p>
    <w:p w14:paraId="2B54A92A" w14:textId="1AE75F89" w:rsidR="00540A6D" w:rsidRPr="00470453" w:rsidRDefault="00540A6D" w:rsidP="00540A6D">
      <w:pPr>
        <w:jc w:val="right"/>
      </w:pPr>
      <w:r w:rsidRPr="00470453">
        <w:t xml:space="preserve">Таблица 13.11 </w:t>
      </w:r>
      <w:proofErr w:type="gramStart"/>
      <w:r w:rsidRPr="00470453">
        <w:t>Средневзвешенный</w:t>
      </w:r>
      <w:proofErr w:type="gramEnd"/>
      <w:r w:rsidRPr="00470453">
        <w:t xml:space="preserve"> (по материальной характеристике) </w:t>
      </w:r>
    </w:p>
    <w:p w14:paraId="787B6490" w14:textId="69EA6E99" w:rsidR="00540A6D" w:rsidRPr="00470453" w:rsidRDefault="00540A6D" w:rsidP="00540A6D">
      <w:pPr>
        <w:jc w:val="right"/>
      </w:pPr>
      <w:r w:rsidRPr="00470453">
        <w:t>срок эксплуатации тепловых сетей</w:t>
      </w:r>
    </w:p>
    <w:tbl>
      <w:tblPr>
        <w:tblW w:w="0" w:type="auto"/>
        <w:jc w:val="center"/>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08"/>
        <w:gridCol w:w="1238"/>
        <w:gridCol w:w="2693"/>
      </w:tblGrid>
      <w:tr w:rsidR="00540A6D" w:rsidRPr="00470453" w14:paraId="535CB4AF" w14:textId="77777777" w:rsidTr="00FA0A11">
        <w:trPr>
          <w:trHeight w:val="470"/>
          <w:jc w:val="center"/>
        </w:trPr>
        <w:tc>
          <w:tcPr>
            <w:tcW w:w="4008" w:type="dxa"/>
            <w:shd w:val="clear" w:color="auto" w:fill="auto"/>
            <w:vAlign w:val="center"/>
          </w:tcPr>
          <w:p w14:paraId="30CDD050" w14:textId="77777777" w:rsidR="00540A6D" w:rsidRPr="00470453" w:rsidRDefault="00540A6D" w:rsidP="00244DA8">
            <w:pPr>
              <w:widowControl w:val="0"/>
              <w:jc w:val="center"/>
              <w:rPr>
                <w:rFonts w:eastAsia="Arial"/>
                <w:b/>
                <w:bCs/>
                <w:color w:val="000000"/>
                <w:sz w:val="22"/>
                <w:szCs w:val="22"/>
                <w:shd w:val="clear" w:color="auto" w:fill="FFFFFF"/>
                <w:lang w:bidi="ru-RU"/>
              </w:rPr>
            </w:pPr>
            <w:r w:rsidRPr="00470453">
              <w:rPr>
                <w:rFonts w:eastAsia="Arial"/>
                <w:b/>
                <w:bCs/>
                <w:color w:val="000000"/>
                <w:sz w:val="22"/>
                <w:szCs w:val="22"/>
                <w:shd w:val="clear" w:color="auto" w:fill="FFFFFF"/>
                <w:lang w:bidi="ru-RU"/>
              </w:rPr>
              <w:t>Наименование источника тепловой энергии</w:t>
            </w:r>
          </w:p>
        </w:tc>
        <w:tc>
          <w:tcPr>
            <w:tcW w:w="1238" w:type="dxa"/>
            <w:shd w:val="clear" w:color="auto" w:fill="auto"/>
            <w:vAlign w:val="center"/>
          </w:tcPr>
          <w:p w14:paraId="62BD6B65" w14:textId="77777777" w:rsidR="00540A6D" w:rsidRPr="00470453" w:rsidRDefault="00540A6D" w:rsidP="00244DA8">
            <w:pPr>
              <w:widowControl w:val="0"/>
              <w:jc w:val="center"/>
              <w:rPr>
                <w:rFonts w:eastAsia="Arial"/>
                <w:b/>
                <w:bCs/>
                <w:color w:val="000000"/>
                <w:sz w:val="22"/>
                <w:szCs w:val="22"/>
                <w:shd w:val="clear" w:color="auto" w:fill="FFFFFF"/>
                <w:lang w:bidi="ru-RU"/>
              </w:rPr>
            </w:pPr>
            <w:r w:rsidRPr="00470453">
              <w:rPr>
                <w:rFonts w:eastAsia="Arial"/>
                <w:b/>
                <w:bCs/>
                <w:color w:val="000000"/>
                <w:sz w:val="22"/>
                <w:szCs w:val="22"/>
                <w:shd w:val="clear" w:color="auto" w:fill="FFFFFF"/>
                <w:lang w:bidi="ru-RU"/>
              </w:rPr>
              <w:t>Ед. изм.</w:t>
            </w:r>
          </w:p>
        </w:tc>
        <w:tc>
          <w:tcPr>
            <w:tcW w:w="2693" w:type="dxa"/>
            <w:shd w:val="clear" w:color="auto" w:fill="auto"/>
            <w:vAlign w:val="center"/>
          </w:tcPr>
          <w:p w14:paraId="17CDF5D5" w14:textId="72E0C1F1" w:rsidR="00540A6D" w:rsidRPr="00470453" w:rsidRDefault="00540A6D" w:rsidP="00540A6D">
            <w:pPr>
              <w:widowControl w:val="0"/>
              <w:jc w:val="center"/>
              <w:rPr>
                <w:rFonts w:eastAsia="Arial"/>
                <w:b/>
                <w:bCs/>
                <w:color w:val="000000"/>
                <w:sz w:val="22"/>
                <w:szCs w:val="22"/>
                <w:shd w:val="clear" w:color="auto" w:fill="FFFFFF"/>
                <w:lang w:bidi="ru-RU"/>
              </w:rPr>
            </w:pPr>
            <w:r w:rsidRPr="00470453">
              <w:rPr>
                <w:b/>
                <w:sz w:val="22"/>
                <w:szCs w:val="22"/>
              </w:rPr>
              <w:t>Средневзвешенный срок эксплуатации тепловых сетей</w:t>
            </w:r>
          </w:p>
        </w:tc>
      </w:tr>
      <w:tr w:rsidR="00063986" w:rsidRPr="00077E74" w14:paraId="16CDCE13" w14:textId="77777777" w:rsidTr="00E06FCF">
        <w:trPr>
          <w:trHeight w:val="20"/>
          <w:jc w:val="center"/>
        </w:trPr>
        <w:tc>
          <w:tcPr>
            <w:tcW w:w="4008" w:type="dxa"/>
            <w:shd w:val="clear" w:color="auto" w:fill="auto"/>
            <w:vAlign w:val="center"/>
          </w:tcPr>
          <w:p w14:paraId="268C8248" w14:textId="0C44C08E" w:rsidR="00063986" w:rsidRPr="00470453" w:rsidRDefault="00E06FCF" w:rsidP="000A5003">
            <w:pPr>
              <w:widowControl w:val="0"/>
              <w:ind w:left="154"/>
              <w:rPr>
                <w:sz w:val="22"/>
                <w:szCs w:val="22"/>
              </w:rPr>
            </w:pPr>
            <w:r w:rsidRPr="00470453">
              <w:rPr>
                <w:color w:val="000000"/>
                <w:sz w:val="22"/>
                <w:szCs w:val="22"/>
              </w:rPr>
              <w:t xml:space="preserve">котельная "Центральная" с. </w:t>
            </w:r>
            <w:proofErr w:type="spellStart"/>
            <w:r w:rsidRPr="00470453">
              <w:rPr>
                <w:color w:val="000000"/>
                <w:sz w:val="22"/>
                <w:szCs w:val="22"/>
              </w:rPr>
              <w:t>Отреченское</w:t>
            </w:r>
            <w:proofErr w:type="spellEnd"/>
          </w:p>
        </w:tc>
        <w:tc>
          <w:tcPr>
            <w:tcW w:w="1238" w:type="dxa"/>
            <w:shd w:val="clear" w:color="auto" w:fill="auto"/>
            <w:vAlign w:val="center"/>
          </w:tcPr>
          <w:p w14:paraId="776EBC6D" w14:textId="67BDC086" w:rsidR="00063986" w:rsidRPr="00470453" w:rsidRDefault="00063986" w:rsidP="00244DA8">
            <w:pPr>
              <w:widowControl w:val="0"/>
              <w:jc w:val="center"/>
              <w:rPr>
                <w:sz w:val="22"/>
                <w:szCs w:val="22"/>
              </w:rPr>
            </w:pPr>
            <w:r w:rsidRPr="00470453">
              <w:rPr>
                <w:sz w:val="22"/>
                <w:szCs w:val="22"/>
              </w:rPr>
              <w:t>лет</w:t>
            </w:r>
          </w:p>
        </w:tc>
        <w:tc>
          <w:tcPr>
            <w:tcW w:w="2693" w:type="dxa"/>
            <w:shd w:val="clear" w:color="auto" w:fill="auto"/>
            <w:vAlign w:val="center"/>
          </w:tcPr>
          <w:p w14:paraId="6E3F8B3E" w14:textId="4BDB3482" w:rsidR="00063986" w:rsidRPr="00470453" w:rsidRDefault="006A6E81" w:rsidP="00E06FCF">
            <w:pPr>
              <w:jc w:val="center"/>
              <w:rPr>
                <w:color w:val="000000"/>
                <w:sz w:val="22"/>
                <w:szCs w:val="22"/>
              </w:rPr>
            </w:pPr>
            <w:r w:rsidRPr="006A6E81">
              <w:rPr>
                <w:color w:val="000000"/>
                <w:sz w:val="22"/>
                <w:szCs w:val="22"/>
              </w:rPr>
              <w:t>&gt;25</w:t>
            </w:r>
          </w:p>
        </w:tc>
      </w:tr>
    </w:tbl>
    <w:p w14:paraId="7EDEBC6D" w14:textId="77777777" w:rsidR="00D73BC8" w:rsidRPr="00B423F4" w:rsidRDefault="00D73BC8" w:rsidP="00D73BC8">
      <w:pPr>
        <w:ind w:firstLine="567"/>
        <w:jc w:val="both"/>
      </w:pPr>
    </w:p>
    <w:p w14:paraId="41EF9450" w14:textId="77777777" w:rsidR="00D73BC8" w:rsidRPr="00B423F4" w:rsidRDefault="00D73BC8" w:rsidP="00D73BC8">
      <w:pPr>
        <w:pStyle w:val="aff4"/>
      </w:pPr>
      <w:bookmarkStart w:id="357" w:name="_Toc146483436"/>
      <w:r w:rsidRPr="00B423F4">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w:t>
      </w:r>
      <w:r w:rsidR="001E45AE" w:rsidRPr="00B423F4">
        <w:t>е для поселения</w:t>
      </w:r>
      <w:r w:rsidRPr="00B423F4">
        <w:t>).</w:t>
      </w:r>
      <w:bookmarkEnd w:id="357"/>
    </w:p>
    <w:p w14:paraId="604230F7" w14:textId="2DCB5672" w:rsidR="003B7841" w:rsidRPr="00B423F4" w:rsidRDefault="003B7841" w:rsidP="003B7841">
      <w:pPr>
        <w:ind w:firstLine="567"/>
        <w:jc w:val="both"/>
      </w:pPr>
      <w:r w:rsidRPr="00B423F4">
        <w:t xml:space="preserve">Реконструкция тепловых сетей за отчетный период не производилась. </w:t>
      </w:r>
    </w:p>
    <w:p w14:paraId="1F199E80" w14:textId="77777777" w:rsidR="001E45AE" w:rsidRPr="00B423F4" w:rsidRDefault="001E45AE" w:rsidP="00D73BC8">
      <w:pPr>
        <w:ind w:firstLine="567"/>
        <w:jc w:val="both"/>
      </w:pPr>
    </w:p>
    <w:p w14:paraId="34E25B62" w14:textId="77777777" w:rsidR="00D73BC8" w:rsidRPr="00B423F4" w:rsidRDefault="00D73BC8" w:rsidP="00D73BC8">
      <w:pPr>
        <w:pStyle w:val="aff4"/>
      </w:pPr>
      <w:bookmarkStart w:id="358" w:name="_Toc146483437"/>
      <w:proofErr w:type="gramStart"/>
      <w:r w:rsidRPr="00B423F4">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358"/>
      <w:proofErr w:type="gramEnd"/>
    </w:p>
    <w:p w14:paraId="260539BD" w14:textId="6F529E78" w:rsidR="003B7841" w:rsidRPr="00B423F4" w:rsidRDefault="00525AC8" w:rsidP="003B7841">
      <w:pPr>
        <w:ind w:firstLine="567"/>
        <w:jc w:val="both"/>
      </w:pPr>
      <w:r w:rsidRPr="00B423F4">
        <w:t>Реконструкция</w:t>
      </w:r>
      <w:r w:rsidR="003B7841" w:rsidRPr="00B423F4">
        <w:t xml:space="preserve"> источников тепловой энергии </w:t>
      </w:r>
      <w:r w:rsidRPr="00B423F4">
        <w:t>за базовый период не производила</w:t>
      </w:r>
      <w:r w:rsidR="003B7841" w:rsidRPr="00B423F4">
        <w:t>сь.</w:t>
      </w:r>
    </w:p>
    <w:p w14:paraId="6AD891FF" w14:textId="77777777" w:rsidR="001E45AE" w:rsidRPr="00B423F4" w:rsidRDefault="001E45AE" w:rsidP="001E45AE">
      <w:pPr>
        <w:ind w:firstLine="567"/>
        <w:jc w:val="both"/>
      </w:pPr>
    </w:p>
    <w:p w14:paraId="1165C3D9" w14:textId="77777777" w:rsidR="00D73BC8" w:rsidRPr="00B423F4" w:rsidRDefault="00D73BC8" w:rsidP="00D73BC8">
      <w:pPr>
        <w:pStyle w:val="aff4"/>
      </w:pPr>
      <w:bookmarkStart w:id="359" w:name="_Toc146483438"/>
      <w:r w:rsidRPr="00B423F4">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B423F4">
        <w:t>ии о е</w:t>
      </w:r>
      <w:proofErr w:type="gramEnd"/>
      <w:r w:rsidRPr="00B423F4">
        <w:t>стественных монополиях.</w:t>
      </w:r>
      <w:bookmarkEnd w:id="359"/>
    </w:p>
    <w:p w14:paraId="4C5F5BA3" w14:textId="5EF43111" w:rsidR="003B7841" w:rsidRPr="00B423F4" w:rsidRDefault="003B7841" w:rsidP="003B7841">
      <w:pPr>
        <w:ind w:firstLine="567"/>
        <w:jc w:val="both"/>
      </w:pPr>
      <w:r w:rsidRPr="00B423F4">
        <w:t xml:space="preserve">Фактов нарушения антимонопольного законодательства на территории </w:t>
      </w:r>
      <w:proofErr w:type="spellStart"/>
      <w:r w:rsidR="007E54EA" w:rsidRPr="00B423F4">
        <w:t>Отреченского</w:t>
      </w:r>
      <w:proofErr w:type="spellEnd"/>
      <w:r w:rsidR="007E54EA" w:rsidRPr="00B423F4">
        <w:t xml:space="preserve"> сельсовета</w:t>
      </w:r>
      <w:r w:rsidRPr="00B423F4">
        <w:t xml:space="preserve"> не зафиксировано.</w:t>
      </w:r>
    </w:p>
    <w:p w14:paraId="08171801" w14:textId="77777777" w:rsidR="007F60F1" w:rsidRPr="00B423F4" w:rsidRDefault="007F60F1" w:rsidP="009579FF">
      <w:pPr>
        <w:ind w:firstLine="567"/>
        <w:jc w:val="both"/>
      </w:pPr>
    </w:p>
    <w:p w14:paraId="79008C5E" w14:textId="77777777" w:rsidR="001961B6" w:rsidRPr="006B66BE" w:rsidRDefault="001961B6" w:rsidP="009579FF">
      <w:pPr>
        <w:pStyle w:val="aff2"/>
        <w:spacing w:before="0" w:after="0"/>
      </w:pPr>
      <w:bookmarkStart w:id="360" w:name="_Toc146483439"/>
      <w:bookmarkEnd w:id="356"/>
      <w:r w:rsidRPr="006B66BE">
        <w:t>Глава 14</w:t>
      </w:r>
      <w:r w:rsidR="000F6DC1" w:rsidRPr="006B66BE">
        <w:t xml:space="preserve"> </w:t>
      </w:r>
      <w:r w:rsidRPr="006B66BE">
        <w:t>"Ценовые (тарифные) последствия"</w:t>
      </w:r>
      <w:bookmarkEnd w:id="360"/>
    </w:p>
    <w:p w14:paraId="534797BD" w14:textId="77777777" w:rsidR="001961B6" w:rsidRPr="006B66BE" w:rsidRDefault="001961B6" w:rsidP="009579FF">
      <w:pPr>
        <w:pStyle w:val="aff4"/>
        <w:spacing w:after="0"/>
      </w:pPr>
      <w:bookmarkStart w:id="361" w:name="_Toc146483440"/>
      <w:bookmarkStart w:id="362" w:name="sub_1811"/>
      <w:bookmarkEnd w:id="338"/>
      <w:r w:rsidRPr="006B66BE">
        <w:t>14.1 тарифно-балансовые расчетные модели теплоснабжения потребителей по каждой системе теплоснабжения</w:t>
      </w:r>
      <w:bookmarkEnd w:id="361"/>
    </w:p>
    <w:p w14:paraId="0A74F035" w14:textId="77777777" w:rsidR="0041743A" w:rsidRPr="006B66BE" w:rsidRDefault="0041743A" w:rsidP="0041743A">
      <w:pPr>
        <w:ind w:firstLine="567"/>
        <w:jc w:val="right"/>
      </w:pPr>
      <w:r w:rsidRPr="006B66BE">
        <w:t>Таблица 14.1 Тарифы на тепловую энергию</w:t>
      </w:r>
    </w:p>
    <w:p w14:paraId="432FE31E" w14:textId="77777777" w:rsidR="0041743A" w:rsidRPr="006B66BE" w:rsidRDefault="0041743A" w:rsidP="0041743A">
      <w:pPr>
        <w:rPr>
          <w:rFonts w:ascii="Courier New" w:hAnsi="Courier New" w:cs="Courier New"/>
          <w:sz w:val="2"/>
          <w:szCs w:val="2"/>
        </w:rPr>
      </w:pPr>
    </w:p>
    <w:p w14:paraId="1B76A110" w14:textId="77777777" w:rsidR="0041743A" w:rsidRPr="006B66BE" w:rsidRDefault="0041743A" w:rsidP="0041743A">
      <w:pPr>
        <w:rPr>
          <w:rFonts w:ascii="Courier New" w:hAnsi="Courier New" w:cs="Courier New"/>
          <w:sz w:val="2"/>
          <w:szCs w:val="2"/>
        </w:rPr>
      </w:pPr>
    </w:p>
    <w:p w14:paraId="52784729" w14:textId="77777777" w:rsidR="00BC1453" w:rsidRPr="006B66BE" w:rsidRDefault="00BC1453" w:rsidP="00BC1453">
      <w:pPr>
        <w:rPr>
          <w:rFonts w:ascii="Courier New" w:hAnsi="Courier New" w:cs="Courier New"/>
          <w:sz w:val="2"/>
          <w:szCs w:val="2"/>
        </w:rPr>
      </w:pPr>
    </w:p>
    <w:tbl>
      <w:tblPr>
        <w:tblW w:w="9434" w:type="dxa"/>
        <w:jc w:val="center"/>
        <w:tblLayout w:type="fixed"/>
        <w:tblCellMar>
          <w:left w:w="0" w:type="dxa"/>
          <w:right w:w="0" w:type="dxa"/>
        </w:tblCellMar>
        <w:tblLook w:val="0000" w:firstRow="0" w:lastRow="0" w:firstColumn="0" w:lastColumn="0" w:noHBand="0" w:noVBand="0"/>
      </w:tblPr>
      <w:tblGrid>
        <w:gridCol w:w="425"/>
        <w:gridCol w:w="3042"/>
        <w:gridCol w:w="1901"/>
        <w:gridCol w:w="994"/>
        <w:gridCol w:w="3072"/>
      </w:tblGrid>
      <w:tr w:rsidR="006B66BE" w:rsidRPr="006B66BE" w14:paraId="716B77E2" w14:textId="77777777" w:rsidTr="006B66BE">
        <w:trPr>
          <w:trHeight w:val="20"/>
          <w:jc w:val="center"/>
        </w:trPr>
        <w:tc>
          <w:tcPr>
            <w:tcW w:w="425" w:type="dxa"/>
            <w:tcBorders>
              <w:top w:val="single" w:sz="4" w:space="0" w:color="auto"/>
              <w:left w:val="single" w:sz="4" w:space="0" w:color="auto"/>
              <w:bottom w:val="nil"/>
              <w:right w:val="nil"/>
            </w:tcBorders>
            <w:shd w:val="clear" w:color="auto" w:fill="FFFFFF"/>
            <w:vAlign w:val="center"/>
          </w:tcPr>
          <w:p w14:paraId="734C387C" w14:textId="77777777" w:rsidR="006B66BE" w:rsidRPr="006B66BE" w:rsidRDefault="006B66BE" w:rsidP="006B66BE">
            <w:pPr>
              <w:spacing w:line="222" w:lineRule="exact"/>
              <w:jc w:val="center"/>
              <w:rPr>
                <w:sz w:val="20"/>
                <w:szCs w:val="20"/>
              </w:rPr>
            </w:pPr>
            <w:r w:rsidRPr="006B66BE">
              <w:rPr>
                <w:color w:val="000000"/>
                <w:sz w:val="20"/>
                <w:szCs w:val="20"/>
              </w:rPr>
              <w:t>№</w:t>
            </w:r>
          </w:p>
          <w:p w14:paraId="4E1FD233" w14:textId="77777777" w:rsidR="006B66BE" w:rsidRPr="006B66BE" w:rsidRDefault="006B66BE" w:rsidP="006B66BE">
            <w:pPr>
              <w:spacing w:line="222" w:lineRule="exact"/>
              <w:jc w:val="center"/>
              <w:rPr>
                <w:sz w:val="20"/>
                <w:szCs w:val="20"/>
              </w:rPr>
            </w:pPr>
            <w:proofErr w:type="gramStart"/>
            <w:r w:rsidRPr="006B66BE">
              <w:rPr>
                <w:color w:val="000000"/>
                <w:sz w:val="20"/>
                <w:szCs w:val="20"/>
              </w:rPr>
              <w:t>п</w:t>
            </w:r>
            <w:proofErr w:type="gramEnd"/>
            <w:r w:rsidRPr="006B66BE">
              <w:rPr>
                <w:color w:val="000000"/>
                <w:sz w:val="20"/>
                <w:szCs w:val="20"/>
              </w:rPr>
              <w:t>/п</w:t>
            </w:r>
          </w:p>
        </w:tc>
        <w:tc>
          <w:tcPr>
            <w:tcW w:w="3042" w:type="dxa"/>
            <w:tcBorders>
              <w:top w:val="single" w:sz="4" w:space="0" w:color="auto"/>
              <w:left w:val="single" w:sz="4" w:space="0" w:color="auto"/>
              <w:bottom w:val="nil"/>
              <w:right w:val="nil"/>
            </w:tcBorders>
            <w:shd w:val="clear" w:color="auto" w:fill="FFFFFF"/>
            <w:vAlign w:val="center"/>
          </w:tcPr>
          <w:p w14:paraId="35CFD09C" w14:textId="77777777" w:rsidR="006B66BE" w:rsidRPr="006B66BE" w:rsidRDefault="006B66BE" w:rsidP="006B66BE">
            <w:pPr>
              <w:spacing w:line="254" w:lineRule="exact"/>
              <w:jc w:val="center"/>
              <w:rPr>
                <w:sz w:val="20"/>
                <w:szCs w:val="20"/>
              </w:rPr>
            </w:pPr>
            <w:r w:rsidRPr="006B66BE">
              <w:rPr>
                <w:color w:val="000000"/>
                <w:sz w:val="20"/>
                <w:szCs w:val="20"/>
              </w:rPr>
              <w:t>Наименование регулируемой организации</w:t>
            </w:r>
          </w:p>
        </w:tc>
        <w:tc>
          <w:tcPr>
            <w:tcW w:w="1901" w:type="dxa"/>
            <w:tcBorders>
              <w:top w:val="single" w:sz="4" w:space="0" w:color="auto"/>
              <w:left w:val="single" w:sz="4" w:space="0" w:color="auto"/>
              <w:bottom w:val="nil"/>
              <w:right w:val="nil"/>
            </w:tcBorders>
            <w:shd w:val="clear" w:color="auto" w:fill="FFFFFF"/>
            <w:vAlign w:val="center"/>
          </w:tcPr>
          <w:p w14:paraId="0082C199" w14:textId="77777777" w:rsidR="006B66BE" w:rsidRPr="006B66BE" w:rsidRDefault="006B66BE" w:rsidP="006B66BE">
            <w:pPr>
              <w:spacing w:line="222" w:lineRule="exact"/>
              <w:jc w:val="center"/>
              <w:rPr>
                <w:sz w:val="20"/>
                <w:szCs w:val="20"/>
              </w:rPr>
            </w:pPr>
            <w:r w:rsidRPr="006B66BE">
              <w:rPr>
                <w:color w:val="000000"/>
                <w:sz w:val="20"/>
                <w:szCs w:val="20"/>
              </w:rPr>
              <w:t>Вид тарифа</w:t>
            </w:r>
          </w:p>
        </w:tc>
        <w:tc>
          <w:tcPr>
            <w:tcW w:w="994" w:type="dxa"/>
            <w:tcBorders>
              <w:top w:val="single" w:sz="4" w:space="0" w:color="auto"/>
              <w:left w:val="single" w:sz="4" w:space="0" w:color="auto"/>
              <w:bottom w:val="nil"/>
              <w:right w:val="nil"/>
            </w:tcBorders>
            <w:shd w:val="clear" w:color="auto" w:fill="FFFFFF"/>
            <w:vAlign w:val="center"/>
          </w:tcPr>
          <w:p w14:paraId="3349C4A7" w14:textId="77777777" w:rsidR="006B66BE" w:rsidRPr="006B66BE" w:rsidRDefault="006B66BE" w:rsidP="006B66BE">
            <w:pPr>
              <w:spacing w:line="222" w:lineRule="exact"/>
              <w:jc w:val="center"/>
              <w:rPr>
                <w:sz w:val="20"/>
                <w:szCs w:val="20"/>
              </w:rPr>
            </w:pPr>
            <w:r w:rsidRPr="006B66BE">
              <w:rPr>
                <w:color w:val="000000"/>
                <w:sz w:val="20"/>
                <w:szCs w:val="20"/>
              </w:rPr>
              <w:t>Год</w:t>
            </w:r>
          </w:p>
        </w:tc>
        <w:tc>
          <w:tcPr>
            <w:tcW w:w="3072" w:type="dxa"/>
            <w:tcBorders>
              <w:top w:val="single" w:sz="4" w:space="0" w:color="auto"/>
              <w:left w:val="single" w:sz="4" w:space="0" w:color="auto"/>
              <w:bottom w:val="nil"/>
              <w:right w:val="single" w:sz="4" w:space="0" w:color="auto"/>
            </w:tcBorders>
            <w:shd w:val="clear" w:color="auto" w:fill="FFFFFF"/>
            <w:vAlign w:val="center"/>
          </w:tcPr>
          <w:p w14:paraId="300A0BBE" w14:textId="77777777" w:rsidR="006B66BE" w:rsidRPr="006B66BE" w:rsidRDefault="006B66BE" w:rsidP="006B66BE">
            <w:pPr>
              <w:spacing w:line="222" w:lineRule="exact"/>
              <w:jc w:val="center"/>
              <w:rPr>
                <w:sz w:val="20"/>
                <w:szCs w:val="20"/>
              </w:rPr>
            </w:pPr>
            <w:r w:rsidRPr="006B66BE">
              <w:rPr>
                <w:color w:val="000000"/>
                <w:sz w:val="20"/>
                <w:szCs w:val="20"/>
              </w:rPr>
              <w:t>Вода</w:t>
            </w:r>
          </w:p>
          <w:p w14:paraId="0C714B89" w14:textId="77777777" w:rsidR="006B66BE" w:rsidRPr="006B66BE" w:rsidRDefault="006B66BE" w:rsidP="006B66BE">
            <w:pPr>
              <w:spacing w:line="222" w:lineRule="exact"/>
              <w:jc w:val="center"/>
              <w:rPr>
                <w:sz w:val="20"/>
                <w:szCs w:val="20"/>
              </w:rPr>
            </w:pPr>
            <w:r w:rsidRPr="006B66BE">
              <w:rPr>
                <w:color w:val="000000"/>
                <w:sz w:val="20"/>
                <w:szCs w:val="20"/>
              </w:rPr>
              <w:t>с 01.12.2022 по 31.12.2023</w:t>
            </w:r>
          </w:p>
        </w:tc>
      </w:tr>
      <w:tr w:rsidR="006B66BE" w:rsidRPr="006B66BE" w14:paraId="373901AD" w14:textId="77777777" w:rsidTr="006B66BE">
        <w:trPr>
          <w:trHeight w:val="20"/>
          <w:jc w:val="center"/>
        </w:trPr>
        <w:tc>
          <w:tcPr>
            <w:tcW w:w="425" w:type="dxa"/>
            <w:vMerge w:val="restart"/>
            <w:tcBorders>
              <w:top w:val="single" w:sz="4" w:space="0" w:color="auto"/>
              <w:left w:val="single" w:sz="4" w:space="0" w:color="auto"/>
              <w:bottom w:val="nil"/>
              <w:right w:val="nil"/>
            </w:tcBorders>
            <w:shd w:val="clear" w:color="auto" w:fill="FFFFFF"/>
            <w:vAlign w:val="center"/>
          </w:tcPr>
          <w:p w14:paraId="42E308A2" w14:textId="77777777" w:rsidR="006B66BE" w:rsidRPr="006B66BE" w:rsidRDefault="006B66BE" w:rsidP="006B66BE">
            <w:pPr>
              <w:spacing w:line="266" w:lineRule="exact"/>
              <w:jc w:val="center"/>
              <w:rPr>
                <w:sz w:val="20"/>
                <w:szCs w:val="20"/>
              </w:rPr>
            </w:pPr>
            <w:r w:rsidRPr="006B66BE">
              <w:rPr>
                <w:color w:val="000000"/>
                <w:sz w:val="20"/>
                <w:szCs w:val="20"/>
              </w:rPr>
              <w:t>1.</w:t>
            </w:r>
          </w:p>
        </w:tc>
        <w:tc>
          <w:tcPr>
            <w:tcW w:w="3042" w:type="dxa"/>
            <w:vMerge w:val="restart"/>
            <w:tcBorders>
              <w:top w:val="single" w:sz="4" w:space="0" w:color="auto"/>
              <w:left w:val="single" w:sz="4" w:space="0" w:color="auto"/>
              <w:bottom w:val="nil"/>
              <w:right w:val="nil"/>
            </w:tcBorders>
            <w:shd w:val="clear" w:color="auto" w:fill="FFFFFF"/>
            <w:vAlign w:val="center"/>
          </w:tcPr>
          <w:p w14:paraId="1ACF03BF" w14:textId="77777777" w:rsidR="006B66BE" w:rsidRPr="006B66BE" w:rsidRDefault="006B66BE" w:rsidP="006B66BE">
            <w:pPr>
              <w:spacing w:line="250" w:lineRule="exact"/>
              <w:jc w:val="center"/>
              <w:rPr>
                <w:sz w:val="20"/>
                <w:szCs w:val="20"/>
              </w:rPr>
            </w:pPr>
            <w:proofErr w:type="gramStart"/>
            <w:r w:rsidRPr="006B66BE">
              <w:rPr>
                <w:color w:val="000000"/>
                <w:sz w:val="20"/>
                <w:szCs w:val="20"/>
              </w:rPr>
              <w:t>Муниципальное унитарное предприятие «</w:t>
            </w:r>
            <w:proofErr w:type="spellStart"/>
            <w:r w:rsidRPr="006B66BE">
              <w:rPr>
                <w:color w:val="000000"/>
                <w:sz w:val="20"/>
                <w:szCs w:val="20"/>
              </w:rPr>
              <w:t>Блюдчанское</w:t>
            </w:r>
            <w:proofErr w:type="spellEnd"/>
            <w:r w:rsidRPr="006B66BE">
              <w:rPr>
                <w:color w:val="000000"/>
                <w:sz w:val="20"/>
                <w:szCs w:val="20"/>
              </w:rPr>
              <w:t xml:space="preserve"> жилищно-коммунальное хозяйство» </w:t>
            </w:r>
            <w:proofErr w:type="spellStart"/>
            <w:r w:rsidRPr="006B66BE">
              <w:rPr>
                <w:color w:val="000000"/>
                <w:sz w:val="20"/>
                <w:szCs w:val="20"/>
              </w:rPr>
              <w:t>Чановского</w:t>
            </w:r>
            <w:proofErr w:type="spellEnd"/>
            <w:r w:rsidRPr="006B66BE">
              <w:rPr>
                <w:color w:val="000000"/>
                <w:sz w:val="20"/>
                <w:szCs w:val="20"/>
              </w:rPr>
              <w:t xml:space="preserve"> района Новосибирской области (ОГРН 1065469004710,</w:t>
            </w:r>
            <w:proofErr w:type="gramEnd"/>
          </w:p>
          <w:p w14:paraId="12CF8883" w14:textId="77777777" w:rsidR="006B66BE" w:rsidRPr="006B66BE" w:rsidRDefault="006B66BE" w:rsidP="006B66BE">
            <w:pPr>
              <w:spacing w:line="250" w:lineRule="exact"/>
              <w:jc w:val="center"/>
              <w:rPr>
                <w:sz w:val="20"/>
                <w:szCs w:val="20"/>
              </w:rPr>
            </w:pPr>
            <w:proofErr w:type="gramStart"/>
            <w:r w:rsidRPr="006B66BE">
              <w:rPr>
                <w:color w:val="000000"/>
                <w:sz w:val="20"/>
                <w:szCs w:val="20"/>
              </w:rPr>
              <w:t xml:space="preserve">ИНН 5415001106) в системе теплоснабжения, источником тепловой энергии в которой является котельная, расположенная на территории села </w:t>
            </w:r>
            <w:proofErr w:type="spellStart"/>
            <w:r w:rsidRPr="006B66BE">
              <w:rPr>
                <w:color w:val="000000"/>
                <w:sz w:val="20"/>
                <w:szCs w:val="20"/>
              </w:rPr>
              <w:t>Отреченское</w:t>
            </w:r>
            <w:proofErr w:type="spellEnd"/>
            <w:r w:rsidRPr="006B66BE">
              <w:rPr>
                <w:color w:val="000000"/>
                <w:sz w:val="20"/>
                <w:szCs w:val="20"/>
              </w:rPr>
              <w:t xml:space="preserve"> </w:t>
            </w:r>
            <w:proofErr w:type="spellStart"/>
            <w:r w:rsidRPr="006B66BE">
              <w:rPr>
                <w:color w:val="000000"/>
                <w:sz w:val="20"/>
                <w:szCs w:val="20"/>
              </w:rPr>
              <w:t>Чановского</w:t>
            </w:r>
            <w:proofErr w:type="spellEnd"/>
            <w:r w:rsidRPr="006B66BE">
              <w:rPr>
                <w:color w:val="000000"/>
                <w:sz w:val="20"/>
                <w:szCs w:val="20"/>
              </w:rPr>
              <w:t xml:space="preserve"> района Новосибирской области (</w:t>
            </w:r>
            <w:proofErr w:type="spellStart"/>
            <w:r w:rsidRPr="006B66BE">
              <w:rPr>
                <w:color w:val="000000"/>
                <w:sz w:val="20"/>
                <w:szCs w:val="20"/>
              </w:rPr>
              <w:t>Отреченский</w:t>
            </w:r>
            <w:proofErr w:type="spellEnd"/>
            <w:r w:rsidRPr="006B66BE">
              <w:rPr>
                <w:color w:val="000000"/>
                <w:sz w:val="20"/>
                <w:szCs w:val="20"/>
              </w:rPr>
              <w:t xml:space="preserve"> сельсовет)</w:t>
            </w:r>
            <w:proofErr w:type="gramEnd"/>
          </w:p>
        </w:tc>
        <w:tc>
          <w:tcPr>
            <w:tcW w:w="5967" w:type="dxa"/>
            <w:gridSpan w:val="3"/>
            <w:tcBorders>
              <w:top w:val="single" w:sz="4" w:space="0" w:color="auto"/>
              <w:left w:val="single" w:sz="4" w:space="0" w:color="auto"/>
              <w:bottom w:val="nil"/>
              <w:right w:val="single" w:sz="4" w:space="0" w:color="auto"/>
            </w:tcBorders>
            <w:shd w:val="clear" w:color="auto" w:fill="FFFFFF"/>
            <w:vAlign w:val="center"/>
          </w:tcPr>
          <w:p w14:paraId="3EB4C010" w14:textId="77777777" w:rsidR="006B66BE" w:rsidRPr="006B66BE" w:rsidRDefault="006B66BE" w:rsidP="006B66BE">
            <w:pPr>
              <w:spacing w:line="254" w:lineRule="exact"/>
              <w:jc w:val="center"/>
              <w:rPr>
                <w:sz w:val="20"/>
                <w:szCs w:val="20"/>
              </w:rPr>
            </w:pPr>
            <w:r w:rsidRPr="006B66BE">
              <w:rPr>
                <w:color w:val="000000"/>
                <w:sz w:val="20"/>
                <w:szCs w:val="20"/>
              </w:rPr>
              <w:t>Для потребителей, в случае отсутствия дифференциации тарифов по схеме подключения</w:t>
            </w:r>
          </w:p>
        </w:tc>
      </w:tr>
      <w:tr w:rsidR="006B66BE" w:rsidRPr="006B66BE" w14:paraId="75A8EC07" w14:textId="77777777" w:rsidTr="006B66BE">
        <w:trPr>
          <w:trHeight w:val="20"/>
          <w:jc w:val="center"/>
        </w:trPr>
        <w:tc>
          <w:tcPr>
            <w:tcW w:w="425" w:type="dxa"/>
            <w:vMerge/>
            <w:tcBorders>
              <w:top w:val="nil"/>
              <w:left w:val="single" w:sz="4" w:space="0" w:color="auto"/>
              <w:bottom w:val="nil"/>
              <w:right w:val="nil"/>
            </w:tcBorders>
            <w:shd w:val="clear" w:color="auto" w:fill="FFFFFF"/>
            <w:vAlign w:val="center"/>
          </w:tcPr>
          <w:p w14:paraId="210217DA" w14:textId="77777777" w:rsidR="006B66BE" w:rsidRPr="006B66BE" w:rsidRDefault="006B66BE" w:rsidP="006B66BE">
            <w:pPr>
              <w:spacing w:line="254" w:lineRule="exact"/>
              <w:jc w:val="center"/>
              <w:rPr>
                <w:sz w:val="20"/>
                <w:szCs w:val="20"/>
              </w:rPr>
            </w:pPr>
          </w:p>
        </w:tc>
        <w:tc>
          <w:tcPr>
            <w:tcW w:w="3042" w:type="dxa"/>
            <w:vMerge/>
            <w:tcBorders>
              <w:top w:val="nil"/>
              <w:left w:val="single" w:sz="4" w:space="0" w:color="auto"/>
              <w:bottom w:val="nil"/>
              <w:right w:val="nil"/>
            </w:tcBorders>
            <w:shd w:val="clear" w:color="auto" w:fill="FFFFFF"/>
            <w:vAlign w:val="center"/>
          </w:tcPr>
          <w:p w14:paraId="6859BD0A" w14:textId="77777777" w:rsidR="006B66BE" w:rsidRPr="006B66BE" w:rsidRDefault="006B66BE" w:rsidP="006B66BE">
            <w:pPr>
              <w:spacing w:line="254" w:lineRule="exact"/>
              <w:jc w:val="center"/>
              <w:rPr>
                <w:sz w:val="20"/>
                <w:szCs w:val="20"/>
              </w:rPr>
            </w:pPr>
          </w:p>
        </w:tc>
        <w:tc>
          <w:tcPr>
            <w:tcW w:w="1901" w:type="dxa"/>
            <w:tcBorders>
              <w:top w:val="single" w:sz="4" w:space="0" w:color="auto"/>
              <w:left w:val="single" w:sz="4" w:space="0" w:color="auto"/>
              <w:bottom w:val="nil"/>
              <w:right w:val="nil"/>
            </w:tcBorders>
            <w:shd w:val="clear" w:color="auto" w:fill="FFFFFF"/>
            <w:vAlign w:val="center"/>
          </w:tcPr>
          <w:p w14:paraId="55B62756" w14:textId="77777777" w:rsidR="006B66BE" w:rsidRPr="006B66BE" w:rsidRDefault="006B66BE" w:rsidP="006B66BE">
            <w:pPr>
              <w:spacing w:line="222" w:lineRule="exact"/>
              <w:jc w:val="center"/>
              <w:rPr>
                <w:sz w:val="20"/>
                <w:szCs w:val="20"/>
              </w:rPr>
            </w:pPr>
            <w:proofErr w:type="spellStart"/>
            <w:r w:rsidRPr="006B66BE">
              <w:rPr>
                <w:color w:val="000000"/>
                <w:sz w:val="20"/>
                <w:szCs w:val="20"/>
              </w:rPr>
              <w:t>одноставочный</w:t>
            </w:r>
            <w:proofErr w:type="spellEnd"/>
            <w:r w:rsidRPr="006B66BE">
              <w:rPr>
                <w:color w:val="000000"/>
                <w:sz w:val="20"/>
                <w:szCs w:val="20"/>
              </w:rPr>
              <w:t>,</w:t>
            </w:r>
          </w:p>
          <w:p w14:paraId="480FEE00" w14:textId="77777777" w:rsidR="006B66BE" w:rsidRPr="006B66BE" w:rsidRDefault="006B66BE" w:rsidP="006B66BE">
            <w:pPr>
              <w:spacing w:line="222" w:lineRule="exact"/>
              <w:jc w:val="center"/>
              <w:rPr>
                <w:sz w:val="20"/>
                <w:szCs w:val="20"/>
              </w:rPr>
            </w:pPr>
            <w:r w:rsidRPr="006B66BE">
              <w:rPr>
                <w:color w:val="000000"/>
                <w:sz w:val="20"/>
                <w:szCs w:val="20"/>
              </w:rPr>
              <w:t>руб./Гкал</w:t>
            </w:r>
          </w:p>
        </w:tc>
        <w:tc>
          <w:tcPr>
            <w:tcW w:w="994" w:type="dxa"/>
            <w:tcBorders>
              <w:top w:val="single" w:sz="4" w:space="0" w:color="auto"/>
              <w:left w:val="single" w:sz="4" w:space="0" w:color="auto"/>
              <w:bottom w:val="nil"/>
              <w:right w:val="nil"/>
            </w:tcBorders>
            <w:shd w:val="clear" w:color="auto" w:fill="FFFFFF"/>
            <w:vAlign w:val="center"/>
          </w:tcPr>
          <w:p w14:paraId="262A5516" w14:textId="77777777" w:rsidR="006B66BE" w:rsidRPr="006B66BE" w:rsidRDefault="006B66BE" w:rsidP="006B66BE">
            <w:pPr>
              <w:spacing w:line="222" w:lineRule="exact"/>
              <w:jc w:val="center"/>
              <w:rPr>
                <w:sz w:val="20"/>
                <w:szCs w:val="20"/>
              </w:rPr>
            </w:pPr>
            <w:r w:rsidRPr="006B66BE">
              <w:rPr>
                <w:color w:val="000000"/>
                <w:sz w:val="20"/>
                <w:szCs w:val="20"/>
              </w:rPr>
              <w:t>2023</w:t>
            </w:r>
          </w:p>
        </w:tc>
        <w:tc>
          <w:tcPr>
            <w:tcW w:w="3072" w:type="dxa"/>
            <w:tcBorders>
              <w:top w:val="single" w:sz="4" w:space="0" w:color="auto"/>
              <w:left w:val="single" w:sz="4" w:space="0" w:color="auto"/>
              <w:bottom w:val="nil"/>
              <w:right w:val="single" w:sz="4" w:space="0" w:color="auto"/>
            </w:tcBorders>
            <w:shd w:val="clear" w:color="auto" w:fill="FFFFFF"/>
            <w:vAlign w:val="center"/>
          </w:tcPr>
          <w:p w14:paraId="410EF3BA" w14:textId="77777777" w:rsidR="006B66BE" w:rsidRPr="006B66BE" w:rsidRDefault="006B66BE" w:rsidP="006B66BE">
            <w:pPr>
              <w:spacing w:line="222" w:lineRule="exact"/>
              <w:jc w:val="center"/>
              <w:rPr>
                <w:sz w:val="20"/>
                <w:szCs w:val="20"/>
              </w:rPr>
            </w:pPr>
            <w:r w:rsidRPr="006B66BE">
              <w:rPr>
                <w:color w:val="000000"/>
                <w:sz w:val="20"/>
                <w:szCs w:val="20"/>
              </w:rPr>
              <w:t>2601,05&lt;**&gt;</w:t>
            </w:r>
          </w:p>
        </w:tc>
      </w:tr>
      <w:tr w:rsidR="006B66BE" w:rsidRPr="006B66BE" w14:paraId="3D35EEED" w14:textId="77777777" w:rsidTr="006B66BE">
        <w:trPr>
          <w:trHeight w:val="20"/>
          <w:jc w:val="center"/>
        </w:trPr>
        <w:tc>
          <w:tcPr>
            <w:tcW w:w="425" w:type="dxa"/>
            <w:vMerge/>
            <w:tcBorders>
              <w:top w:val="nil"/>
              <w:left w:val="single" w:sz="4" w:space="0" w:color="auto"/>
              <w:bottom w:val="nil"/>
              <w:right w:val="nil"/>
            </w:tcBorders>
            <w:shd w:val="clear" w:color="auto" w:fill="FFFFFF"/>
            <w:vAlign w:val="center"/>
          </w:tcPr>
          <w:p w14:paraId="6C73B0FE" w14:textId="77777777" w:rsidR="006B66BE" w:rsidRPr="006B66BE" w:rsidRDefault="006B66BE" w:rsidP="006B66BE">
            <w:pPr>
              <w:spacing w:line="222" w:lineRule="exact"/>
              <w:jc w:val="center"/>
              <w:rPr>
                <w:sz w:val="20"/>
                <w:szCs w:val="20"/>
              </w:rPr>
            </w:pPr>
          </w:p>
        </w:tc>
        <w:tc>
          <w:tcPr>
            <w:tcW w:w="3042" w:type="dxa"/>
            <w:vMerge/>
            <w:tcBorders>
              <w:top w:val="nil"/>
              <w:left w:val="single" w:sz="4" w:space="0" w:color="auto"/>
              <w:bottom w:val="nil"/>
              <w:right w:val="nil"/>
            </w:tcBorders>
            <w:shd w:val="clear" w:color="auto" w:fill="FFFFFF"/>
            <w:vAlign w:val="center"/>
          </w:tcPr>
          <w:p w14:paraId="2D59E20E" w14:textId="77777777" w:rsidR="006B66BE" w:rsidRPr="006B66BE" w:rsidRDefault="006B66BE" w:rsidP="006B66BE">
            <w:pPr>
              <w:spacing w:line="222" w:lineRule="exact"/>
              <w:jc w:val="center"/>
              <w:rPr>
                <w:sz w:val="20"/>
                <w:szCs w:val="20"/>
              </w:rPr>
            </w:pPr>
          </w:p>
        </w:tc>
        <w:tc>
          <w:tcPr>
            <w:tcW w:w="5967" w:type="dxa"/>
            <w:gridSpan w:val="3"/>
            <w:tcBorders>
              <w:top w:val="single" w:sz="4" w:space="0" w:color="auto"/>
              <w:left w:val="single" w:sz="4" w:space="0" w:color="auto"/>
              <w:bottom w:val="nil"/>
              <w:right w:val="single" w:sz="4" w:space="0" w:color="auto"/>
            </w:tcBorders>
            <w:shd w:val="clear" w:color="auto" w:fill="FFFFFF"/>
            <w:vAlign w:val="center"/>
          </w:tcPr>
          <w:p w14:paraId="6C420E92" w14:textId="77777777" w:rsidR="006B66BE" w:rsidRPr="006B66BE" w:rsidRDefault="006B66BE" w:rsidP="006B66BE">
            <w:pPr>
              <w:spacing w:line="222" w:lineRule="exact"/>
              <w:jc w:val="center"/>
              <w:rPr>
                <w:sz w:val="20"/>
                <w:szCs w:val="20"/>
              </w:rPr>
            </w:pPr>
            <w:r w:rsidRPr="006B66BE">
              <w:rPr>
                <w:color w:val="000000"/>
                <w:sz w:val="20"/>
                <w:szCs w:val="20"/>
              </w:rPr>
              <w:t>Население (тарифы указываются с учетом НДС)&lt;*&gt;</w:t>
            </w:r>
          </w:p>
        </w:tc>
      </w:tr>
      <w:tr w:rsidR="006B66BE" w:rsidRPr="006B66BE" w14:paraId="7C313C27" w14:textId="77777777" w:rsidTr="006B66BE">
        <w:trPr>
          <w:trHeight w:val="20"/>
          <w:jc w:val="center"/>
        </w:trPr>
        <w:tc>
          <w:tcPr>
            <w:tcW w:w="425" w:type="dxa"/>
            <w:vMerge/>
            <w:tcBorders>
              <w:top w:val="nil"/>
              <w:left w:val="single" w:sz="4" w:space="0" w:color="auto"/>
              <w:bottom w:val="single" w:sz="4" w:space="0" w:color="auto"/>
              <w:right w:val="nil"/>
            </w:tcBorders>
            <w:shd w:val="clear" w:color="auto" w:fill="FFFFFF"/>
            <w:vAlign w:val="center"/>
          </w:tcPr>
          <w:p w14:paraId="591BC58D" w14:textId="77777777" w:rsidR="006B66BE" w:rsidRPr="006B66BE" w:rsidRDefault="006B66BE" w:rsidP="006B66BE">
            <w:pPr>
              <w:spacing w:line="222" w:lineRule="exact"/>
              <w:jc w:val="center"/>
              <w:rPr>
                <w:sz w:val="20"/>
                <w:szCs w:val="20"/>
              </w:rPr>
            </w:pPr>
          </w:p>
        </w:tc>
        <w:tc>
          <w:tcPr>
            <w:tcW w:w="3042" w:type="dxa"/>
            <w:vMerge/>
            <w:tcBorders>
              <w:top w:val="nil"/>
              <w:left w:val="single" w:sz="4" w:space="0" w:color="auto"/>
              <w:bottom w:val="single" w:sz="4" w:space="0" w:color="auto"/>
              <w:right w:val="nil"/>
            </w:tcBorders>
            <w:shd w:val="clear" w:color="auto" w:fill="FFFFFF"/>
            <w:vAlign w:val="center"/>
          </w:tcPr>
          <w:p w14:paraId="197688B1" w14:textId="77777777" w:rsidR="006B66BE" w:rsidRPr="006B66BE" w:rsidRDefault="006B66BE" w:rsidP="006B66BE">
            <w:pPr>
              <w:spacing w:line="222" w:lineRule="exact"/>
              <w:jc w:val="center"/>
              <w:rPr>
                <w:sz w:val="20"/>
                <w:szCs w:val="20"/>
              </w:rPr>
            </w:pPr>
          </w:p>
        </w:tc>
        <w:tc>
          <w:tcPr>
            <w:tcW w:w="1901" w:type="dxa"/>
            <w:tcBorders>
              <w:top w:val="single" w:sz="4" w:space="0" w:color="auto"/>
              <w:left w:val="single" w:sz="4" w:space="0" w:color="auto"/>
              <w:bottom w:val="single" w:sz="4" w:space="0" w:color="auto"/>
              <w:right w:val="nil"/>
            </w:tcBorders>
            <w:shd w:val="clear" w:color="auto" w:fill="FFFFFF"/>
            <w:vAlign w:val="center"/>
          </w:tcPr>
          <w:p w14:paraId="7366B94D" w14:textId="77777777" w:rsidR="006B66BE" w:rsidRPr="006B66BE" w:rsidRDefault="006B66BE" w:rsidP="006B66BE">
            <w:pPr>
              <w:spacing w:line="250" w:lineRule="exact"/>
              <w:jc w:val="center"/>
              <w:rPr>
                <w:sz w:val="20"/>
                <w:szCs w:val="20"/>
              </w:rPr>
            </w:pPr>
            <w:proofErr w:type="spellStart"/>
            <w:r w:rsidRPr="006B66BE">
              <w:rPr>
                <w:color w:val="000000"/>
                <w:sz w:val="20"/>
                <w:szCs w:val="20"/>
              </w:rPr>
              <w:t>одноставочный</w:t>
            </w:r>
            <w:proofErr w:type="spellEnd"/>
            <w:r w:rsidRPr="006B66BE">
              <w:rPr>
                <w:color w:val="000000"/>
                <w:sz w:val="20"/>
                <w:szCs w:val="20"/>
              </w:rPr>
              <w:t>, руб./Гкал</w:t>
            </w:r>
          </w:p>
        </w:tc>
        <w:tc>
          <w:tcPr>
            <w:tcW w:w="994" w:type="dxa"/>
            <w:tcBorders>
              <w:top w:val="single" w:sz="4" w:space="0" w:color="auto"/>
              <w:left w:val="single" w:sz="4" w:space="0" w:color="auto"/>
              <w:bottom w:val="single" w:sz="4" w:space="0" w:color="auto"/>
              <w:right w:val="nil"/>
            </w:tcBorders>
            <w:shd w:val="clear" w:color="auto" w:fill="FFFFFF"/>
            <w:vAlign w:val="center"/>
          </w:tcPr>
          <w:p w14:paraId="46DFB85B" w14:textId="77777777" w:rsidR="006B66BE" w:rsidRPr="006B66BE" w:rsidRDefault="006B66BE" w:rsidP="006B66BE">
            <w:pPr>
              <w:spacing w:line="222" w:lineRule="exact"/>
              <w:jc w:val="center"/>
              <w:rPr>
                <w:sz w:val="20"/>
                <w:szCs w:val="20"/>
              </w:rPr>
            </w:pPr>
            <w:r w:rsidRPr="006B66BE">
              <w:rPr>
                <w:color w:val="000000"/>
                <w:sz w:val="20"/>
                <w:szCs w:val="20"/>
              </w:rPr>
              <w:t>2023</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center"/>
          </w:tcPr>
          <w:p w14:paraId="0FB05ECB" w14:textId="77777777" w:rsidR="006B66BE" w:rsidRPr="006B66BE" w:rsidRDefault="006B66BE" w:rsidP="006B66BE">
            <w:pPr>
              <w:spacing w:line="222" w:lineRule="exact"/>
              <w:jc w:val="center"/>
              <w:rPr>
                <w:sz w:val="20"/>
                <w:szCs w:val="20"/>
              </w:rPr>
            </w:pPr>
            <w:r w:rsidRPr="006B66BE">
              <w:rPr>
                <w:color w:val="000000"/>
                <w:sz w:val="20"/>
                <w:szCs w:val="20"/>
              </w:rPr>
              <w:t>2601,05&lt;**&gt;</w:t>
            </w:r>
          </w:p>
        </w:tc>
      </w:tr>
    </w:tbl>
    <w:p w14:paraId="07DD9D08" w14:textId="77777777" w:rsidR="006B66BE" w:rsidRPr="006B66BE" w:rsidRDefault="006B66BE" w:rsidP="006B66BE">
      <w:pPr>
        <w:rPr>
          <w:rFonts w:ascii="Courier New" w:hAnsi="Courier New" w:cs="Courier New"/>
          <w:sz w:val="2"/>
          <w:szCs w:val="2"/>
        </w:rPr>
      </w:pPr>
    </w:p>
    <w:p w14:paraId="44F016EB" w14:textId="77777777" w:rsidR="006B66BE" w:rsidRDefault="006B66BE" w:rsidP="009579FF">
      <w:pPr>
        <w:ind w:firstLine="567"/>
        <w:jc w:val="both"/>
      </w:pPr>
      <w:r w:rsidRPr="006B66BE">
        <w:lastRenderedPageBreak/>
        <w:t xml:space="preserve">&lt;*&gt; выделяется в целях реализации пункта 6 статьи 168 Налогового кодекса Российской Федерации (часть вторая); </w:t>
      </w:r>
    </w:p>
    <w:p w14:paraId="0BDA8289" w14:textId="49AC1069" w:rsidR="00BC1453" w:rsidRDefault="006B66BE" w:rsidP="009579FF">
      <w:pPr>
        <w:ind w:firstLine="567"/>
        <w:jc w:val="both"/>
      </w:pPr>
      <w:r w:rsidRPr="006B66BE">
        <w:t>&lt;**&gt; НДС не предусмотрен (в отношении организации применяется упрощённая система налогообложения в соответствии с главой 26.2 Налогового кодекса Российской Федерации).</w:t>
      </w:r>
    </w:p>
    <w:p w14:paraId="1DA44B9F" w14:textId="77777777" w:rsidR="006B66BE" w:rsidRPr="00E06FCF" w:rsidRDefault="006B66BE" w:rsidP="009579FF">
      <w:pPr>
        <w:ind w:firstLine="567"/>
        <w:jc w:val="both"/>
      </w:pPr>
    </w:p>
    <w:p w14:paraId="7D41E02D" w14:textId="77777777" w:rsidR="001961B6" w:rsidRPr="00E06FCF" w:rsidRDefault="001961B6" w:rsidP="009579FF">
      <w:pPr>
        <w:pStyle w:val="aff4"/>
        <w:spacing w:after="0"/>
      </w:pPr>
      <w:bookmarkStart w:id="363" w:name="_Toc146483441"/>
      <w:bookmarkStart w:id="364" w:name="sub_1812"/>
      <w:bookmarkEnd w:id="362"/>
      <w:r w:rsidRPr="00E06FCF">
        <w:t>14.2 тарифно-балансовые расчетные модели теплоснабжения потребителей по каждой единой теплоснабжающей организации</w:t>
      </w:r>
      <w:bookmarkEnd w:id="363"/>
    </w:p>
    <w:p w14:paraId="697680A0" w14:textId="73CEBFE2" w:rsidR="003B7841" w:rsidRPr="00E06FCF" w:rsidRDefault="003B7841" w:rsidP="003B7841">
      <w:pPr>
        <w:widowControl w:val="0"/>
        <w:autoSpaceDE w:val="0"/>
        <w:autoSpaceDN w:val="0"/>
        <w:adjustRightInd w:val="0"/>
        <w:ind w:firstLine="540"/>
        <w:jc w:val="both"/>
      </w:pPr>
      <w:r w:rsidRPr="00E06FCF">
        <w:t xml:space="preserve">Производство и передачу тепловой энергии на территории </w:t>
      </w:r>
      <w:proofErr w:type="spellStart"/>
      <w:r w:rsidR="007E54EA" w:rsidRPr="00E06FCF">
        <w:t>Отреченского</w:t>
      </w:r>
      <w:proofErr w:type="spellEnd"/>
      <w:r w:rsidR="007E54EA" w:rsidRPr="00E06FCF">
        <w:t xml:space="preserve"> сельсовета</w:t>
      </w:r>
      <w:r w:rsidR="00865B15" w:rsidRPr="00E06FCF">
        <w:t xml:space="preserve"> </w:t>
      </w:r>
      <w:r w:rsidRPr="00E06FCF">
        <w:t xml:space="preserve"> осуществляет </w:t>
      </w:r>
      <w:r w:rsidR="006B66BE">
        <w:t>МУП «</w:t>
      </w:r>
      <w:proofErr w:type="spellStart"/>
      <w:r w:rsidR="006B66BE">
        <w:t>Блюдчанское</w:t>
      </w:r>
      <w:proofErr w:type="spellEnd"/>
      <w:r w:rsidR="006B66BE">
        <w:t xml:space="preserve"> ЖКХ»</w:t>
      </w:r>
      <w:r w:rsidRPr="00E06FCF">
        <w:t>.</w:t>
      </w:r>
    </w:p>
    <w:p w14:paraId="02317AEE" w14:textId="64091791" w:rsidR="003B7841" w:rsidRPr="00E06FCF" w:rsidRDefault="003B7841" w:rsidP="003B7841">
      <w:pPr>
        <w:widowControl w:val="0"/>
        <w:autoSpaceDE w:val="0"/>
        <w:autoSpaceDN w:val="0"/>
        <w:adjustRightInd w:val="0"/>
        <w:ind w:firstLine="540"/>
        <w:jc w:val="both"/>
      </w:pPr>
      <w:r w:rsidRPr="00E06FCF">
        <w:t xml:space="preserve">Реализация проектов схемы теплоснабжения основана на утвержденных тарифах на тепловую энергию (мощность), поставляемую потребителям </w:t>
      </w:r>
      <w:r w:rsidR="00E467A7" w:rsidRPr="00E06FCF">
        <w:t>МУП «</w:t>
      </w:r>
      <w:proofErr w:type="spellStart"/>
      <w:r w:rsidR="00E467A7" w:rsidRPr="00E06FCF">
        <w:t>Блюдчанское</w:t>
      </w:r>
      <w:proofErr w:type="spellEnd"/>
      <w:r w:rsidR="00E467A7" w:rsidRPr="00E06FCF">
        <w:t xml:space="preserve"> ЖКХ»</w:t>
      </w:r>
      <w:proofErr w:type="gramStart"/>
      <w:r w:rsidR="00E467A7" w:rsidRPr="00E06FCF">
        <w:t xml:space="preserve"> </w:t>
      </w:r>
      <w:r w:rsidRPr="00E06FCF">
        <w:t>.</w:t>
      </w:r>
      <w:proofErr w:type="gramEnd"/>
    </w:p>
    <w:p w14:paraId="3F45B927" w14:textId="5368B1E0" w:rsidR="003B7841" w:rsidRPr="00E06FCF" w:rsidRDefault="003B7841" w:rsidP="003B7841">
      <w:pPr>
        <w:widowControl w:val="0"/>
        <w:autoSpaceDE w:val="0"/>
        <w:autoSpaceDN w:val="0"/>
        <w:adjustRightInd w:val="0"/>
        <w:ind w:firstLine="540"/>
        <w:jc w:val="both"/>
      </w:pPr>
      <w:r w:rsidRPr="00E06FCF">
        <w:t xml:space="preserve">Потребители за потребленную тепловую энергию рассчитываются в соответствии с </w:t>
      </w:r>
      <w:r w:rsidR="00EC5624" w:rsidRPr="00E06FCF">
        <w:t xml:space="preserve">тарифами, </w:t>
      </w:r>
      <w:r w:rsidRPr="00E06FCF">
        <w:t xml:space="preserve">утверждёнными </w:t>
      </w:r>
      <w:r w:rsidR="005A2E4A" w:rsidRPr="00E06FCF">
        <w:t>Департаментом по тарифам Новосибирской области</w:t>
      </w:r>
      <w:r w:rsidRPr="00E06FCF">
        <w:t>.</w:t>
      </w:r>
    </w:p>
    <w:p w14:paraId="63421927" w14:textId="77777777" w:rsidR="00267AE7" w:rsidRPr="00D93FBD" w:rsidRDefault="00267AE7" w:rsidP="009579FF">
      <w:pPr>
        <w:ind w:firstLine="567"/>
        <w:jc w:val="both"/>
      </w:pPr>
    </w:p>
    <w:p w14:paraId="79CBE247" w14:textId="77777777" w:rsidR="001961B6" w:rsidRPr="00D93FBD" w:rsidRDefault="001961B6" w:rsidP="009579FF">
      <w:pPr>
        <w:pStyle w:val="aff4"/>
        <w:spacing w:after="0"/>
      </w:pPr>
      <w:bookmarkStart w:id="365" w:name="_Toc146483442"/>
      <w:bookmarkStart w:id="366" w:name="sub_1813"/>
      <w:bookmarkEnd w:id="364"/>
      <w:r w:rsidRPr="00D93FBD">
        <w:t xml:space="preserve">14.3 результаты оценки ценовых (тарифных) последствий реализации проектов схемы </w:t>
      </w:r>
      <w:proofErr w:type="gramStart"/>
      <w:r w:rsidRPr="00D93FBD">
        <w:t>теплоснабжения</w:t>
      </w:r>
      <w:proofErr w:type="gramEnd"/>
      <w:r w:rsidRPr="00D93FBD">
        <w:t xml:space="preserve"> на основании разработанных тарифно-балансовых моделей</w:t>
      </w:r>
      <w:bookmarkEnd w:id="365"/>
    </w:p>
    <w:p w14:paraId="1BC3B57B" w14:textId="20AA239A" w:rsidR="003B7841" w:rsidRPr="00D93FBD" w:rsidRDefault="003B7841" w:rsidP="003B7841">
      <w:pPr>
        <w:widowControl w:val="0"/>
        <w:autoSpaceDE w:val="0"/>
        <w:autoSpaceDN w:val="0"/>
        <w:adjustRightInd w:val="0"/>
        <w:ind w:firstLine="540"/>
        <w:jc w:val="both"/>
      </w:pPr>
      <w:bookmarkStart w:id="367" w:name="sub_1083"/>
      <w:bookmarkEnd w:id="366"/>
      <w:r w:rsidRPr="00D93FBD">
        <w:t xml:space="preserve">При реализации проектов схемы теплоснабжения </w:t>
      </w:r>
      <w:proofErr w:type="spellStart"/>
      <w:r w:rsidR="007E54EA" w:rsidRPr="00D93FBD">
        <w:t>Отреченского</w:t>
      </w:r>
      <w:proofErr w:type="spellEnd"/>
      <w:r w:rsidR="007E54EA" w:rsidRPr="00D93FBD">
        <w:t xml:space="preserve"> сельсовета</w:t>
      </w:r>
      <w:r w:rsidRPr="00D93FBD">
        <w:t xml:space="preserve"> рост тарифов на тепловую энергию не превысит уровень инфляции.</w:t>
      </w:r>
    </w:p>
    <w:p w14:paraId="1DB4BA54" w14:textId="77777777" w:rsidR="001961B6" w:rsidRPr="00D93FBD" w:rsidRDefault="001961B6" w:rsidP="009579FF">
      <w:pPr>
        <w:ind w:firstLine="567"/>
        <w:jc w:val="both"/>
      </w:pPr>
    </w:p>
    <w:p w14:paraId="395CD7CC" w14:textId="77777777" w:rsidR="001961B6" w:rsidRPr="005F4019" w:rsidRDefault="001961B6" w:rsidP="009579FF">
      <w:pPr>
        <w:pStyle w:val="aff2"/>
        <w:spacing w:before="0" w:after="0"/>
      </w:pPr>
      <w:bookmarkStart w:id="368" w:name="_Toc146483443"/>
      <w:r w:rsidRPr="005F4019">
        <w:t>Глава 15</w:t>
      </w:r>
      <w:r w:rsidR="000F6DC1" w:rsidRPr="005F4019">
        <w:t xml:space="preserve"> </w:t>
      </w:r>
      <w:r w:rsidRPr="005F4019">
        <w:t>"Реестр единых теплоснабжающих организаций"</w:t>
      </w:r>
      <w:bookmarkEnd w:id="368"/>
    </w:p>
    <w:p w14:paraId="39CF7830" w14:textId="77777777" w:rsidR="001961B6" w:rsidRPr="005F4019" w:rsidRDefault="001961B6" w:rsidP="009579FF">
      <w:pPr>
        <w:pStyle w:val="aff4"/>
        <w:spacing w:after="0"/>
      </w:pPr>
      <w:bookmarkStart w:id="369" w:name="_Toc146483444"/>
      <w:bookmarkStart w:id="370" w:name="sub_1831"/>
      <w:bookmarkEnd w:id="367"/>
      <w:r w:rsidRPr="005F4019">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69"/>
    </w:p>
    <w:p w14:paraId="107EFA11" w14:textId="2209A037" w:rsidR="003B7841" w:rsidRPr="005F4019" w:rsidRDefault="003B7841" w:rsidP="003B7841">
      <w:pPr>
        <w:widowControl w:val="0"/>
        <w:jc w:val="right"/>
        <w:rPr>
          <w:rFonts w:eastAsia="Arial"/>
          <w:bCs/>
        </w:rPr>
      </w:pPr>
      <w:r w:rsidRPr="005F4019">
        <w:rPr>
          <w:rFonts w:eastAsia="Arial"/>
          <w:bCs/>
        </w:rPr>
        <w:t xml:space="preserve">Таблица 15.1. Реестр систем теплоснабжения, содержащий перечень ТСО </w:t>
      </w:r>
    </w:p>
    <w:tbl>
      <w:tblPr>
        <w:tblStyle w:val="a3"/>
        <w:tblW w:w="0" w:type="auto"/>
        <w:jc w:val="center"/>
        <w:tblInd w:w="-758" w:type="dxa"/>
        <w:tblCellMar>
          <w:left w:w="0" w:type="dxa"/>
          <w:right w:w="0" w:type="dxa"/>
        </w:tblCellMar>
        <w:tblLook w:val="04A0" w:firstRow="1" w:lastRow="0" w:firstColumn="1" w:lastColumn="0" w:noHBand="0" w:noVBand="1"/>
      </w:tblPr>
      <w:tblGrid>
        <w:gridCol w:w="2598"/>
        <w:gridCol w:w="2765"/>
        <w:gridCol w:w="1971"/>
        <w:gridCol w:w="1971"/>
      </w:tblGrid>
      <w:tr w:rsidR="003B7841" w:rsidRPr="005F4019" w14:paraId="34F31226" w14:textId="77777777" w:rsidTr="00691D52">
        <w:trPr>
          <w:trHeight w:val="1316"/>
          <w:jc w:val="center"/>
        </w:trPr>
        <w:tc>
          <w:tcPr>
            <w:tcW w:w="2598" w:type="dxa"/>
            <w:vAlign w:val="center"/>
          </w:tcPr>
          <w:p w14:paraId="724C0EE0" w14:textId="77777777" w:rsidR="003B7841" w:rsidRPr="005F4019" w:rsidRDefault="003B7841" w:rsidP="00691D52">
            <w:pPr>
              <w:widowControl w:val="0"/>
              <w:jc w:val="center"/>
              <w:rPr>
                <w:b/>
                <w:sz w:val="20"/>
                <w:szCs w:val="20"/>
              </w:rPr>
            </w:pPr>
            <w:r w:rsidRPr="005F4019">
              <w:rPr>
                <w:rFonts w:eastAsia="Arial"/>
                <w:b/>
                <w:bCs/>
                <w:color w:val="000000"/>
                <w:sz w:val="20"/>
                <w:szCs w:val="20"/>
                <w:shd w:val="clear" w:color="auto" w:fill="FFFFFF"/>
                <w:lang w:bidi="ru-RU"/>
              </w:rPr>
              <w:t>Наименование источника системы теплоснабжения</w:t>
            </w:r>
          </w:p>
        </w:tc>
        <w:tc>
          <w:tcPr>
            <w:tcW w:w="2765" w:type="dxa"/>
            <w:vAlign w:val="center"/>
          </w:tcPr>
          <w:p w14:paraId="6AE3AA1F" w14:textId="77777777" w:rsidR="003B7841" w:rsidRPr="005F4019" w:rsidRDefault="003B7841" w:rsidP="00691D52">
            <w:pPr>
              <w:widowControl w:val="0"/>
              <w:jc w:val="center"/>
              <w:rPr>
                <w:b/>
                <w:sz w:val="20"/>
                <w:szCs w:val="20"/>
              </w:rPr>
            </w:pPr>
            <w:r w:rsidRPr="005F4019">
              <w:rPr>
                <w:rFonts w:eastAsia="Arial"/>
                <w:b/>
                <w:bCs/>
                <w:color w:val="000000"/>
                <w:sz w:val="20"/>
                <w:szCs w:val="20"/>
                <w:shd w:val="clear" w:color="auto" w:fill="FFFFFF"/>
                <w:lang w:bidi="ru-RU"/>
              </w:rPr>
              <w:t>Наименование теплоснабжающей организации</w:t>
            </w:r>
          </w:p>
        </w:tc>
        <w:tc>
          <w:tcPr>
            <w:tcW w:w="1971" w:type="dxa"/>
            <w:vAlign w:val="center"/>
          </w:tcPr>
          <w:p w14:paraId="3B02661E" w14:textId="77777777" w:rsidR="003B7841" w:rsidRPr="005F4019" w:rsidRDefault="003B7841" w:rsidP="00691D52">
            <w:pPr>
              <w:widowControl w:val="0"/>
              <w:autoSpaceDE w:val="0"/>
              <w:autoSpaceDN w:val="0"/>
              <w:adjustRightInd w:val="0"/>
              <w:jc w:val="center"/>
              <w:rPr>
                <w:b/>
                <w:sz w:val="20"/>
                <w:szCs w:val="20"/>
              </w:rPr>
            </w:pPr>
            <w:r w:rsidRPr="005F4019">
              <w:rPr>
                <w:rFonts w:eastAsia="Arial"/>
                <w:b/>
                <w:bCs/>
                <w:color w:val="000000"/>
                <w:sz w:val="20"/>
                <w:szCs w:val="20"/>
                <w:shd w:val="clear" w:color="auto" w:fill="FFFFFF"/>
                <w:lang w:bidi="ru-RU"/>
              </w:rPr>
              <w:t xml:space="preserve">Объекты </w:t>
            </w:r>
            <w:proofErr w:type="gramStart"/>
            <w:r w:rsidRPr="005F4019">
              <w:rPr>
                <w:rFonts w:eastAsia="Arial"/>
                <w:b/>
                <w:bCs/>
                <w:color w:val="000000"/>
                <w:sz w:val="20"/>
                <w:szCs w:val="20"/>
                <w:shd w:val="clear" w:color="auto" w:fill="FFFFFF"/>
                <w:lang w:bidi="ru-RU"/>
              </w:rPr>
              <w:t>СЦТ</w:t>
            </w:r>
            <w:proofErr w:type="gramEnd"/>
            <w:r w:rsidRPr="005F4019">
              <w:rPr>
                <w:rFonts w:eastAsia="Arial"/>
                <w:b/>
                <w:bCs/>
                <w:color w:val="000000"/>
                <w:sz w:val="20"/>
                <w:szCs w:val="20"/>
                <w:shd w:val="clear" w:color="auto" w:fill="FFFFFF"/>
                <w:lang w:bidi="ru-RU"/>
              </w:rPr>
              <w:t xml:space="preserve"> которые эксплуатирует теплоснабжающая организация</w:t>
            </w:r>
          </w:p>
        </w:tc>
        <w:tc>
          <w:tcPr>
            <w:tcW w:w="1971" w:type="dxa"/>
            <w:vAlign w:val="center"/>
          </w:tcPr>
          <w:p w14:paraId="6614544E" w14:textId="77777777" w:rsidR="003B7841" w:rsidRPr="005F4019" w:rsidRDefault="003B7841" w:rsidP="00691D52">
            <w:pPr>
              <w:widowControl w:val="0"/>
              <w:jc w:val="center"/>
              <w:rPr>
                <w:b/>
                <w:sz w:val="20"/>
                <w:szCs w:val="20"/>
              </w:rPr>
            </w:pPr>
            <w:r w:rsidRPr="005F4019">
              <w:rPr>
                <w:rFonts w:eastAsia="Arial"/>
                <w:b/>
                <w:bCs/>
                <w:color w:val="000000"/>
                <w:sz w:val="20"/>
                <w:szCs w:val="20"/>
                <w:shd w:val="clear" w:color="auto" w:fill="FFFFFF"/>
                <w:lang w:bidi="ru-RU"/>
              </w:rPr>
              <w:t>Суммарная установленная тепловая мощность источников тепловой энергии, Гкал/</w:t>
            </w:r>
            <w:proofErr w:type="gramStart"/>
            <w:r w:rsidRPr="005F4019">
              <w:rPr>
                <w:rFonts w:eastAsia="Arial"/>
                <w:b/>
                <w:bCs/>
                <w:color w:val="000000"/>
                <w:sz w:val="20"/>
                <w:szCs w:val="20"/>
                <w:shd w:val="clear" w:color="auto" w:fill="FFFFFF"/>
                <w:lang w:bidi="ru-RU"/>
              </w:rPr>
              <w:t>ч</w:t>
            </w:r>
            <w:proofErr w:type="gramEnd"/>
          </w:p>
        </w:tc>
      </w:tr>
      <w:tr w:rsidR="009826D0" w:rsidRPr="00077E74" w14:paraId="6D8AFAB4" w14:textId="77777777" w:rsidTr="00244DA8">
        <w:trPr>
          <w:trHeight w:val="20"/>
          <w:jc w:val="center"/>
        </w:trPr>
        <w:tc>
          <w:tcPr>
            <w:tcW w:w="2598" w:type="dxa"/>
            <w:vAlign w:val="center"/>
          </w:tcPr>
          <w:p w14:paraId="6C0BFF2A" w14:textId="69AAE4D1" w:rsidR="009826D0" w:rsidRPr="005F4019" w:rsidRDefault="00E06FCF" w:rsidP="00691D52">
            <w:pPr>
              <w:widowControl w:val="0"/>
              <w:autoSpaceDE w:val="0"/>
              <w:autoSpaceDN w:val="0"/>
              <w:adjustRightInd w:val="0"/>
              <w:rPr>
                <w:sz w:val="20"/>
                <w:szCs w:val="20"/>
              </w:rPr>
            </w:pPr>
            <w:r w:rsidRPr="005F4019">
              <w:rPr>
                <w:color w:val="000000"/>
                <w:sz w:val="22"/>
                <w:szCs w:val="22"/>
              </w:rPr>
              <w:t xml:space="preserve">котельная "Центральная" с. </w:t>
            </w:r>
            <w:proofErr w:type="spellStart"/>
            <w:r w:rsidRPr="005F4019">
              <w:rPr>
                <w:color w:val="000000"/>
                <w:sz w:val="22"/>
                <w:szCs w:val="22"/>
              </w:rPr>
              <w:t>Отреченское</w:t>
            </w:r>
            <w:proofErr w:type="spellEnd"/>
          </w:p>
        </w:tc>
        <w:tc>
          <w:tcPr>
            <w:tcW w:w="2765" w:type="dxa"/>
            <w:vAlign w:val="center"/>
          </w:tcPr>
          <w:p w14:paraId="2348D36A" w14:textId="081BCF33" w:rsidR="009826D0" w:rsidRPr="005F4019" w:rsidRDefault="00E467A7" w:rsidP="00691D52">
            <w:pPr>
              <w:widowControl w:val="0"/>
              <w:autoSpaceDE w:val="0"/>
              <w:autoSpaceDN w:val="0"/>
              <w:adjustRightInd w:val="0"/>
              <w:jc w:val="center"/>
              <w:rPr>
                <w:sz w:val="20"/>
                <w:szCs w:val="20"/>
              </w:rPr>
            </w:pPr>
            <w:r w:rsidRPr="005F4019">
              <w:rPr>
                <w:sz w:val="20"/>
                <w:szCs w:val="20"/>
              </w:rPr>
              <w:t>МУП «</w:t>
            </w:r>
            <w:proofErr w:type="spellStart"/>
            <w:r w:rsidRPr="005F4019">
              <w:rPr>
                <w:sz w:val="20"/>
                <w:szCs w:val="20"/>
              </w:rPr>
              <w:t>Блюдчанское</w:t>
            </w:r>
            <w:proofErr w:type="spellEnd"/>
            <w:r w:rsidRPr="005F4019">
              <w:rPr>
                <w:sz w:val="20"/>
                <w:szCs w:val="20"/>
              </w:rPr>
              <w:t xml:space="preserve"> ЖКХ» </w:t>
            </w:r>
            <w:r w:rsidR="009826D0" w:rsidRPr="005F4019">
              <w:rPr>
                <w:sz w:val="20"/>
                <w:szCs w:val="20"/>
              </w:rPr>
              <w:t xml:space="preserve"> </w:t>
            </w:r>
          </w:p>
        </w:tc>
        <w:tc>
          <w:tcPr>
            <w:tcW w:w="1971" w:type="dxa"/>
            <w:vAlign w:val="center"/>
          </w:tcPr>
          <w:p w14:paraId="3BE3453A" w14:textId="77777777" w:rsidR="009826D0" w:rsidRPr="005F4019" w:rsidRDefault="009826D0" w:rsidP="00691D52">
            <w:pPr>
              <w:widowControl w:val="0"/>
              <w:autoSpaceDE w:val="0"/>
              <w:autoSpaceDN w:val="0"/>
              <w:adjustRightInd w:val="0"/>
              <w:jc w:val="center"/>
              <w:rPr>
                <w:sz w:val="20"/>
                <w:szCs w:val="20"/>
              </w:rPr>
            </w:pPr>
            <w:r w:rsidRPr="005F4019">
              <w:rPr>
                <w:sz w:val="20"/>
                <w:szCs w:val="20"/>
              </w:rPr>
              <w:t>сети и источник</w:t>
            </w:r>
          </w:p>
        </w:tc>
        <w:tc>
          <w:tcPr>
            <w:tcW w:w="1971" w:type="dxa"/>
            <w:tcBorders>
              <w:top w:val="single" w:sz="4" w:space="0" w:color="auto"/>
              <w:left w:val="nil"/>
              <w:bottom w:val="single" w:sz="4" w:space="0" w:color="auto"/>
              <w:right w:val="single" w:sz="4" w:space="0" w:color="auto"/>
            </w:tcBorders>
            <w:shd w:val="clear" w:color="auto" w:fill="auto"/>
            <w:vAlign w:val="center"/>
          </w:tcPr>
          <w:p w14:paraId="18E392FF" w14:textId="00467ABA" w:rsidR="009826D0" w:rsidRPr="005F4019" w:rsidRDefault="00735862" w:rsidP="00691D52">
            <w:pPr>
              <w:widowControl w:val="0"/>
              <w:autoSpaceDE w:val="0"/>
              <w:autoSpaceDN w:val="0"/>
              <w:adjustRightInd w:val="0"/>
              <w:jc w:val="center"/>
              <w:rPr>
                <w:sz w:val="20"/>
                <w:szCs w:val="20"/>
              </w:rPr>
            </w:pPr>
            <w:r>
              <w:rPr>
                <w:sz w:val="20"/>
                <w:szCs w:val="20"/>
              </w:rPr>
              <w:t>2,06</w:t>
            </w:r>
          </w:p>
        </w:tc>
      </w:tr>
    </w:tbl>
    <w:p w14:paraId="6742A36D" w14:textId="77777777" w:rsidR="00696F7C" w:rsidRPr="00E06FCF" w:rsidRDefault="00696F7C" w:rsidP="009579FF">
      <w:pPr>
        <w:pStyle w:val="25"/>
        <w:shd w:val="clear" w:color="auto" w:fill="auto"/>
        <w:spacing w:line="240" w:lineRule="auto"/>
        <w:ind w:firstLine="567"/>
        <w:rPr>
          <w:sz w:val="24"/>
          <w:szCs w:val="24"/>
        </w:rPr>
      </w:pPr>
    </w:p>
    <w:p w14:paraId="02846C36" w14:textId="77777777" w:rsidR="001961B6" w:rsidRPr="00E06FCF" w:rsidRDefault="001961B6" w:rsidP="009579FF">
      <w:pPr>
        <w:pStyle w:val="aff4"/>
        <w:spacing w:after="0"/>
      </w:pPr>
      <w:bookmarkStart w:id="371" w:name="_Toc146483445"/>
      <w:bookmarkStart w:id="372" w:name="sub_1832"/>
      <w:bookmarkEnd w:id="370"/>
      <w:r w:rsidRPr="00E06FCF">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71"/>
    </w:p>
    <w:p w14:paraId="763B563D" w14:textId="77777777" w:rsidR="003B7841" w:rsidRPr="00E06FCF" w:rsidRDefault="003B7841" w:rsidP="003B7841">
      <w:pPr>
        <w:widowControl w:val="0"/>
        <w:jc w:val="right"/>
        <w:rPr>
          <w:rFonts w:eastAsia="Arial"/>
          <w:bCs/>
        </w:rPr>
      </w:pPr>
      <w:bookmarkStart w:id="373" w:name="bookmark306"/>
      <w:r w:rsidRPr="00E06FCF">
        <w:rPr>
          <w:rFonts w:eastAsia="Arial"/>
          <w:bCs/>
        </w:rPr>
        <w:t>Таблица 15.2. Реестр ЕТО, содержащий перечень систем теплоснабжения</w:t>
      </w:r>
      <w:bookmarkEnd w:id="373"/>
    </w:p>
    <w:tbl>
      <w:tblPr>
        <w:tblOverlap w:val="never"/>
        <w:tblW w:w="9661" w:type="dxa"/>
        <w:jc w:val="center"/>
        <w:tblLayout w:type="fixed"/>
        <w:tblCellMar>
          <w:left w:w="10" w:type="dxa"/>
          <w:right w:w="10" w:type="dxa"/>
        </w:tblCellMar>
        <w:tblLook w:val="04A0" w:firstRow="1" w:lastRow="0" w:firstColumn="1" w:lastColumn="0" w:noHBand="0" w:noVBand="1"/>
      </w:tblPr>
      <w:tblGrid>
        <w:gridCol w:w="2622"/>
        <w:gridCol w:w="3233"/>
        <w:gridCol w:w="3806"/>
      </w:tblGrid>
      <w:tr w:rsidR="003B7841" w:rsidRPr="00E06FCF" w14:paraId="47E90A7F" w14:textId="77777777" w:rsidTr="00085C17">
        <w:trPr>
          <w:trHeight w:val="20"/>
          <w:jc w:val="center"/>
        </w:trPr>
        <w:tc>
          <w:tcPr>
            <w:tcW w:w="2622" w:type="dxa"/>
            <w:tcBorders>
              <w:top w:val="single" w:sz="4" w:space="0" w:color="auto"/>
              <w:left w:val="single" w:sz="4" w:space="0" w:color="auto"/>
              <w:bottom w:val="single" w:sz="4" w:space="0" w:color="auto"/>
            </w:tcBorders>
            <w:shd w:val="clear" w:color="auto" w:fill="FFFFFF"/>
            <w:vAlign w:val="center"/>
          </w:tcPr>
          <w:p w14:paraId="5D684ECE" w14:textId="77777777" w:rsidR="003B7841" w:rsidRPr="00E06FCF" w:rsidRDefault="003B7841" w:rsidP="003B7841">
            <w:pPr>
              <w:widowControl w:val="0"/>
              <w:jc w:val="center"/>
              <w:rPr>
                <w:sz w:val="22"/>
                <w:szCs w:val="22"/>
              </w:rPr>
            </w:pPr>
            <w:r w:rsidRPr="00E06FCF">
              <w:rPr>
                <w:rFonts w:eastAsia="Arial"/>
                <w:b/>
                <w:bCs/>
                <w:color w:val="000000"/>
                <w:sz w:val="22"/>
                <w:szCs w:val="22"/>
                <w:shd w:val="clear" w:color="auto" w:fill="FFFFFF"/>
                <w:lang w:bidi="ru-RU"/>
              </w:rPr>
              <w:t>Наименование единой теплоснабжающей организации</w:t>
            </w:r>
          </w:p>
        </w:tc>
        <w:tc>
          <w:tcPr>
            <w:tcW w:w="3233" w:type="dxa"/>
            <w:tcBorders>
              <w:top w:val="single" w:sz="4" w:space="0" w:color="auto"/>
              <w:left w:val="single" w:sz="4" w:space="0" w:color="auto"/>
            </w:tcBorders>
            <w:shd w:val="clear" w:color="auto" w:fill="FFFFFF"/>
            <w:vAlign w:val="center"/>
          </w:tcPr>
          <w:p w14:paraId="05A41D37" w14:textId="77777777" w:rsidR="003B7841" w:rsidRPr="00E06FCF" w:rsidRDefault="003B7841" w:rsidP="003B7841">
            <w:pPr>
              <w:widowControl w:val="0"/>
              <w:jc w:val="center"/>
              <w:rPr>
                <w:sz w:val="22"/>
                <w:szCs w:val="22"/>
              </w:rPr>
            </w:pPr>
            <w:r w:rsidRPr="00E06FCF">
              <w:rPr>
                <w:rFonts w:eastAsia="Arial"/>
                <w:b/>
                <w:bCs/>
                <w:color w:val="000000"/>
                <w:sz w:val="22"/>
                <w:szCs w:val="22"/>
                <w:shd w:val="clear" w:color="auto" w:fill="FFFFFF"/>
                <w:lang w:bidi="ru-RU"/>
              </w:rPr>
              <w:t>Наименование источника системы теплоснабжения</w:t>
            </w:r>
          </w:p>
        </w:tc>
        <w:tc>
          <w:tcPr>
            <w:tcW w:w="3806" w:type="dxa"/>
            <w:tcBorders>
              <w:top w:val="single" w:sz="4" w:space="0" w:color="auto"/>
              <w:left w:val="single" w:sz="4" w:space="0" w:color="auto"/>
              <w:right w:val="single" w:sz="4" w:space="0" w:color="auto"/>
            </w:tcBorders>
            <w:shd w:val="clear" w:color="auto" w:fill="FFFFFF"/>
            <w:vAlign w:val="center"/>
          </w:tcPr>
          <w:p w14:paraId="04017B6F" w14:textId="77777777" w:rsidR="003B7841" w:rsidRPr="00E06FCF" w:rsidRDefault="003B7841" w:rsidP="003B7841">
            <w:pPr>
              <w:widowControl w:val="0"/>
              <w:jc w:val="center"/>
              <w:rPr>
                <w:sz w:val="22"/>
                <w:szCs w:val="22"/>
              </w:rPr>
            </w:pPr>
            <w:r w:rsidRPr="00E06FCF">
              <w:rPr>
                <w:rFonts w:eastAsia="Arial"/>
                <w:b/>
                <w:bCs/>
                <w:color w:val="000000"/>
                <w:sz w:val="22"/>
                <w:szCs w:val="22"/>
                <w:shd w:val="clear" w:color="auto" w:fill="FFFFFF"/>
                <w:lang w:bidi="ru-RU"/>
              </w:rPr>
              <w:t xml:space="preserve">Населённый </w:t>
            </w:r>
            <w:proofErr w:type="gramStart"/>
            <w:r w:rsidRPr="00E06FCF">
              <w:rPr>
                <w:rFonts w:eastAsia="Arial"/>
                <w:b/>
                <w:bCs/>
                <w:color w:val="000000"/>
                <w:sz w:val="22"/>
                <w:szCs w:val="22"/>
                <w:shd w:val="clear" w:color="auto" w:fill="FFFFFF"/>
                <w:lang w:bidi="ru-RU"/>
              </w:rPr>
              <w:t>пункт</w:t>
            </w:r>
            <w:proofErr w:type="gramEnd"/>
            <w:r w:rsidRPr="00E06FCF">
              <w:rPr>
                <w:rFonts w:eastAsia="Arial"/>
                <w:b/>
                <w:bCs/>
                <w:color w:val="000000"/>
                <w:sz w:val="22"/>
                <w:szCs w:val="22"/>
                <w:shd w:val="clear" w:color="auto" w:fill="FFFFFF"/>
                <w:lang w:bidi="ru-RU"/>
              </w:rPr>
              <w:t xml:space="preserve"> в котором расположена СЦТ</w:t>
            </w:r>
          </w:p>
        </w:tc>
      </w:tr>
      <w:tr w:rsidR="00865B15" w:rsidRPr="00077E74" w14:paraId="465FA51B" w14:textId="77777777" w:rsidTr="00085C17">
        <w:trPr>
          <w:trHeight w:val="20"/>
          <w:jc w:val="center"/>
        </w:trPr>
        <w:tc>
          <w:tcPr>
            <w:tcW w:w="2622" w:type="dxa"/>
            <w:tcBorders>
              <w:top w:val="single" w:sz="4" w:space="0" w:color="auto"/>
              <w:left w:val="single" w:sz="4" w:space="0" w:color="auto"/>
              <w:bottom w:val="single" w:sz="4" w:space="0" w:color="auto"/>
            </w:tcBorders>
            <w:shd w:val="clear" w:color="auto" w:fill="FFFFFF"/>
            <w:vAlign w:val="center"/>
          </w:tcPr>
          <w:p w14:paraId="52447451" w14:textId="6443C379" w:rsidR="00865B15" w:rsidRPr="00E06FCF" w:rsidRDefault="00E467A7" w:rsidP="003B7841">
            <w:pPr>
              <w:widowControl w:val="0"/>
              <w:jc w:val="center"/>
              <w:rPr>
                <w:sz w:val="22"/>
                <w:szCs w:val="22"/>
              </w:rPr>
            </w:pPr>
            <w:r w:rsidRPr="00E06FCF">
              <w:rPr>
                <w:sz w:val="22"/>
                <w:szCs w:val="22"/>
              </w:rPr>
              <w:t>МУП «</w:t>
            </w:r>
            <w:proofErr w:type="spellStart"/>
            <w:r w:rsidRPr="00E06FCF">
              <w:rPr>
                <w:sz w:val="22"/>
                <w:szCs w:val="22"/>
              </w:rPr>
              <w:t>Блюдчанское</w:t>
            </w:r>
            <w:proofErr w:type="spellEnd"/>
            <w:r w:rsidRPr="00E06FCF">
              <w:rPr>
                <w:sz w:val="22"/>
                <w:szCs w:val="22"/>
              </w:rPr>
              <w:t xml:space="preserve"> ЖКХ» </w:t>
            </w:r>
            <w:r w:rsidR="00865B15" w:rsidRPr="00E06FCF">
              <w:rPr>
                <w:sz w:val="22"/>
                <w:szCs w:val="22"/>
              </w:rPr>
              <w:t xml:space="preserve"> </w:t>
            </w:r>
          </w:p>
        </w:tc>
        <w:tc>
          <w:tcPr>
            <w:tcW w:w="3233" w:type="dxa"/>
            <w:tcBorders>
              <w:top w:val="single" w:sz="4" w:space="0" w:color="auto"/>
              <w:left w:val="single" w:sz="4" w:space="0" w:color="auto"/>
              <w:bottom w:val="single" w:sz="4" w:space="0" w:color="auto"/>
            </w:tcBorders>
            <w:shd w:val="clear" w:color="auto" w:fill="FFFFFF"/>
            <w:vAlign w:val="center"/>
          </w:tcPr>
          <w:p w14:paraId="272F1A86" w14:textId="3A77E6A8" w:rsidR="00865B15" w:rsidRPr="00E06FCF" w:rsidRDefault="00E06FCF" w:rsidP="002C5A13">
            <w:pPr>
              <w:widowControl w:val="0"/>
              <w:autoSpaceDE w:val="0"/>
              <w:autoSpaceDN w:val="0"/>
              <w:adjustRightInd w:val="0"/>
              <w:jc w:val="center"/>
              <w:rPr>
                <w:sz w:val="22"/>
                <w:szCs w:val="22"/>
              </w:rPr>
            </w:pPr>
            <w:r w:rsidRPr="00E06FCF">
              <w:rPr>
                <w:color w:val="000000"/>
                <w:sz w:val="22"/>
                <w:szCs w:val="22"/>
              </w:rPr>
              <w:t xml:space="preserve">котельная "Центральная" с. </w:t>
            </w:r>
            <w:proofErr w:type="spellStart"/>
            <w:r w:rsidRPr="00E06FCF">
              <w:rPr>
                <w:color w:val="000000"/>
                <w:sz w:val="22"/>
                <w:szCs w:val="22"/>
              </w:rPr>
              <w:t>Отреченское</w:t>
            </w:r>
            <w:proofErr w:type="spellEnd"/>
          </w:p>
        </w:tc>
        <w:tc>
          <w:tcPr>
            <w:tcW w:w="3806" w:type="dxa"/>
            <w:tcBorders>
              <w:top w:val="single" w:sz="4" w:space="0" w:color="auto"/>
              <w:left w:val="single" w:sz="4" w:space="0" w:color="auto"/>
              <w:bottom w:val="single" w:sz="4" w:space="0" w:color="auto"/>
              <w:right w:val="single" w:sz="4" w:space="0" w:color="auto"/>
            </w:tcBorders>
            <w:shd w:val="clear" w:color="auto" w:fill="FFFFFF"/>
            <w:vAlign w:val="center"/>
          </w:tcPr>
          <w:p w14:paraId="55194B03" w14:textId="44466068" w:rsidR="00865B15" w:rsidRPr="00E06FCF" w:rsidRDefault="00E06FCF" w:rsidP="003B7841">
            <w:pPr>
              <w:widowControl w:val="0"/>
              <w:autoSpaceDE w:val="0"/>
              <w:autoSpaceDN w:val="0"/>
              <w:adjustRightInd w:val="0"/>
              <w:jc w:val="center"/>
              <w:rPr>
                <w:sz w:val="22"/>
                <w:szCs w:val="22"/>
              </w:rPr>
            </w:pPr>
            <w:r w:rsidRPr="00E06FCF">
              <w:rPr>
                <w:sz w:val="22"/>
                <w:szCs w:val="22"/>
              </w:rPr>
              <w:t xml:space="preserve">с. </w:t>
            </w:r>
            <w:proofErr w:type="spellStart"/>
            <w:r w:rsidRPr="00E06FCF">
              <w:rPr>
                <w:sz w:val="22"/>
                <w:szCs w:val="22"/>
              </w:rPr>
              <w:t>Отреченское</w:t>
            </w:r>
            <w:proofErr w:type="spellEnd"/>
            <w:r w:rsidR="002C5A13" w:rsidRPr="00E06FCF">
              <w:rPr>
                <w:color w:val="000000"/>
                <w:sz w:val="22"/>
                <w:szCs w:val="22"/>
              </w:rPr>
              <w:t xml:space="preserve"> </w:t>
            </w:r>
            <w:r w:rsidRPr="00E06FCF">
              <w:rPr>
                <w:color w:val="000000"/>
                <w:sz w:val="22"/>
                <w:szCs w:val="22"/>
              </w:rPr>
              <w:t>ул. Школьная, 8а</w:t>
            </w:r>
          </w:p>
        </w:tc>
      </w:tr>
    </w:tbl>
    <w:p w14:paraId="2D37FE67" w14:textId="77777777" w:rsidR="00442167" w:rsidRPr="00D93FBD" w:rsidRDefault="00442167" w:rsidP="009579FF">
      <w:pPr>
        <w:pStyle w:val="25"/>
        <w:shd w:val="clear" w:color="auto" w:fill="auto"/>
        <w:spacing w:line="240" w:lineRule="auto"/>
        <w:ind w:firstLine="567"/>
        <w:rPr>
          <w:sz w:val="24"/>
          <w:szCs w:val="24"/>
        </w:rPr>
      </w:pPr>
    </w:p>
    <w:p w14:paraId="58278465" w14:textId="77777777" w:rsidR="001961B6" w:rsidRPr="00D93FBD" w:rsidRDefault="001961B6" w:rsidP="009579FF">
      <w:pPr>
        <w:pStyle w:val="aff4"/>
        <w:spacing w:after="0"/>
      </w:pPr>
      <w:bookmarkStart w:id="374" w:name="_Toc146483446"/>
      <w:bookmarkEnd w:id="372"/>
      <w:r w:rsidRPr="00D93FBD">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374"/>
    </w:p>
    <w:p w14:paraId="338D460C" w14:textId="77777777" w:rsidR="00C17ED9" w:rsidRPr="00D93FBD" w:rsidRDefault="00C17ED9" w:rsidP="00C17ED9">
      <w:pPr>
        <w:ind w:firstLine="567"/>
        <w:jc w:val="both"/>
      </w:pPr>
      <w:r w:rsidRPr="00D93FBD">
        <w:t>Критериями определения единой теплоснабжающей организации являются:</w:t>
      </w:r>
    </w:p>
    <w:p w14:paraId="4DC4F6AD" w14:textId="77777777" w:rsidR="00C17ED9" w:rsidRPr="00D93FBD" w:rsidRDefault="00C17ED9" w:rsidP="00C17ED9">
      <w:pPr>
        <w:ind w:firstLine="567"/>
        <w:jc w:val="both"/>
      </w:pPr>
      <w:proofErr w:type="gramStart"/>
      <w:r w:rsidRPr="00D93FBD">
        <w:t>•</w:t>
      </w:r>
      <w:r w:rsidRPr="00D93FBD">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14:paraId="18382D28" w14:textId="77777777" w:rsidR="00C17ED9" w:rsidRPr="00D93FBD" w:rsidRDefault="00C17ED9" w:rsidP="00C17ED9">
      <w:pPr>
        <w:ind w:firstLine="567"/>
        <w:jc w:val="both"/>
      </w:pPr>
      <w:proofErr w:type="gramStart"/>
      <w:r w:rsidRPr="00D93FBD">
        <w:t>•</w:t>
      </w:r>
      <w:r w:rsidRPr="00D93FBD">
        <w:tab/>
        <w:t xml:space="preserve">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w:t>
      </w:r>
      <w:r w:rsidRPr="00D93FBD">
        <w:lastRenderedPageBreak/>
        <w:t>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w:t>
      </w:r>
      <w:proofErr w:type="gramEnd"/>
      <w:r w:rsidRPr="00D93FBD">
        <w:t xml:space="preserve"> перед подачей заявки на присвоение статуса единой теплоснабжающей организации.</w:t>
      </w:r>
    </w:p>
    <w:p w14:paraId="3E2916FF" w14:textId="77777777" w:rsidR="00C17ED9" w:rsidRPr="00D93FBD" w:rsidRDefault="00C17ED9" w:rsidP="00C17ED9">
      <w:pPr>
        <w:ind w:firstLine="567"/>
        <w:jc w:val="both"/>
      </w:pPr>
      <w:proofErr w:type="gramStart"/>
      <w:r w:rsidRPr="00D93FBD">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14:paraId="496408B5" w14:textId="77777777" w:rsidR="00C17ED9" w:rsidRPr="00D93FBD" w:rsidRDefault="00C17ED9" w:rsidP="00C17ED9">
      <w:pPr>
        <w:ind w:firstLine="567"/>
        <w:jc w:val="both"/>
      </w:pPr>
      <w:r w:rsidRPr="00D93FBD">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7F0EF266" w14:textId="77777777" w:rsidR="006F29FA" w:rsidRPr="00D93FBD" w:rsidRDefault="006F29FA" w:rsidP="009579FF">
      <w:pPr>
        <w:ind w:firstLine="567"/>
        <w:jc w:val="both"/>
      </w:pPr>
    </w:p>
    <w:p w14:paraId="7B763FD7" w14:textId="77777777" w:rsidR="001961B6" w:rsidRPr="00D93FBD" w:rsidRDefault="001961B6" w:rsidP="009579FF">
      <w:pPr>
        <w:pStyle w:val="aff4"/>
        <w:spacing w:after="0"/>
      </w:pPr>
      <w:bookmarkStart w:id="375" w:name="_Toc146483447"/>
      <w:bookmarkStart w:id="376" w:name="sub_1834"/>
      <w:r w:rsidRPr="00D93FBD">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75"/>
    </w:p>
    <w:p w14:paraId="57EC2315" w14:textId="77777777" w:rsidR="00C17ED9" w:rsidRPr="00D93FBD" w:rsidRDefault="00C17ED9" w:rsidP="00C17ED9">
      <w:pPr>
        <w:ind w:firstLine="567"/>
        <w:jc w:val="both"/>
      </w:pPr>
      <w:r w:rsidRPr="00D93FBD">
        <w:t>Информация по заявкам от ТСО на присвоение статуса ЕТО отсутствует.</w:t>
      </w:r>
    </w:p>
    <w:p w14:paraId="027C2700" w14:textId="77777777" w:rsidR="006F29FA" w:rsidRPr="00D93FBD" w:rsidRDefault="006F29FA" w:rsidP="009579FF">
      <w:pPr>
        <w:ind w:firstLine="567"/>
        <w:jc w:val="both"/>
      </w:pPr>
    </w:p>
    <w:p w14:paraId="6FF0E345" w14:textId="77777777" w:rsidR="001961B6" w:rsidRPr="00E06FCF" w:rsidRDefault="001961B6" w:rsidP="009579FF">
      <w:pPr>
        <w:pStyle w:val="aff4"/>
        <w:spacing w:after="0"/>
      </w:pPr>
      <w:bookmarkStart w:id="377" w:name="_Toc146483448"/>
      <w:bookmarkStart w:id="378" w:name="sub_1835"/>
      <w:bookmarkEnd w:id="376"/>
      <w:r w:rsidRPr="00E06FCF">
        <w:t>15.5 описание границ зон деятельности единой теплоснабжающей организации (организаций)</w:t>
      </w:r>
      <w:bookmarkEnd w:id="377"/>
    </w:p>
    <w:p w14:paraId="0C11CEBF" w14:textId="28C1EA53" w:rsidR="005551A6" w:rsidRPr="00E06FCF" w:rsidRDefault="005551A6" w:rsidP="005551A6">
      <w:pPr>
        <w:ind w:firstLine="567"/>
        <w:contextualSpacing/>
        <w:jc w:val="both"/>
      </w:pPr>
      <w:bookmarkStart w:id="379" w:name="_Hlk116676681"/>
      <w:bookmarkEnd w:id="378"/>
      <w:r w:rsidRPr="00E06FCF">
        <w:t xml:space="preserve">Граница зоны деятельности </w:t>
      </w:r>
      <w:r w:rsidR="00E467A7" w:rsidRPr="00E06FCF">
        <w:t>МУП «</w:t>
      </w:r>
      <w:proofErr w:type="spellStart"/>
      <w:r w:rsidR="00E467A7" w:rsidRPr="00E06FCF">
        <w:t>Блюдчанское</w:t>
      </w:r>
      <w:proofErr w:type="spellEnd"/>
      <w:r w:rsidR="00E467A7" w:rsidRPr="00E06FCF">
        <w:t xml:space="preserve"> ЖКХ» </w:t>
      </w:r>
      <w:r w:rsidR="00865B15" w:rsidRPr="00E06FCF">
        <w:t xml:space="preserve">  </w:t>
      </w:r>
      <w:r w:rsidR="00501C15" w:rsidRPr="00E06FCF">
        <w:t xml:space="preserve">в </w:t>
      </w:r>
      <w:proofErr w:type="spellStart"/>
      <w:r w:rsidR="007E54EA" w:rsidRPr="00E06FCF">
        <w:t>Отреченском</w:t>
      </w:r>
      <w:proofErr w:type="spellEnd"/>
      <w:r w:rsidR="007E54EA" w:rsidRPr="00E06FCF">
        <w:t xml:space="preserve"> сельсовете</w:t>
      </w:r>
      <w:r w:rsidR="00501C15" w:rsidRPr="00E06FCF">
        <w:t xml:space="preserve"> </w:t>
      </w:r>
      <w:r w:rsidRPr="00E06FCF">
        <w:t>ограничена зоной действия котельных:</w:t>
      </w:r>
    </w:p>
    <w:p w14:paraId="2202FA1C" w14:textId="21239F67" w:rsidR="008175F2" w:rsidRPr="00E06FCF" w:rsidRDefault="00E06FCF" w:rsidP="008175F2">
      <w:pPr>
        <w:pStyle w:val="af6"/>
        <w:numPr>
          <w:ilvl w:val="0"/>
          <w:numId w:val="19"/>
        </w:numPr>
        <w:jc w:val="both"/>
      </w:pPr>
      <w:r w:rsidRPr="00E06FCF">
        <w:t xml:space="preserve">котельная "Центральная" с. </w:t>
      </w:r>
      <w:proofErr w:type="spellStart"/>
      <w:r w:rsidRPr="00E06FCF">
        <w:t>Отреченское</w:t>
      </w:r>
      <w:proofErr w:type="spellEnd"/>
      <w:r w:rsidR="008175F2" w:rsidRPr="00E06FCF">
        <w:t>.</w:t>
      </w:r>
    </w:p>
    <w:bookmarkEnd w:id="379"/>
    <w:p w14:paraId="074BB7B9" w14:textId="77777777" w:rsidR="001961B6" w:rsidRPr="00E06FCF" w:rsidRDefault="001961B6" w:rsidP="00EC3E14">
      <w:pPr>
        <w:ind w:firstLine="567"/>
      </w:pPr>
    </w:p>
    <w:p w14:paraId="7ED3DCBD" w14:textId="77777777" w:rsidR="001961B6" w:rsidRPr="00F63A1F" w:rsidRDefault="001961B6" w:rsidP="009579FF">
      <w:pPr>
        <w:pStyle w:val="aff2"/>
        <w:spacing w:before="0" w:after="0"/>
      </w:pPr>
      <w:bookmarkStart w:id="380" w:name="_Toc146483449"/>
      <w:r w:rsidRPr="00F63A1F">
        <w:t>Глава 16</w:t>
      </w:r>
      <w:r w:rsidR="000F6DC1" w:rsidRPr="00F63A1F">
        <w:t xml:space="preserve"> </w:t>
      </w:r>
      <w:r w:rsidRPr="00F63A1F">
        <w:t>"Реестр мероприятий схемы теплоснабжения"</w:t>
      </w:r>
      <w:bookmarkEnd w:id="380"/>
    </w:p>
    <w:p w14:paraId="20C84921" w14:textId="77777777" w:rsidR="00363552" w:rsidRPr="00F63A1F" w:rsidRDefault="00363552" w:rsidP="009579FF">
      <w:pPr>
        <w:jc w:val="center"/>
        <w:rPr>
          <w:i/>
          <w:color w:val="0070C0"/>
        </w:rPr>
      </w:pPr>
    </w:p>
    <w:p w14:paraId="3EAA443D" w14:textId="77777777" w:rsidR="001961B6" w:rsidRPr="00F63A1F" w:rsidRDefault="001961B6" w:rsidP="009579FF">
      <w:pPr>
        <w:pStyle w:val="aff4"/>
        <w:spacing w:after="0"/>
      </w:pPr>
      <w:bookmarkStart w:id="381" w:name="_Toc146483450"/>
      <w:r w:rsidRPr="00F63A1F">
        <w:t>16.1 перечень мероприятий по строительству, реконструкции, техническому перевооружению и (или) модернизации источников тепловой энергии</w:t>
      </w:r>
      <w:bookmarkEnd w:id="381"/>
    </w:p>
    <w:p w14:paraId="108F403D" w14:textId="45459173" w:rsidR="002B1533" w:rsidRPr="00F63A1F" w:rsidRDefault="00F63A1F" w:rsidP="002B1533">
      <w:pPr>
        <w:widowControl w:val="0"/>
        <w:autoSpaceDE w:val="0"/>
        <w:autoSpaceDN w:val="0"/>
        <w:adjustRightInd w:val="0"/>
        <w:ind w:firstLine="540"/>
        <w:jc w:val="both"/>
      </w:pPr>
      <w:r w:rsidRPr="00F63A1F">
        <w:t>Генеральным планом не предусмотрено строительство новых источников тепловой энергии.</w:t>
      </w:r>
    </w:p>
    <w:p w14:paraId="62A017C9" w14:textId="77777777" w:rsidR="002B1533" w:rsidRPr="00F63A1F" w:rsidRDefault="002B1533" w:rsidP="002B1533">
      <w:pPr>
        <w:rPr>
          <w:rFonts w:ascii="Courier New" w:hAnsi="Courier New" w:cs="Courier New"/>
          <w:sz w:val="2"/>
          <w:szCs w:val="2"/>
        </w:rPr>
      </w:pPr>
    </w:p>
    <w:p w14:paraId="482C945E" w14:textId="2AE1D94D" w:rsidR="005551A6" w:rsidRPr="00357517" w:rsidRDefault="005551A6" w:rsidP="005551A6">
      <w:pPr>
        <w:ind w:firstLine="567"/>
        <w:jc w:val="both"/>
      </w:pPr>
    </w:p>
    <w:p w14:paraId="5B3109B2" w14:textId="77777777" w:rsidR="001961B6" w:rsidRPr="00357517" w:rsidRDefault="001961B6" w:rsidP="009579FF">
      <w:pPr>
        <w:pStyle w:val="aff4"/>
        <w:spacing w:after="0"/>
      </w:pPr>
      <w:bookmarkStart w:id="382" w:name="_Toc146483451"/>
      <w:r w:rsidRPr="00357517">
        <w:t>16.2 перечень мероприятий по строительству, реконструкции, техническому перевооружению и (или) модернизации тепловых сетей и сооружений на них</w:t>
      </w:r>
      <w:bookmarkEnd w:id="382"/>
    </w:p>
    <w:p w14:paraId="29ABDE83" w14:textId="279A8464" w:rsidR="002B1533" w:rsidRPr="00357517" w:rsidRDefault="002B1533" w:rsidP="002B1533">
      <w:pPr>
        <w:widowControl w:val="0"/>
        <w:autoSpaceDE w:val="0"/>
        <w:autoSpaceDN w:val="0"/>
        <w:adjustRightInd w:val="0"/>
        <w:ind w:firstLine="567"/>
        <w:jc w:val="both"/>
      </w:pPr>
      <w:r w:rsidRPr="00357517">
        <w:t xml:space="preserve">По данным теплоснабжающей организации степень износа </w:t>
      </w:r>
      <w:r w:rsidR="00357517" w:rsidRPr="00357517">
        <w:t>20</w:t>
      </w:r>
      <w:r w:rsidRPr="00357517">
        <w:t>% тепловых сетей превышает нормативный ресурс.</w:t>
      </w:r>
    </w:p>
    <w:p w14:paraId="418410CC" w14:textId="77777777" w:rsidR="002B1533" w:rsidRPr="00357517" w:rsidRDefault="002B1533" w:rsidP="002B1533">
      <w:pPr>
        <w:widowControl w:val="0"/>
        <w:autoSpaceDE w:val="0"/>
        <w:autoSpaceDN w:val="0"/>
        <w:adjustRightInd w:val="0"/>
        <w:ind w:firstLine="567"/>
        <w:jc w:val="both"/>
      </w:pPr>
      <w:r w:rsidRPr="00357517">
        <w:t>Необходимо выполнить мероприятия по полной замене изношенных (ветхих) тепловых сетей.</w:t>
      </w:r>
    </w:p>
    <w:p w14:paraId="0E3B1687" w14:textId="40CD5F77" w:rsidR="005551A6" w:rsidRPr="00D93FBD" w:rsidRDefault="005551A6" w:rsidP="005551A6">
      <w:pPr>
        <w:ind w:firstLine="567"/>
        <w:jc w:val="both"/>
      </w:pPr>
    </w:p>
    <w:p w14:paraId="5AD841C9" w14:textId="77777777" w:rsidR="001961B6" w:rsidRPr="00D93FBD" w:rsidRDefault="001961B6" w:rsidP="009579FF">
      <w:pPr>
        <w:pStyle w:val="aff4"/>
        <w:spacing w:after="0"/>
      </w:pPr>
      <w:bookmarkStart w:id="383" w:name="_Toc146483452"/>
      <w:bookmarkStart w:id="384" w:name="sub_1853"/>
      <w:r w:rsidRPr="00D93FBD">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83"/>
    </w:p>
    <w:p w14:paraId="356090FE" w14:textId="6368ED5F" w:rsidR="001961B6" w:rsidRPr="00D93FBD" w:rsidRDefault="008F5E57" w:rsidP="008175F2">
      <w:pPr>
        <w:ind w:firstLine="567"/>
        <w:jc w:val="both"/>
      </w:pPr>
      <w:bookmarkStart w:id="385" w:name="sub_1087"/>
      <w:bookmarkEnd w:id="384"/>
      <w:r w:rsidRPr="00D93FBD">
        <w:t>В границах</w:t>
      </w:r>
      <w:r w:rsidR="00865B15" w:rsidRPr="00D93FBD">
        <w:t xml:space="preserve"> </w:t>
      </w:r>
      <w:proofErr w:type="spellStart"/>
      <w:r w:rsidR="007E54EA" w:rsidRPr="00D93FBD">
        <w:t>Отреченского</w:t>
      </w:r>
      <w:proofErr w:type="spellEnd"/>
      <w:r w:rsidR="007E54EA" w:rsidRPr="00D93FBD">
        <w:t xml:space="preserve"> сельсовета</w:t>
      </w:r>
      <w:r w:rsidR="006C0CF9" w:rsidRPr="00D93FBD">
        <w:t xml:space="preserve"> </w:t>
      </w:r>
      <w:r w:rsidRPr="00D93FBD">
        <w:t>открытые системы теплоснабжения (горячего водоснабжения) отсутствуют.</w:t>
      </w:r>
    </w:p>
    <w:p w14:paraId="0106B28F" w14:textId="77777777" w:rsidR="008F5E57" w:rsidRPr="00D93FBD" w:rsidRDefault="008F5E57" w:rsidP="00EC3E14">
      <w:pPr>
        <w:ind w:firstLine="567"/>
      </w:pPr>
    </w:p>
    <w:p w14:paraId="54A72A00" w14:textId="77777777" w:rsidR="001961B6" w:rsidRPr="00D93FBD" w:rsidRDefault="001961B6" w:rsidP="009579FF">
      <w:pPr>
        <w:pStyle w:val="aff2"/>
        <w:spacing w:before="0" w:after="0"/>
      </w:pPr>
      <w:bookmarkStart w:id="386" w:name="_Toc146483453"/>
      <w:r w:rsidRPr="00D93FBD">
        <w:t>Глава 17 "Замечания и предложения к проекту схемы теплоснабжения"</w:t>
      </w:r>
      <w:bookmarkEnd w:id="386"/>
    </w:p>
    <w:p w14:paraId="2C033803" w14:textId="77777777" w:rsidR="001961B6" w:rsidRPr="00D93FBD" w:rsidRDefault="001961B6" w:rsidP="009579FF">
      <w:pPr>
        <w:ind w:firstLine="567"/>
        <w:jc w:val="both"/>
      </w:pPr>
      <w:bookmarkStart w:id="387" w:name="sub_1871"/>
      <w:bookmarkEnd w:id="385"/>
    </w:p>
    <w:p w14:paraId="1288A827" w14:textId="77777777" w:rsidR="001961B6" w:rsidRPr="00D93FBD" w:rsidRDefault="001961B6" w:rsidP="009579FF">
      <w:pPr>
        <w:pStyle w:val="aff4"/>
        <w:spacing w:after="0"/>
      </w:pPr>
      <w:bookmarkStart w:id="388" w:name="_Toc146483454"/>
      <w:r w:rsidRPr="00D93FBD">
        <w:t>17.1 перечень всех замечаний и предложений, поступивших при разработке, утверждении и актуализации схемы теплоснабжения</w:t>
      </w:r>
      <w:bookmarkEnd w:id="388"/>
    </w:p>
    <w:p w14:paraId="2B30B61D" w14:textId="77777777" w:rsidR="00EE73E5" w:rsidRPr="00D93FBD" w:rsidRDefault="00EE73E5" w:rsidP="00EE73E5">
      <w:pPr>
        <w:ind w:firstLine="567"/>
        <w:jc w:val="both"/>
      </w:pPr>
      <w:r w:rsidRPr="00D93FBD">
        <w:t>Замечания и предложения при актуализации и утверждении схемы теплоснабжения не поступали.</w:t>
      </w:r>
    </w:p>
    <w:p w14:paraId="15DEEE5E" w14:textId="77777777" w:rsidR="00A57F00" w:rsidRPr="00D93FBD" w:rsidRDefault="00A57F00" w:rsidP="009579FF">
      <w:pPr>
        <w:ind w:firstLine="567"/>
        <w:jc w:val="both"/>
      </w:pPr>
    </w:p>
    <w:p w14:paraId="7E478B09" w14:textId="77777777" w:rsidR="001961B6" w:rsidRPr="00D93FBD" w:rsidRDefault="001961B6" w:rsidP="009579FF">
      <w:pPr>
        <w:pStyle w:val="aff4"/>
        <w:spacing w:after="0"/>
      </w:pPr>
      <w:bookmarkStart w:id="389" w:name="_Toc146483455"/>
      <w:bookmarkStart w:id="390" w:name="sub_1872"/>
      <w:bookmarkEnd w:id="387"/>
      <w:r w:rsidRPr="00D93FBD">
        <w:lastRenderedPageBreak/>
        <w:t>17.2 ответы разработчиков проекта схемы теплоснабжения на замечания и предложения</w:t>
      </w:r>
      <w:bookmarkEnd w:id="389"/>
    </w:p>
    <w:p w14:paraId="3337B2FA" w14:textId="77777777" w:rsidR="00EE73E5" w:rsidRPr="00D93FBD" w:rsidRDefault="00EE73E5" w:rsidP="00EE73E5">
      <w:pPr>
        <w:ind w:firstLine="567"/>
        <w:jc w:val="both"/>
      </w:pPr>
      <w:r w:rsidRPr="00D93FBD">
        <w:t>Поскольку замечания и предложения при актуализации и утверждении схемы теплоснабжения не поступали, ответы разработчиков на них отсутствуют.</w:t>
      </w:r>
    </w:p>
    <w:p w14:paraId="19ADDCF8" w14:textId="77777777" w:rsidR="00B45B24" w:rsidRPr="00D93FBD" w:rsidRDefault="00B45B24" w:rsidP="009579FF">
      <w:pPr>
        <w:ind w:firstLine="567"/>
        <w:jc w:val="both"/>
      </w:pPr>
    </w:p>
    <w:p w14:paraId="3E02E3F2" w14:textId="77777777" w:rsidR="001961B6" w:rsidRPr="00D93FBD" w:rsidRDefault="001961B6" w:rsidP="009579FF">
      <w:pPr>
        <w:pStyle w:val="aff4"/>
        <w:spacing w:after="0"/>
      </w:pPr>
      <w:bookmarkStart w:id="391" w:name="_Toc146483456"/>
      <w:bookmarkStart w:id="392" w:name="sub_1873"/>
      <w:bookmarkEnd w:id="390"/>
      <w:r w:rsidRPr="00D93FBD">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391"/>
    </w:p>
    <w:p w14:paraId="201F513D" w14:textId="287C9F98" w:rsidR="00EE73E5" w:rsidRPr="000C22BC" w:rsidRDefault="00EE73E5" w:rsidP="00EE73E5">
      <w:pPr>
        <w:ind w:firstLine="426"/>
        <w:jc w:val="both"/>
      </w:pPr>
      <w:r w:rsidRPr="00D93FBD">
        <w:t xml:space="preserve">Замечания и предложения на схему теплоснабжения </w:t>
      </w:r>
      <w:proofErr w:type="spellStart"/>
      <w:r w:rsidR="007E54EA" w:rsidRPr="00D93FBD">
        <w:t>Отреченского</w:t>
      </w:r>
      <w:proofErr w:type="spellEnd"/>
      <w:r w:rsidR="007E54EA" w:rsidRPr="00D93FBD">
        <w:t xml:space="preserve"> сельсовета</w:t>
      </w:r>
      <w:r w:rsidR="006C0CF9" w:rsidRPr="00D93FBD">
        <w:t xml:space="preserve"> </w:t>
      </w:r>
      <w:r w:rsidRPr="00D93FBD">
        <w:t>отсутствуют.</w:t>
      </w:r>
    </w:p>
    <w:bookmarkEnd w:id="392"/>
    <w:p w14:paraId="0FEF8A31" w14:textId="77777777" w:rsidR="001961B6" w:rsidRPr="00AA4A91" w:rsidRDefault="001961B6" w:rsidP="00EC3E14">
      <w:pPr>
        <w:ind w:firstLine="426"/>
      </w:pPr>
    </w:p>
    <w:sectPr w:rsidR="001961B6" w:rsidRPr="00AA4A91" w:rsidSect="00397DC3">
      <w:footerReference w:type="default" r:id="rId21"/>
      <w:footerReference w:type="first" r:id="rId22"/>
      <w:pgSz w:w="11906" w:h="16838"/>
      <w:pgMar w:top="851"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3D5FA" w14:textId="77777777" w:rsidR="00A66C7F" w:rsidRDefault="00A66C7F">
      <w:r>
        <w:separator/>
      </w:r>
    </w:p>
  </w:endnote>
  <w:endnote w:type="continuationSeparator" w:id="0">
    <w:p w14:paraId="5EAF0141" w14:textId="77777777" w:rsidR="00A66C7F" w:rsidRDefault="00A6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CC73" w14:textId="77777777" w:rsidR="00024171" w:rsidRDefault="00024171" w:rsidP="00F01DF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7A21765" w14:textId="77777777" w:rsidR="00024171" w:rsidRDefault="00024171" w:rsidP="009611C5">
    <w:pPr>
      <w:pStyle w:val="a8"/>
      <w:ind w:right="360"/>
    </w:pPr>
  </w:p>
  <w:p w14:paraId="70683956" w14:textId="77777777" w:rsidR="00024171" w:rsidRDefault="000241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186486"/>
      <w:docPartObj>
        <w:docPartGallery w:val="Page Numbers (Bottom of Page)"/>
        <w:docPartUnique/>
      </w:docPartObj>
    </w:sdtPr>
    <w:sdtEndPr/>
    <w:sdtContent>
      <w:p w14:paraId="6E523D59" w14:textId="34EC1E20" w:rsidR="00024171" w:rsidRDefault="00024171" w:rsidP="009E3C3C">
        <w:pPr>
          <w:pStyle w:val="a8"/>
          <w:pBdr>
            <w:top w:val="thinThickSmallGap" w:sz="24" w:space="1" w:color="622423"/>
          </w:pBdr>
          <w:jc w:val="right"/>
        </w:pPr>
        <w:r>
          <w:fldChar w:fldCharType="begin"/>
        </w:r>
        <w:r>
          <w:instrText>PAGE   \* MERGEFORMAT</w:instrText>
        </w:r>
        <w:r>
          <w:fldChar w:fldCharType="separate"/>
        </w:r>
        <w:r w:rsidR="00A91F90">
          <w:rPr>
            <w:noProof/>
          </w:rPr>
          <w:t>16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58352" w14:textId="77777777" w:rsidR="00024171" w:rsidRDefault="00024171" w:rsidP="00107CE7">
    <w:pPr>
      <w:pStyle w:val="a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3107" w14:textId="77777777" w:rsidR="00024171" w:rsidRPr="00F06EA9" w:rsidRDefault="00024171" w:rsidP="009E3C3C">
    <w:pPr>
      <w:pStyle w:val="a8"/>
      <w:tabs>
        <w:tab w:val="clear" w:pos="4677"/>
        <w:tab w:val="clear" w:pos="9355"/>
        <w:tab w:val="right" w:pos="10204"/>
      </w:tabs>
      <w:jc w:val="right"/>
      <w:rPr>
        <w:rFonts w:ascii="Cambria" w:hAnsi="Cambr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096B0" w14:textId="77777777" w:rsidR="00024171" w:rsidRDefault="00024171" w:rsidP="00107CE7">
    <w:pPr>
      <w:pStyle w:val="a8"/>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741915"/>
      <w:docPartObj>
        <w:docPartGallery w:val="Page Numbers (Bottom of Page)"/>
        <w:docPartUnique/>
      </w:docPartObj>
    </w:sdtPr>
    <w:sdtEndPr/>
    <w:sdtContent>
      <w:p w14:paraId="043DABB1" w14:textId="3B9EBB0F" w:rsidR="00024171" w:rsidRDefault="00024171" w:rsidP="009E3C3C">
        <w:pPr>
          <w:pStyle w:val="a8"/>
          <w:pBdr>
            <w:top w:val="thinThickSmallGap" w:sz="24" w:space="1" w:color="622423"/>
          </w:pBdr>
          <w:jc w:val="right"/>
        </w:pPr>
        <w:r>
          <w:fldChar w:fldCharType="begin"/>
        </w:r>
        <w:r>
          <w:instrText>PAGE   \* MERGEFORMAT</w:instrText>
        </w:r>
        <w:r>
          <w:fldChar w:fldCharType="separate"/>
        </w:r>
        <w:r w:rsidR="00A91F90">
          <w:rPr>
            <w:noProof/>
          </w:rPr>
          <w:t>38</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978439"/>
      <w:docPartObj>
        <w:docPartGallery w:val="Page Numbers (Bottom of Page)"/>
        <w:docPartUnique/>
      </w:docPartObj>
    </w:sdtPr>
    <w:sdtEndPr/>
    <w:sdtContent>
      <w:p w14:paraId="1C00CA14" w14:textId="0DBB9B2C" w:rsidR="00024171" w:rsidRDefault="00024171" w:rsidP="00C535A6">
        <w:pPr>
          <w:pStyle w:val="a8"/>
          <w:pBdr>
            <w:top w:val="thinThickSmallGap" w:sz="24" w:space="1" w:color="622423"/>
          </w:pBdr>
          <w:jc w:val="right"/>
        </w:pPr>
        <w:r>
          <w:fldChar w:fldCharType="begin"/>
        </w:r>
        <w:r>
          <w:instrText>PAGE   \* MERGEFORMAT</w:instrText>
        </w:r>
        <w:r>
          <w:fldChar w:fldCharType="separate"/>
        </w:r>
        <w:r w:rsidR="00A91F90">
          <w:rPr>
            <w:noProof/>
          </w:rPr>
          <w:t>29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8815F" w14:textId="77777777" w:rsidR="00A66C7F" w:rsidRDefault="00A66C7F">
      <w:r>
        <w:separator/>
      </w:r>
    </w:p>
  </w:footnote>
  <w:footnote w:type="continuationSeparator" w:id="0">
    <w:p w14:paraId="2F870C76" w14:textId="77777777" w:rsidR="00A66C7F" w:rsidRDefault="00A66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818"/>
    <w:multiLevelType w:val="hybridMultilevel"/>
    <w:tmpl w:val="056AEB48"/>
    <w:lvl w:ilvl="0" w:tplc="62FCF0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C11352"/>
    <w:multiLevelType w:val="hybridMultilevel"/>
    <w:tmpl w:val="21D8A0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BD34A0F"/>
    <w:multiLevelType w:val="hybridMultilevel"/>
    <w:tmpl w:val="E53EFAEE"/>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202F36"/>
    <w:multiLevelType w:val="multilevel"/>
    <w:tmpl w:val="B3683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56C55"/>
    <w:multiLevelType w:val="hybridMultilevel"/>
    <w:tmpl w:val="A0EE76E8"/>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AB9701C"/>
    <w:multiLevelType w:val="hybridMultilevel"/>
    <w:tmpl w:val="710C4974"/>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6">
    <w:nsid w:val="1C9D5D76"/>
    <w:multiLevelType w:val="hybridMultilevel"/>
    <w:tmpl w:val="70DACD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DFF6891"/>
    <w:multiLevelType w:val="hybridMultilevel"/>
    <w:tmpl w:val="B0AEB712"/>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1DA6A7C"/>
    <w:multiLevelType w:val="hybridMultilevel"/>
    <w:tmpl w:val="ACA2747C"/>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59041DA"/>
    <w:multiLevelType w:val="hybridMultilevel"/>
    <w:tmpl w:val="F9DC160E"/>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B34356"/>
    <w:multiLevelType w:val="hybridMultilevel"/>
    <w:tmpl w:val="077A11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AA93818"/>
    <w:multiLevelType w:val="hybridMultilevel"/>
    <w:tmpl w:val="5D0AC366"/>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B6F3F45"/>
    <w:multiLevelType w:val="hybridMultilevel"/>
    <w:tmpl w:val="08306190"/>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77D3A60"/>
    <w:multiLevelType w:val="hybridMultilevel"/>
    <w:tmpl w:val="7018EA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1C36E13"/>
    <w:multiLevelType w:val="hybridMultilevel"/>
    <w:tmpl w:val="345E41E6"/>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6095B5C"/>
    <w:multiLevelType w:val="hybridMultilevel"/>
    <w:tmpl w:val="3CC82120"/>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EB06B7"/>
    <w:multiLevelType w:val="hybridMultilevel"/>
    <w:tmpl w:val="AF0A9338"/>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6760300"/>
    <w:multiLevelType w:val="hybridMultilevel"/>
    <w:tmpl w:val="8C7CD36A"/>
    <w:lvl w:ilvl="0" w:tplc="B402280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6B129BD"/>
    <w:multiLevelType w:val="hybridMultilevel"/>
    <w:tmpl w:val="306AB8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D2A1AC2"/>
    <w:multiLevelType w:val="hybridMultilevel"/>
    <w:tmpl w:val="70B8DA72"/>
    <w:lvl w:ilvl="0" w:tplc="B402280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0"/>
  </w:num>
  <w:num w:numId="3">
    <w:abstractNumId w:val="3"/>
  </w:num>
  <w:num w:numId="4">
    <w:abstractNumId w:val="13"/>
  </w:num>
  <w:num w:numId="5">
    <w:abstractNumId w:val="18"/>
  </w:num>
  <w:num w:numId="6">
    <w:abstractNumId w:val="6"/>
  </w:num>
  <w:num w:numId="7">
    <w:abstractNumId w:val="10"/>
  </w:num>
  <w:num w:numId="8">
    <w:abstractNumId w:val="5"/>
  </w:num>
  <w:num w:numId="9">
    <w:abstractNumId w:val="1"/>
  </w:num>
  <w:num w:numId="10">
    <w:abstractNumId w:val="16"/>
  </w:num>
  <w:num w:numId="11">
    <w:abstractNumId w:val="7"/>
  </w:num>
  <w:num w:numId="12">
    <w:abstractNumId w:val="9"/>
  </w:num>
  <w:num w:numId="13">
    <w:abstractNumId w:val="8"/>
  </w:num>
  <w:num w:numId="14">
    <w:abstractNumId w:val="11"/>
  </w:num>
  <w:num w:numId="15">
    <w:abstractNumId w:val="17"/>
  </w:num>
  <w:num w:numId="16">
    <w:abstractNumId w:val="14"/>
  </w:num>
  <w:num w:numId="17">
    <w:abstractNumId w:val="2"/>
  </w:num>
  <w:num w:numId="18">
    <w:abstractNumId w:val="15"/>
  </w:num>
  <w:num w:numId="19">
    <w:abstractNumId w:val="19"/>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4A"/>
    <w:rsid w:val="00000357"/>
    <w:rsid w:val="00000678"/>
    <w:rsid w:val="00001207"/>
    <w:rsid w:val="00001804"/>
    <w:rsid w:val="000019C5"/>
    <w:rsid w:val="00002778"/>
    <w:rsid w:val="0000376B"/>
    <w:rsid w:val="00003F14"/>
    <w:rsid w:val="000052BD"/>
    <w:rsid w:val="00005371"/>
    <w:rsid w:val="00005DD2"/>
    <w:rsid w:val="00005E86"/>
    <w:rsid w:val="00005EEF"/>
    <w:rsid w:val="000068F9"/>
    <w:rsid w:val="000074C4"/>
    <w:rsid w:val="000100CD"/>
    <w:rsid w:val="0001054C"/>
    <w:rsid w:val="000109F8"/>
    <w:rsid w:val="00011F7A"/>
    <w:rsid w:val="000123A8"/>
    <w:rsid w:val="00012851"/>
    <w:rsid w:val="00013AE0"/>
    <w:rsid w:val="00014876"/>
    <w:rsid w:val="00016830"/>
    <w:rsid w:val="00017391"/>
    <w:rsid w:val="000173E7"/>
    <w:rsid w:val="000175C9"/>
    <w:rsid w:val="000201F9"/>
    <w:rsid w:val="000205C2"/>
    <w:rsid w:val="0002384B"/>
    <w:rsid w:val="00023B6A"/>
    <w:rsid w:val="00024171"/>
    <w:rsid w:val="00025B53"/>
    <w:rsid w:val="00026F3B"/>
    <w:rsid w:val="00027D97"/>
    <w:rsid w:val="00030064"/>
    <w:rsid w:val="000317F0"/>
    <w:rsid w:val="00031DBE"/>
    <w:rsid w:val="00032810"/>
    <w:rsid w:val="00032F64"/>
    <w:rsid w:val="00033D02"/>
    <w:rsid w:val="0003531E"/>
    <w:rsid w:val="00035CFB"/>
    <w:rsid w:val="000368E3"/>
    <w:rsid w:val="00037EB7"/>
    <w:rsid w:val="00037EDB"/>
    <w:rsid w:val="0004004D"/>
    <w:rsid w:val="000408BA"/>
    <w:rsid w:val="00040B2E"/>
    <w:rsid w:val="000410FB"/>
    <w:rsid w:val="000414DD"/>
    <w:rsid w:val="00041D18"/>
    <w:rsid w:val="000422AF"/>
    <w:rsid w:val="00043F93"/>
    <w:rsid w:val="00044985"/>
    <w:rsid w:val="00044E88"/>
    <w:rsid w:val="000460A4"/>
    <w:rsid w:val="000464B5"/>
    <w:rsid w:val="000465C7"/>
    <w:rsid w:val="000466E7"/>
    <w:rsid w:val="000503FD"/>
    <w:rsid w:val="000505DD"/>
    <w:rsid w:val="00051C1B"/>
    <w:rsid w:val="00051D3C"/>
    <w:rsid w:val="00051F6C"/>
    <w:rsid w:val="00052201"/>
    <w:rsid w:val="00052920"/>
    <w:rsid w:val="00052D99"/>
    <w:rsid w:val="000538FC"/>
    <w:rsid w:val="000546BA"/>
    <w:rsid w:val="00056405"/>
    <w:rsid w:val="0005696E"/>
    <w:rsid w:val="00056A5C"/>
    <w:rsid w:val="00057A07"/>
    <w:rsid w:val="00057BD5"/>
    <w:rsid w:val="00057E4B"/>
    <w:rsid w:val="000603BE"/>
    <w:rsid w:val="00060AA3"/>
    <w:rsid w:val="000623DD"/>
    <w:rsid w:val="00063986"/>
    <w:rsid w:val="000647A0"/>
    <w:rsid w:val="0006534B"/>
    <w:rsid w:val="00066ABD"/>
    <w:rsid w:val="00066B85"/>
    <w:rsid w:val="0006720C"/>
    <w:rsid w:val="00067694"/>
    <w:rsid w:val="00067E20"/>
    <w:rsid w:val="00070E94"/>
    <w:rsid w:val="00071117"/>
    <w:rsid w:val="00072DA0"/>
    <w:rsid w:val="000736B6"/>
    <w:rsid w:val="000738F5"/>
    <w:rsid w:val="00074332"/>
    <w:rsid w:val="00074618"/>
    <w:rsid w:val="000757AC"/>
    <w:rsid w:val="00076AEC"/>
    <w:rsid w:val="000773C6"/>
    <w:rsid w:val="000779B3"/>
    <w:rsid w:val="00077E74"/>
    <w:rsid w:val="00077F3F"/>
    <w:rsid w:val="0008062B"/>
    <w:rsid w:val="000827F3"/>
    <w:rsid w:val="00082802"/>
    <w:rsid w:val="0008386C"/>
    <w:rsid w:val="00084977"/>
    <w:rsid w:val="0008561A"/>
    <w:rsid w:val="00085C17"/>
    <w:rsid w:val="00086134"/>
    <w:rsid w:val="0008668C"/>
    <w:rsid w:val="000879EA"/>
    <w:rsid w:val="00090509"/>
    <w:rsid w:val="00091002"/>
    <w:rsid w:val="00091F54"/>
    <w:rsid w:val="00092241"/>
    <w:rsid w:val="00093628"/>
    <w:rsid w:val="00093DB4"/>
    <w:rsid w:val="00094F91"/>
    <w:rsid w:val="0009558A"/>
    <w:rsid w:val="0009586F"/>
    <w:rsid w:val="000972D8"/>
    <w:rsid w:val="000973D5"/>
    <w:rsid w:val="00097C71"/>
    <w:rsid w:val="000A0066"/>
    <w:rsid w:val="000A0137"/>
    <w:rsid w:val="000A04B4"/>
    <w:rsid w:val="000A0C67"/>
    <w:rsid w:val="000A358E"/>
    <w:rsid w:val="000A42C8"/>
    <w:rsid w:val="000A466A"/>
    <w:rsid w:val="000A46BA"/>
    <w:rsid w:val="000A5003"/>
    <w:rsid w:val="000A63F1"/>
    <w:rsid w:val="000A6A2F"/>
    <w:rsid w:val="000B124E"/>
    <w:rsid w:val="000B27CD"/>
    <w:rsid w:val="000B2A80"/>
    <w:rsid w:val="000B394A"/>
    <w:rsid w:val="000B3DC9"/>
    <w:rsid w:val="000B4FAD"/>
    <w:rsid w:val="000B73C9"/>
    <w:rsid w:val="000B7621"/>
    <w:rsid w:val="000B7781"/>
    <w:rsid w:val="000B7BE2"/>
    <w:rsid w:val="000B7D1A"/>
    <w:rsid w:val="000C16B9"/>
    <w:rsid w:val="000C1C39"/>
    <w:rsid w:val="000C1E71"/>
    <w:rsid w:val="000C2620"/>
    <w:rsid w:val="000C2F66"/>
    <w:rsid w:val="000C3269"/>
    <w:rsid w:val="000C41E9"/>
    <w:rsid w:val="000C44D6"/>
    <w:rsid w:val="000C47A3"/>
    <w:rsid w:val="000C4F3A"/>
    <w:rsid w:val="000C6D8F"/>
    <w:rsid w:val="000C6F7C"/>
    <w:rsid w:val="000C766B"/>
    <w:rsid w:val="000D023C"/>
    <w:rsid w:val="000D024A"/>
    <w:rsid w:val="000D11C0"/>
    <w:rsid w:val="000D3FE7"/>
    <w:rsid w:val="000D4211"/>
    <w:rsid w:val="000D4838"/>
    <w:rsid w:val="000D4A5C"/>
    <w:rsid w:val="000D6A08"/>
    <w:rsid w:val="000D7799"/>
    <w:rsid w:val="000E1144"/>
    <w:rsid w:val="000E2196"/>
    <w:rsid w:val="000E253B"/>
    <w:rsid w:val="000E35CC"/>
    <w:rsid w:val="000E67F5"/>
    <w:rsid w:val="000E6A5F"/>
    <w:rsid w:val="000E79A2"/>
    <w:rsid w:val="000E7C6E"/>
    <w:rsid w:val="000F16D3"/>
    <w:rsid w:val="000F2473"/>
    <w:rsid w:val="000F2AF3"/>
    <w:rsid w:val="000F2E1B"/>
    <w:rsid w:val="000F3149"/>
    <w:rsid w:val="000F357B"/>
    <w:rsid w:val="000F3A4D"/>
    <w:rsid w:val="000F4039"/>
    <w:rsid w:val="000F5FEF"/>
    <w:rsid w:val="000F62A6"/>
    <w:rsid w:val="000F62CD"/>
    <w:rsid w:val="000F6DC1"/>
    <w:rsid w:val="000F7129"/>
    <w:rsid w:val="001000AC"/>
    <w:rsid w:val="00100D19"/>
    <w:rsid w:val="00101841"/>
    <w:rsid w:val="001018A0"/>
    <w:rsid w:val="001031A4"/>
    <w:rsid w:val="0010372C"/>
    <w:rsid w:val="00103AB6"/>
    <w:rsid w:val="00104265"/>
    <w:rsid w:val="001043AC"/>
    <w:rsid w:val="001054EC"/>
    <w:rsid w:val="001062B2"/>
    <w:rsid w:val="001062DB"/>
    <w:rsid w:val="0010698D"/>
    <w:rsid w:val="00106E71"/>
    <w:rsid w:val="001072C9"/>
    <w:rsid w:val="00107CE7"/>
    <w:rsid w:val="00107F9B"/>
    <w:rsid w:val="00110B33"/>
    <w:rsid w:val="00112436"/>
    <w:rsid w:val="001133C1"/>
    <w:rsid w:val="00114676"/>
    <w:rsid w:val="001149FD"/>
    <w:rsid w:val="001150E6"/>
    <w:rsid w:val="00115E1A"/>
    <w:rsid w:val="00120EB3"/>
    <w:rsid w:val="001223A0"/>
    <w:rsid w:val="00122B95"/>
    <w:rsid w:val="001236A0"/>
    <w:rsid w:val="00123823"/>
    <w:rsid w:val="00123838"/>
    <w:rsid w:val="00124C6C"/>
    <w:rsid w:val="00125F80"/>
    <w:rsid w:val="00126CE4"/>
    <w:rsid w:val="0012742A"/>
    <w:rsid w:val="00127A79"/>
    <w:rsid w:val="00132C05"/>
    <w:rsid w:val="00134C31"/>
    <w:rsid w:val="00136240"/>
    <w:rsid w:val="00136F97"/>
    <w:rsid w:val="00137F8B"/>
    <w:rsid w:val="00140D51"/>
    <w:rsid w:val="00141E59"/>
    <w:rsid w:val="0014206E"/>
    <w:rsid w:val="001423A3"/>
    <w:rsid w:val="0014278B"/>
    <w:rsid w:val="00143687"/>
    <w:rsid w:val="001440E2"/>
    <w:rsid w:val="001457AA"/>
    <w:rsid w:val="0014590F"/>
    <w:rsid w:val="00145A16"/>
    <w:rsid w:val="00145A64"/>
    <w:rsid w:val="00151065"/>
    <w:rsid w:val="0015138A"/>
    <w:rsid w:val="00152FF1"/>
    <w:rsid w:val="00153070"/>
    <w:rsid w:val="00153550"/>
    <w:rsid w:val="001541A6"/>
    <w:rsid w:val="001557E8"/>
    <w:rsid w:val="00157E3C"/>
    <w:rsid w:val="00161C02"/>
    <w:rsid w:val="00162E13"/>
    <w:rsid w:val="001633D5"/>
    <w:rsid w:val="00163996"/>
    <w:rsid w:val="0016441C"/>
    <w:rsid w:val="001648FF"/>
    <w:rsid w:val="00165381"/>
    <w:rsid w:val="00165CB1"/>
    <w:rsid w:val="00166069"/>
    <w:rsid w:val="0016699D"/>
    <w:rsid w:val="001672E6"/>
    <w:rsid w:val="00167587"/>
    <w:rsid w:val="00170580"/>
    <w:rsid w:val="00170F27"/>
    <w:rsid w:val="00172658"/>
    <w:rsid w:val="001733D2"/>
    <w:rsid w:val="00174F53"/>
    <w:rsid w:val="00174F55"/>
    <w:rsid w:val="00175106"/>
    <w:rsid w:val="0017578B"/>
    <w:rsid w:val="00176C59"/>
    <w:rsid w:val="0018023A"/>
    <w:rsid w:val="00181D65"/>
    <w:rsid w:val="001822C6"/>
    <w:rsid w:val="00182C85"/>
    <w:rsid w:val="00184019"/>
    <w:rsid w:val="0018666E"/>
    <w:rsid w:val="0018682C"/>
    <w:rsid w:val="00186B5B"/>
    <w:rsid w:val="00187079"/>
    <w:rsid w:val="00187BAA"/>
    <w:rsid w:val="001926DA"/>
    <w:rsid w:val="00192B4C"/>
    <w:rsid w:val="00193147"/>
    <w:rsid w:val="00193422"/>
    <w:rsid w:val="001937C7"/>
    <w:rsid w:val="00193F8F"/>
    <w:rsid w:val="001959E9"/>
    <w:rsid w:val="00195B26"/>
    <w:rsid w:val="00195B4B"/>
    <w:rsid w:val="001961B6"/>
    <w:rsid w:val="00196DF0"/>
    <w:rsid w:val="001A04FF"/>
    <w:rsid w:val="001A2802"/>
    <w:rsid w:val="001A2E18"/>
    <w:rsid w:val="001A5C34"/>
    <w:rsid w:val="001A6631"/>
    <w:rsid w:val="001A7DD2"/>
    <w:rsid w:val="001B01AC"/>
    <w:rsid w:val="001B0C5E"/>
    <w:rsid w:val="001B14EF"/>
    <w:rsid w:val="001B1B5A"/>
    <w:rsid w:val="001B543F"/>
    <w:rsid w:val="001B637F"/>
    <w:rsid w:val="001B6B6E"/>
    <w:rsid w:val="001B6ED1"/>
    <w:rsid w:val="001C025C"/>
    <w:rsid w:val="001C0F00"/>
    <w:rsid w:val="001C0FD6"/>
    <w:rsid w:val="001C11CC"/>
    <w:rsid w:val="001C1A48"/>
    <w:rsid w:val="001C1F44"/>
    <w:rsid w:val="001C412A"/>
    <w:rsid w:val="001C423A"/>
    <w:rsid w:val="001C4BBA"/>
    <w:rsid w:val="001C579A"/>
    <w:rsid w:val="001C5FE9"/>
    <w:rsid w:val="001C6431"/>
    <w:rsid w:val="001C77F1"/>
    <w:rsid w:val="001C7DE7"/>
    <w:rsid w:val="001D2822"/>
    <w:rsid w:val="001D3B32"/>
    <w:rsid w:val="001D3BD1"/>
    <w:rsid w:val="001D4236"/>
    <w:rsid w:val="001D4B40"/>
    <w:rsid w:val="001D5A02"/>
    <w:rsid w:val="001D6250"/>
    <w:rsid w:val="001D642A"/>
    <w:rsid w:val="001D70FB"/>
    <w:rsid w:val="001D7550"/>
    <w:rsid w:val="001E0AE0"/>
    <w:rsid w:val="001E12C2"/>
    <w:rsid w:val="001E1C47"/>
    <w:rsid w:val="001E1EB7"/>
    <w:rsid w:val="001E2585"/>
    <w:rsid w:val="001E3E71"/>
    <w:rsid w:val="001E3FF2"/>
    <w:rsid w:val="001E40DE"/>
    <w:rsid w:val="001E41A1"/>
    <w:rsid w:val="001E45AE"/>
    <w:rsid w:val="001E55AD"/>
    <w:rsid w:val="001E680B"/>
    <w:rsid w:val="001E6F1F"/>
    <w:rsid w:val="001E72DA"/>
    <w:rsid w:val="001E76F6"/>
    <w:rsid w:val="001E7E52"/>
    <w:rsid w:val="001F0847"/>
    <w:rsid w:val="001F0EBE"/>
    <w:rsid w:val="001F149E"/>
    <w:rsid w:val="001F1C9E"/>
    <w:rsid w:val="001F2D1F"/>
    <w:rsid w:val="001F2FA1"/>
    <w:rsid w:val="001F307D"/>
    <w:rsid w:val="001F356A"/>
    <w:rsid w:val="001F481E"/>
    <w:rsid w:val="001F4B80"/>
    <w:rsid w:val="001F62E7"/>
    <w:rsid w:val="001F65D4"/>
    <w:rsid w:val="001F73AE"/>
    <w:rsid w:val="001F7F9E"/>
    <w:rsid w:val="00200467"/>
    <w:rsid w:val="002014B3"/>
    <w:rsid w:val="0020194F"/>
    <w:rsid w:val="0020197C"/>
    <w:rsid w:val="002023BA"/>
    <w:rsid w:val="002023E3"/>
    <w:rsid w:val="00202B5A"/>
    <w:rsid w:val="00202EEE"/>
    <w:rsid w:val="002032DF"/>
    <w:rsid w:val="00204826"/>
    <w:rsid w:val="00204A4E"/>
    <w:rsid w:val="002050D7"/>
    <w:rsid w:val="00205B0F"/>
    <w:rsid w:val="002124E7"/>
    <w:rsid w:val="002160F1"/>
    <w:rsid w:val="00216177"/>
    <w:rsid w:val="00216781"/>
    <w:rsid w:val="002170ED"/>
    <w:rsid w:val="00217557"/>
    <w:rsid w:val="0021761D"/>
    <w:rsid w:val="00220891"/>
    <w:rsid w:val="00220A05"/>
    <w:rsid w:val="0022141F"/>
    <w:rsid w:val="0022166A"/>
    <w:rsid w:val="0022217A"/>
    <w:rsid w:val="002221A6"/>
    <w:rsid w:val="002230E3"/>
    <w:rsid w:val="002231FF"/>
    <w:rsid w:val="00223D12"/>
    <w:rsid w:val="0022494A"/>
    <w:rsid w:val="00225B7F"/>
    <w:rsid w:val="0022610D"/>
    <w:rsid w:val="002305FD"/>
    <w:rsid w:val="002306F5"/>
    <w:rsid w:val="0023101B"/>
    <w:rsid w:val="00231BD0"/>
    <w:rsid w:val="00231FC2"/>
    <w:rsid w:val="00232187"/>
    <w:rsid w:val="00234907"/>
    <w:rsid w:val="00236032"/>
    <w:rsid w:val="002369DA"/>
    <w:rsid w:val="00236D5D"/>
    <w:rsid w:val="002400C9"/>
    <w:rsid w:val="00240F33"/>
    <w:rsid w:val="00241AC7"/>
    <w:rsid w:val="002428F6"/>
    <w:rsid w:val="00243096"/>
    <w:rsid w:val="002430AF"/>
    <w:rsid w:val="00243BC2"/>
    <w:rsid w:val="002447A8"/>
    <w:rsid w:val="00244DA8"/>
    <w:rsid w:val="0024513C"/>
    <w:rsid w:val="00245518"/>
    <w:rsid w:val="00245665"/>
    <w:rsid w:val="00245A70"/>
    <w:rsid w:val="00251907"/>
    <w:rsid w:val="00251DFB"/>
    <w:rsid w:val="00252618"/>
    <w:rsid w:val="00253769"/>
    <w:rsid w:val="00255B17"/>
    <w:rsid w:val="00256119"/>
    <w:rsid w:val="00256768"/>
    <w:rsid w:val="00257B11"/>
    <w:rsid w:val="00257C10"/>
    <w:rsid w:val="002613B2"/>
    <w:rsid w:val="00261B20"/>
    <w:rsid w:val="0026238F"/>
    <w:rsid w:val="00262EA3"/>
    <w:rsid w:val="002631F1"/>
    <w:rsid w:val="00263712"/>
    <w:rsid w:val="002643FA"/>
    <w:rsid w:val="00264810"/>
    <w:rsid w:val="0026494D"/>
    <w:rsid w:val="00264BA4"/>
    <w:rsid w:val="00264ECE"/>
    <w:rsid w:val="00266434"/>
    <w:rsid w:val="0026650D"/>
    <w:rsid w:val="00267289"/>
    <w:rsid w:val="00267A54"/>
    <w:rsid w:val="00267A96"/>
    <w:rsid w:val="00267AE7"/>
    <w:rsid w:val="002709F7"/>
    <w:rsid w:val="00270E11"/>
    <w:rsid w:val="002713BA"/>
    <w:rsid w:val="00272865"/>
    <w:rsid w:val="002730AF"/>
    <w:rsid w:val="002730DA"/>
    <w:rsid w:val="002746A3"/>
    <w:rsid w:val="00274DD0"/>
    <w:rsid w:val="00275A4F"/>
    <w:rsid w:val="00276053"/>
    <w:rsid w:val="00277857"/>
    <w:rsid w:val="00281DA4"/>
    <w:rsid w:val="00282C6C"/>
    <w:rsid w:val="0028495C"/>
    <w:rsid w:val="00285481"/>
    <w:rsid w:val="002854D3"/>
    <w:rsid w:val="002866F8"/>
    <w:rsid w:val="002868CC"/>
    <w:rsid w:val="002875F0"/>
    <w:rsid w:val="00290825"/>
    <w:rsid w:val="002914B6"/>
    <w:rsid w:val="002919D4"/>
    <w:rsid w:val="002922B6"/>
    <w:rsid w:val="002929A8"/>
    <w:rsid w:val="00292B20"/>
    <w:rsid w:val="00293066"/>
    <w:rsid w:val="00295020"/>
    <w:rsid w:val="0029511E"/>
    <w:rsid w:val="002953BF"/>
    <w:rsid w:val="00295A2F"/>
    <w:rsid w:val="00295D2E"/>
    <w:rsid w:val="002962C9"/>
    <w:rsid w:val="00296B2A"/>
    <w:rsid w:val="002A034C"/>
    <w:rsid w:val="002A1453"/>
    <w:rsid w:val="002A17E1"/>
    <w:rsid w:val="002A17F8"/>
    <w:rsid w:val="002A19E9"/>
    <w:rsid w:val="002A2B8D"/>
    <w:rsid w:val="002A2C52"/>
    <w:rsid w:val="002A2F5D"/>
    <w:rsid w:val="002A3D3F"/>
    <w:rsid w:val="002A65D1"/>
    <w:rsid w:val="002A698E"/>
    <w:rsid w:val="002B00E1"/>
    <w:rsid w:val="002B0826"/>
    <w:rsid w:val="002B1413"/>
    <w:rsid w:val="002B1533"/>
    <w:rsid w:val="002B1996"/>
    <w:rsid w:val="002B2DAE"/>
    <w:rsid w:val="002B3828"/>
    <w:rsid w:val="002B555D"/>
    <w:rsid w:val="002B5D9A"/>
    <w:rsid w:val="002B6C93"/>
    <w:rsid w:val="002C001D"/>
    <w:rsid w:val="002C0C2E"/>
    <w:rsid w:val="002C0E51"/>
    <w:rsid w:val="002C1A8D"/>
    <w:rsid w:val="002C2830"/>
    <w:rsid w:val="002C2937"/>
    <w:rsid w:val="002C474B"/>
    <w:rsid w:val="002C519E"/>
    <w:rsid w:val="002C5798"/>
    <w:rsid w:val="002C5A13"/>
    <w:rsid w:val="002C5C5B"/>
    <w:rsid w:val="002C5E6A"/>
    <w:rsid w:val="002C6A04"/>
    <w:rsid w:val="002C7649"/>
    <w:rsid w:val="002C7655"/>
    <w:rsid w:val="002C784D"/>
    <w:rsid w:val="002C7D82"/>
    <w:rsid w:val="002D0902"/>
    <w:rsid w:val="002D1B95"/>
    <w:rsid w:val="002D59B7"/>
    <w:rsid w:val="002D5C3B"/>
    <w:rsid w:val="002D5EEE"/>
    <w:rsid w:val="002D6101"/>
    <w:rsid w:val="002D7A3F"/>
    <w:rsid w:val="002E048B"/>
    <w:rsid w:val="002E0775"/>
    <w:rsid w:val="002E1037"/>
    <w:rsid w:val="002E114A"/>
    <w:rsid w:val="002E21CB"/>
    <w:rsid w:val="002E2D18"/>
    <w:rsid w:val="002E3F9C"/>
    <w:rsid w:val="002E4560"/>
    <w:rsid w:val="002E468D"/>
    <w:rsid w:val="002E5AF4"/>
    <w:rsid w:val="002E6686"/>
    <w:rsid w:val="002F05E9"/>
    <w:rsid w:val="002F08C5"/>
    <w:rsid w:val="002F1022"/>
    <w:rsid w:val="002F1FCE"/>
    <w:rsid w:val="002F3D78"/>
    <w:rsid w:val="002F4524"/>
    <w:rsid w:val="002F4989"/>
    <w:rsid w:val="002F498E"/>
    <w:rsid w:val="002F5046"/>
    <w:rsid w:val="002F6637"/>
    <w:rsid w:val="002F6C93"/>
    <w:rsid w:val="002F76FD"/>
    <w:rsid w:val="002F775E"/>
    <w:rsid w:val="002F7F36"/>
    <w:rsid w:val="00300D80"/>
    <w:rsid w:val="00301411"/>
    <w:rsid w:val="00303EF0"/>
    <w:rsid w:val="0030442C"/>
    <w:rsid w:val="00305765"/>
    <w:rsid w:val="003060FE"/>
    <w:rsid w:val="00307A8F"/>
    <w:rsid w:val="003104D2"/>
    <w:rsid w:val="00310A06"/>
    <w:rsid w:val="00311A2A"/>
    <w:rsid w:val="003135CE"/>
    <w:rsid w:val="00313BC0"/>
    <w:rsid w:val="003140E1"/>
    <w:rsid w:val="0031414B"/>
    <w:rsid w:val="0031443A"/>
    <w:rsid w:val="00314D6A"/>
    <w:rsid w:val="003157F3"/>
    <w:rsid w:val="00317919"/>
    <w:rsid w:val="00317B85"/>
    <w:rsid w:val="0032045E"/>
    <w:rsid w:val="0032096A"/>
    <w:rsid w:val="00320C00"/>
    <w:rsid w:val="003215B1"/>
    <w:rsid w:val="00322E55"/>
    <w:rsid w:val="00323062"/>
    <w:rsid w:val="00325DE7"/>
    <w:rsid w:val="003268B5"/>
    <w:rsid w:val="003276FF"/>
    <w:rsid w:val="003310C9"/>
    <w:rsid w:val="00332C51"/>
    <w:rsid w:val="003345ED"/>
    <w:rsid w:val="00335D69"/>
    <w:rsid w:val="00336DB4"/>
    <w:rsid w:val="00337790"/>
    <w:rsid w:val="0033784C"/>
    <w:rsid w:val="00337FC2"/>
    <w:rsid w:val="0034232E"/>
    <w:rsid w:val="00342505"/>
    <w:rsid w:val="00342FE8"/>
    <w:rsid w:val="00343FBE"/>
    <w:rsid w:val="003461BC"/>
    <w:rsid w:val="00346F64"/>
    <w:rsid w:val="00350256"/>
    <w:rsid w:val="0035268E"/>
    <w:rsid w:val="00352FE3"/>
    <w:rsid w:val="003530B5"/>
    <w:rsid w:val="00353548"/>
    <w:rsid w:val="00353551"/>
    <w:rsid w:val="003537A6"/>
    <w:rsid w:val="003539FB"/>
    <w:rsid w:val="0035423E"/>
    <w:rsid w:val="00354480"/>
    <w:rsid w:val="0035495C"/>
    <w:rsid w:val="00356153"/>
    <w:rsid w:val="00356548"/>
    <w:rsid w:val="003566B0"/>
    <w:rsid w:val="00357517"/>
    <w:rsid w:val="00360023"/>
    <w:rsid w:val="003604CD"/>
    <w:rsid w:val="003611EF"/>
    <w:rsid w:val="00362418"/>
    <w:rsid w:val="00363552"/>
    <w:rsid w:val="00365599"/>
    <w:rsid w:val="00366539"/>
    <w:rsid w:val="0036711E"/>
    <w:rsid w:val="003703E1"/>
    <w:rsid w:val="00370770"/>
    <w:rsid w:val="00370E67"/>
    <w:rsid w:val="00371526"/>
    <w:rsid w:val="00371BDE"/>
    <w:rsid w:val="00372140"/>
    <w:rsid w:val="00372433"/>
    <w:rsid w:val="00373E53"/>
    <w:rsid w:val="00374213"/>
    <w:rsid w:val="00374845"/>
    <w:rsid w:val="00375503"/>
    <w:rsid w:val="003756C5"/>
    <w:rsid w:val="00375D12"/>
    <w:rsid w:val="00376734"/>
    <w:rsid w:val="00376D3C"/>
    <w:rsid w:val="00377132"/>
    <w:rsid w:val="003776E7"/>
    <w:rsid w:val="00380360"/>
    <w:rsid w:val="00380A88"/>
    <w:rsid w:val="003813AF"/>
    <w:rsid w:val="003831AC"/>
    <w:rsid w:val="00383A1F"/>
    <w:rsid w:val="00384174"/>
    <w:rsid w:val="0038501D"/>
    <w:rsid w:val="00386703"/>
    <w:rsid w:val="00386A63"/>
    <w:rsid w:val="00387CFB"/>
    <w:rsid w:val="00390117"/>
    <w:rsid w:val="003902B2"/>
    <w:rsid w:val="0039239D"/>
    <w:rsid w:val="00392536"/>
    <w:rsid w:val="0039315F"/>
    <w:rsid w:val="0039327F"/>
    <w:rsid w:val="0039391F"/>
    <w:rsid w:val="00393EEA"/>
    <w:rsid w:val="0039435A"/>
    <w:rsid w:val="003944EA"/>
    <w:rsid w:val="00396EE8"/>
    <w:rsid w:val="0039706E"/>
    <w:rsid w:val="00397DC3"/>
    <w:rsid w:val="00397DF7"/>
    <w:rsid w:val="003A0361"/>
    <w:rsid w:val="003A1782"/>
    <w:rsid w:val="003A17B3"/>
    <w:rsid w:val="003A22E3"/>
    <w:rsid w:val="003A3E9A"/>
    <w:rsid w:val="003A4B7B"/>
    <w:rsid w:val="003A5970"/>
    <w:rsid w:val="003A601F"/>
    <w:rsid w:val="003A6F28"/>
    <w:rsid w:val="003A7660"/>
    <w:rsid w:val="003B0218"/>
    <w:rsid w:val="003B0438"/>
    <w:rsid w:val="003B28E5"/>
    <w:rsid w:val="003B32D6"/>
    <w:rsid w:val="003B3A73"/>
    <w:rsid w:val="003B5F2F"/>
    <w:rsid w:val="003B687B"/>
    <w:rsid w:val="003B6ED3"/>
    <w:rsid w:val="003B7634"/>
    <w:rsid w:val="003B7804"/>
    <w:rsid w:val="003B7841"/>
    <w:rsid w:val="003C3E7F"/>
    <w:rsid w:val="003C3FD5"/>
    <w:rsid w:val="003C4231"/>
    <w:rsid w:val="003C42F1"/>
    <w:rsid w:val="003C4502"/>
    <w:rsid w:val="003C5019"/>
    <w:rsid w:val="003C5244"/>
    <w:rsid w:val="003C6B78"/>
    <w:rsid w:val="003C7FCF"/>
    <w:rsid w:val="003D0DE2"/>
    <w:rsid w:val="003D1811"/>
    <w:rsid w:val="003D2074"/>
    <w:rsid w:val="003D339D"/>
    <w:rsid w:val="003D3F07"/>
    <w:rsid w:val="003D49AD"/>
    <w:rsid w:val="003D4E15"/>
    <w:rsid w:val="003D67D5"/>
    <w:rsid w:val="003D68B2"/>
    <w:rsid w:val="003D7812"/>
    <w:rsid w:val="003D7BA4"/>
    <w:rsid w:val="003E16F7"/>
    <w:rsid w:val="003E1876"/>
    <w:rsid w:val="003E2A8B"/>
    <w:rsid w:val="003E2C17"/>
    <w:rsid w:val="003E4137"/>
    <w:rsid w:val="003E718E"/>
    <w:rsid w:val="003E77CF"/>
    <w:rsid w:val="003F15DF"/>
    <w:rsid w:val="003F1C8F"/>
    <w:rsid w:val="003F2A6C"/>
    <w:rsid w:val="003F2E72"/>
    <w:rsid w:val="003F7A56"/>
    <w:rsid w:val="0040027B"/>
    <w:rsid w:val="004003FF"/>
    <w:rsid w:val="00400EEC"/>
    <w:rsid w:val="00401F69"/>
    <w:rsid w:val="004021E1"/>
    <w:rsid w:val="0040240E"/>
    <w:rsid w:val="004038DF"/>
    <w:rsid w:val="00404CE4"/>
    <w:rsid w:val="0040641C"/>
    <w:rsid w:val="004064CE"/>
    <w:rsid w:val="00406DB6"/>
    <w:rsid w:val="00406E1B"/>
    <w:rsid w:val="00406F3E"/>
    <w:rsid w:val="0040749C"/>
    <w:rsid w:val="004079D4"/>
    <w:rsid w:val="00410617"/>
    <w:rsid w:val="00411232"/>
    <w:rsid w:val="00411474"/>
    <w:rsid w:val="00411AE6"/>
    <w:rsid w:val="00411B23"/>
    <w:rsid w:val="0041226B"/>
    <w:rsid w:val="004124CC"/>
    <w:rsid w:val="00415386"/>
    <w:rsid w:val="00415AEC"/>
    <w:rsid w:val="00415CE6"/>
    <w:rsid w:val="00416554"/>
    <w:rsid w:val="00416B2E"/>
    <w:rsid w:val="00416C0C"/>
    <w:rsid w:val="00416EDA"/>
    <w:rsid w:val="0041743A"/>
    <w:rsid w:val="00421A46"/>
    <w:rsid w:val="00421A70"/>
    <w:rsid w:val="004235FD"/>
    <w:rsid w:val="00423724"/>
    <w:rsid w:val="004248D1"/>
    <w:rsid w:val="004256EF"/>
    <w:rsid w:val="00425A2A"/>
    <w:rsid w:val="00425FAB"/>
    <w:rsid w:val="0042652A"/>
    <w:rsid w:val="0042654E"/>
    <w:rsid w:val="004269F6"/>
    <w:rsid w:val="0042754F"/>
    <w:rsid w:val="0043461B"/>
    <w:rsid w:val="00434B76"/>
    <w:rsid w:val="004355E1"/>
    <w:rsid w:val="004356AD"/>
    <w:rsid w:val="00436B61"/>
    <w:rsid w:val="00436E33"/>
    <w:rsid w:val="00436FE1"/>
    <w:rsid w:val="00437BCD"/>
    <w:rsid w:val="0044012E"/>
    <w:rsid w:val="00440309"/>
    <w:rsid w:val="00440D81"/>
    <w:rsid w:val="00442167"/>
    <w:rsid w:val="004430E3"/>
    <w:rsid w:val="004447DF"/>
    <w:rsid w:val="00445CFC"/>
    <w:rsid w:val="00445F08"/>
    <w:rsid w:val="00447217"/>
    <w:rsid w:val="004473AE"/>
    <w:rsid w:val="00452DA3"/>
    <w:rsid w:val="00454742"/>
    <w:rsid w:val="00455FE4"/>
    <w:rsid w:val="00456570"/>
    <w:rsid w:val="00457872"/>
    <w:rsid w:val="004578CF"/>
    <w:rsid w:val="0046019F"/>
    <w:rsid w:val="0046123B"/>
    <w:rsid w:val="00461C0B"/>
    <w:rsid w:val="00461D7B"/>
    <w:rsid w:val="00462BEA"/>
    <w:rsid w:val="00462D52"/>
    <w:rsid w:val="00463E90"/>
    <w:rsid w:val="004648D8"/>
    <w:rsid w:val="00464A3F"/>
    <w:rsid w:val="004652B0"/>
    <w:rsid w:val="00470453"/>
    <w:rsid w:val="004704ED"/>
    <w:rsid w:val="00470588"/>
    <w:rsid w:val="004714F9"/>
    <w:rsid w:val="004717E5"/>
    <w:rsid w:val="0047282F"/>
    <w:rsid w:val="004728F7"/>
    <w:rsid w:val="00472A47"/>
    <w:rsid w:val="00472C01"/>
    <w:rsid w:val="00473951"/>
    <w:rsid w:val="00473B1A"/>
    <w:rsid w:val="00473F81"/>
    <w:rsid w:val="00474A02"/>
    <w:rsid w:val="00474E09"/>
    <w:rsid w:val="00475614"/>
    <w:rsid w:val="00475E21"/>
    <w:rsid w:val="004766F6"/>
    <w:rsid w:val="00477188"/>
    <w:rsid w:val="00477649"/>
    <w:rsid w:val="00477C96"/>
    <w:rsid w:val="00480616"/>
    <w:rsid w:val="004810FC"/>
    <w:rsid w:val="0048157E"/>
    <w:rsid w:val="004815CF"/>
    <w:rsid w:val="00481E0F"/>
    <w:rsid w:val="00482A3B"/>
    <w:rsid w:val="004831A5"/>
    <w:rsid w:val="004839E8"/>
    <w:rsid w:val="00485ACA"/>
    <w:rsid w:val="00486653"/>
    <w:rsid w:val="00491165"/>
    <w:rsid w:val="00491E1B"/>
    <w:rsid w:val="0049264E"/>
    <w:rsid w:val="004938C9"/>
    <w:rsid w:val="00493AA2"/>
    <w:rsid w:val="004949E8"/>
    <w:rsid w:val="00494BFB"/>
    <w:rsid w:val="00495087"/>
    <w:rsid w:val="004955B1"/>
    <w:rsid w:val="004959C5"/>
    <w:rsid w:val="00495BF8"/>
    <w:rsid w:val="00497833"/>
    <w:rsid w:val="004A02C0"/>
    <w:rsid w:val="004A04E4"/>
    <w:rsid w:val="004A04EF"/>
    <w:rsid w:val="004A1CFA"/>
    <w:rsid w:val="004A1DEC"/>
    <w:rsid w:val="004A2068"/>
    <w:rsid w:val="004A2969"/>
    <w:rsid w:val="004A31A2"/>
    <w:rsid w:val="004A3AE1"/>
    <w:rsid w:val="004A46F3"/>
    <w:rsid w:val="004A47CE"/>
    <w:rsid w:val="004A4B46"/>
    <w:rsid w:val="004A5541"/>
    <w:rsid w:val="004B1641"/>
    <w:rsid w:val="004B2285"/>
    <w:rsid w:val="004B25FD"/>
    <w:rsid w:val="004B36F4"/>
    <w:rsid w:val="004B41FF"/>
    <w:rsid w:val="004B679A"/>
    <w:rsid w:val="004B6AFC"/>
    <w:rsid w:val="004C0083"/>
    <w:rsid w:val="004C0120"/>
    <w:rsid w:val="004C0536"/>
    <w:rsid w:val="004C0B32"/>
    <w:rsid w:val="004C1C68"/>
    <w:rsid w:val="004C2F2E"/>
    <w:rsid w:val="004C5031"/>
    <w:rsid w:val="004C5D4E"/>
    <w:rsid w:val="004C67A7"/>
    <w:rsid w:val="004C6D12"/>
    <w:rsid w:val="004C705B"/>
    <w:rsid w:val="004C70BA"/>
    <w:rsid w:val="004D0A0C"/>
    <w:rsid w:val="004D0F41"/>
    <w:rsid w:val="004D10FF"/>
    <w:rsid w:val="004D324A"/>
    <w:rsid w:val="004D4394"/>
    <w:rsid w:val="004D450B"/>
    <w:rsid w:val="004D5B13"/>
    <w:rsid w:val="004D5E67"/>
    <w:rsid w:val="004D5FFA"/>
    <w:rsid w:val="004D6F64"/>
    <w:rsid w:val="004D77BB"/>
    <w:rsid w:val="004D7A92"/>
    <w:rsid w:val="004E0987"/>
    <w:rsid w:val="004E12AC"/>
    <w:rsid w:val="004E1368"/>
    <w:rsid w:val="004E184C"/>
    <w:rsid w:val="004E1879"/>
    <w:rsid w:val="004E2122"/>
    <w:rsid w:val="004E2BD7"/>
    <w:rsid w:val="004E4BC3"/>
    <w:rsid w:val="004E5791"/>
    <w:rsid w:val="004E5876"/>
    <w:rsid w:val="004E6764"/>
    <w:rsid w:val="004E6C4B"/>
    <w:rsid w:val="004E6DE0"/>
    <w:rsid w:val="004E6F09"/>
    <w:rsid w:val="004F02F7"/>
    <w:rsid w:val="004F0E0D"/>
    <w:rsid w:val="004F17D6"/>
    <w:rsid w:val="004F1ED2"/>
    <w:rsid w:val="004F2278"/>
    <w:rsid w:val="004F248C"/>
    <w:rsid w:val="004F368E"/>
    <w:rsid w:val="004F3894"/>
    <w:rsid w:val="004F4557"/>
    <w:rsid w:val="004F5C5B"/>
    <w:rsid w:val="004F5CBB"/>
    <w:rsid w:val="004F7212"/>
    <w:rsid w:val="0050049E"/>
    <w:rsid w:val="00500D31"/>
    <w:rsid w:val="00501C15"/>
    <w:rsid w:val="00501D98"/>
    <w:rsid w:val="00502485"/>
    <w:rsid w:val="005028DD"/>
    <w:rsid w:val="005029F0"/>
    <w:rsid w:val="00502CE0"/>
    <w:rsid w:val="00504213"/>
    <w:rsid w:val="00504993"/>
    <w:rsid w:val="00505304"/>
    <w:rsid w:val="005054F0"/>
    <w:rsid w:val="0050677C"/>
    <w:rsid w:val="0050716C"/>
    <w:rsid w:val="005071B6"/>
    <w:rsid w:val="00510085"/>
    <w:rsid w:val="005101A0"/>
    <w:rsid w:val="00510B92"/>
    <w:rsid w:val="00510F32"/>
    <w:rsid w:val="00511191"/>
    <w:rsid w:val="00512A5D"/>
    <w:rsid w:val="00512C24"/>
    <w:rsid w:val="005142E0"/>
    <w:rsid w:val="00514796"/>
    <w:rsid w:val="00515486"/>
    <w:rsid w:val="00516260"/>
    <w:rsid w:val="0051660E"/>
    <w:rsid w:val="005167AF"/>
    <w:rsid w:val="005168A4"/>
    <w:rsid w:val="00516DBB"/>
    <w:rsid w:val="00516F15"/>
    <w:rsid w:val="00517869"/>
    <w:rsid w:val="005215AD"/>
    <w:rsid w:val="00522098"/>
    <w:rsid w:val="00523028"/>
    <w:rsid w:val="00523453"/>
    <w:rsid w:val="005255F7"/>
    <w:rsid w:val="00525799"/>
    <w:rsid w:val="00525A6F"/>
    <w:rsid w:val="00525AC8"/>
    <w:rsid w:val="005263DC"/>
    <w:rsid w:val="00526D3C"/>
    <w:rsid w:val="00527EA3"/>
    <w:rsid w:val="005318EB"/>
    <w:rsid w:val="00532985"/>
    <w:rsid w:val="0053412B"/>
    <w:rsid w:val="005343F2"/>
    <w:rsid w:val="00535CF0"/>
    <w:rsid w:val="005370A7"/>
    <w:rsid w:val="005400A1"/>
    <w:rsid w:val="005405FC"/>
    <w:rsid w:val="005408E8"/>
    <w:rsid w:val="00540A6D"/>
    <w:rsid w:val="00542199"/>
    <w:rsid w:val="0054261F"/>
    <w:rsid w:val="0054372B"/>
    <w:rsid w:val="00543CFA"/>
    <w:rsid w:val="00543F4C"/>
    <w:rsid w:val="00543F54"/>
    <w:rsid w:val="0054471D"/>
    <w:rsid w:val="005457CA"/>
    <w:rsid w:val="00545976"/>
    <w:rsid w:val="00546559"/>
    <w:rsid w:val="00546BBD"/>
    <w:rsid w:val="00547254"/>
    <w:rsid w:val="00547CFE"/>
    <w:rsid w:val="0055126E"/>
    <w:rsid w:val="00551BF1"/>
    <w:rsid w:val="005523FD"/>
    <w:rsid w:val="0055283B"/>
    <w:rsid w:val="00552C88"/>
    <w:rsid w:val="005546B6"/>
    <w:rsid w:val="00554809"/>
    <w:rsid w:val="005551A6"/>
    <w:rsid w:val="00555930"/>
    <w:rsid w:val="00556932"/>
    <w:rsid w:val="00557D06"/>
    <w:rsid w:val="0056135B"/>
    <w:rsid w:val="005613D6"/>
    <w:rsid w:val="00561EDE"/>
    <w:rsid w:val="00563296"/>
    <w:rsid w:val="005641F9"/>
    <w:rsid w:val="00564EBD"/>
    <w:rsid w:val="00565DAE"/>
    <w:rsid w:val="00565DBB"/>
    <w:rsid w:val="00565F7A"/>
    <w:rsid w:val="005673E4"/>
    <w:rsid w:val="005678C6"/>
    <w:rsid w:val="00572E68"/>
    <w:rsid w:val="00572E8F"/>
    <w:rsid w:val="005734B1"/>
    <w:rsid w:val="005741ED"/>
    <w:rsid w:val="005749E0"/>
    <w:rsid w:val="00574EA7"/>
    <w:rsid w:val="00577180"/>
    <w:rsid w:val="0058063C"/>
    <w:rsid w:val="00581B68"/>
    <w:rsid w:val="00582192"/>
    <w:rsid w:val="00582987"/>
    <w:rsid w:val="00582A55"/>
    <w:rsid w:val="00583AC8"/>
    <w:rsid w:val="00586288"/>
    <w:rsid w:val="005862A8"/>
    <w:rsid w:val="00586592"/>
    <w:rsid w:val="00586710"/>
    <w:rsid w:val="00586A5C"/>
    <w:rsid w:val="005874B5"/>
    <w:rsid w:val="005903BA"/>
    <w:rsid w:val="00590C08"/>
    <w:rsid w:val="005923B0"/>
    <w:rsid w:val="0059255C"/>
    <w:rsid w:val="00593B9D"/>
    <w:rsid w:val="00595065"/>
    <w:rsid w:val="00595864"/>
    <w:rsid w:val="00596419"/>
    <w:rsid w:val="00596E16"/>
    <w:rsid w:val="005A1FD6"/>
    <w:rsid w:val="005A2653"/>
    <w:rsid w:val="005A2E4A"/>
    <w:rsid w:val="005A323D"/>
    <w:rsid w:val="005A3952"/>
    <w:rsid w:val="005A3EE9"/>
    <w:rsid w:val="005A582E"/>
    <w:rsid w:val="005A6686"/>
    <w:rsid w:val="005A7A29"/>
    <w:rsid w:val="005A7F8B"/>
    <w:rsid w:val="005B072E"/>
    <w:rsid w:val="005B2980"/>
    <w:rsid w:val="005B2F65"/>
    <w:rsid w:val="005B4D5D"/>
    <w:rsid w:val="005B5A00"/>
    <w:rsid w:val="005B5B01"/>
    <w:rsid w:val="005B5CE3"/>
    <w:rsid w:val="005B5D35"/>
    <w:rsid w:val="005B730F"/>
    <w:rsid w:val="005B75E3"/>
    <w:rsid w:val="005C028D"/>
    <w:rsid w:val="005C1811"/>
    <w:rsid w:val="005C1B37"/>
    <w:rsid w:val="005C225D"/>
    <w:rsid w:val="005C326D"/>
    <w:rsid w:val="005C3783"/>
    <w:rsid w:val="005C4DD2"/>
    <w:rsid w:val="005C5045"/>
    <w:rsid w:val="005C73B5"/>
    <w:rsid w:val="005D0009"/>
    <w:rsid w:val="005D1A3B"/>
    <w:rsid w:val="005D27D2"/>
    <w:rsid w:val="005D315D"/>
    <w:rsid w:val="005D441C"/>
    <w:rsid w:val="005D6735"/>
    <w:rsid w:val="005D677F"/>
    <w:rsid w:val="005D6992"/>
    <w:rsid w:val="005D699E"/>
    <w:rsid w:val="005D7578"/>
    <w:rsid w:val="005D7946"/>
    <w:rsid w:val="005D7C13"/>
    <w:rsid w:val="005E0107"/>
    <w:rsid w:val="005E0DC8"/>
    <w:rsid w:val="005E19F5"/>
    <w:rsid w:val="005E1D20"/>
    <w:rsid w:val="005E26A2"/>
    <w:rsid w:val="005E2D08"/>
    <w:rsid w:val="005E2ECF"/>
    <w:rsid w:val="005E3080"/>
    <w:rsid w:val="005E3094"/>
    <w:rsid w:val="005E31A4"/>
    <w:rsid w:val="005E37E9"/>
    <w:rsid w:val="005E4B09"/>
    <w:rsid w:val="005E5C25"/>
    <w:rsid w:val="005E67D2"/>
    <w:rsid w:val="005E7DE7"/>
    <w:rsid w:val="005F0916"/>
    <w:rsid w:val="005F0BBF"/>
    <w:rsid w:val="005F1ABD"/>
    <w:rsid w:val="005F2798"/>
    <w:rsid w:val="005F3ACF"/>
    <w:rsid w:val="005F4019"/>
    <w:rsid w:val="005F43F7"/>
    <w:rsid w:val="005F6381"/>
    <w:rsid w:val="005F6729"/>
    <w:rsid w:val="005F6E27"/>
    <w:rsid w:val="005F70FE"/>
    <w:rsid w:val="005F71A1"/>
    <w:rsid w:val="005F7A75"/>
    <w:rsid w:val="005F7F35"/>
    <w:rsid w:val="006003D5"/>
    <w:rsid w:val="0060156F"/>
    <w:rsid w:val="00604912"/>
    <w:rsid w:val="006050D5"/>
    <w:rsid w:val="00605195"/>
    <w:rsid w:val="00605349"/>
    <w:rsid w:val="006064F3"/>
    <w:rsid w:val="006069C2"/>
    <w:rsid w:val="00606EFF"/>
    <w:rsid w:val="0060780F"/>
    <w:rsid w:val="00610C17"/>
    <w:rsid w:val="006110DB"/>
    <w:rsid w:val="00612057"/>
    <w:rsid w:val="00612341"/>
    <w:rsid w:val="00612D91"/>
    <w:rsid w:val="00613026"/>
    <w:rsid w:val="00615479"/>
    <w:rsid w:val="00615565"/>
    <w:rsid w:val="0061569D"/>
    <w:rsid w:val="0061693E"/>
    <w:rsid w:val="00616F92"/>
    <w:rsid w:val="00617C82"/>
    <w:rsid w:val="0062038D"/>
    <w:rsid w:val="00620CC3"/>
    <w:rsid w:val="0062134C"/>
    <w:rsid w:val="00621941"/>
    <w:rsid w:val="00625662"/>
    <w:rsid w:val="00625E9B"/>
    <w:rsid w:val="0062602C"/>
    <w:rsid w:val="006264E9"/>
    <w:rsid w:val="006269D8"/>
    <w:rsid w:val="0062721F"/>
    <w:rsid w:val="006277C1"/>
    <w:rsid w:val="0062796F"/>
    <w:rsid w:val="00630D27"/>
    <w:rsid w:val="00630F7D"/>
    <w:rsid w:val="0063118B"/>
    <w:rsid w:val="006312EB"/>
    <w:rsid w:val="00631F81"/>
    <w:rsid w:val="00632FB3"/>
    <w:rsid w:val="00634BC3"/>
    <w:rsid w:val="00635194"/>
    <w:rsid w:val="006353A1"/>
    <w:rsid w:val="006356AE"/>
    <w:rsid w:val="00637212"/>
    <w:rsid w:val="0063789B"/>
    <w:rsid w:val="006378EF"/>
    <w:rsid w:val="006400B7"/>
    <w:rsid w:val="0064038B"/>
    <w:rsid w:val="006405CA"/>
    <w:rsid w:val="00640A8E"/>
    <w:rsid w:val="00640F22"/>
    <w:rsid w:val="0064142A"/>
    <w:rsid w:val="00641EAC"/>
    <w:rsid w:val="00642085"/>
    <w:rsid w:val="00642F63"/>
    <w:rsid w:val="00643316"/>
    <w:rsid w:val="00645407"/>
    <w:rsid w:val="00650327"/>
    <w:rsid w:val="006508C2"/>
    <w:rsid w:val="00651355"/>
    <w:rsid w:val="0065386D"/>
    <w:rsid w:val="006539CA"/>
    <w:rsid w:val="00654A41"/>
    <w:rsid w:val="00656409"/>
    <w:rsid w:val="00656B7D"/>
    <w:rsid w:val="0065706F"/>
    <w:rsid w:val="0065715F"/>
    <w:rsid w:val="00660138"/>
    <w:rsid w:val="00660A4B"/>
    <w:rsid w:val="0066150B"/>
    <w:rsid w:val="0066271A"/>
    <w:rsid w:val="00662AF9"/>
    <w:rsid w:val="00662C00"/>
    <w:rsid w:val="00662EC1"/>
    <w:rsid w:val="006632BF"/>
    <w:rsid w:val="00663786"/>
    <w:rsid w:val="00663E56"/>
    <w:rsid w:val="00664BE5"/>
    <w:rsid w:val="00665FC1"/>
    <w:rsid w:val="006667C7"/>
    <w:rsid w:val="00666F2C"/>
    <w:rsid w:val="00667E64"/>
    <w:rsid w:val="0067019D"/>
    <w:rsid w:val="00670BCF"/>
    <w:rsid w:val="00671452"/>
    <w:rsid w:val="006714DF"/>
    <w:rsid w:val="00671D15"/>
    <w:rsid w:val="00671E7B"/>
    <w:rsid w:val="00672FF0"/>
    <w:rsid w:val="0067340C"/>
    <w:rsid w:val="006745BC"/>
    <w:rsid w:val="00674C60"/>
    <w:rsid w:val="00674D29"/>
    <w:rsid w:val="00675649"/>
    <w:rsid w:val="00675D36"/>
    <w:rsid w:val="00675EC6"/>
    <w:rsid w:val="00676312"/>
    <w:rsid w:val="00676D52"/>
    <w:rsid w:val="0067714A"/>
    <w:rsid w:val="00677699"/>
    <w:rsid w:val="0067782A"/>
    <w:rsid w:val="00680F8A"/>
    <w:rsid w:val="006815E0"/>
    <w:rsid w:val="0068175F"/>
    <w:rsid w:val="006825F9"/>
    <w:rsid w:val="0068299B"/>
    <w:rsid w:val="0068335D"/>
    <w:rsid w:val="00683791"/>
    <w:rsid w:val="00683DD1"/>
    <w:rsid w:val="006844EE"/>
    <w:rsid w:val="00685487"/>
    <w:rsid w:val="0068666F"/>
    <w:rsid w:val="00686AB7"/>
    <w:rsid w:val="0068784A"/>
    <w:rsid w:val="00691D52"/>
    <w:rsid w:val="00692364"/>
    <w:rsid w:val="00692428"/>
    <w:rsid w:val="00692BD9"/>
    <w:rsid w:val="00692C14"/>
    <w:rsid w:val="00693CD7"/>
    <w:rsid w:val="00693DE3"/>
    <w:rsid w:val="006941D7"/>
    <w:rsid w:val="00694778"/>
    <w:rsid w:val="0069533E"/>
    <w:rsid w:val="00695659"/>
    <w:rsid w:val="00695CB1"/>
    <w:rsid w:val="0069646B"/>
    <w:rsid w:val="006968F3"/>
    <w:rsid w:val="00696F7C"/>
    <w:rsid w:val="00697D1D"/>
    <w:rsid w:val="006A04B5"/>
    <w:rsid w:val="006A17E5"/>
    <w:rsid w:val="006A1802"/>
    <w:rsid w:val="006A1F90"/>
    <w:rsid w:val="006A38CA"/>
    <w:rsid w:val="006A4295"/>
    <w:rsid w:val="006A4A69"/>
    <w:rsid w:val="006A4AD4"/>
    <w:rsid w:val="006A5603"/>
    <w:rsid w:val="006A5695"/>
    <w:rsid w:val="006A681E"/>
    <w:rsid w:val="006A6E34"/>
    <w:rsid w:val="006A6E81"/>
    <w:rsid w:val="006A7274"/>
    <w:rsid w:val="006B0090"/>
    <w:rsid w:val="006B04A1"/>
    <w:rsid w:val="006B277B"/>
    <w:rsid w:val="006B37F4"/>
    <w:rsid w:val="006B39CC"/>
    <w:rsid w:val="006B3D1A"/>
    <w:rsid w:val="006B4412"/>
    <w:rsid w:val="006B4664"/>
    <w:rsid w:val="006B4795"/>
    <w:rsid w:val="006B5658"/>
    <w:rsid w:val="006B56CF"/>
    <w:rsid w:val="006B58A5"/>
    <w:rsid w:val="006B5FC7"/>
    <w:rsid w:val="006B65CB"/>
    <w:rsid w:val="006B66BE"/>
    <w:rsid w:val="006B69E9"/>
    <w:rsid w:val="006B7959"/>
    <w:rsid w:val="006C02FB"/>
    <w:rsid w:val="006C05D7"/>
    <w:rsid w:val="006C069B"/>
    <w:rsid w:val="006C0BE7"/>
    <w:rsid w:val="006C0CF9"/>
    <w:rsid w:val="006C137D"/>
    <w:rsid w:val="006C1E2C"/>
    <w:rsid w:val="006C2397"/>
    <w:rsid w:val="006C2BA6"/>
    <w:rsid w:val="006C2BFC"/>
    <w:rsid w:val="006C3874"/>
    <w:rsid w:val="006C3FB9"/>
    <w:rsid w:val="006C4143"/>
    <w:rsid w:val="006C465B"/>
    <w:rsid w:val="006C4B69"/>
    <w:rsid w:val="006D0FB5"/>
    <w:rsid w:val="006D1C6A"/>
    <w:rsid w:val="006D2560"/>
    <w:rsid w:val="006D36D2"/>
    <w:rsid w:val="006D4A7B"/>
    <w:rsid w:val="006D58D1"/>
    <w:rsid w:val="006D60A0"/>
    <w:rsid w:val="006D6586"/>
    <w:rsid w:val="006D67F8"/>
    <w:rsid w:val="006D6BE2"/>
    <w:rsid w:val="006E0A82"/>
    <w:rsid w:val="006E1029"/>
    <w:rsid w:val="006E127D"/>
    <w:rsid w:val="006E13E7"/>
    <w:rsid w:val="006E192E"/>
    <w:rsid w:val="006E3CF0"/>
    <w:rsid w:val="006E4098"/>
    <w:rsid w:val="006E4560"/>
    <w:rsid w:val="006E48B7"/>
    <w:rsid w:val="006E4D49"/>
    <w:rsid w:val="006E546F"/>
    <w:rsid w:val="006E60B7"/>
    <w:rsid w:val="006E7E35"/>
    <w:rsid w:val="006F129E"/>
    <w:rsid w:val="006F14CA"/>
    <w:rsid w:val="006F181F"/>
    <w:rsid w:val="006F204F"/>
    <w:rsid w:val="006F29FA"/>
    <w:rsid w:val="006F2BA4"/>
    <w:rsid w:val="006F2CFE"/>
    <w:rsid w:val="006F43E2"/>
    <w:rsid w:val="006F4621"/>
    <w:rsid w:val="006F47C3"/>
    <w:rsid w:val="006F5277"/>
    <w:rsid w:val="006F5B30"/>
    <w:rsid w:val="006F789A"/>
    <w:rsid w:val="006F7BB9"/>
    <w:rsid w:val="00700883"/>
    <w:rsid w:val="007008E7"/>
    <w:rsid w:val="00700ADB"/>
    <w:rsid w:val="00703081"/>
    <w:rsid w:val="0070334A"/>
    <w:rsid w:val="0070414F"/>
    <w:rsid w:val="00705352"/>
    <w:rsid w:val="00705D55"/>
    <w:rsid w:val="00705DB1"/>
    <w:rsid w:val="007065E1"/>
    <w:rsid w:val="00706F8A"/>
    <w:rsid w:val="00707520"/>
    <w:rsid w:val="007100D1"/>
    <w:rsid w:val="00710892"/>
    <w:rsid w:val="00710DCC"/>
    <w:rsid w:val="007122C1"/>
    <w:rsid w:val="007123B4"/>
    <w:rsid w:val="007128D6"/>
    <w:rsid w:val="007132BD"/>
    <w:rsid w:val="00713E2F"/>
    <w:rsid w:val="007142CA"/>
    <w:rsid w:val="00715F77"/>
    <w:rsid w:val="00716941"/>
    <w:rsid w:val="00717C22"/>
    <w:rsid w:val="00721A0C"/>
    <w:rsid w:val="00722409"/>
    <w:rsid w:val="00722DB3"/>
    <w:rsid w:val="00722E0F"/>
    <w:rsid w:val="00722EB8"/>
    <w:rsid w:val="007230A4"/>
    <w:rsid w:val="00724BC4"/>
    <w:rsid w:val="00724E7A"/>
    <w:rsid w:val="007251F3"/>
    <w:rsid w:val="00725865"/>
    <w:rsid w:val="0072614C"/>
    <w:rsid w:val="0072662D"/>
    <w:rsid w:val="007269C2"/>
    <w:rsid w:val="00727245"/>
    <w:rsid w:val="00730F27"/>
    <w:rsid w:val="00731283"/>
    <w:rsid w:val="007339EB"/>
    <w:rsid w:val="00734E35"/>
    <w:rsid w:val="00734EC0"/>
    <w:rsid w:val="00735862"/>
    <w:rsid w:val="007362A8"/>
    <w:rsid w:val="007364A5"/>
    <w:rsid w:val="00736878"/>
    <w:rsid w:val="00736C61"/>
    <w:rsid w:val="00736F3C"/>
    <w:rsid w:val="007376C7"/>
    <w:rsid w:val="007377E8"/>
    <w:rsid w:val="0074091F"/>
    <w:rsid w:val="00740E43"/>
    <w:rsid w:val="0074232E"/>
    <w:rsid w:val="00742EB2"/>
    <w:rsid w:val="007431E7"/>
    <w:rsid w:val="0074340C"/>
    <w:rsid w:val="007477D0"/>
    <w:rsid w:val="00747D10"/>
    <w:rsid w:val="00747E0B"/>
    <w:rsid w:val="00750CB6"/>
    <w:rsid w:val="00751181"/>
    <w:rsid w:val="00753285"/>
    <w:rsid w:val="0075366E"/>
    <w:rsid w:val="007537F7"/>
    <w:rsid w:val="0075439A"/>
    <w:rsid w:val="00754628"/>
    <w:rsid w:val="0075525F"/>
    <w:rsid w:val="00756CF7"/>
    <w:rsid w:val="00756DA0"/>
    <w:rsid w:val="00756DAC"/>
    <w:rsid w:val="007602CA"/>
    <w:rsid w:val="00761458"/>
    <w:rsid w:val="00761803"/>
    <w:rsid w:val="007621F6"/>
    <w:rsid w:val="007626B9"/>
    <w:rsid w:val="0076381F"/>
    <w:rsid w:val="00766586"/>
    <w:rsid w:val="007672D5"/>
    <w:rsid w:val="007676C8"/>
    <w:rsid w:val="00767A21"/>
    <w:rsid w:val="00767BC0"/>
    <w:rsid w:val="00771B4B"/>
    <w:rsid w:val="007725EE"/>
    <w:rsid w:val="007728F6"/>
    <w:rsid w:val="00772B1E"/>
    <w:rsid w:val="00774912"/>
    <w:rsid w:val="00775F71"/>
    <w:rsid w:val="00777B96"/>
    <w:rsid w:val="007805C2"/>
    <w:rsid w:val="00781117"/>
    <w:rsid w:val="007818EF"/>
    <w:rsid w:val="007824C8"/>
    <w:rsid w:val="00782790"/>
    <w:rsid w:val="007827C8"/>
    <w:rsid w:val="00782AB3"/>
    <w:rsid w:val="0078350B"/>
    <w:rsid w:val="0078489F"/>
    <w:rsid w:val="00784A8E"/>
    <w:rsid w:val="00784AA1"/>
    <w:rsid w:val="007850F8"/>
    <w:rsid w:val="00790505"/>
    <w:rsid w:val="0079248B"/>
    <w:rsid w:val="00792AA1"/>
    <w:rsid w:val="00792B5C"/>
    <w:rsid w:val="0079308E"/>
    <w:rsid w:val="0079392E"/>
    <w:rsid w:val="00793AA6"/>
    <w:rsid w:val="00793CDE"/>
    <w:rsid w:val="007959E3"/>
    <w:rsid w:val="00795E23"/>
    <w:rsid w:val="00795E86"/>
    <w:rsid w:val="00796B11"/>
    <w:rsid w:val="00797350"/>
    <w:rsid w:val="00797360"/>
    <w:rsid w:val="007A0DA0"/>
    <w:rsid w:val="007A2BFC"/>
    <w:rsid w:val="007A35EE"/>
    <w:rsid w:val="007A5CBB"/>
    <w:rsid w:val="007A6DA5"/>
    <w:rsid w:val="007B057C"/>
    <w:rsid w:val="007B159D"/>
    <w:rsid w:val="007B1810"/>
    <w:rsid w:val="007B28A9"/>
    <w:rsid w:val="007B2E9B"/>
    <w:rsid w:val="007B3131"/>
    <w:rsid w:val="007B45E6"/>
    <w:rsid w:val="007B4A13"/>
    <w:rsid w:val="007B59EC"/>
    <w:rsid w:val="007B6438"/>
    <w:rsid w:val="007B64BC"/>
    <w:rsid w:val="007B67ED"/>
    <w:rsid w:val="007B6E20"/>
    <w:rsid w:val="007B6FE4"/>
    <w:rsid w:val="007B741E"/>
    <w:rsid w:val="007B764A"/>
    <w:rsid w:val="007B7A89"/>
    <w:rsid w:val="007B7D4D"/>
    <w:rsid w:val="007C07BE"/>
    <w:rsid w:val="007C234F"/>
    <w:rsid w:val="007C27AF"/>
    <w:rsid w:val="007C5B5F"/>
    <w:rsid w:val="007C789B"/>
    <w:rsid w:val="007C7A53"/>
    <w:rsid w:val="007C7B96"/>
    <w:rsid w:val="007D0FF2"/>
    <w:rsid w:val="007D1B66"/>
    <w:rsid w:val="007D2B07"/>
    <w:rsid w:val="007D2E62"/>
    <w:rsid w:val="007D2EFE"/>
    <w:rsid w:val="007D4151"/>
    <w:rsid w:val="007D5682"/>
    <w:rsid w:val="007D7363"/>
    <w:rsid w:val="007D7414"/>
    <w:rsid w:val="007D74F5"/>
    <w:rsid w:val="007D7CA6"/>
    <w:rsid w:val="007E1360"/>
    <w:rsid w:val="007E243A"/>
    <w:rsid w:val="007E2472"/>
    <w:rsid w:val="007E2729"/>
    <w:rsid w:val="007E29BD"/>
    <w:rsid w:val="007E3B86"/>
    <w:rsid w:val="007E4875"/>
    <w:rsid w:val="007E4C03"/>
    <w:rsid w:val="007E4C18"/>
    <w:rsid w:val="007E4C79"/>
    <w:rsid w:val="007E4EF5"/>
    <w:rsid w:val="007E51DF"/>
    <w:rsid w:val="007E54EA"/>
    <w:rsid w:val="007E5574"/>
    <w:rsid w:val="007E6FFF"/>
    <w:rsid w:val="007E778F"/>
    <w:rsid w:val="007E7FA6"/>
    <w:rsid w:val="007F0436"/>
    <w:rsid w:val="007F1813"/>
    <w:rsid w:val="007F26D9"/>
    <w:rsid w:val="007F2B71"/>
    <w:rsid w:val="007F2E57"/>
    <w:rsid w:val="007F349D"/>
    <w:rsid w:val="007F4D6A"/>
    <w:rsid w:val="007F573A"/>
    <w:rsid w:val="007F5C08"/>
    <w:rsid w:val="007F60F1"/>
    <w:rsid w:val="007F6243"/>
    <w:rsid w:val="007F6706"/>
    <w:rsid w:val="007F73BE"/>
    <w:rsid w:val="00800223"/>
    <w:rsid w:val="00800261"/>
    <w:rsid w:val="00801032"/>
    <w:rsid w:val="008014EB"/>
    <w:rsid w:val="0080289B"/>
    <w:rsid w:val="00802F7F"/>
    <w:rsid w:val="0080324A"/>
    <w:rsid w:val="00804FA1"/>
    <w:rsid w:val="0080527A"/>
    <w:rsid w:val="00806415"/>
    <w:rsid w:val="00806760"/>
    <w:rsid w:val="008068DD"/>
    <w:rsid w:val="008109DE"/>
    <w:rsid w:val="008113A7"/>
    <w:rsid w:val="00811435"/>
    <w:rsid w:val="008120DE"/>
    <w:rsid w:val="00813170"/>
    <w:rsid w:val="0081447D"/>
    <w:rsid w:val="008146C8"/>
    <w:rsid w:val="008146F6"/>
    <w:rsid w:val="00815D2E"/>
    <w:rsid w:val="00815E03"/>
    <w:rsid w:val="00816BC7"/>
    <w:rsid w:val="00816DEB"/>
    <w:rsid w:val="00817026"/>
    <w:rsid w:val="008175F2"/>
    <w:rsid w:val="0081772F"/>
    <w:rsid w:val="00817A54"/>
    <w:rsid w:val="00820154"/>
    <w:rsid w:val="008218C3"/>
    <w:rsid w:val="00821A45"/>
    <w:rsid w:val="00822CA0"/>
    <w:rsid w:val="00824641"/>
    <w:rsid w:val="008250BF"/>
    <w:rsid w:val="008252E1"/>
    <w:rsid w:val="008259DB"/>
    <w:rsid w:val="0082616B"/>
    <w:rsid w:val="00826C1E"/>
    <w:rsid w:val="00826C97"/>
    <w:rsid w:val="00831FD1"/>
    <w:rsid w:val="008341F8"/>
    <w:rsid w:val="0083514B"/>
    <w:rsid w:val="008361C0"/>
    <w:rsid w:val="0083667A"/>
    <w:rsid w:val="0084003E"/>
    <w:rsid w:val="008407DD"/>
    <w:rsid w:val="00840A24"/>
    <w:rsid w:val="00840C87"/>
    <w:rsid w:val="0084152E"/>
    <w:rsid w:val="008420C6"/>
    <w:rsid w:val="00842CA3"/>
    <w:rsid w:val="00842D66"/>
    <w:rsid w:val="00843945"/>
    <w:rsid w:val="00844A7B"/>
    <w:rsid w:val="00844F3C"/>
    <w:rsid w:val="00845117"/>
    <w:rsid w:val="00845157"/>
    <w:rsid w:val="00845159"/>
    <w:rsid w:val="00845EF2"/>
    <w:rsid w:val="00846909"/>
    <w:rsid w:val="008477D1"/>
    <w:rsid w:val="00847EED"/>
    <w:rsid w:val="00850387"/>
    <w:rsid w:val="008503A2"/>
    <w:rsid w:val="00853826"/>
    <w:rsid w:val="00853863"/>
    <w:rsid w:val="00853AB1"/>
    <w:rsid w:val="00854E8B"/>
    <w:rsid w:val="00855991"/>
    <w:rsid w:val="008568D8"/>
    <w:rsid w:val="00856D26"/>
    <w:rsid w:val="00857440"/>
    <w:rsid w:val="008609AF"/>
    <w:rsid w:val="00861C19"/>
    <w:rsid w:val="00862F38"/>
    <w:rsid w:val="00863957"/>
    <w:rsid w:val="008642B7"/>
    <w:rsid w:val="00864360"/>
    <w:rsid w:val="00864763"/>
    <w:rsid w:val="008649FD"/>
    <w:rsid w:val="00865A38"/>
    <w:rsid w:val="00865B15"/>
    <w:rsid w:val="008668C0"/>
    <w:rsid w:val="00867018"/>
    <w:rsid w:val="00867A3D"/>
    <w:rsid w:val="0087061E"/>
    <w:rsid w:val="008709B7"/>
    <w:rsid w:val="00871503"/>
    <w:rsid w:val="00872032"/>
    <w:rsid w:val="0087293D"/>
    <w:rsid w:val="00872D63"/>
    <w:rsid w:val="00873385"/>
    <w:rsid w:val="00873DAE"/>
    <w:rsid w:val="00874113"/>
    <w:rsid w:val="008754C0"/>
    <w:rsid w:val="008757B2"/>
    <w:rsid w:val="0087722E"/>
    <w:rsid w:val="00877D3F"/>
    <w:rsid w:val="00881C65"/>
    <w:rsid w:val="008830F4"/>
    <w:rsid w:val="0088347B"/>
    <w:rsid w:val="008850C2"/>
    <w:rsid w:val="00885A13"/>
    <w:rsid w:val="008861D6"/>
    <w:rsid w:val="00886844"/>
    <w:rsid w:val="008868E6"/>
    <w:rsid w:val="00887560"/>
    <w:rsid w:val="00887703"/>
    <w:rsid w:val="008901A3"/>
    <w:rsid w:val="00890AD4"/>
    <w:rsid w:val="00890FE8"/>
    <w:rsid w:val="00891432"/>
    <w:rsid w:val="00891ADC"/>
    <w:rsid w:val="008920AB"/>
    <w:rsid w:val="0089260B"/>
    <w:rsid w:val="00892663"/>
    <w:rsid w:val="008932A4"/>
    <w:rsid w:val="00893A3D"/>
    <w:rsid w:val="008943CF"/>
    <w:rsid w:val="00894609"/>
    <w:rsid w:val="00895213"/>
    <w:rsid w:val="00895F48"/>
    <w:rsid w:val="008960A0"/>
    <w:rsid w:val="00896202"/>
    <w:rsid w:val="00896CBF"/>
    <w:rsid w:val="00897F3D"/>
    <w:rsid w:val="008A0393"/>
    <w:rsid w:val="008A20D1"/>
    <w:rsid w:val="008A299E"/>
    <w:rsid w:val="008A32B3"/>
    <w:rsid w:val="008A39FB"/>
    <w:rsid w:val="008A4000"/>
    <w:rsid w:val="008A4886"/>
    <w:rsid w:val="008A650E"/>
    <w:rsid w:val="008B1378"/>
    <w:rsid w:val="008B461D"/>
    <w:rsid w:val="008B587D"/>
    <w:rsid w:val="008B6D0C"/>
    <w:rsid w:val="008B7149"/>
    <w:rsid w:val="008B73FB"/>
    <w:rsid w:val="008C254D"/>
    <w:rsid w:val="008C3235"/>
    <w:rsid w:val="008C358E"/>
    <w:rsid w:val="008C3A4D"/>
    <w:rsid w:val="008C3CD8"/>
    <w:rsid w:val="008C3F89"/>
    <w:rsid w:val="008C4848"/>
    <w:rsid w:val="008C48E2"/>
    <w:rsid w:val="008C4963"/>
    <w:rsid w:val="008C599D"/>
    <w:rsid w:val="008C6275"/>
    <w:rsid w:val="008C6E47"/>
    <w:rsid w:val="008C6EA2"/>
    <w:rsid w:val="008C7175"/>
    <w:rsid w:val="008D0341"/>
    <w:rsid w:val="008D04DA"/>
    <w:rsid w:val="008D15EB"/>
    <w:rsid w:val="008D1D52"/>
    <w:rsid w:val="008D2CC1"/>
    <w:rsid w:val="008D43B5"/>
    <w:rsid w:val="008D4579"/>
    <w:rsid w:val="008D4596"/>
    <w:rsid w:val="008E0C07"/>
    <w:rsid w:val="008E2520"/>
    <w:rsid w:val="008E2A18"/>
    <w:rsid w:val="008E2E14"/>
    <w:rsid w:val="008E3BBD"/>
    <w:rsid w:val="008E4481"/>
    <w:rsid w:val="008E4A37"/>
    <w:rsid w:val="008E4B48"/>
    <w:rsid w:val="008E4DA3"/>
    <w:rsid w:val="008E576D"/>
    <w:rsid w:val="008E6B9B"/>
    <w:rsid w:val="008F0231"/>
    <w:rsid w:val="008F0CC5"/>
    <w:rsid w:val="008F0ED5"/>
    <w:rsid w:val="008F1C6C"/>
    <w:rsid w:val="008F3249"/>
    <w:rsid w:val="008F3515"/>
    <w:rsid w:val="008F3916"/>
    <w:rsid w:val="008F3E08"/>
    <w:rsid w:val="008F4CF6"/>
    <w:rsid w:val="008F572D"/>
    <w:rsid w:val="008F5E57"/>
    <w:rsid w:val="008F648B"/>
    <w:rsid w:val="00901B57"/>
    <w:rsid w:val="009020AB"/>
    <w:rsid w:val="009035C3"/>
    <w:rsid w:val="00903691"/>
    <w:rsid w:val="009043D0"/>
    <w:rsid w:val="00904CE0"/>
    <w:rsid w:val="00904E58"/>
    <w:rsid w:val="00906206"/>
    <w:rsid w:val="009065AF"/>
    <w:rsid w:val="00906A9F"/>
    <w:rsid w:val="00906D20"/>
    <w:rsid w:val="00906FEF"/>
    <w:rsid w:val="00911AFE"/>
    <w:rsid w:val="009125AE"/>
    <w:rsid w:val="009126FC"/>
    <w:rsid w:val="00914534"/>
    <w:rsid w:val="009149E1"/>
    <w:rsid w:val="00914AB7"/>
    <w:rsid w:val="00914F85"/>
    <w:rsid w:val="00915955"/>
    <w:rsid w:val="00917F8B"/>
    <w:rsid w:val="009221BC"/>
    <w:rsid w:val="00922B13"/>
    <w:rsid w:val="00923064"/>
    <w:rsid w:val="00923536"/>
    <w:rsid w:val="00924D67"/>
    <w:rsid w:val="009257CE"/>
    <w:rsid w:val="00925FDC"/>
    <w:rsid w:val="00926799"/>
    <w:rsid w:val="0093009F"/>
    <w:rsid w:val="00931861"/>
    <w:rsid w:val="00933FDD"/>
    <w:rsid w:val="00934059"/>
    <w:rsid w:val="00934907"/>
    <w:rsid w:val="00935B4F"/>
    <w:rsid w:val="009372F9"/>
    <w:rsid w:val="00937B76"/>
    <w:rsid w:val="009401E6"/>
    <w:rsid w:val="00940C56"/>
    <w:rsid w:val="009413E3"/>
    <w:rsid w:val="00941998"/>
    <w:rsid w:val="009421EF"/>
    <w:rsid w:val="0094381F"/>
    <w:rsid w:val="00944170"/>
    <w:rsid w:val="009445C3"/>
    <w:rsid w:val="00944866"/>
    <w:rsid w:val="00944DBE"/>
    <w:rsid w:val="00944E19"/>
    <w:rsid w:val="00945221"/>
    <w:rsid w:val="0094541A"/>
    <w:rsid w:val="00945AF0"/>
    <w:rsid w:val="00946603"/>
    <w:rsid w:val="009469B6"/>
    <w:rsid w:val="009469E9"/>
    <w:rsid w:val="00947C42"/>
    <w:rsid w:val="00952F77"/>
    <w:rsid w:val="0095358A"/>
    <w:rsid w:val="00953762"/>
    <w:rsid w:val="0095455D"/>
    <w:rsid w:val="009548D5"/>
    <w:rsid w:val="009553FD"/>
    <w:rsid w:val="00955848"/>
    <w:rsid w:val="009569E9"/>
    <w:rsid w:val="009579FF"/>
    <w:rsid w:val="009600A0"/>
    <w:rsid w:val="00960C7E"/>
    <w:rsid w:val="009610D8"/>
    <w:rsid w:val="009611C5"/>
    <w:rsid w:val="009617AC"/>
    <w:rsid w:val="00961810"/>
    <w:rsid w:val="00961B67"/>
    <w:rsid w:val="00961F2B"/>
    <w:rsid w:val="00962B5D"/>
    <w:rsid w:val="00963972"/>
    <w:rsid w:val="00963B62"/>
    <w:rsid w:val="009647E8"/>
    <w:rsid w:val="00964F96"/>
    <w:rsid w:val="009651A4"/>
    <w:rsid w:val="00966262"/>
    <w:rsid w:val="00966375"/>
    <w:rsid w:val="009663F2"/>
    <w:rsid w:val="009670C5"/>
    <w:rsid w:val="0096750A"/>
    <w:rsid w:val="009702D1"/>
    <w:rsid w:val="00971FA4"/>
    <w:rsid w:val="00972F6F"/>
    <w:rsid w:val="00972FC2"/>
    <w:rsid w:val="00973977"/>
    <w:rsid w:val="00975CE7"/>
    <w:rsid w:val="009766E8"/>
    <w:rsid w:val="009768FF"/>
    <w:rsid w:val="009770F8"/>
    <w:rsid w:val="009779B3"/>
    <w:rsid w:val="009806F2"/>
    <w:rsid w:val="0098092C"/>
    <w:rsid w:val="00981A37"/>
    <w:rsid w:val="009826D0"/>
    <w:rsid w:val="00985869"/>
    <w:rsid w:val="00985A50"/>
    <w:rsid w:val="00985E83"/>
    <w:rsid w:val="00986131"/>
    <w:rsid w:val="009864CC"/>
    <w:rsid w:val="0098665C"/>
    <w:rsid w:val="00987938"/>
    <w:rsid w:val="00991202"/>
    <w:rsid w:val="00993287"/>
    <w:rsid w:val="00993968"/>
    <w:rsid w:val="00993BDB"/>
    <w:rsid w:val="009943F4"/>
    <w:rsid w:val="009946FC"/>
    <w:rsid w:val="009948CF"/>
    <w:rsid w:val="00994E53"/>
    <w:rsid w:val="009967FD"/>
    <w:rsid w:val="0099799C"/>
    <w:rsid w:val="009A2269"/>
    <w:rsid w:val="009A287B"/>
    <w:rsid w:val="009A3203"/>
    <w:rsid w:val="009A56E4"/>
    <w:rsid w:val="009A7D60"/>
    <w:rsid w:val="009A7FFC"/>
    <w:rsid w:val="009B0F6D"/>
    <w:rsid w:val="009B50CA"/>
    <w:rsid w:val="009B567D"/>
    <w:rsid w:val="009B5B29"/>
    <w:rsid w:val="009B5CCB"/>
    <w:rsid w:val="009B7F63"/>
    <w:rsid w:val="009C19E2"/>
    <w:rsid w:val="009C1F80"/>
    <w:rsid w:val="009C3F74"/>
    <w:rsid w:val="009C490C"/>
    <w:rsid w:val="009C55C5"/>
    <w:rsid w:val="009C5A65"/>
    <w:rsid w:val="009C6377"/>
    <w:rsid w:val="009C67B9"/>
    <w:rsid w:val="009C6943"/>
    <w:rsid w:val="009C6A8D"/>
    <w:rsid w:val="009C71DA"/>
    <w:rsid w:val="009C7655"/>
    <w:rsid w:val="009C7782"/>
    <w:rsid w:val="009D0BC4"/>
    <w:rsid w:val="009D0C19"/>
    <w:rsid w:val="009D183F"/>
    <w:rsid w:val="009D243D"/>
    <w:rsid w:val="009D2A39"/>
    <w:rsid w:val="009D2BA2"/>
    <w:rsid w:val="009D3843"/>
    <w:rsid w:val="009D528D"/>
    <w:rsid w:val="009D593D"/>
    <w:rsid w:val="009D5D19"/>
    <w:rsid w:val="009D739B"/>
    <w:rsid w:val="009D745A"/>
    <w:rsid w:val="009D7BCB"/>
    <w:rsid w:val="009E0BAD"/>
    <w:rsid w:val="009E1737"/>
    <w:rsid w:val="009E21FC"/>
    <w:rsid w:val="009E2331"/>
    <w:rsid w:val="009E2490"/>
    <w:rsid w:val="009E2569"/>
    <w:rsid w:val="009E26F6"/>
    <w:rsid w:val="009E2A9F"/>
    <w:rsid w:val="009E3C3C"/>
    <w:rsid w:val="009E4BCB"/>
    <w:rsid w:val="009E4F67"/>
    <w:rsid w:val="009E5719"/>
    <w:rsid w:val="009E57BE"/>
    <w:rsid w:val="009E5FD9"/>
    <w:rsid w:val="009E680A"/>
    <w:rsid w:val="009E6C5B"/>
    <w:rsid w:val="009F0969"/>
    <w:rsid w:val="009F12DE"/>
    <w:rsid w:val="009F238D"/>
    <w:rsid w:val="009F2B91"/>
    <w:rsid w:val="009F35D9"/>
    <w:rsid w:val="009F4CFC"/>
    <w:rsid w:val="009F52F3"/>
    <w:rsid w:val="009F634A"/>
    <w:rsid w:val="009F6FFB"/>
    <w:rsid w:val="009F721C"/>
    <w:rsid w:val="009F75B3"/>
    <w:rsid w:val="00A00361"/>
    <w:rsid w:val="00A0063E"/>
    <w:rsid w:val="00A00FBD"/>
    <w:rsid w:val="00A02853"/>
    <w:rsid w:val="00A0422A"/>
    <w:rsid w:val="00A04539"/>
    <w:rsid w:val="00A04858"/>
    <w:rsid w:val="00A04C4E"/>
    <w:rsid w:val="00A04F77"/>
    <w:rsid w:val="00A05658"/>
    <w:rsid w:val="00A05AE1"/>
    <w:rsid w:val="00A06F57"/>
    <w:rsid w:val="00A0728F"/>
    <w:rsid w:val="00A1095C"/>
    <w:rsid w:val="00A115F4"/>
    <w:rsid w:val="00A1314C"/>
    <w:rsid w:val="00A1537E"/>
    <w:rsid w:val="00A156D3"/>
    <w:rsid w:val="00A17169"/>
    <w:rsid w:val="00A21817"/>
    <w:rsid w:val="00A21C06"/>
    <w:rsid w:val="00A2387E"/>
    <w:rsid w:val="00A24282"/>
    <w:rsid w:val="00A243B9"/>
    <w:rsid w:val="00A265A0"/>
    <w:rsid w:val="00A26717"/>
    <w:rsid w:val="00A267D2"/>
    <w:rsid w:val="00A271D3"/>
    <w:rsid w:val="00A276D5"/>
    <w:rsid w:val="00A27922"/>
    <w:rsid w:val="00A303DB"/>
    <w:rsid w:val="00A30E27"/>
    <w:rsid w:val="00A31A06"/>
    <w:rsid w:val="00A3261F"/>
    <w:rsid w:val="00A34DD0"/>
    <w:rsid w:val="00A3562E"/>
    <w:rsid w:val="00A35AA2"/>
    <w:rsid w:val="00A35F63"/>
    <w:rsid w:val="00A3693F"/>
    <w:rsid w:val="00A40725"/>
    <w:rsid w:val="00A40BB6"/>
    <w:rsid w:val="00A432BE"/>
    <w:rsid w:val="00A44106"/>
    <w:rsid w:val="00A44919"/>
    <w:rsid w:val="00A45C30"/>
    <w:rsid w:val="00A471AB"/>
    <w:rsid w:val="00A5296C"/>
    <w:rsid w:val="00A53E92"/>
    <w:rsid w:val="00A53EFE"/>
    <w:rsid w:val="00A53F08"/>
    <w:rsid w:val="00A566C0"/>
    <w:rsid w:val="00A56BCD"/>
    <w:rsid w:val="00A57449"/>
    <w:rsid w:val="00A57F00"/>
    <w:rsid w:val="00A60528"/>
    <w:rsid w:val="00A608B4"/>
    <w:rsid w:val="00A61E8D"/>
    <w:rsid w:val="00A62912"/>
    <w:rsid w:val="00A63485"/>
    <w:rsid w:val="00A63509"/>
    <w:rsid w:val="00A6374D"/>
    <w:rsid w:val="00A63FEF"/>
    <w:rsid w:val="00A651E5"/>
    <w:rsid w:val="00A65CBC"/>
    <w:rsid w:val="00A6620C"/>
    <w:rsid w:val="00A664F9"/>
    <w:rsid w:val="00A667F0"/>
    <w:rsid w:val="00A66BAB"/>
    <w:rsid w:val="00A66C60"/>
    <w:rsid w:val="00A66C7F"/>
    <w:rsid w:val="00A67072"/>
    <w:rsid w:val="00A6771A"/>
    <w:rsid w:val="00A67E05"/>
    <w:rsid w:val="00A7065B"/>
    <w:rsid w:val="00A71A99"/>
    <w:rsid w:val="00A71AB6"/>
    <w:rsid w:val="00A727EF"/>
    <w:rsid w:val="00A7301A"/>
    <w:rsid w:val="00A73B4D"/>
    <w:rsid w:val="00A73BEB"/>
    <w:rsid w:val="00A73ECB"/>
    <w:rsid w:val="00A81017"/>
    <w:rsid w:val="00A813E8"/>
    <w:rsid w:val="00A81DAB"/>
    <w:rsid w:val="00A81F26"/>
    <w:rsid w:val="00A83322"/>
    <w:rsid w:val="00A83FBB"/>
    <w:rsid w:val="00A857EF"/>
    <w:rsid w:val="00A859B0"/>
    <w:rsid w:val="00A861DE"/>
    <w:rsid w:val="00A868EE"/>
    <w:rsid w:val="00A87EBB"/>
    <w:rsid w:val="00A91D4F"/>
    <w:rsid w:val="00A91F90"/>
    <w:rsid w:val="00A92A17"/>
    <w:rsid w:val="00A9550B"/>
    <w:rsid w:val="00A95D79"/>
    <w:rsid w:val="00A9654C"/>
    <w:rsid w:val="00A967D7"/>
    <w:rsid w:val="00A97CD6"/>
    <w:rsid w:val="00AA0952"/>
    <w:rsid w:val="00AA2C1B"/>
    <w:rsid w:val="00AA4A91"/>
    <w:rsid w:val="00AA4C37"/>
    <w:rsid w:val="00AA65F4"/>
    <w:rsid w:val="00AA7AB5"/>
    <w:rsid w:val="00AB0247"/>
    <w:rsid w:val="00AB11FC"/>
    <w:rsid w:val="00AB3055"/>
    <w:rsid w:val="00AB3445"/>
    <w:rsid w:val="00AB367A"/>
    <w:rsid w:val="00AB3DED"/>
    <w:rsid w:val="00AB4053"/>
    <w:rsid w:val="00AB4A20"/>
    <w:rsid w:val="00AB5176"/>
    <w:rsid w:val="00AB56A1"/>
    <w:rsid w:val="00AB5F7D"/>
    <w:rsid w:val="00AB6DD0"/>
    <w:rsid w:val="00AB74A4"/>
    <w:rsid w:val="00AC15D9"/>
    <w:rsid w:val="00AC2F1E"/>
    <w:rsid w:val="00AC2FD0"/>
    <w:rsid w:val="00AC35A9"/>
    <w:rsid w:val="00AC58B8"/>
    <w:rsid w:val="00AC5DBE"/>
    <w:rsid w:val="00AC7B87"/>
    <w:rsid w:val="00AC7FB7"/>
    <w:rsid w:val="00AD0D40"/>
    <w:rsid w:val="00AD14CC"/>
    <w:rsid w:val="00AD315F"/>
    <w:rsid w:val="00AD37FA"/>
    <w:rsid w:val="00AD414C"/>
    <w:rsid w:val="00AD49C8"/>
    <w:rsid w:val="00AD4EE4"/>
    <w:rsid w:val="00AD5816"/>
    <w:rsid w:val="00AD6C4F"/>
    <w:rsid w:val="00AD6FF9"/>
    <w:rsid w:val="00AD7163"/>
    <w:rsid w:val="00AD71F8"/>
    <w:rsid w:val="00AD732A"/>
    <w:rsid w:val="00AD78F2"/>
    <w:rsid w:val="00AD7FFB"/>
    <w:rsid w:val="00AE1796"/>
    <w:rsid w:val="00AE1B08"/>
    <w:rsid w:val="00AE2158"/>
    <w:rsid w:val="00AE4295"/>
    <w:rsid w:val="00AE6285"/>
    <w:rsid w:val="00AE632F"/>
    <w:rsid w:val="00AE710C"/>
    <w:rsid w:val="00AE7BAC"/>
    <w:rsid w:val="00AF05A8"/>
    <w:rsid w:val="00AF0887"/>
    <w:rsid w:val="00AF0BE5"/>
    <w:rsid w:val="00AF0F70"/>
    <w:rsid w:val="00AF3DB5"/>
    <w:rsid w:val="00AF3E5D"/>
    <w:rsid w:val="00AF46D5"/>
    <w:rsid w:val="00AF4DC4"/>
    <w:rsid w:val="00AF4E45"/>
    <w:rsid w:val="00AF52E9"/>
    <w:rsid w:val="00AF56A9"/>
    <w:rsid w:val="00AF6514"/>
    <w:rsid w:val="00AF6F69"/>
    <w:rsid w:val="00B00311"/>
    <w:rsid w:val="00B00655"/>
    <w:rsid w:val="00B00BC6"/>
    <w:rsid w:val="00B034BA"/>
    <w:rsid w:val="00B0503B"/>
    <w:rsid w:val="00B060F0"/>
    <w:rsid w:val="00B0688B"/>
    <w:rsid w:val="00B06D3E"/>
    <w:rsid w:val="00B06FD2"/>
    <w:rsid w:val="00B10670"/>
    <w:rsid w:val="00B1074E"/>
    <w:rsid w:val="00B1076B"/>
    <w:rsid w:val="00B1218D"/>
    <w:rsid w:val="00B1264D"/>
    <w:rsid w:val="00B142A3"/>
    <w:rsid w:val="00B147C6"/>
    <w:rsid w:val="00B152D7"/>
    <w:rsid w:val="00B156EE"/>
    <w:rsid w:val="00B15D0B"/>
    <w:rsid w:val="00B16ECD"/>
    <w:rsid w:val="00B17674"/>
    <w:rsid w:val="00B20B4A"/>
    <w:rsid w:val="00B21428"/>
    <w:rsid w:val="00B23040"/>
    <w:rsid w:val="00B231D6"/>
    <w:rsid w:val="00B2399E"/>
    <w:rsid w:val="00B24901"/>
    <w:rsid w:val="00B250F2"/>
    <w:rsid w:val="00B258A7"/>
    <w:rsid w:val="00B261AF"/>
    <w:rsid w:val="00B27286"/>
    <w:rsid w:val="00B27404"/>
    <w:rsid w:val="00B31856"/>
    <w:rsid w:val="00B32091"/>
    <w:rsid w:val="00B32DC8"/>
    <w:rsid w:val="00B32ECC"/>
    <w:rsid w:val="00B34935"/>
    <w:rsid w:val="00B34A8A"/>
    <w:rsid w:val="00B3577C"/>
    <w:rsid w:val="00B35E80"/>
    <w:rsid w:val="00B36155"/>
    <w:rsid w:val="00B3715B"/>
    <w:rsid w:val="00B374BB"/>
    <w:rsid w:val="00B37C15"/>
    <w:rsid w:val="00B37D83"/>
    <w:rsid w:val="00B415D5"/>
    <w:rsid w:val="00B423F4"/>
    <w:rsid w:val="00B426D6"/>
    <w:rsid w:val="00B42F32"/>
    <w:rsid w:val="00B43825"/>
    <w:rsid w:val="00B44409"/>
    <w:rsid w:val="00B44827"/>
    <w:rsid w:val="00B452FB"/>
    <w:rsid w:val="00B45B24"/>
    <w:rsid w:val="00B45C1D"/>
    <w:rsid w:val="00B471F7"/>
    <w:rsid w:val="00B5022F"/>
    <w:rsid w:val="00B5072B"/>
    <w:rsid w:val="00B50A02"/>
    <w:rsid w:val="00B522D1"/>
    <w:rsid w:val="00B54DDE"/>
    <w:rsid w:val="00B5595B"/>
    <w:rsid w:val="00B56733"/>
    <w:rsid w:val="00B56EF5"/>
    <w:rsid w:val="00B57824"/>
    <w:rsid w:val="00B606B9"/>
    <w:rsid w:val="00B62DEB"/>
    <w:rsid w:val="00B62F5F"/>
    <w:rsid w:val="00B63838"/>
    <w:rsid w:val="00B666D4"/>
    <w:rsid w:val="00B67254"/>
    <w:rsid w:val="00B675F7"/>
    <w:rsid w:val="00B67B06"/>
    <w:rsid w:val="00B71507"/>
    <w:rsid w:val="00B71B20"/>
    <w:rsid w:val="00B737FE"/>
    <w:rsid w:val="00B744AB"/>
    <w:rsid w:val="00B75B57"/>
    <w:rsid w:val="00B775ED"/>
    <w:rsid w:val="00B77655"/>
    <w:rsid w:val="00B80D0B"/>
    <w:rsid w:val="00B81054"/>
    <w:rsid w:val="00B815A7"/>
    <w:rsid w:val="00B829ED"/>
    <w:rsid w:val="00B8350F"/>
    <w:rsid w:val="00B8391F"/>
    <w:rsid w:val="00B84C49"/>
    <w:rsid w:val="00B85317"/>
    <w:rsid w:val="00B858F7"/>
    <w:rsid w:val="00B85986"/>
    <w:rsid w:val="00B86316"/>
    <w:rsid w:val="00B86CC5"/>
    <w:rsid w:val="00B904FB"/>
    <w:rsid w:val="00B91A80"/>
    <w:rsid w:val="00B92B84"/>
    <w:rsid w:val="00B93829"/>
    <w:rsid w:val="00B938C8"/>
    <w:rsid w:val="00B94EE5"/>
    <w:rsid w:val="00B9528D"/>
    <w:rsid w:val="00B955C2"/>
    <w:rsid w:val="00B95ED9"/>
    <w:rsid w:val="00B96684"/>
    <w:rsid w:val="00B97938"/>
    <w:rsid w:val="00BA142D"/>
    <w:rsid w:val="00BA270F"/>
    <w:rsid w:val="00BA2D97"/>
    <w:rsid w:val="00BA3CDE"/>
    <w:rsid w:val="00BA47A9"/>
    <w:rsid w:val="00BA4D0E"/>
    <w:rsid w:val="00BA4E5A"/>
    <w:rsid w:val="00BA5ED2"/>
    <w:rsid w:val="00BA69E1"/>
    <w:rsid w:val="00BA7160"/>
    <w:rsid w:val="00BA78F6"/>
    <w:rsid w:val="00BB0578"/>
    <w:rsid w:val="00BB0997"/>
    <w:rsid w:val="00BB174B"/>
    <w:rsid w:val="00BB1AFE"/>
    <w:rsid w:val="00BB1D2F"/>
    <w:rsid w:val="00BB234B"/>
    <w:rsid w:val="00BB2F4E"/>
    <w:rsid w:val="00BB31AD"/>
    <w:rsid w:val="00BB3B25"/>
    <w:rsid w:val="00BB4D18"/>
    <w:rsid w:val="00BB5095"/>
    <w:rsid w:val="00BB6849"/>
    <w:rsid w:val="00BB6E87"/>
    <w:rsid w:val="00BC0090"/>
    <w:rsid w:val="00BC01C5"/>
    <w:rsid w:val="00BC0796"/>
    <w:rsid w:val="00BC0CDD"/>
    <w:rsid w:val="00BC0E28"/>
    <w:rsid w:val="00BC1453"/>
    <w:rsid w:val="00BC1C13"/>
    <w:rsid w:val="00BC21C8"/>
    <w:rsid w:val="00BC28E3"/>
    <w:rsid w:val="00BC4248"/>
    <w:rsid w:val="00BC4598"/>
    <w:rsid w:val="00BC46E6"/>
    <w:rsid w:val="00BC4708"/>
    <w:rsid w:val="00BC5AF6"/>
    <w:rsid w:val="00BC713E"/>
    <w:rsid w:val="00BC71BE"/>
    <w:rsid w:val="00BC7C87"/>
    <w:rsid w:val="00BD03A3"/>
    <w:rsid w:val="00BD03F7"/>
    <w:rsid w:val="00BD096A"/>
    <w:rsid w:val="00BD0F34"/>
    <w:rsid w:val="00BD2643"/>
    <w:rsid w:val="00BD4850"/>
    <w:rsid w:val="00BD63EC"/>
    <w:rsid w:val="00BD6548"/>
    <w:rsid w:val="00BD7D88"/>
    <w:rsid w:val="00BE04F9"/>
    <w:rsid w:val="00BE0594"/>
    <w:rsid w:val="00BE1FAF"/>
    <w:rsid w:val="00BE3201"/>
    <w:rsid w:val="00BE3A87"/>
    <w:rsid w:val="00BE4A9C"/>
    <w:rsid w:val="00BE5D12"/>
    <w:rsid w:val="00BE5D4C"/>
    <w:rsid w:val="00BE6BBF"/>
    <w:rsid w:val="00BE7082"/>
    <w:rsid w:val="00BF0F81"/>
    <w:rsid w:val="00BF2643"/>
    <w:rsid w:val="00BF26FC"/>
    <w:rsid w:val="00BF2BD6"/>
    <w:rsid w:val="00BF2F29"/>
    <w:rsid w:val="00BF54E3"/>
    <w:rsid w:val="00BF563D"/>
    <w:rsid w:val="00BF63E0"/>
    <w:rsid w:val="00BF6B32"/>
    <w:rsid w:val="00BF7FBD"/>
    <w:rsid w:val="00C004AC"/>
    <w:rsid w:val="00C0057D"/>
    <w:rsid w:val="00C0248C"/>
    <w:rsid w:val="00C03EEA"/>
    <w:rsid w:val="00C049C9"/>
    <w:rsid w:val="00C05FA3"/>
    <w:rsid w:val="00C05FBC"/>
    <w:rsid w:val="00C0610F"/>
    <w:rsid w:val="00C0658B"/>
    <w:rsid w:val="00C07780"/>
    <w:rsid w:val="00C07B84"/>
    <w:rsid w:val="00C111FA"/>
    <w:rsid w:val="00C11537"/>
    <w:rsid w:val="00C1269F"/>
    <w:rsid w:val="00C127EB"/>
    <w:rsid w:val="00C13ABC"/>
    <w:rsid w:val="00C16020"/>
    <w:rsid w:val="00C16E29"/>
    <w:rsid w:val="00C17587"/>
    <w:rsid w:val="00C17738"/>
    <w:rsid w:val="00C17ED9"/>
    <w:rsid w:val="00C20793"/>
    <w:rsid w:val="00C20AAC"/>
    <w:rsid w:val="00C21896"/>
    <w:rsid w:val="00C23082"/>
    <w:rsid w:val="00C2337B"/>
    <w:rsid w:val="00C23D4B"/>
    <w:rsid w:val="00C260A5"/>
    <w:rsid w:val="00C3010E"/>
    <w:rsid w:val="00C304E4"/>
    <w:rsid w:val="00C30543"/>
    <w:rsid w:val="00C30EFF"/>
    <w:rsid w:val="00C33CC7"/>
    <w:rsid w:val="00C34602"/>
    <w:rsid w:val="00C347B6"/>
    <w:rsid w:val="00C36147"/>
    <w:rsid w:val="00C36242"/>
    <w:rsid w:val="00C36AB3"/>
    <w:rsid w:val="00C4033C"/>
    <w:rsid w:val="00C410F9"/>
    <w:rsid w:val="00C41E9D"/>
    <w:rsid w:val="00C42064"/>
    <w:rsid w:val="00C4277F"/>
    <w:rsid w:val="00C42BC1"/>
    <w:rsid w:val="00C43F02"/>
    <w:rsid w:val="00C45239"/>
    <w:rsid w:val="00C4629C"/>
    <w:rsid w:val="00C46ED3"/>
    <w:rsid w:val="00C47890"/>
    <w:rsid w:val="00C50D57"/>
    <w:rsid w:val="00C51844"/>
    <w:rsid w:val="00C51BFB"/>
    <w:rsid w:val="00C525FA"/>
    <w:rsid w:val="00C52EE0"/>
    <w:rsid w:val="00C535A6"/>
    <w:rsid w:val="00C53D93"/>
    <w:rsid w:val="00C53E21"/>
    <w:rsid w:val="00C5451D"/>
    <w:rsid w:val="00C54913"/>
    <w:rsid w:val="00C56557"/>
    <w:rsid w:val="00C5788C"/>
    <w:rsid w:val="00C606D5"/>
    <w:rsid w:val="00C6149A"/>
    <w:rsid w:val="00C617C3"/>
    <w:rsid w:val="00C63B08"/>
    <w:rsid w:val="00C6517A"/>
    <w:rsid w:val="00C6620A"/>
    <w:rsid w:val="00C6632E"/>
    <w:rsid w:val="00C6789F"/>
    <w:rsid w:val="00C67F0C"/>
    <w:rsid w:val="00C70648"/>
    <w:rsid w:val="00C70A94"/>
    <w:rsid w:val="00C71ADF"/>
    <w:rsid w:val="00C7220F"/>
    <w:rsid w:val="00C72D50"/>
    <w:rsid w:val="00C73015"/>
    <w:rsid w:val="00C74020"/>
    <w:rsid w:val="00C745AE"/>
    <w:rsid w:val="00C755B6"/>
    <w:rsid w:val="00C7561B"/>
    <w:rsid w:val="00C76B68"/>
    <w:rsid w:val="00C76FD6"/>
    <w:rsid w:val="00C80868"/>
    <w:rsid w:val="00C81721"/>
    <w:rsid w:val="00C8285D"/>
    <w:rsid w:val="00C82A37"/>
    <w:rsid w:val="00C833D1"/>
    <w:rsid w:val="00C838D7"/>
    <w:rsid w:val="00C83A1F"/>
    <w:rsid w:val="00C83DB0"/>
    <w:rsid w:val="00C83E25"/>
    <w:rsid w:val="00C84E75"/>
    <w:rsid w:val="00C855C2"/>
    <w:rsid w:val="00C85AA6"/>
    <w:rsid w:val="00C85B2B"/>
    <w:rsid w:val="00C86572"/>
    <w:rsid w:val="00C879B6"/>
    <w:rsid w:val="00C87D43"/>
    <w:rsid w:val="00C903DA"/>
    <w:rsid w:val="00C90B10"/>
    <w:rsid w:val="00C9119A"/>
    <w:rsid w:val="00C91A95"/>
    <w:rsid w:val="00C92994"/>
    <w:rsid w:val="00C92A53"/>
    <w:rsid w:val="00C93A35"/>
    <w:rsid w:val="00C9450B"/>
    <w:rsid w:val="00C954AB"/>
    <w:rsid w:val="00C959CE"/>
    <w:rsid w:val="00CA0702"/>
    <w:rsid w:val="00CA0C6F"/>
    <w:rsid w:val="00CA1E1E"/>
    <w:rsid w:val="00CA299C"/>
    <w:rsid w:val="00CA309B"/>
    <w:rsid w:val="00CA353D"/>
    <w:rsid w:val="00CA35F2"/>
    <w:rsid w:val="00CA46D5"/>
    <w:rsid w:val="00CA5A42"/>
    <w:rsid w:val="00CA6AC2"/>
    <w:rsid w:val="00CA7140"/>
    <w:rsid w:val="00CA7A9B"/>
    <w:rsid w:val="00CA7B28"/>
    <w:rsid w:val="00CB0210"/>
    <w:rsid w:val="00CB104E"/>
    <w:rsid w:val="00CB16A9"/>
    <w:rsid w:val="00CB18F4"/>
    <w:rsid w:val="00CB2FC3"/>
    <w:rsid w:val="00CB3357"/>
    <w:rsid w:val="00CB3FEF"/>
    <w:rsid w:val="00CB489B"/>
    <w:rsid w:val="00CB4940"/>
    <w:rsid w:val="00CB5623"/>
    <w:rsid w:val="00CB65E2"/>
    <w:rsid w:val="00CB677B"/>
    <w:rsid w:val="00CB72D6"/>
    <w:rsid w:val="00CC1581"/>
    <w:rsid w:val="00CC1A02"/>
    <w:rsid w:val="00CC1E72"/>
    <w:rsid w:val="00CC3546"/>
    <w:rsid w:val="00CC4EC5"/>
    <w:rsid w:val="00CC556E"/>
    <w:rsid w:val="00CC6AC1"/>
    <w:rsid w:val="00CC6B82"/>
    <w:rsid w:val="00CD16E3"/>
    <w:rsid w:val="00CD20B8"/>
    <w:rsid w:val="00CD240F"/>
    <w:rsid w:val="00CD286E"/>
    <w:rsid w:val="00CD42C9"/>
    <w:rsid w:val="00CD5AD4"/>
    <w:rsid w:val="00CD6006"/>
    <w:rsid w:val="00CD63EE"/>
    <w:rsid w:val="00CD674A"/>
    <w:rsid w:val="00CD6803"/>
    <w:rsid w:val="00CD6D50"/>
    <w:rsid w:val="00CE1D86"/>
    <w:rsid w:val="00CE3086"/>
    <w:rsid w:val="00CE33B6"/>
    <w:rsid w:val="00CE5091"/>
    <w:rsid w:val="00CE5B1C"/>
    <w:rsid w:val="00CF0089"/>
    <w:rsid w:val="00CF0B70"/>
    <w:rsid w:val="00CF0CF9"/>
    <w:rsid w:val="00CF26E0"/>
    <w:rsid w:val="00CF33A2"/>
    <w:rsid w:val="00CF3592"/>
    <w:rsid w:val="00CF5D9C"/>
    <w:rsid w:val="00D0036D"/>
    <w:rsid w:val="00D0041F"/>
    <w:rsid w:val="00D0156E"/>
    <w:rsid w:val="00D02979"/>
    <w:rsid w:val="00D02FA6"/>
    <w:rsid w:val="00D034E7"/>
    <w:rsid w:val="00D0353A"/>
    <w:rsid w:val="00D0476C"/>
    <w:rsid w:val="00D04AB7"/>
    <w:rsid w:val="00D0585C"/>
    <w:rsid w:val="00D059EC"/>
    <w:rsid w:val="00D05CFF"/>
    <w:rsid w:val="00D11278"/>
    <w:rsid w:val="00D11AE8"/>
    <w:rsid w:val="00D120B1"/>
    <w:rsid w:val="00D123BF"/>
    <w:rsid w:val="00D12DBE"/>
    <w:rsid w:val="00D13D34"/>
    <w:rsid w:val="00D13FB3"/>
    <w:rsid w:val="00D150EB"/>
    <w:rsid w:val="00D15EBC"/>
    <w:rsid w:val="00D17322"/>
    <w:rsid w:val="00D202FF"/>
    <w:rsid w:val="00D220DF"/>
    <w:rsid w:val="00D240E4"/>
    <w:rsid w:val="00D24692"/>
    <w:rsid w:val="00D269F6"/>
    <w:rsid w:val="00D270C0"/>
    <w:rsid w:val="00D3066C"/>
    <w:rsid w:val="00D308D8"/>
    <w:rsid w:val="00D30AF9"/>
    <w:rsid w:val="00D30B48"/>
    <w:rsid w:val="00D30EA5"/>
    <w:rsid w:val="00D31BF1"/>
    <w:rsid w:val="00D31E69"/>
    <w:rsid w:val="00D320C5"/>
    <w:rsid w:val="00D32637"/>
    <w:rsid w:val="00D32CC1"/>
    <w:rsid w:val="00D3372F"/>
    <w:rsid w:val="00D33CFA"/>
    <w:rsid w:val="00D3424A"/>
    <w:rsid w:val="00D345CA"/>
    <w:rsid w:val="00D353DA"/>
    <w:rsid w:val="00D37358"/>
    <w:rsid w:val="00D37369"/>
    <w:rsid w:val="00D3797F"/>
    <w:rsid w:val="00D37E36"/>
    <w:rsid w:val="00D40908"/>
    <w:rsid w:val="00D40A36"/>
    <w:rsid w:val="00D41105"/>
    <w:rsid w:val="00D4252C"/>
    <w:rsid w:val="00D42F4B"/>
    <w:rsid w:val="00D4434E"/>
    <w:rsid w:val="00D44984"/>
    <w:rsid w:val="00D44B5A"/>
    <w:rsid w:val="00D44D41"/>
    <w:rsid w:val="00D45B49"/>
    <w:rsid w:val="00D47305"/>
    <w:rsid w:val="00D47803"/>
    <w:rsid w:val="00D503A0"/>
    <w:rsid w:val="00D5168A"/>
    <w:rsid w:val="00D5245E"/>
    <w:rsid w:val="00D524DC"/>
    <w:rsid w:val="00D52AF6"/>
    <w:rsid w:val="00D53515"/>
    <w:rsid w:val="00D536F2"/>
    <w:rsid w:val="00D53DEB"/>
    <w:rsid w:val="00D5798C"/>
    <w:rsid w:val="00D57CB6"/>
    <w:rsid w:val="00D60510"/>
    <w:rsid w:val="00D60A29"/>
    <w:rsid w:val="00D60BB5"/>
    <w:rsid w:val="00D60D80"/>
    <w:rsid w:val="00D60F10"/>
    <w:rsid w:val="00D61140"/>
    <w:rsid w:val="00D612AE"/>
    <w:rsid w:val="00D62107"/>
    <w:rsid w:val="00D64668"/>
    <w:rsid w:val="00D64689"/>
    <w:rsid w:val="00D64838"/>
    <w:rsid w:val="00D64E1E"/>
    <w:rsid w:val="00D65488"/>
    <w:rsid w:val="00D65D0B"/>
    <w:rsid w:val="00D66604"/>
    <w:rsid w:val="00D66A6E"/>
    <w:rsid w:val="00D67A17"/>
    <w:rsid w:val="00D70095"/>
    <w:rsid w:val="00D70FE9"/>
    <w:rsid w:val="00D73053"/>
    <w:rsid w:val="00D732E1"/>
    <w:rsid w:val="00D73495"/>
    <w:rsid w:val="00D73BC8"/>
    <w:rsid w:val="00D74DBC"/>
    <w:rsid w:val="00D75566"/>
    <w:rsid w:val="00D772CD"/>
    <w:rsid w:val="00D77FCF"/>
    <w:rsid w:val="00D81E6F"/>
    <w:rsid w:val="00D82262"/>
    <w:rsid w:val="00D82616"/>
    <w:rsid w:val="00D82D06"/>
    <w:rsid w:val="00D83A84"/>
    <w:rsid w:val="00D83D7C"/>
    <w:rsid w:val="00D83DC5"/>
    <w:rsid w:val="00D8589D"/>
    <w:rsid w:val="00D86122"/>
    <w:rsid w:val="00D861EC"/>
    <w:rsid w:val="00D874FE"/>
    <w:rsid w:val="00D87EE6"/>
    <w:rsid w:val="00D915A0"/>
    <w:rsid w:val="00D925D2"/>
    <w:rsid w:val="00D93104"/>
    <w:rsid w:val="00D93ED8"/>
    <w:rsid w:val="00D93FBD"/>
    <w:rsid w:val="00D94646"/>
    <w:rsid w:val="00D9492D"/>
    <w:rsid w:val="00D95D24"/>
    <w:rsid w:val="00D95F4D"/>
    <w:rsid w:val="00D9658B"/>
    <w:rsid w:val="00D97D40"/>
    <w:rsid w:val="00D97E99"/>
    <w:rsid w:val="00D97F6F"/>
    <w:rsid w:val="00DA0169"/>
    <w:rsid w:val="00DA1A26"/>
    <w:rsid w:val="00DA23D8"/>
    <w:rsid w:val="00DA4933"/>
    <w:rsid w:val="00DA4C0B"/>
    <w:rsid w:val="00DA57B0"/>
    <w:rsid w:val="00DA58D4"/>
    <w:rsid w:val="00DA5D84"/>
    <w:rsid w:val="00DB02A9"/>
    <w:rsid w:val="00DB2368"/>
    <w:rsid w:val="00DB29C8"/>
    <w:rsid w:val="00DB33D2"/>
    <w:rsid w:val="00DB6029"/>
    <w:rsid w:val="00DB6719"/>
    <w:rsid w:val="00DB7744"/>
    <w:rsid w:val="00DB7DD3"/>
    <w:rsid w:val="00DC02BF"/>
    <w:rsid w:val="00DC11F4"/>
    <w:rsid w:val="00DC1CB8"/>
    <w:rsid w:val="00DC2343"/>
    <w:rsid w:val="00DC2D8C"/>
    <w:rsid w:val="00DC3652"/>
    <w:rsid w:val="00DC49C8"/>
    <w:rsid w:val="00DD1384"/>
    <w:rsid w:val="00DD13B1"/>
    <w:rsid w:val="00DD1831"/>
    <w:rsid w:val="00DD1835"/>
    <w:rsid w:val="00DD2815"/>
    <w:rsid w:val="00DD32FA"/>
    <w:rsid w:val="00DD40AB"/>
    <w:rsid w:val="00DD4BC2"/>
    <w:rsid w:val="00DD6580"/>
    <w:rsid w:val="00DD679E"/>
    <w:rsid w:val="00DD68DD"/>
    <w:rsid w:val="00DD6C14"/>
    <w:rsid w:val="00DD76AB"/>
    <w:rsid w:val="00DE009E"/>
    <w:rsid w:val="00DE0BE1"/>
    <w:rsid w:val="00DE10BD"/>
    <w:rsid w:val="00DE1D0F"/>
    <w:rsid w:val="00DE245B"/>
    <w:rsid w:val="00DE26C3"/>
    <w:rsid w:val="00DE3B32"/>
    <w:rsid w:val="00DE61EF"/>
    <w:rsid w:val="00DE6FB1"/>
    <w:rsid w:val="00DE6FD4"/>
    <w:rsid w:val="00DF0187"/>
    <w:rsid w:val="00DF0A4E"/>
    <w:rsid w:val="00DF16BC"/>
    <w:rsid w:val="00DF4891"/>
    <w:rsid w:val="00DF6BFD"/>
    <w:rsid w:val="00DF7E7B"/>
    <w:rsid w:val="00E00CCF"/>
    <w:rsid w:val="00E01920"/>
    <w:rsid w:val="00E02154"/>
    <w:rsid w:val="00E02551"/>
    <w:rsid w:val="00E0350B"/>
    <w:rsid w:val="00E03DDA"/>
    <w:rsid w:val="00E04B62"/>
    <w:rsid w:val="00E0536B"/>
    <w:rsid w:val="00E05DEA"/>
    <w:rsid w:val="00E06FCF"/>
    <w:rsid w:val="00E07412"/>
    <w:rsid w:val="00E1071A"/>
    <w:rsid w:val="00E12514"/>
    <w:rsid w:val="00E13919"/>
    <w:rsid w:val="00E13A2A"/>
    <w:rsid w:val="00E1499B"/>
    <w:rsid w:val="00E14BE5"/>
    <w:rsid w:val="00E152A8"/>
    <w:rsid w:val="00E16773"/>
    <w:rsid w:val="00E16C49"/>
    <w:rsid w:val="00E16C64"/>
    <w:rsid w:val="00E176C3"/>
    <w:rsid w:val="00E17B6B"/>
    <w:rsid w:val="00E17C0B"/>
    <w:rsid w:val="00E205E2"/>
    <w:rsid w:val="00E224ED"/>
    <w:rsid w:val="00E22629"/>
    <w:rsid w:val="00E22B0D"/>
    <w:rsid w:val="00E23A72"/>
    <w:rsid w:val="00E23EDB"/>
    <w:rsid w:val="00E24D99"/>
    <w:rsid w:val="00E25B3E"/>
    <w:rsid w:val="00E25D97"/>
    <w:rsid w:val="00E25ECA"/>
    <w:rsid w:val="00E26580"/>
    <w:rsid w:val="00E27EE3"/>
    <w:rsid w:val="00E30077"/>
    <w:rsid w:val="00E30596"/>
    <w:rsid w:val="00E30A48"/>
    <w:rsid w:val="00E30AA0"/>
    <w:rsid w:val="00E31DC0"/>
    <w:rsid w:val="00E33D80"/>
    <w:rsid w:val="00E34B51"/>
    <w:rsid w:val="00E357F3"/>
    <w:rsid w:val="00E35BE7"/>
    <w:rsid w:val="00E40447"/>
    <w:rsid w:val="00E4072F"/>
    <w:rsid w:val="00E41745"/>
    <w:rsid w:val="00E42180"/>
    <w:rsid w:val="00E4349F"/>
    <w:rsid w:val="00E447E5"/>
    <w:rsid w:val="00E45638"/>
    <w:rsid w:val="00E45919"/>
    <w:rsid w:val="00E46039"/>
    <w:rsid w:val="00E46061"/>
    <w:rsid w:val="00E467A7"/>
    <w:rsid w:val="00E46BB6"/>
    <w:rsid w:val="00E46CE2"/>
    <w:rsid w:val="00E473B3"/>
    <w:rsid w:val="00E4792C"/>
    <w:rsid w:val="00E51FCD"/>
    <w:rsid w:val="00E52F25"/>
    <w:rsid w:val="00E53A45"/>
    <w:rsid w:val="00E54244"/>
    <w:rsid w:val="00E547B3"/>
    <w:rsid w:val="00E54DD3"/>
    <w:rsid w:val="00E5595A"/>
    <w:rsid w:val="00E56DE8"/>
    <w:rsid w:val="00E57A1C"/>
    <w:rsid w:val="00E57DB8"/>
    <w:rsid w:val="00E609CD"/>
    <w:rsid w:val="00E60C14"/>
    <w:rsid w:val="00E6184C"/>
    <w:rsid w:val="00E61A93"/>
    <w:rsid w:val="00E61F12"/>
    <w:rsid w:val="00E62055"/>
    <w:rsid w:val="00E62A55"/>
    <w:rsid w:val="00E6371C"/>
    <w:rsid w:val="00E63C52"/>
    <w:rsid w:val="00E644D1"/>
    <w:rsid w:val="00E64AE3"/>
    <w:rsid w:val="00E64DE8"/>
    <w:rsid w:val="00E718A6"/>
    <w:rsid w:val="00E723AE"/>
    <w:rsid w:val="00E736C3"/>
    <w:rsid w:val="00E73823"/>
    <w:rsid w:val="00E743A6"/>
    <w:rsid w:val="00E75F90"/>
    <w:rsid w:val="00E768CA"/>
    <w:rsid w:val="00E77618"/>
    <w:rsid w:val="00E80174"/>
    <w:rsid w:val="00E809F8"/>
    <w:rsid w:val="00E814DE"/>
    <w:rsid w:val="00E82927"/>
    <w:rsid w:val="00E82A59"/>
    <w:rsid w:val="00E83963"/>
    <w:rsid w:val="00E83A9B"/>
    <w:rsid w:val="00E84600"/>
    <w:rsid w:val="00E85094"/>
    <w:rsid w:val="00E864BD"/>
    <w:rsid w:val="00E86BAD"/>
    <w:rsid w:val="00E912A3"/>
    <w:rsid w:val="00E92EFC"/>
    <w:rsid w:val="00E935D0"/>
    <w:rsid w:val="00E93960"/>
    <w:rsid w:val="00E942D4"/>
    <w:rsid w:val="00E944C6"/>
    <w:rsid w:val="00E9452C"/>
    <w:rsid w:val="00E9463D"/>
    <w:rsid w:val="00E9465E"/>
    <w:rsid w:val="00E94F74"/>
    <w:rsid w:val="00E95039"/>
    <w:rsid w:val="00E96CB1"/>
    <w:rsid w:val="00E9788B"/>
    <w:rsid w:val="00EA0C03"/>
    <w:rsid w:val="00EA0CDC"/>
    <w:rsid w:val="00EA1F5B"/>
    <w:rsid w:val="00EA3AB1"/>
    <w:rsid w:val="00EA6852"/>
    <w:rsid w:val="00EB0582"/>
    <w:rsid w:val="00EB09A0"/>
    <w:rsid w:val="00EB0E4B"/>
    <w:rsid w:val="00EB1060"/>
    <w:rsid w:val="00EB1802"/>
    <w:rsid w:val="00EB2E9A"/>
    <w:rsid w:val="00EB32FA"/>
    <w:rsid w:val="00EB3F11"/>
    <w:rsid w:val="00EB5BF0"/>
    <w:rsid w:val="00EB6D48"/>
    <w:rsid w:val="00EB707A"/>
    <w:rsid w:val="00EB770E"/>
    <w:rsid w:val="00EC0B48"/>
    <w:rsid w:val="00EC1090"/>
    <w:rsid w:val="00EC1260"/>
    <w:rsid w:val="00EC2584"/>
    <w:rsid w:val="00EC2F22"/>
    <w:rsid w:val="00EC3D17"/>
    <w:rsid w:val="00EC3E14"/>
    <w:rsid w:val="00EC409F"/>
    <w:rsid w:val="00EC4E3E"/>
    <w:rsid w:val="00EC5624"/>
    <w:rsid w:val="00EC75EE"/>
    <w:rsid w:val="00ED0EA7"/>
    <w:rsid w:val="00ED12AB"/>
    <w:rsid w:val="00ED20A4"/>
    <w:rsid w:val="00ED3237"/>
    <w:rsid w:val="00ED369E"/>
    <w:rsid w:val="00ED4D74"/>
    <w:rsid w:val="00ED538E"/>
    <w:rsid w:val="00ED745D"/>
    <w:rsid w:val="00ED7478"/>
    <w:rsid w:val="00EE0E95"/>
    <w:rsid w:val="00EE12A9"/>
    <w:rsid w:val="00EE1F73"/>
    <w:rsid w:val="00EE25DB"/>
    <w:rsid w:val="00EE2FE0"/>
    <w:rsid w:val="00EE3F0D"/>
    <w:rsid w:val="00EE469A"/>
    <w:rsid w:val="00EE6C0E"/>
    <w:rsid w:val="00EE6D9E"/>
    <w:rsid w:val="00EE73E5"/>
    <w:rsid w:val="00EF0818"/>
    <w:rsid w:val="00EF1098"/>
    <w:rsid w:val="00EF3DE5"/>
    <w:rsid w:val="00EF3E87"/>
    <w:rsid w:val="00EF4D40"/>
    <w:rsid w:val="00EF58C0"/>
    <w:rsid w:val="00EF60CA"/>
    <w:rsid w:val="00EF62C7"/>
    <w:rsid w:val="00EF643D"/>
    <w:rsid w:val="00F0078C"/>
    <w:rsid w:val="00F00A8E"/>
    <w:rsid w:val="00F00B18"/>
    <w:rsid w:val="00F012C0"/>
    <w:rsid w:val="00F014D4"/>
    <w:rsid w:val="00F017FD"/>
    <w:rsid w:val="00F01B1F"/>
    <w:rsid w:val="00F01DF1"/>
    <w:rsid w:val="00F01E72"/>
    <w:rsid w:val="00F02E30"/>
    <w:rsid w:val="00F030C3"/>
    <w:rsid w:val="00F04C77"/>
    <w:rsid w:val="00F05F53"/>
    <w:rsid w:val="00F0641A"/>
    <w:rsid w:val="00F06EA9"/>
    <w:rsid w:val="00F0707B"/>
    <w:rsid w:val="00F071D4"/>
    <w:rsid w:val="00F077CD"/>
    <w:rsid w:val="00F07E6C"/>
    <w:rsid w:val="00F106F2"/>
    <w:rsid w:val="00F12D9C"/>
    <w:rsid w:val="00F131AB"/>
    <w:rsid w:val="00F13DE0"/>
    <w:rsid w:val="00F1405E"/>
    <w:rsid w:val="00F14507"/>
    <w:rsid w:val="00F14893"/>
    <w:rsid w:val="00F15044"/>
    <w:rsid w:val="00F15157"/>
    <w:rsid w:val="00F15F76"/>
    <w:rsid w:val="00F1615B"/>
    <w:rsid w:val="00F16FFF"/>
    <w:rsid w:val="00F23706"/>
    <w:rsid w:val="00F239A7"/>
    <w:rsid w:val="00F23C42"/>
    <w:rsid w:val="00F241DC"/>
    <w:rsid w:val="00F250E0"/>
    <w:rsid w:val="00F26989"/>
    <w:rsid w:val="00F269A5"/>
    <w:rsid w:val="00F26AF4"/>
    <w:rsid w:val="00F26C45"/>
    <w:rsid w:val="00F27046"/>
    <w:rsid w:val="00F271D5"/>
    <w:rsid w:val="00F310D2"/>
    <w:rsid w:val="00F31DCC"/>
    <w:rsid w:val="00F3372A"/>
    <w:rsid w:val="00F33877"/>
    <w:rsid w:val="00F33976"/>
    <w:rsid w:val="00F33F3F"/>
    <w:rsid w:val="00F35501"/>
    <w:rsid w:val="00F35F00"/>
    <w:rsid w:val="00F36EF3"/>
    <w:rsid w:val="00F44666"/>
    <w:rsid w:val="00F44826"/>
    <w:rsid w:val="00F460B2"/>
    <w:rsid w:val="00F460B8"/>
    <w:rsid w:val="00F46173"/>
    <w:rsid w:val="00F47BB2"/>
    <w:rsid w:val="00F50921"/>
    <w:rsid w:val="00F52901"/>
    <w:rsid w:val="00F534DE"/>
    <w:rsid w:val="00F54082"/>
    <w:rsid w:val="00F54AA1"/>
    <w:rsid w:val="00F553F5"/>
    <w:rsid w:val="00F55A38"/>
    <w:rsid w:val="00F566E5"/>
    <w:rsid w:val="00F568A9"/>
    <w:rsid w:val="00F56B14"/>
    <w:rsid w:val="00F57BAD"/>
    <w:rsid w:val="00F60048"/>
    <w:rsid w:val="00F6342F"/>
    <w:rsid w:val="00F63A1F"/>
    <w:rsid w:val="00F643E9"/>
    <w:rsid w:val="00F64B35"/>
    <w:rsid w:val="00F64B4F"/>
    <w:rsid w:val="00F64C10"/>
    <w:rsid w:val="00F64E9C"/>
    <w:rsid w:val="00F65FE4"/>
    <w:rsid w:val="00F669C2"/>
    <w:rsid w:val="00F66A7D"/>
    <w:rsid w:val="00F67564"/>
    <w:rsid w:val="00F677D5"/>
    <w:rsid w:val="00F67A69"/>
    <w:rsid w:val="00F70F8F"/>
    <w:rsid w:val="00F71A5C"/>
    <w:rsid w:val="00F71FFA"/>
    <w:rsid w:val="00F73F58"/>
    <w:rsid w:val="00F74309"/>
    <w:rsid w:val="00F75A9C"/>
    <w:rsid w:val="00F76347"/>
    <w:rsid w:val="00F76A71"/>
    <w:rsid w:val="00F773FD"/>
    <w:rsid w:val="00F77611"/>
    <w:rsid w:val="00F80479"/>
    <w:rsid w:val="00F81D28"/>
    <w:rsid w:val="00F81D4D"/>
    <w:rsid w:val="00F81E09"/>
    <w:rsid w:val="00F8318E"/>
    <w:rsid w:val="00F8371C"/>
    <w:rsid w:val="00F83B6D"/>
    <w:rsid w:val="00F83E66"/>
    <w:rsid w:val="00F842B4"/>
    <w:rsid w:val="00F8511F"/>
    <w:rsid w:val="00F85859"/>
    <w:rsid w:val="00F85B4F"/>
    <w:rsid w:val="00F86D2F"/>
    <w:rsid w:val="00F93EC3"/>
    <w:rsid w:val="00F9401C"/>
    <w:rsid w:val="00F94BBF"/>
    <w:rsid w:val="00F95307"/>
    <w:rsid w:val="00F959DC"/>
    <w:rsid w:val="00F96655"/>
    <w:rsid w:val="00F96C5B"/>
    <w:rsid w:val="00F978F2"/>
    <w:rsid w:val="00F97FF2"/>
    <w:rsid w:val="00FA0A11"/>
    <w:rsid w:val="00FA0AD5"/>
    <w:rsid w:val="00FA2963"/>
    <w:rsid w:val="00FA3007"/>
    <w:rsid w:val="00FA319E"/>
    <w:rsid w:val="00FA330E"/>
    <w:rsid w:val="00FA331B"/>
    <w:rsid w:val="00FA35C5"/>
    <w:rsid w:val="00FA4195"/>
    <w:rsid w:val="00FA4539"/>
    <w:rsid w:val="00FA464C"/>
    <w:rsid w:val="00FA4AFA"/>
    <w:rsid w:val="00FA4E6C"/>
    <w:rsid w:val="00FA6A19"/>
    <w:rsid w:val="00FA6BCB"/>
    <w:rsid w:val="00FA74BE"/>
    <w:rsid w:val="00FA78D4"/>
    <w:rsid w:val="00FA7FDF"/>
    <w:rsid w:val="00FB0385"/>
    <w:rsid w:val="00FB14D3"/>
    <w:rsid w:val="00FB2157"/>
    <w:rsid w:val="00FB22BA"/>
    <w:rsid w:val="00FB393A"/>
    <w:rsid w:val="00FB3974"/>
    <w:rsid w:val="00FB43A3"/>
    <w:rsid w:val="00FB4EBE"/>
    <w:rsid w:val="00FB5927"/>
    <w:rsid w:val="00FB60C2"/>
    <w:rsid w:val="00FB6476"/>
    <w:rsid w:val="00FB663E"/>
    <w:rsid w:val="00FB674B"/>
    <w:rsid w:val="00FB7065"/>
    <w:rsid w:val="00FB76E7"/>
    <w:rsid w:val="00FB7943"/>
    <w:rsid w:val="00FB7C27"/>
    <w:rsid w:val="00FC061D"/>
    <w:rsid w:val="00FC0932"/>
    <w:rsid w:val="00FC1859"/>
    <w:rsid w:val="00FC1884"/>
    <w:rsid w:val="00FC3118"/>
    <w:rsid w:val="00FC34D2"/>
    <w:rsid w:val="00FC4190"/>
    <w:rsid w:val="00FC5DA7"/>
    <w:rsid w:val="00FC71AB"/>
    <w:rsid w:val="00FC7AE3"/>
    <w:rsid w:val="00FC7D25"/>
    <w:rsid w:val="00FD07D2"/>
    <w:rsid w:val="00FD12A8"/>
    <w:rsid w:val="00FD1A2A"/>
    <w:rsid w:val="00FD1C72"/>
    <w:rsid w:val="00FD1FFD"/>
    <w:rsid w:val="00FD21A5"/>
    <w:rsid w:val="00FD3BB0"/>
    <w:rsid w:val="00FD3EDB"/>
    <w:rsid w:val="00FD407C"/>
    <w:rsid w:val="00FD42F0"/>
    <w:rsid w:val="00FD479F"/>
    <w:rsid w:val="00FD51A8"/>
    <w:rsid w:val="00FD5799"/>
    <w:rsid w:val="00FE0E13"/>
    <w:rsid w:val="00FE12D3"/>
    <w:rsid w:val="00FE18E5"/>
    <w:rsid w:val="00FE19DB"/>
    <w:rsid w:val="00FE2F0F"/>
    <w:rsid w:val="00FE3239"/>
    <w:rsid w:val="00FE35F6"/>
    <w:rsid w:val="00FE3BE8"/>
    <w:rsid w:val="00FE45C0"/>
    <w:rsid w:val="00FE48E1"/>
    <w:rsid w:val="00FE5391"/>
    <w:rsid w:val="00FE7A58"/>
    <w:rsid w:val="00FE7F82"/>
    <w:rsid w:val="00FF22A6"/>
    <w:rsid w:val="00FF2483"/>
    <w:rsid w:val="00FF3826"/>
    <w:rsid w:val="00FF4112"/>
    <w:rsid w:val="00FF5975"/>
    <w:rsid w:val="00FF5F75"/>
    <w:rsid w:val="00FF71E3"/>
    <w:rsid w:val="00FF7411"/>
    <w:rsid w:val="00FF7AC0"/>
    <w:rsid w:val="00FF7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F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45"/>
    <w:rPr>
      <w:sz w:val="24"/>
      <w:szCs w:val="24"/>
    </w:rPr>
  </w:style>
  <w:style w:type="paragraph" w:styleId="1">
    <w:name w:val="heading 1"/>
    <w:basedOn w:val="a"/>
    <w:next w:val="a"/>
    <w:link w:val="10"/>
    <w:qFormat/>
    <w:rsid w:val="00AC2F1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C12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C71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C71AB"/>
    <w:pPr>
      <w:spacing w:before="100" w:beforeAutospacing="1" w:after="100" w:afterAutospacing="1"/>
    </w:pPr>
  </w:style>
  <w:style w:type="character" w:styleId="a5">
    <w:name w:val="Hyperlink"/>
    <w:uiPriority w:val="99"/>
    <w:rsid w:val="00F50921"/>
    <w:rPr>
      <w:color w:val="0000FF"/>
      <w:u w:val="single"/>
    </w:rPr>
  </w:style>
  <w:style w:type="character" w:customStyle="1" w:styleId="10">
    <w:name w:val="Заголовок 1 Знак"/>
    <w:link w:val="1"/>
    <w:locked/>
    <w:rsid w:val="00AC2F1E"/>
    <w:rPr>
      <w:rFonts w:ascii="Arial" w:hAnsi="Arial" w:cs="Arial"/>
      <w:b/>
      <w:bCs/>
      <w:kern w:val="32"/>
      <w:sz w:val="32"/>
      <w:szCs w:val="32"/>
      <w:lang w:val="ru-RU" w:eastAsia="ru-RU" w:bidi="ar-SA"/>
    </w:rPr>
  </w:style>
  <w:style w:type="paragraph" w:styleId="a6">
    <w:name w:val="header"/>
    <w:basedOn w:val="a"/>
    <w:link w:val="a7"/>
    <w:uiPriority w:val="99"/>
    <w:rsid w:val="00E94F74"/>
    <w:pPr>
      <w:tabs>
        <w:tab w:val="center" w:pos="4677"/>
        <w:tab w:val="right" w:pos="9355"/>
      </w:tabs>
    </w:pPr>
  </w:style>
  <w:style w:type="paragraph" w:customStyle="1" w:styleId="ConsNormal">
    <w:name w:val="ConsNormal"/>
    <w:rsid w:val="0014278B"/>
    <w:pPr>
      <w:autoSpaceDE w:val="0"/>
      <w:autoSpaceDN w:val="0"/>
      <w:adjustRightInd w:val="0"/>
      <w:ind w:firstLine="720"/>
    </w:pPr>
    <w:rPr>
      <w:rFonts w:ascii="Arial" w:hAnsi="Arial" w:cs="Arial"/>
      <w:lang w:eastAsia="en-US"/>
    </w:rPr>
  </w:style>
  <w:style w:type="paragraph" w:customStyle="1" w:styleId="ConsNonformat">
    <w:name w:val="ConsNonformat"/>
    <w:rsid w:val="0014278B"/>
    <w:pPr>
      <w:autoSpaceDE w:val="0"/>
      <w:autoSpaceDN w:val="0"/>
      <w:adjustRightInd w:val="0"/>
      <w:ind w:right="19772"/>
    </w:pPr>
    <w:rPr>
      <w:rFonts w:ascii="Courier New" w:hAnsi="Courier New" w:cs="Courier New"/>
      <w:lang w:eastAsia="en-US"/>
    </w:rPr>
  </w:style>
  <w:style w:type="paragraph" w:styleId="a8">
    <w:name w:val="footer"/>
    <w:basedOn w:val="a"/>
    <w:link w:val="a9"/>
    <w:uiPriority w:val="99"/>
    <w:rsid w:val="009611C5"/>
    <w:pPr>
      <w:tabs>
        <w:tab w:val="center" w:pos="4677"/>
        <w:tab w:val="right" w:pos="9355"/>
      </w:tabs>
    </w:pPr>
  </w:style>
  <w:style w:type="character" w:styleId="aa">
    <w:name w:val="page number"/>
    <w:basedOn w:val="a0"/>
    <w:rsid w:val="009611C5"/>
  </w:style>
  <w:style w:type="paragraph" w:customStyle="1" w:styleId="ab">
    <w:name w:val="Заголовок сообщения (первый)"/>
    <w:basedOn w:val="a"/>
    <w:rsid w:val="007339EB"/>
    <w:pPr>
      <w:keepLines/>
      <w:spacing w:line="415" w:lineRule="atLeast"/>
      <w:ind w:left="1560" w:hanging="720"/>
    </w:pPr>
    <w:rPr>
      <w:sz w:val="20"/>
      <w:szCs w:val="20"/>
      <w:lang w:eastAsia="en-US"/>
    </w:rPr>
  </w:style>
  <w:style w:type="paragraph" w:styleId="ac">
    <w:name w:val="Message Header"/>
    <w:basedOn w:val="a"/>
    <w:link w:val="ad"/>
    <w:rsid w:val="007339E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d">
    <w:name w:val="Шапка Знак"/>
    <w:link w:val="ac"/>
    <w:rsid w:val="007339EB"/>
    <w:rPr>
      <w:rFonts w:ascii="Cambria" w:eastAsia="Times New Roman" w:hAnsi="Cambria" w:cs="Times New Roman"/>
      <w:sz w:val="24"/>
      <w:szCs w:val="24"/>
      <w:shd w:val="pct20" w:color="auto" w:fill="auto"/>
    </w:rPr>
  </w:style>
  <w:style w:type="paragraph" w:styleId="31">
    <w:name w:val="Body Text 3"/>
    <w:basedOn w:val="a"/>
    <w:link w:val="32"/>
    <w:rsid w:val="004021E1"/>
    <w:pPr>
      <w:spacing w:after="120"/>
    </w:pPr>
    <w:rPr>
      <w:sz w:val="16"/>
      <w:szCs w:val="16"/>
    </w:rPr>
  </w:style>
  <w:style w:type="character" w:customStyle="1" w:styleId="32">
    <w:name w:val="Основной текст 3 Знак"/>
    <w:link w:val="31"/>
    <w:rsid w:val="004021E1"/>
    <w:rPr>
      <w:sz w:val="16"/>
      <w:szCs w:val="16"/>
    </w:rPr>
  </w:style>
  <w:style w:type="paragraph" w:customStyle="1" w:styleId="Style4">
    <w:name w:val="Style4"/>
    <w:basedOn w:val="a"/>
    <w:uiPriority w:val="99"/>
    <w:rsid w:val="00195B26"/>
    <w:pPr>
      <w:widowControl w:val="0"/>
      <w:autoSpaceDE w:val="0"/>
      <w:autoSpaceDN w:val="0"/>
      <w:adjustRightInd w:val="0"/>
    </w:pPr>
    <w:rPr>
      <w:rFonts w:ascii="Arial" w:hAnsi="Arial" w:cs="Arial"/>
    </w:rPr>
  </w:style>
  <w:style w:type="paragraph" w:customStyle="1" w:styleId="Style5">
    <w:name w:val="Style5"/>
    <w:basedOn w:val="a"/>
    <w:uiPriority w:val="99"/>
    <w:rsid w:val="00195B26"/>
    <w:pPr>
      <w:widowControl w:val="0"/>
      <w:autoSpaceDE w:val="0"/>
      <w:autoSpaceDN w:val="0"/>
      <w:adjustRightInd w:val="0"/>
      <w:spacing w:line="223" w:lineRule="exact"/>
    </w:pPr>
    <w:rPr>
      <w:rFonts w:ascii="Arial" w:hAnsi="Arial" w:cs="Arial"/>
    </w:rPr>
  </w:style>
  <w:style w:type="paragraph" w:customStyle="1" w:styleId="Style6">
    <w:name w:val="Style6"/>
    <w:basedOn w:val="a"/>
    <w:uiPriority w:val="99"/>
    <w:rsid w:val="00195B26"/>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
    <w:uiPriority w:val="99"/>
    <w:rsid w:val="00195B26"/>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
    <w:uiPriority w:val="99"/>
    <w:rsid w:val="00195B26"/>
    <w:pPr>
      <w:widowControl w:val="0"/>
      <w:autoSpaceDE w:val="0"/>
      <w:autoSpaceDN w:val="0"/>
      <w:adjustRightInd w:val="0"/>
    </w:pPr>
    <w:rPr>
      <w:rFonts w:ascii="Arial" w:hAnsi="Arial" w:cs="Arial"/>
    </w:rPr>
  </w:style>
  <w:style w:type="character" w:customStyle="1" w:styleId="FontStyle13">
    <w:name w:val="Font Style13"/>
    <w:uiPriority w:val="99"/>
    <w:rsid w:val="00195B26"/>
    <w:rPr>
      <w:rFonts w:ascii="Arial" w:hAnsi="Arial" w:cs="Arial"/>
      <w:b/>
      <w:bCs/>
      <w:spacing w:val="-10"/>
      <w:sz w:val="10"/>
      <w:szCs w:val="10"/>
    </w:rPr>
  </w:style>
  <w:style w:type="character" w:customStyle="1" w:styleId="FontStyle14">
    <w:name w:val="Font Style14"/>
    <w:uiPriority w:val="99"/>
    <w:rsid w:val="00195B26"/>
    <w:rPr>
      <w:rFonts w:ascii="Arial" w:hAnsi="Arial" w:cs="Arial"/>
      <w:sz w:val="16"/>
      <w:szCs w:val="16"/>
    </w:rPr>
  </w:style>
  <w:style w:type="paragraph" w:customStyle="1" w:styleId="Style3">
    <w:name w:val="Style3"/>
    <w:basedOn w:val="a"/>
    <w:uiPriority w:val="99"/>
    <w:rsid w:val="009F6FFB"/>
    <w:pPr>
      <w:widowControl w:val="0"/>
      <w:autoSpaceDE w:val="0"/>
      <w:autoSpaceDN w:val="0"/>
      <w:adjustRightInd w:val="0"/>
    </w:pPr>
    <w:rPr>
      <w:rFonts w:ascii="Arial" w:hAnsi="Arial" w:cs="Arial"/>
    </w:rPr>
  </w:style>
  <w:style w:type="character" w:customStyle="1" w:styleId="FontStyle11">
    <w:name w:val="Font Style11"/>
    <w:uiPriority w:val="99"/>
    <w:rsid w:val="009F6FFB"/>
    <w:rPr>
      <w:rFonts w:ascii="Arial" w:hAnsi="Arial" w:cs="Arial"/>
      <w:b/>
      <w:bCs/>
      <w:sz w:val="18"/>
      <w:szCs w:val="18"/>
    </w:rPr>
  </w:style>
  <w:style w:type="character" w:customStyle="1" w:styleId="FontStyle12">
    <w:name w:val="Font Style12"/>
    <w:uiPriority w:val="99"/>
    <w:rsid w:val="009F6FFB"/>
    <w:rPr>
      <w:rFonts w:ascii="Arial" w:hAnsi="Arial" w:cs="Arial"/>
      <w:sz w:val="16"/>
      <w:szCs w:val="16"/>
    </w:rPr>
  </w:style>
  <w:style w:type="paragraph" w:customStyle="1" w:styleId="Style2">
    <w:name w:val="Style2"/>
    <w:basedOn w:val="a"/>
    <w:uiPriority w:val="99"/>
    <w:rsid w:val="005F0BBF"/>
    <w:pPr>
      <w:widowControl w:val="0"/>
      <w:autoSpaceDE w:val="0"/>
      <w:autoSpaceDN w:val="0"/>
      <w:adjustRightInd w:val="0"/>
      <w:spacing w:line="223" w:lineRule="exact"/>
      <w:jc w:val="center"/>
    </w:pPr>
    <w:rPr>
      <w:rFonts w:ascii="Arial" w:hAnsi="Arial" w:cs="Arial"/>
    </w:rPr>
  </w:style>
  <w:style w:type="character" w:customStyle="1" w:styleId="FontStyle15">
    <w:name w:val="Font Style15"/>
    <w:uiPriority w:val="99"/>
    <w:rsid w:val="005F0BBF"/>
    <w:rPr>
      <w:rFonts w:ascii="Arial Narrow" w:hAnsi="Arial Narrow" w:cs="Arial Narrow"/>
      <w:b/>
      <w:bCs/>
      <w:sz w:val="14"/>
      <w:szCs w:val="14"/>
    </w:rPr>
  </w:style>
  <w:style w:type="character" w:customStyle="1" w:styleId="FontStyle16">
    <w:name w:val="Font Style16"/>
    <w:uiPriority w:val="99"/>
    <w:rsid w:val="005F0BBF"/>
    <w:rPr>
      <w:rFonts w:ascii="Arial Narrow" w:hAnsi="Arial Narrow" w:cs="Arial Narrow"/>
      <w:sz w:val="14"/>
      <w:szCs w:val="14"/>
    </w:rPr>
  </w:style>
  <w:style w:type="character" w:styleId="ae">
    <w:name w:val="Strong"/>
    <w:uiPriority w:val="22"/>
    <w:qFormat/>
    <w:rsid w:val="001E1EB7"/>
    <w:rPr>
      <w:b/>
      <w:bCs/>
    </w:rPr>
  </w:style>
  <w:style w:type="paragraph" w:styleId="af">
    <w:name w:val="Subtitle"/>
    <w:basedOn w:val="a"/>
    <w:next w:val="a"/>
    <w:link w:val="af0"/>
    <w:qFormat/>
    <w:rsid w:val="001E1EB7"/>
    <w:pPr>
      <w:spacing w:after="60"/>
      <w:jc w:val="center"/>
      <w:outlineLvl w:val="1"/>
    </w:pPr>
    <w:rPr>
      <w:rFonts w:ascii="Cambria" w:hAnsi="Cambria"/>
    </w:rPr>
  </w:style>
  <w:style w:type="character" w:customStyle="1" w:styleId="af0">
    <w:name w:val="Подзаголовок Знак"/>
    <w:link w:val="af"/>
    <w:rsid w:val="001E1EB7"/>
    <w:rPr>
      <w:rFonts w:ascii="Cambria" w:eastAsia="Times New Roman" w:hAnsi="Cambria" w:cs="Times New Roman"/>
      <w:sz w:val="24"/>
      <w:szCs w:val="24"/>
    </w:rPr>
  </w:style>
  <w:style w:type="paragraph" w:styleId="af1">
    <w:name w:val="TOC Heading"/>
    <w:basedOn w:val="1"/>
    <w:next w:val="a"/>
    <w:uiPriority w:val="39"/>
    <w:semiHidden/>
    <w:unhideWhenUsed/>
    <w:qFormat/>
    <w:rsid w:val="001E1EB7"/>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B37C15"/>
    <w:rPr>
      <w:b/>
      <w:bCs/>
      <w:sz w:val="22"/>
      <w:szCs w:val="20"/>
    </w:rPr>
  </w:style>
  <w:style w:type="paragraph" w:styleId="21">
    <w:name w:val="toc 2"/>
    <w:basedOn w:val="a"/>
    <w:next w:val="a"/>
    <w:autoRedefine/>
    <w:uiPriority w:val="39"/>
    <w:rsid w:val="00B37C15"/>
    <w:pPr>
      <w:ind w:left="240"/>
    </w:pPr>
    <w:rPr>
      <w:i/>
      <w:iCs/>
      <w:sz w:val="20"/>
      <w:szCs w:val="20"/>
    </w:rPr>
  </w:style>
  <w:style w:type="paragraph" w:styleId="33">
    <w:name w:val="toc 3"/>
    <w:basedOn w:val="a"/>
    <w:next w:val="a"/>
    <w:autoRedefine/>
    <w:uiPriority w:val="39"/>
    <w:rsid w:val="00713E2F"/>
    <w:pPr>
      <w:ind w:left="480"/>
    </w:pPr>
    <w:rPr>
      <w:sz w:val="20"/>
      <w:szCs w:val="20"/>
    </w:rPr>
  </w:style>
  <w:style w:type="paragraph" w:styleId="af2">
    <w:name w:val="Title"/>
    <w:basedOn w:val="a"/>
    <w:next w:val="a"/>
    <w:link w:val="af3"/>
    <w:qFormat/>
    <w:rsid w:val="001E1EB7"/>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1E1EB7"/>
    <w:rPr>
      <w:rFonts w:ascii="Cambria" w:eastAsia="Times New Roman" w:hAnsi="Cambria" w:cs="Times New Roman"/>
      <w:b/>
      <w:bCs/>
      <w:kern w:val="28"/>
      <w:sz w:val="32"/>
      <w:szCs w:val="32"/>
    </w:rPr>
  </w:style>
  <w:style w:type="character" w:customStyle="1" w:styleId="a7">
    <w:name w:val="Верхний колонтитул Знак"/>
    <w:link w:val="a6"/>
    <w:uiPriority w:val="99"/>
    <w:rsid w:val="00F06EA9"/>
    <w:rPr>
      <w:sz w:val="24"/>
      <w:szCs w:val="24"/>
    </w:rPr>
  </w:style>
  <w:style w:type="character" w:customStyle="1" w:styleId="a9">
    <w:name w:val="Нижний колонтитул Знак"/>
    <w:link w:val="a8"/>
    <w:uiPriority w:val="99"/>
    <w:rsid w:val="00F06EA9"/>
    <w:rPr>
      <w:sz w:val="24"/>
      <w:szCs w:val="24"/>
    </w:rPr>
  </w:style>
  <w:style w:type="paragraph" w:styleId="af4">
    <w:name w:val="Balloon Text"/>
    <w:basedOn w:val="a"/>
    <w:link w:val="af5"/>
    <w:rsid w:val="00E95039"/>
    <w:rPr>
      <w:rFonts w:ascii="Tahoma" w:hAnsi="Tahoma" w:cs="Tahoma"/>
      <w:sz w:val="16"/>
      <w:szCs w:val="16"/>
    </w:rPr>
  </w:style>
  <w:style w:type="character" w:customStyle="1" w:styleId="af5">
    <w:name w:val="Текст выноски Знак"/>
    <w:link w:val="af4"/>
    <w:rsid w:val="00E95039"/>
    <w:rPr>
      <w:rFonts w:ascii="Tahoma" w:hAnsi="Tahoma" w:cs="Tahoma"/>
      <w:sz w:val="16"/>
      <w:szCs w:val="16"/>
    </w:rPr>
  </w:style>
  <w:style w:type="paragraph" w:styleId="af6">
    <w:name w:val="List Paragraph"/>
    <w:basedOn w:val="a"/>
    <w:uiPriority w:val="34"/>
    <w:qFormat/>
    <w:rsid w:val="00B606B9"/>
    <w:pPr>
      <w:ind w:left="720"/>
      <w:contextualSpacing/>
    </w:pPr>
  </w:style>
  <w:style w:type="numbering" w:customStyle="1" w:styleId="12">
    <w:name w:val="Нет списка1"/>
    <w:next w:val="a2"/>
    <w:uiPriority w:val="99"/>
    <w:semiHidden/>
    <w:unhideWhenUsed/>
    <w:rsid w:val="008E2520"/>
  </w:style>
  <w:style w:type="character" w:styleId="af7">
    <w:name w:val="FollowedHyperlink"/>
    <w:uiPriority w:val="99"/>
    <w:unhideWhenUsed/>
    <w:rsid w:val="008E2520"/>
    <w:rPr>
      <w:color w:val="800080"/>
      <w:u w:val="single"/>
    </w:rPr>
  </w:style>
  <w:style w:type="paragraph" w:customStyle="1" w:styleId="font5">
    <w:name w:val="font5"/>
    <w:basedOn w:val="a"/>
    <w:rsid w:val="008E2520"/>
    <w:pPr>
      <w:spacing w:before="100" w:beforeAutospacing="1" w:after="100" w:afterAutospacing="1"/>
    </w:pPr>
    <w:rPr>
      <w:b/>
      <w:bCs/>
    </w:rPr>
  </w:style>
  <w:style w:type="paragraph" w:customStyle="1" w:styleId="font6">
    <w:name w:val="font6"/>
    <w:basedOn w:val="a"/>
    <w:rsid w:val="008E2520"/>
    <w:pPr>
      <w:spacing w:before="100" w:beforeAutospacing="1" w:after="100" w:afterAutospacing="1"/>
    </w:pPr>
    <w:rPr>
      <w:b/>
      <w:bCs/>
    </w:rPr>
  </w:style>
  <w:style w:type="paragraph" w:customStyle="1" w:styleId="xl65">
    <w:name w:val="xl6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E2520"/>
    <w:pPr>
      <w:spacing w:before="100" w:beforeAutospacing="1" w:after="100" w:afterAutospacing="1"/>
      <w:jc w:val="center"/>
      <w:textAlignment w:val="center"/>
    </w:pPr>
  </w:style>
  <w:style w:type="paragraph" w:customStyle="1" w:styleId="xl71">
    <w:name w:val="xl71"/>
    <w:basedOn w:val="a"/>
    <w:rsid w:val="008E2520"/>
    <w:pPr>
      <w:spacing w:before="100" w:beforeAutospacing="1" w:after="100" w:afterAutospacing="1"/>
      <w:jc w:val="center"/>
      <w:textAlignment w:val="center"/>
    </w:pPr>
  </w:style>
  <w:style w:type="paragraph" w:customStyle="1" w:styleId="xl72">
    <w:name w:val="xl72"/>
    <w:basedOn w:val="a"/>
    <w:rsid w:val="008E2520"/>
    <w:pPr>
      <w:spacing w:before="100" w:beforeAutospacing="1" w:after="100" w:afterAutospacing="1"/>
      <w:jc w:val="center"/>
      <w:textAlignment w:val="center"/>
    </w:pPr>
  </w:style>
  <w:style w:type="paragraph" w:customStyle="1" w:styleId="xl73">
    <w:name w:val="xl7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a"/>
    <w:rsid w:val="008E25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0">
    <w:name w:val="xl90"/>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7">
    <w:name w:val="xl97"/>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numbering" w:customStyle="1" w:styleId="22">
    <w:name w:val="Нет списка2"/>
    <w:next w:val="a2"/>
    <w:uiPriority w:val="99"/>
    <w:semiHidden/>
    <w:unhideWhenUsed/>
    <w:rsid w:val="008E2520"/>
  </w:style>
  <w:style w:type="paragraph" w:customStyle="1" w:styleId="font7">
    <w:name w:val="font7"/>
    <w:basedOn w:val="a"/>
    <w:rsid w:val="008E2520"/>
    <w:pPr>
      <w:spacing w:before="100" w:beforeAutospacing="1" w:after="100" w:afterAutospacing="1"/>
    </w:pPr>
    <w:rPr>
      <w:b/>
      <w:bCs/>
    </w:rPr>
  </w:style>
  <w:style w:type="paragraph" w:customStyle="1" w:styleId="xl103">
    <w:name w:val="xl103"/>
    <w:basedOn w:val="a"/>
    <w:rsid w:val="008E2520"/>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2520"/>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8E25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6">
    <w:name w:val="xl10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2520"/>
    <w:pPr>
      <w:pBdr>
        <w:bottom w:val="single" w:sz="4" w:space="0" w:color="auto"/>
      </w:pBdr>
      <w:spacing w:before="100" w:beforeAutospacing="1" w:after="100" w:afterAutospacing="1"/>
      <w:jc w:val="center"/>
      <w:textAlignment w:val="center"/>
    </w:pPr>
  </w:style>
  <w:style w:type="paragraph" w:customStyle="1" w:styleId="xl110">
    <w:name w:val="xl110"/>
    <w:basedOn w:val="a"/>
    <w:rsid w:val="008E2520"/>
    <w:pPr>
      <w:pBdr>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8E2520"/>
    <w:pPr>
      <w:pBdr>
        <w:top w:val="single" w:sz="4" w:space="0" w:color="auto"/>
      </w:pBdr>
      <w:spacing w:before="100" w:beforeAutospacing="1" w:after="100" w:afterAutospacing="1"/>
      <w:jc w:val="center"/>
      <w:textAlignment w:val="center"/>
    </w:pPr>
  </w:style>
  <w:style w:type="paragraph" w:customStyle="1" w:styleId="xl112">
    <w:name w:val="xl112"/>
    <w:basedOn w:val="a"/>
    <w:rsid w:val="008E2520"/>
    <w:pPr>
      <w:pBdr>
        <w:top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8">
    <w:name w:val="xl12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numbering" w:customStyle="1" w:styleId="34">
    <w:name w:val="Нет списка3"/>
    <w:next w:val="a2"/>
    <w:uiPriority w:val="99"/>
    <w:semiHidden/>
    <w:unhideWhenUsed/>
    <w:rsid w:val="008E2520"/>
  </w:style>
  <w:style w:type="numbering" w:customStyle="1" w:styleId="4">
    <w:name w:val="Нет списка4"/>
    <w:next w:val="a2"/>
    <w:uiPriority w:val="99"/>
    <w:semiHidden/>
    <w:unhideWhenUsed/>
    <w:rsid w:val="008E2520"/>
  </w:style>
  <w:style w:type="numbering" w:customStyle="1" w:styleId="5">
    <w:name w:val="Нет списка5"/>
    <w:next w:val="a2"/>
    <w:uiPriority w:val="99"/>
    <w:semiHidden/>
    <w:unhideWhenUsed/>
    <w:rsid w:val="008E2520"/>
  </w:style>
  <w:style w:type="paragraph" w:customStyle="1" w:styleId="xl129">
    <w:name w:val="xl129"/>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
    <w:name w:val="xl134"/>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8">
    <w:name w:val="xl13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font8">
    <w:name w:val="font8"/>
    <w:basedOn w:val="a"/>
    <w:rsid w:val="007B764A"/>
    <w:pPr>
      <w:spacing w:before="100" w:beforeAutospacing="1" w:after="100" w:afterAutospacing="1"/>
    </w:pPr>
    <w:rPr>
      <w:b/>
      <w:bCs/>
      <w:color w:val="000000"/>
    </w:rPr>
  </w:style>
  <w:style w:type="paragraph" w:customStyle="1" w:styleId="font9">
    <w:name w:val="font9"/>
    <w:basedOn w:val="a"/>
    <w:rsid w:val="007B764A"/>
    <w:pPr>
      <w:spacing w:before="100" w:beforeAutospacing="1" w:after="100" w:afterAutospacing="1"/>
    </w:pPr>
    <w:rPr>
      <w:b/>
      <w:bCs/>
    </w:rPr>
  </w:style>
  <w:style w:type="paragraph" w:customStyle="1" w:styleId="xl139">
    <w:name w:val="xl13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7B764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B76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B76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7B764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ConsPlusNormal">
    <w:name w:val="ConsPlusNormal"/>
    <w:uiPriority w:val="99"/>
    <w:rsid w:val="0022217A"/>
    <w:pPr>
      <w:widowControl w:val="0"/>
      <w:autoSpaceDE w:val="0"/>
      <w:autoSpaceDN w:val="0"/>
      <w:adjustRightInd w:val="0"/>
    </w:pPr>
    <w:rPr>
      <w:rFonts w:ascii="Arial" w:hAnsi="Arial" w:cs="Arial"/>
    </w:rPr>
  </w:style>
  <w:style w:type="paragraph" w:styleId="af8">
    <w:name w:val="Body Text Indent"/>
    <w:basedOn w:val="a"/>
    <w:link w:val="af9"/>
    <w:rsid w:val="009610D8"/>
    <w:pPr>
      <w:spacing w:after="120"/>
      <w:ind w:left="283"/>
    </w:pPr>
  </w:style>
  <w:style w:type="character" w:customStyle="1" w:styleId="af9">
    <w:name w:val="Основной текст с отступом Знак"/>
    <w:basedOn w:val="a0"/>
    <w:link w:val="af8"/>
    <w:rsid w:val="009610D8"/>
    <w:rPr>
      <w:sz w:val="24"/>
      <w:szCs w:val="24"/>
    </w:rPr>
  </w:style>
  <w:style w:type="character" w:customStyle="1" w:styleId="highlight">
    <w:name w:val="highlight"/>
    <w:basedOn w:val="a0"/>
    <w:rsid w:val="005F71A1"/>
  </w:style>
  <w:style w:type="character" w:customStyle="1" w:styleId="30">
    <w:name w:val="Заголовок 3 Знак"/>
    <w:basedOn w:val="a0"/>
    <w:link w:val="3"/>
    <w:rsid w:val="004D7A92"/>
    <w:rPr>
      <w:b/>
      <w:bCs/>
      <w:sz w:val="27"/>
      <w:szCs w:val="27"/>
    </w:rPr>
  </w:style>
  <w:style w:type="character" w:customStyle="1" w:styleId="20">
    <w:name w:val="Заголовок 2 Знак"/>
    <w:basedOn w:val="a0"/>
    <w:link w:val="2"/>
    <w:semiHidden/>
    <w:rsid w:val="00EC1260"/>
    <w:rPr>
      <w:rFonts w:asciiTheme="majorHAnsi" w:eastAsiaTheme="majorEastAsia" w:hAnsiTheme="majorHAnsi" w:cstheme="majorBidi"/>
      <w:color w:val="2E74B5" w:themeColor="accent1" w:themeShade="BF"/>
      <w:sz w:val="26"/>
      <w:szCs w:val="26"/>
    </w:rPr>
  </w:style>
  <w:style w:type="character" w:customStyle="1" w:styleId="13">
    <w:name w:val="заголовокпогода1"/>
    <w:basedOn w:val="a0"/>
    <w:rsid w:val="00F131AB"/>
    <w:rPr>
      <w:rFonts w:cs="Times New Roman"/>
    </w:rPr>
  </w:style>
  <w:style w:type="paragraph" w:styleId="afa">
    <w:name w:val="No Spacing"/>
    <w:uiPriority w:val="1"/>
    <w:qFormat/>
    <w:rsid w:val="00A3693F"/>
    <w:rPr>
      <w:rFonts w:asciiTheme="minorHAnsi" w:eastAsiaTheme="minorHAnsi" w:hAnsiTheme="minorHAnsi" w:cstheme="minorBidi"/>
      <w:sz w:val="22"/>
      <w:szCs w:val="22"/>
      <w:lang w:eastAsia="en-US"/>
    </w:rPr>
  </w:style>
  <w:style w:type="table" w:customStyle="1" w:styleId="14">
    <w:name w:val="Сетка таблицы1"/>
    <w:basedOn w:val="a1"/>
    <w:next w:val="a3"/>
    <w:uiPriority w:val="59"/>
    <w:rsid w:val="00134C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322E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39"/>
    <w:rsid w:val="006400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basedOn w:val="a0"/>
    <w:uiPriority w:val="99"/>
    <w:rsid w:val="001961B6"/>
    <w:rPr>
      <w:color w:val="106BBE"/>
    </w:rPr>
  </w:style>
  <w:style w:type="character" w:customStyle="1" w:styleId="24">
    <w:name w:val="Основной текст (2)_"/>
    <w:basedOn w:val="a0"/>
    <w:link w:val="25"/>
    <w:rsid w:val="00D150EB"/>
    <w:rPr>
      <w:sz w:val="22"/>
      <w:szCs w:val="22"/>
      <w:shd w:val="clear" w:color="auto" w:fill="FFFFFF"/>
    </w:rPr>
  </w:style>
  <w:style w:type="character" w:customStyle="1" w:styleId="2115pt">
    <w:name w:val="Основной текст (2) + 11;5 pt;Курсив"/>
    <w:basedOn w:val="24"/>
    <w:rsid w:val="00D150EB"/>
    <w:rPr>
      <w:i/>
      <w:iCs/>
      <w:color w:val="000000"/>
      <w:spacing w:val="0"/>
      <w:w w:val="100"/>
      <w:position w:val="0"/>
      <w:sz w:val="23"/>
      <w:szCs w:val="23"/>
      <w:shd w:val="clear" w:color="auto" w:fill="FFFFFF"/>
      <w:lang w:val="ru-RU" w:eastAsia="ru-RU" w:bidi="ru-RU"/>
    </w:rPr>
  </w:style>
  <w:style w:type="character" w:customStyle="1" w:styleId="afc">
    <w:name w:val="Подпись к таблице_"/>
    <w:basedOn w:val="a0"/>
    <w:link w:val="afd"/>
    <w:rsid w:val="00D150EB"/>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4"/>
    <w:rsid w:val="00D150EB"/>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4"/>
    <w:rsid w:val="00D150EB"/>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25">
    <w:name w:val="Основной текст (2)"/>
    <w:basedOn w:val="a"/>
    <w:link w:val="24"/>
    <w:rsid w:val="00D150EB"/>
    <w:pPr>
      <w:widowControl w:val="0"/>
      <w:shd w:val="clear" w:color="auto" w:fill="FFFFFF"/>
      <w:spacing w:line="269" w:lineRule="exact"/>
      <w:ind w:hanging="580"/>
      <w:jc w:val="both"/>
    </w:pPr>
    <w:rPr>
      <w:sz w:val="22"/>
      <w:szCs w:val="22"/>
    </w:rPr>
  </w:style>
  <w:style w:type="paragraph" w:customStyle="1" w:styleId="afd">
    <w:name w:val="Подпись к таблице"/>
    <w:basedOn w:val="a"/>
    <w:link w:val="afc"/>
    <w:rsid w:val="00D150EB"/>
    <w:pPr>
      <w:widowControl w:val="0"/>
      <w:shd w:val="clear" w:color="auto" w:fill="FFFFFF"/>
      <w:spacing w:line="200" w:lineRule="exact"/>
    </w:pPr>
    <w:rPr>
      <w:rFonts w:ascii="Arial" w:eastAsia="Arial" w:hAnsi="Arial" w:cs="Arial"/>
      <w:b/>
      <w:bCs/>
      <w:sz w:val="18"/>
      <w:szCs w:val="18"/>
    </w:rPr>
  </w:style>
  <w:style w:type="character" w:customStyle="1" w:styleId="2Arial65pt">
    <w:name w:val="Основной текст (2) + Arial;6;5 pt;Курсив"/>
    <w:basedOn w:val="24"/>
    <w:rsid w:val="003D2074"/>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6">
    <w:name w:val="Подпись к таблице (2)_"/>
    <w:basedOn w:val="a0"/>
    <w:link w:val="27"/>
    <w:rsid w:val="00CB104E"/>
    <w:rPr>
      <w:rFonts w:ascii="Arial" w:eastAsia="Arial" w:hAnsi="Arial" w:cs="Arial"/>
      <w:b/>
      <w:bCs/>
      <w:sz w:val="16"/>
      <w:szCs w:val="16"/>
      <w:shd w:val="clear" w:color="auto" w:fill="FFFFFF"/>
    </w:rPr>
  </w:style>
  <w:style w:type="character" w:customStyle="1" w:styleId="2Arial8pt">
    <w:name w:val="Основной текст (2) + Arial;8 pt"/>
    <w:basedOn w:val="24"/>
    <w:rsid w:val="00CB104E"/>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7">
    <w:name w:val="Подпись к таблице (2)"/>
    <w:basedOn w:val="a"/>
    <w:link w:val="26"/>
    <w:rsid w:val="00CB104E"/>
    <w:pPr>
      <w:widowControl w:val="0"/>
      <w:shd w:val="clear" w:color="auto" w:fill="FFFFFF"/>
      <w:spacing w:line="178" w:lineRule="exact"/>
      <w:jc w:val="both"/>
    </w:pPr>
    <w:rPr>
      <w:rFonts w:ascii="Arial" w:eastAsia="Arial" w:hAnsi="Arial" w:cs="Arial"/>
      <w:b/>
      <w:bCs/>
      <w:sz w:val="16"/>
      <w:szCs w:val="16"/>
    </w:rPr>
  </w:style>
  <w:style w:type="character" w:customStyle="1" w:styleId="2Arial8pt0">
    <w:name w:val="Основной текст (2) + Arial;8 pt;Полужирный"/>
    <w:basedOn w:val="24"/>
    <w:rsid w:val="0044216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e">
    <w:name w:val="Колонтитул_"/>
    <w:basedOn w:val="a0"/>
    <w:rsid w:val="00903691"/>
    <w:rPr>
      <w:rFonts w:ascii="Arial" w:eastAsia="Arial" w:hAnsi="Arial" w:cs="Arial"/>
      <w:b/>
      <w:bCs/>
      <w:i/>
      <w:iCs/>
      <w:smallCaps w:val="0"/>
      <w:strike w:val="0"/>
      <w:sz w:val="16"/>
      <w:szCs w:val="16"/>
      <w:u w:val="none"/>
    </w:rPr>
  </w:style>
  <w:style w:type="character" w:customStyle="1" w:styleId="aff">
    <w:name w:val="Колонтитул"/>
    <w:basedOn w:val="afe"/>
    <w:rsid w:val="00903691"/>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e"/>
    <w:rsid w:val="0090369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903691"/>
    <w:rPr>
      <w:rFonts w:ascii="Arial" w:eastAsia="Arial" w:hAnsi="Arial" w:cs="Arial"/>
      <w:b/>
      <w:bCs/>
      <w:sz w:val="14"/>
      <w:szCs w:val="14"/>
      <w:shd w:val="clear" w:color="auto" w:fill="FFFFFF"/>
    </w:rPr>
  </w:style>
  <w:style w:type="paragraph" w:customStyle="1" w:styleId="150">
    <w:name w:val="Основной текст (15)"/>
    <w:basedOn w:val="a"/>
    <w:link w:val="15"/>
    <w:rsid w:val="00903691"/>
    <w:pPr>
      <w:widowControl w:val="0"/>
      <w:shd w:val="clear" w:color="auto" w:fill="FFFFFF"/>
      <w:spacing w:line="156" w:lineRule="exact"/>
      <w:jc w:val="right"/>
    </w:pPr>
    <w:rPr>
      <w:rFonts w:ascii="Arial" w:eastAsia="Arial" w:hAnsi="Arial" w:cs="Arial"/>
      <w:b/>
      <w:bCs/>
      <w:sz w:val="14"/>
      <w:szCs w:val="14"/>
    </w:rPr>
  </w:style>
  <w:style w:type="character" w:customStyle="1" w:styleId="2Arial7pt0">
    <w:name w:val="Основной текст (2) + Arial;7 pt;Полужирный;Курсив"/>
    <w:basedOn w:val="24"/>
    <w:rsid w:val="007E4C18"/>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
    <w:name w:val="Основной текст (9)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90">
    <w:name w:val="Основной текст (9)"/>
    <w:basedOn w:val="9"/>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6">
    <w:name w:val="Подпись к картинке (3)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37">
    <w:name w:val="Подпись к картинке (3)"/>
    <w:basedOn w:val="36"/>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4"/>
    <w:rsid w:val="00251DFB"/>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
    <w:name w:val="Основной текст (2) + Полужирный"/>
    <w:rsid w:val="00963972"/>
    <w:rPr>
      <w:b/>
      <w:bCs/>
      <w:color w:val="000000"/>
      <w:spacing w:val="0"/>
      <w:w w:val="100"/>
      <w:position w:val="0"/>
      <w:shd w:val="clear" w:color="auto" w:fill="FFFFFF"/>
      <w:lang w:val="ru-RU" w:eastAsia="ru-RU" w:bidi="ru-RU"/>
    </w:rPr>
  </w:style>
  <w:style w:type="character" w:customStyle="1" w:styleId="2Arial65pt0">
    <w:name w:val="Основной текст (2) + Arial;6;5 pt"/>
    <w:basedOn w:val="24"/>
    <w:rsid w:val="00D30EA5"/>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4"/>
    <w:rsid w:val="00B675F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4"/>
    <w:rsid w:val="00D123B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0">
    <w:name w:val="ГОСТ_Таблица"/>
    <w:basedOn w:val="a"/>
    <w:link w:val="aff1"/>
    <w:qFormat/>
    <w:rsid w:val="00E77618"/>
    <w:pPr>
      <w:contextualSpacing/>
      <w:jc w:val="center"/>
    </w:pPr>
    <w:rPr>
      <w:rFonts w:eastAsiaTheme="minorHAnsi"/>
      <w:snapToGrid w:val="0"/>
      <w:lang w:eastAsia="en-US"/>
    </w:rPr>
  </w:style>
  <w:style w:type="character" w:customStyle="1" w:styleId="aff1">
    <w:name w:val="ГОСТ_Таблица Знак"/>
    <w:basedOn w:val="a0"/>
    <w:link w:val="aff0"/>
    <w:rsid w:val="00E77618"/>
    <w:rPr>
      <w:rFonts w:eastAsiaTheme="minorHAnsi"/>
      <w:snapToGrid w:val="0"/>
      <w:sz w:val="24"/>
      <w:szCs w:val="24"/>
      <w:lang w:eastAsia="en-US"/>
    </w:rPr>
  </w:style>
  <w:style w:type="character" w:customStyle="1" w:styleId="2Arial5pt">
    <w:name w:val="Основной текст (2) + Arial;5 pt"/>
    <w:basedOn w:val="24"/>
    <w:rsid w:val="002231FF"/>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4"/>
    <w:rsid w:val="002231F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4"/>
    <w:rsid w:val="002231FF"/>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6F129E"/>
    <w:rPr>
      <w:sz w:val="21"/>
      <w:szCs w:val="21"/>
      <w:shd w:val="clear" w:color="auto" w:fill="FFFFFF"/>
    </w:rPr>
  </w:style>
  <w:style w:type="paragraph" w:customStyle="1" w:styleId="301">
    <w:name w:val="Основной текст (30)"/>
    <w:basedOn w:val="a"/>
    <w:link w:val="300"/>
    <w:rsid w:val="006F129E"/>
    <w:pPr>
      <w:widowControl w:val="0"/>
      <w:shd w:val="clear" w:color="auto" w:fill="FFFFFF"/>
      <w:spacing w:line="293" w:lineRule="exact"/>
      <w:ind w:firstLine="600"/>
      <w:jc w:val="both"/>
    </w:pPr>
    <w:rPr>
      <w:sz w:val="21"/>
      <w:szCs w:val="21"/>
    </w:rPr>
  </w:style>
  <w:style w:type="character" w:customStyle="1" w:styleId="49">
    <w:name w:val="Основной текст (49)_"/>
    <w:basedOn w:val="a0"/>
    <w:link w:val="490"/>
    <w:rsid w:val="009F35D9"/>
    <w:rPr>
      <w:rFonts w:ascii="Arial" w:eastAsia="Arial" w:hAnsi="Arial" w:cs="Arial"/>
      <w:sz w:val="22"/>
      <w:szCs w:val="22"/>
      <w:shd w:val="clear" w:color="auto" w:fill="FFFFFF"/>
      <w:lang w:val="en-US" w:eastAsia="en-US" w:bidi="en-US"/>
    </w:rPr>
  </w:style>
  <w:style w:type="character" w:customStyle="1" w:styleId="491">
    <w:name w:val="Основной текст (49) + Малые прописные"/>
    <w:basedOn w:val="49"/>
    <w:rsid w:val="009F35D9"/>
    <w:rPr>
      <w:rFonts w:ascii="Arial" w:eastAsia="Arial" w:hAnsi="Arial" w:cs="Arial"/>
      <w:smallCaps/>
      <w:color w:val="000000"/>
      <w:spacing w:val="0"/>
      <w:w w:val="100"/>
      <w:position w:val="0"/>
      <w:sz w:val="22"/>
      <w:szCs w:val="22"/>
      <w:shd w:val="clear" w:color="auto" w:fill="FFFFFF"/>
      <w:lang w:val="en-US" w:eastAsia="en-US" w:bidi="en-US"/>
    </w:rPr>
  </w:style>
  <w:style w:type="paragraph" w:customStyle="1" w:styleId="490">
    <w:name w:val="Основной текст (49)"/>
    <w:basedOn w:val="a"/>
    <w:link w:val="49"/>
    <w:rsid w:val="009F35D9"/>
    <w:pPr>
      <w:widowControl w:val="0"/>
      <w:shd w:val="clear" w:color="auto" w:fill="FFFFFF"/>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4"/>
    <w:rsid w:val="0051660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4"/>
    <w:rsid w:val="00F239A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4"/>
    <w:rsid w:val="0045787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e"/>
    <w:rsid w:val="005B4D5D"/>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basedOn w:val="a0"/>
    <w:link w:val="121"/>
    <w:rsid w:val="005B4D5D"/>
    <w:rPr>
      <w:rFonts w:ascii="Arial" w:eastAsia="Arial" w:hAnsi="Arial" w:cs="Arial"/>
      <w:b/>
      <w:bCs/>
      <w:sz w:val="18"/>
      <w:szCs w:val="18"/>
      <w:shd w:val="clear" w:color="auto" w:fill="FFFFFF"/>
    </w:rPr>
  </w:style>
  <w:style w:type="character" w:customStyle="1" w:styleId="16">
    <w:name w:val="Заголовок №1_"/>
    <w:basedOn w:val="a0"/>
    <w:link w:val="17"/>
    <w:rsid w:val="005B4D5D"/>
    <w:rPr>
      <w:rFonts w:ascii="Book Antiqua" w:eastAsia="Book Antiqua" w:hAnsi="Book Antiqua" w:cs="Book Antiqua"/>
      <w:b/>
      <w:bCs/>
      <w:sz w:val="18"/>
      <w:szCs w:val="18"/>
      <w:shd w:val="clear" w:color="auto" w:fill="FFFFFF"/>
    </w:rPr>
  </w:style>
  <w:style w:type="character" w:customStyle="1" w:styleId="Arial85pt100">
    <w:name w:val="Колонтитул + Arial;8;5 pt;Масштаб 100%"/>
    <w:basedOn w:val="afe"/>
    <w:rsid w:val="005B4D5D"/>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4"/>
    <w:rsid w:val="005B4D5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4"/>
    <w:rsid w:val="005B4D5D"/>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4"/>
    <w:rsid w:val="005B4D5D"/>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1">
    <w:name w:val="Заголовок №1 (2)"/>
    <w:basedOn w:val="a"/>
    <w:link w:val="120"/>
    <w:rsid w:val="005B4D5D"/>
    <w:pPr>
      <w:widowControl w:val="0"/>
      <w:shd w:val="clear" w:color="auto" w:fill="FFFFFF"/>
      <w:spacing w:before="780" w:line="0" w:lineRule="atLeast"/>
      <w:outlineLvl w:val="0"/>
    </w:pPr>
    <w:rPr>
      <w:rFonts w:ascii="Arial" w:eastAsia="Arial" w:hAnsi="Arial" w:cs="Arial"/>
      <w:b/>
      <w:bCs/>
      <w:sz w:val="18"/>
      <w:szCs w:val="18"/>
    </w:rPr>
  </w:style>
  <w:style w:type="paragraph" w:customStyle="1" w:styleId="17">
    <w:name w:val="Заголовок №1"/>
    <w:basedOn w:val="a"/>
    <w:link w:val="16"/>
    <w:rsid w:val="005B4D5D"/>
    <w:pPr>
      <w:widowControl w:val="0"/>
      <w:shd w:val="clear" w:color="auto" w:fill="FFFFFF"/>
      <w:spacing w:line="0" w:lineRule="atLeast"/>
      <w:outlineLvl w:val="0"/>
    </w:pPr>
    <w:rPr>
      <w:rFonts w:ascii="Book Antiqua" w:eastAsia="Book Antiqua" w:hAnsi="Book Antiqua" w:cs="Book Antiqua"/>
      <w:b/>
      <w:bCs/>
      <w:sz w:val="18"/>
      <w:szCs w:val="18"/>
    </w:rPr>
  </w:style>
  <w:style w:type="paragraph" w:customStyle="1" w:styleId="aff2">
    <w:name w:val="Заголовок мой"/>
    <w:basedOn w:val="1"/>
    <w:link w:val="aff3"/>
    <w:qFormat/>
    <w:rsid w:val="000F6DC1"/>
    <w:pPr>
      <w:jc w:val="center"/>
    </w:pPr>
    <w:rPr>
      <w:rFonts w:ascii="Times New Roman" w:hAnsi="Times New Roman" w:cs="Times New Roman"/>
      <w:b w:val="0"/>
      <w:i/>
      <w:color w:val="0070C0"/>
      <w:sz w:val="28"/>
      <w:szCs w:val="28"/>
      <w:u w:val="single"/>
    </w:rPr>
  </w:style>
  <w:style w:type="character" w:customStyle="1" w:styleId="aff3">
    <w:name w:val="Заголовок мой Знак"/>
    <w:basedOn w:val="10"/>
    <w:link w:val="aff2"/>
    <w:rsid w:val="000F6DC1"/>
    <w:rPr>
      <w:rFonts w:ascii="Arial" w:hAnsi="Arial" w:cs="Arial"/>
      <w:b w:val="0"/>
      <w:bCs/>
      <w:i/>
      <w:color w:val="0070C0"/>
      <w:kern w:val="32"/>
      <w:sz w:val="28"/>
      <w:szCs w:val="28"/>
      <w:u w:val="single"/>
      <w:lang w:val="ru-RU" w:eastAsia="ru-RU" w:bidi="ar-SA"/>
    </w:rPr>
  </w:style>
  <w:style w:type="paragraph" w:customStyle="1" w:styleId="aff4">
    <w:name w:val="Подзаголовок мой"/>
    <w:basedOn w:val="af"/>
    <w:link w:val="aff5"/>
    <w:qFormat/>
    <w:rsid w:val="00067694"/>
    <w:pPr>
      <w:ind w:firstLine="567"/>
      <w:jc w:val="both"/>
    </w:pPr>
    <w:rPr>
      <w:rFonts w:ascii="Times New Roman" w:hAnsi="Times New Roman"/>
      <w:i/>
      <w:color w:val="0070C0"/>
    </w:rPr>
  </w:style>
  <w:style w:type="character" w:customStyle="1" w:styleId="aff5">
    <w:name w:val="Подзаголовок мой Знак"/>
    <w:basedOn w:val="af0"/>
    <w:link w:val="aff4"/>
    <w:rsid w:val="00067694"/>
    <w:rPr>
      <w:rFonts w:ascii="Cambria" w:eastAsia="Times New Roman" w:hAnsi="Cambria" w:cs="Times New Roman"/>
      <w:i/>
      <w:color w:val="0070C0"/>
      <w:sz w:val="24"/>
      <w:szCs w:val="24"/>
    </w:rPr>
  </w:style>
  <w:style w:type="paragraph" w:styleId="40">
    <w:name w:val="toc 4"/>
    <w:basedOn w:val="a"/>
    <w:next w:val="a"/>
    <w:autoRedefine/>
    <w:uiPriority w:val="39"/>
    <w:unhideWhenUsed/>
    <w:rsid w:val="00713E2F"/>
    <w:pPr>
      <w:ind w:left="720"/>
    </w:pPr>
    <w:rPr>
      <w:sz w:val="20"/>
      <w:szCs w:val="20"/>
    </w:rPr>
  </w:style>
  <w:style w:type="paragraph" w:styleId="50">
    <w:name w:val="toc 5"/>
    <w:basedOn w:val="a"/>
    <w:next w:val="a"/>
    <w:autoRedefine/>
    <w:uiPriority w:val="39"/>
    <w:unhideWhenUsed/>
    <w:rsid w:val="00713E2F"/>
    <w:pPr>
      <w:ind w:left="960"/>
    </w:pPr>
    <w:rPr>
      <w:sz w:val="20"/>
      <w:szCs w:val="20"/>
    </w:rPr>
  </w:style>
  <w:style w:type="paragraph" w:styleId="6">
    <w:name w:val="toc 6"/>
    <w:basedOn w:val="a"/>
    <w:next w:val="a"/>
    <w:autoRedefine/>
    <w:uiPriority w:val="39"/>
    <w:unhideWhenUsed/>
    <w:rsid w:val="00713E2F"/>
    <w:pPr>
      <w:ind w:left="1200"/>
    </w:pPr>
    <w:rPr>
      <w:sz w:val="20"/>
      <w:szCs w:val="20"/>
    </w:rPr>
  </w:style>
  <w:style w:type="paragraph" w:styleId="7">
    <w:name w:val="toc 7"/>
    <w:basedOn w:val="a"/>
    <w:next w:val="a"/>
    <w:autoRedefine/>
    <w:uiPriority w:val="39"/>
    <w:unhideWhenUsed/>
    <w:rsid w:val="00713E2F"/>
    <w:pPr>
      <w:ind w:left="1440"/>
    </w:pPr>
    <w:rPr>
      <w:sz w:val="20"/>
      <w:szCs w:val="20"/>
    </w:rPr>
  </w:style>
  <w:style w:type="paragraph" w:styleId="8">
    <w:name w:val="toc 8"/>
    <w:basedOn w:val="a"/>
    <w:next w:val="a"/>
    <w:autoRedefine/>
    <w:uiPriority w:val="39"/>
    <w:unhideWhenUsed/>
    <w:rsid w:val="00713E2F"/>
    <w:pPr>
      <w:ind w:left="1680"/>
    </w:pPr>
    <w:rPr>
      <w:sz w:val="20"/>
      <w:szCs w:val="20"/>
    </w:rPr>
  </w:style>
  <w:style w:type="paragraph" w:styleId="91">
    <w:name w:val="toc 9"/>
    <w:basedOn w:val="a"/>
    <w:next w:val="a"/>
    <w:autoRedefine/>
    <w:uiPriority w:val="39"/>
    <w:unhideWhenUsed/>
    <w:rsid w:val="00713E2F"/>
    <w:pPr>
      <w:ind w:left="1920"/>
    </w:pPr>
    <w:rPr>
      <w:sz w:val="20"/>
      <w:szCs w:val="20"/>
    </w:rPr>
  </w:style>
  <w:style w:type="table" w:customStyle="1" w:styleId="41">
    <w:name w:val="Сетка таблицы4"/>
    <w:basedOn w:val="a1"/>
    <w:next w:val="a3"/>
    <w:uiPriority w:val="59"/>
    <w:rsid w:val="006405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6405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050D5"/>
    <w:rPr>
      <w:rFonts w:ascii="Calibri" w:hAnsi="Calibri"/>
      <w:sz w:val="22"/>
      <w:szCs w:val="22"/>
    </w:rPr>
    <w:tblPr>
      <w:tblCellMar>
        <w:top w:w="0" w:type="dxa"/>
        <w:left w:w="0" w:type="dxa"/>
        <w:bottom w:w="0" w:type="dxa"/>
        <w:right w:w="0" w:type="dxa"/>
      </w:tblCellMar>
    </w:tblPr>
  </w:style>
  <w:style w:type="table" w:customStyle="1" w:styleId="60">
    <w:name w:val="Сетка таблицы6"/>
    <w:basedOn w:val="a1"/>
    <w:next w:val="a3"/>
    <w:uiPriority w:val="39"/>
    <w:rsid w:val="00AE1B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A2653"/>
    <w:rPr>
      <w:rFonts w:ascii="Calibri" w:hAnsi="Calibri"/>
      <w:sz w:val="22"/>
      <w:szCs w:val="22"/>
    </w:rPr>
    <w:tblPr>
      <w:tblCellMar>
        <w:top w:w="0" w:type="dxa"/>
        <w:left w:w="0" w:type="dxa"/>
        <w:bottom w:w="0" w:type="dxa"/>
        <w:right w:w="0" w:type="dxa"/>
      </w:tblCellMar>
    </w:tblPr>
  </w:style>
  <w:style w:type="numbering" w:customStyle="1" w:styleId="61">
    <w:name w:val="Нет списка6"/>
    <w:next w:val="a2"/>
    <w:uiPriority w:val="99"/>
    <w:semiHidden/>
    <w:unhideWhenUsed/>
    <w:rsid w:val="00A40BB6"/>
  </w:style>
  <w:style w:type="table" w:customStyle="1" w:styleId="TableGrid11">
    <w:name w:val="TableGrid11"/>
    <w:rsid w:val="002A65D1"/>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45"/>
    <w:rPr>
      <w:sz w:val="24"/>
      <w:szCs w:val="24"/>
    </w:rPr>
  </w:style>
  <w:style w:type="paragraph" w:styleId="1">
    <w:name w:val="heading 1"/>
    <w:basedOn w:val="a"/>
    <w:next w:val="a"/>
    <w:link w:val="10"/>
    <w:qFormat/>
    <w:rsid w:val="00AC2F1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C12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C71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C71AB"/>
    <w:pPr>
      <w:spacing w:before="100" w:beforeAutospacing="1" w:after="100" w:afterAutospacing="1"/>
    </w:pPr>
  </w:style>
  <w:style w:type="character" w:styleId="a5">
    <w:name w:val="Hyperlink"/>
    <w:uiPriority w:val="99"/>
    <w:rsid w:val="00F50921"/>
    <w:rPr>
      <w:color w:val="0000FF"/>
      <w:u w:val="single"/>
    </w:rPr>
  </w:style>
  <w:style w:type="character" w:customStyle="1" w:styleId="10">
    <w:name w:val="Заголовок 1 Знак"/>
    <w:link w:val="1"/>
    <w:locked/>
    <w:rsid w:val="00AC2F1E"/>
    <w:rPr>
      <w:rFonts w:ascii="Arial" w:hAnsi="Arial" w:cs="Arial"/>
      <w:b/>
      <w:bCs/>
      <w:kern w:val="32"/>
      <w:sz w:val="32"/>
      <w:szCs w:val="32"/>
      <w:lang w:val="ru-RU" w:eastAsia="ru-RU" w:bidi="ar-SA"/>
    </w:rPr>
  </w:style>
  <w:style w:type="paragraph" w:styleId="a6">
    <w:name w:val="header"/>
    <w:basedOn w:val="a"/>
    <w:link w:val="a7"/>
    <w:uiPriority w:val="99"/>
    <w:rsid w:val="00E94F74"/>
    <w:pPr>
      <w:tabs>
        <w:tab w:val="center" w:pos="4677"/>
        <w:tab w:val="right" w:pos="9355"/>
      </w:tabs>
    </w:pPr>
  </w:style>
  <w:style w:type="paragraph" w:customStyle="1" w:styleId="ConsNormal">
    <w:name w:val="ConsNormal"/>
    <w:rsid w:val="0014278B"/>
    <w:pPr>
      <w:autoSpaceDE w:val="0"/>
      <w:autoSpaceDN w:val="0"/>
      <w:adjustRightInd w:val="0"/>
      <w:ind w:firstLine="720"/>
    </w:pPr>
    <w:rPr>
      <w:rFonts w:ascii="Arial" w:hAnsi="Arial" w:cs="Arial"/>
      <w:lang w:eastAsia="en-US"/>
    </w:rPr>
  </w:style>
  <w:style w:type="paragraph" w:customStyle="1" w:styleId="ConsNonformat">
    <w:name w:val="ConsNonformat"/>
    <w:rsid w:val="0014278B"/>
    <w:pPr>
      <w:autoSpaceDE w:val="0"/>
      <w:autoSpaceDN w:val="0"/>
      <w:adjustRightInd w:val="0"/>
      <w:ind w:right="19772"/>
    </w:pPr>
    <w:rPr>
      <w:rFonts w:ascii="Courier New" w:hAnsi="Courier New" w:cs="Courier New"/>
      <w:lang w:eastAsia="en-US"/>
    </w:rPr>
  </w:style>
  <w:style w:type="paragraph" w:styleId="a8">
    <w:name w:val="footer"/>
    <w:basedOn w:val="a"/>
    <w:link w:val="a9"/>
    <w:uiPriority w:val="99"/>
    <w:rsid w:val="009611C5"/>
    <w:pPr>
      <w:tabs>
        <w:tab w:val="center" w:pos="4677"/>
        <w:tab w:val="right" w:pos="9355"/>
      </w:tabs>
    </w:pPr>
  </w:style>
  <w:style w:type="character" w:styleId="aa">
    <w:name w:val="page number"/>
    <w:basedOn w:val="a0"/>
    <w:rsid w:val="009611C5"/>
  </w:style>
  <w:style w:type="paragraph" w:customStyle="1" w:styleId="ab">
    <w:name w:val="Заголовок сообщения (первый)"/>
    <w:basedOn w:val="a"/>
    <w:rsid w:val="007339EB"/>
    <w:pPr>
      <w:keepLines/>
      <w:spacing w:line="415" w:lineRule="atLeast"/>
      <w:ind w:left="1560" w:hanging="720"/>
    </w:pPr>
    <w:rPr>
      <w:sz w:val="20"/>
      <w:szCs w:val="20"/>
      <w:lang w:eastAsia="en-US"/>
    </w:rPr>
  </w:style>
  <w:style w:type="paragraph" w:styleId="ac">
    <w:name w:val="Message Header"/>
    <w:basedOn w:val="a"/>
    <w:link w:val="ad"/>
    <w:rsid w:val="007339E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d">
    <w:name w:val="Шапка Знак"/>
    <w:link w:val="ac"/>
    <w:rsid w:val="007339EB"/>
    <w:rPr>
      <w:rFonts w:ascii="Cambria" w:eastAsia="Times New Roman" w:hAnsi="Cambria" w:cs="Times New Roman"/>
      <w:sz w:val="24"/>
      <w:szCs w:val="24"/>
      <w:shd w:val="pct20" w:color="auto" w:fill="auto"/>
    </w:rPr>
  </w:style>
  <w:style w:type="paragraph" w:styleId="31">
    <w:name w:val="Body Text 3"/>
    <w:basedOn w:val="a"/>
    <w:link w:val="32"/>
    <w:rsid w:val="004021E1"/>
    <w:pPr>
      <w:spacing w:after="120"/>
    </w:pPr>
    <w:rPr>
      <w:sz w:val="16"/>
      <w:szCs w:val="16"/>
    </w:rPr>
  </w:style>
  <w:style w:type="character" w:customStyle="1" w:styleId="32">
    <w:name w:val="Основной текст 3 Знак"/>
    <w:link w:val="31"/>
    <w:rsid w:val="004021E1"/>
    <w:rPr>
      <w:sz w:val="16"/>
      <w:szCs w:val="16"/>
    </w:rPr>
  </w:style>
  <w:style w:type="paragraph" w:customStyle="1" w:styleId="Style4">
    <w:name w:val="Style4"/>
    <w:basedOn w:val="a"/>
    <w:uiPriority w:val="99"/>
    <w:rsid w:val="00195B26"/>
    <w:pPr>
      <w:widowControl w:val="0"/>
      <w:autoSpaceDE w:val="0"/>
      <w:autoSpaceDN w:val="0"/>
      <w:adjustRightInd w:val="0"/>
    </w:pPr>
    <w:rPr>
      <w:rFonts w:ascii="Arial" w:hAnsi="Arial" w:cs="Arial"/>
    </w:rPr>
  </w:style>
  <w:style w:type="paragraph" w:customStyle="1" w:styleId="Style5">
    <w:name w:val="Style5"/>
    <w:basedOn w:val="a"/>
    <w:uiPriority w:val="99"/>
    <w:rsid w:val="00195B26"/>
    <w:pPr>
      <w:widowControl w:val="0"/>
      <w:autoSpaceDE w:val="0"/>
      <w:autoSpaceDN w:val="0"/>
      <w:adjustRightInd w:val="0"/>
      <w:spacing w:line="223" w:lineRule="exact"/>
    </w:pPr>
    <w:rPr>
      <w:rFonts w:ascii="Arial" w:hAnsi="Arial" w:cs="Arial"/>
    </w:rPr>
  </w:style>
  <w:style w:type="paragraph" w:customStyle="1" w:styleId="Style6">
    <w:name w:val="Style6"/>
    <w:basedOn w:val="a"/>
    <w:uiPriority w:val="99"/>
    <w:rsid w:val="00195B26"/>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
    <w:uiPriority w:val="99"/>
    <w:rsid w:val="00195B26"/>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
    <w:uiPriority w:val="99"/>
    <w:rsid w:val="00195B26"/>
    <w:pPr>
      <w:widowControl w:val="0"/>
      <w:autoSpaceDE w:val="0"/>
      <w:autoSpaceDN w:val="0"/>
      <w:adjustRightInd w:val="0"/>
    </w:pPr>
    <w:rPr>
      <w:rFonts w:ascii="Arial" w:hAnsi="Arial" w:cs="Arial"/>
    </w:rPr>
  </w:style>
  <w:style w:type="character" w:customStyle="1" w:styleId="FontStyle13">
    <w:name w:val="Font Style13"/>
    <w:uiPriority w:val="99"/>
    <w:rsid w:val="00195B26"/>
    <w:rPr>
      <w:rFonts w:ascii="Arial" w:hAnsi="Arial" w:cs="Arial"/>
      <w:b/>
      <w:bCs/>
      <w:spacing w:val="-10"/>
      <w:sz w:val="10"/>
      <w:szCs w:val="10"/>
    </w:rPr>
  </w:style>
  <w:style w:type="character" w:customStyle="1" w:styleId="FontStyle14">
    <w:name w:val="Font Style14"/>
    <w:uiPriority w:val="99"/>
    <w:rsid w:val="00195B26"/>
    <w:rPr>
      <w:rFonts w:ascii="Arial" w:hAnsi="Arial" w:cs="Arial"/>
      <w:sz w:val="16"/>
      <w:szCs w:val="16"/>
    </w:rPr>
  </w:style>
  <w:style w:type="paragraph" w:customStyle="1" w:styleId="Style3">
    <w:name w:val="Style3"/>
    <w:basedOn w:val="a"/>
    <w:uiPriority w:val="99"/>
    <w:rsid w:val="009F6FFB"/>
    <w:pPr>
      <w:widowControl w:val="0"/>
      <w:autoSpaceDE w:val="0"/>
      <w:autoSpaceDN w:val="0"/>
      <w:adjustRightInd w:val="0"/>
    </w:pPr>
    <w:rPr>
      <w:rFonts w:ascii="Arial" w:hAnsi="Arial" w:cs="Arial"/>
    </w:rPr>
  </w:style>
  <w:style w:type="character" w:customStyle="1" w:styleId="FontStyle11">
    <w:name w:val="Font Style11"/>
    <w:uiPriority w:val="99"/>
    <w:rsid w:val="009F6FFB"/>
    <w:rPr>
      <w:rFonts w:ascii="Arial" w:hAnsi="Arial" w:cs="Arial"/>
      <w:b/>
      <w:bCs/>
      <w:sz w:val="18"/>
      <w:szCs w:val="18"/>
    </w:rPr>
  </w:style>
  <w:style w:type="character" w:customStyle="1" w:styleId="FontStyle12">
    <w:name w:val="Font Style12"/>
    <w:uiPriority w:val="99"/>
    <w:rsid w:val="009F6FFB"/>
    <w:rPr>
      <w:rFonts w:ascii="Arial" w:hAnsi="Arial" w:cs="Arial"/>
      <w:sz w:val="16"/>
      <w:szCs w:val="16"/>
    </w:rPr>
  </w:style>
  <w:style w:type="paragraph" w:customStyle="1" w:styleId="Style2">
    <w:name w:val="Style2"/>
    <w:basedOn w:val="a"/>
    <w:uiPriority w:val="99"/>
    <w:rsid w:val="005F0BBF"/>
    <w:pPr>
      <w:widowControl w:val="0"/>
      <w:autoSpaceDE w:val="0"/>
      <w:autoSpaceDN w:val="0"/>
      <w:adjustRightInd w:val="0"/>
      <w:spacing w:line="223" w:lineRule="exact"/>
      <w:jc w:val="center"/>
    </w:pPr>
    <w:rPr>
      <w:rFonts w:ascii="Arial" w:hAnsi="Arial" w:cs="Arial"/>
    </w:rPr>
  </w:style>
  <w:style w:type="character" w:customStyle="1" w:styleId="FontStyle15">
    <w:name w:val="Font Style15"/>
    <w:uiPriority w:val="99"/>
    <w:rsid w:val="005F0BBF"/>
    <w:rPr>
      <w:rFonts w:ascii="Arial Narrow" w:hAnsi="Arial Narrow" w:cs="Arial Narrow"/>
      <w:b/>
      <w:bCs/>
      <w:sz w:val="14"/>
      <w:szCs w:val="14"/>
    </w:rPr>
  </w:style>
  <w:style w:type="character" w:customStyle="1" w:styleId="FontStyle16">
    <w:name w:val="Font Style16"/>
    <w:uiPriority w:val="99"/>
    <w:rsid w:val="005F0BBF"/>
    <w:rPr>
      <w:rFonts w:ascii="Arial Narrow" w:hAnsi="Arial Narrow" w:cs="Arial Narrow"/>
      <w:sz w:val="14"/>
      <w:szCs w:val="14"/>
    </w:rPr>
  </w:style>
  <w:style w:type="character" w:styleId="ae">
    <w:name w:val="Strong"/>
    <w:uiPriority w:val="22"/>
    <w:qFormat/>
    <w:rsid w:val="001E1EB7"/>
    <w:rPr>
      <w:b/>
      <w:bCs/>
    </w:rPr>
  </w:style>
  <w:style w:type="paragraph" w:styleId="af">
    <w:name w:val="Subtitle"/>
    <w:basedOn w:val="a"/>
    <w:next w:val="a"/>
    <w:link w:val="af0"/>
    <w:qFormat/>
    <w:rsid w:val="001E1EB7"/>
    <w:pPr>
      <w:spacing w:after="60"/>
      <w:jc w:val="center"/>
      <w:outlineLvl w:val="1"/>
    </w:pPr>
    <w:rPr>
      <w:rFonts w:ascii="Cambria" w:hAnsi="Cambria"/>
    </w:rPr>
  </w:style>
  <w:style w:type="character" w:customStyle="1" w:styleId="af0">
    <w:name w:val="Подзаголовок Знак"/>
    <w:link w:val="af"/>
    <w:rsid w:val="001E1EB7"/>
    <w:rPr>
      <w:rFonts w:ascii="Cambria" w:eastAsia="Times New Roman" w:hAnsi="Cambria" w:cs="Times New Roman"/>
      <w:sz w:val="24"/>
      <w:szCs w:val="24"/>
    </w:rPr>
  </w:style>
  <w:style w:type="paragraph" w:styleId="af1">
    <w:name w:val="TOC Heading"/>
    <w:basedOn w:val="1"/>
    <w:next w:val="a"/>
    <w:uiPriority w:val="39"/>
    <w:semiHidden/>
    <w:unhideWhenUsed/>
    <w:qFormat/>
    <w:rsid w:val="001E1EB7"/>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B37C15"/>
    <w:rPr>
      <w:b/>
      <w:bCs/>
      <w:sz w:val="22"/>
      <w:szCs w:val="20"/>
    </w:rPr>
  </w:style>
  <w:style w:type="paragraph" w:styleId="21">
    <w:name w:val="toc 2"/>
    <w:basedOn w:val="a"/>
    <w:next w:val="a"/>
    <w:autoRedefine/>
    <w:uiPriority w:val="39"/>
    <w:rsid w:val="00B37C15"/>
    <w:pPr>
      <w:ind w:left="240"/>
    </w:pPr>
    <w:rPr>
      <w:i/>
      <w:iCs/>
      <w:sz w:val="20"/>
      <w:szCs w:val="20"/>
    </w:rPr>
  </w:style>
  <w:style w:type="paragraph" w:styleId="33">
    <w:name w:val="toc 3"/>
    <w:basedOn w:val="a"/>
    <w:next w:val="a"/>
    <w:autoRedefine/>
    <w:uiPriority w:val="39"/>
    <w:rsid w:val="00713E2F"/>
    <w:pPr>
      <w:ind w:left="480"/>
    </w:pPr>
    <w:rPr>
      <w:sz w:val="20"/>
      <w:szCs w:val="20"/>
    </w:rPr>
  </w:style>
  <w:style w:type="paragraph" w:styleId="af2">
    <w:name w:val="Title"/>
    <w:basedOn w:val="a"/>
    <w:next w:val="a"/>
    <w:link w:val="af3"/>
    <w:qFormat/>
    <w:rsid w:val="001E1EB7"/>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1E1EB7"/>
    <w:rPr>
      <w:rFonts w:ascii="Cambria" w:eastAsia="Times New Roman" w:hAnsi="Cambria" w:cs="Times New Roman"/>
      <w:b/>
      <w:bCs/>
      <w:kern w:val="28"/>
      <w:sz w:val="32"/>
      <w:szCs w:val="32"/>
    </w:rPr>
  </w:style>
  <w:style w:type="character" w:customStyle="1" w:styleId="a7">
    <w:name w:val="Верхний колонтитул Знак"/>
    <w:link w:val="a6"/>
    <w:uiPriority w:val="99"/>
    <w:rsid w:val="00F06EA9"/>
    <w:rPr>
      <w:sz w:val="24"/>
      <w:szCs w:val="24"/>
    </w:rPr>
  </w:style>
  <w:style w:type="character" w:customStyle="1" w:styleId="a9">
    <w:name w:val="Нижний колонтитул Знак"/>
    <w:link w:val="a8"/>
    <w:uiPriority w:val="99"/>
    <w:rsid w:val="00F06EA9"/>
    <w:rPr>
      <w:sz w:val="24"/>
      <w:szCs w:val="24"/>
    </w:rPr>
  </w:style>
  <w:style w:type="paragraph" w:styleId="af4">
    <w:name w:val="Balloon Text"/>
    <w:basedOn w:val="a"/>
    <w:link w:val="af5"/>
    <w:rsid w:val="00E95039"/>
    <w:rPr>
      <w:rFonts w:ascii="Tahoma" w:hAnsi="Tahoma" w:cs="Tahoma"/>
      <w:sz w:val="16"/>
      <w:szCs w:val="16"/>
    </w:rPr>
  </w:style>
  <w:style w:type="character" w:customStyle="1" w:styleId="af5">
    <w:name w:val="Текст выноски Знак"/>
    <w:link w:val="af4"/>
    <w:rsid w:val="00E95039"/>
    <w:rPr>
      <w:rFonts w:ascii="Tahoma" w:hAnsi="Tahoma" w:cs="Tahoma"/>
      <w:sz w:val="16"/>
      <w:szCs w:val="16"/>
    </w:rPr>
  </w:style>
  <w:style w:type="paragraph" w:styleId="af6">
    <w:name w:val="List Paragraph"/>
    <w:basedOn w:val="a"/>
    <w:uiPriority w:val="34"/>
    <w:qFormat/>
    <w:rsid w:val="00B606B9"/>
    <w:pPr>
      <w:ind w:left="720"/>
      <w:contextualSpacing/>
    </w:pPr>
  </w:style>
  <w:style w:type="numbering" w:customStyle="1" w:styleId="12">
    <w:name w:val="Нет списка1"/>
    <w:next w:val="a2"/>
    <w:uiPriority w:val="99"/>
    <w:semiHidden/>
    <w:unhideWhenUsed/>
    <w:rsid w:val="008E2520"/>
  </w:style>
  <w:style w:type="character" w:styleId="af7">
    <w:name w:val="FollowedHyperlink"/>
    <w:uiPriority w:val="99"/>
    <w:unhideWhenUsed/>
    <w:rsid w:val="008E2520"/>
    <w:rPr>
      <w:color w:val="800080"/>
      <w:u w:val="single"/>
    </w:rPr>
  </w:style>
  <w:style w:type="paragraph" w:customStyle="1" w:styleId="font5">
    <w:name w:val="font5"/>
    <w:basedOn w:val="a"/>
    <w:rsid w:val="008E2520"/>
    <w:pPr>
      <w:spacing w:before="100" w:beforeAutospacing="1" w:after="100" w:afterAutospacing="1"/>
    </w:pPr>
    <w:rPr>
      <w:b/>
      <w:bCs/>
    </w:rPr>
  </w:style>
  <w:style w:type="paragraph" w:customStyle="1" w:styleId="font6">
    <w:name w:val="font6"/>
    <w:basedOn w:val="a"/>
    <w:rsid w:val="008E2520"/>
    <w:pPr>
      <w:spacing w:before="100" w:beforeAutospacing="1" w:after="100" w:afterAutospacing="1"/>
    </w:pPr>
    <w:rPr>
      <w:b/>
      <w:bCs/>
    </w:rPr>
  </w:style>
  <w:style w:type="paragraph" w:customStyle="1" w:styleId="xl65">
    <w:name w:val="xl6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E2520"/>
    <w:pPr>
      <w:spacing w:before="100" w:beforeAutospacing="1" w:after="100" w:afterAutospacing="1"/>
      <w:jc w:val="center"/>
      <w:textAlignment w:val="center"/>
    </w:pPr>
  </w:style>
  <w:style w:type="paragraph" w:customStyle="1" w:styleId="xl71">
    <w:name w:val="xl71"/>
    <w:basedOn w:val="a"/>
    <w:rsid w:val="008E2520"/>
    <w:pPr>
      <w:spacing w:before="100" w:beforeAutospacing="1" w:after="100" w:afterAutospacing="1"/>
      <w:jc w:val="center"/>
      <w:textAlignment w:val="center"/>
    </w:pPr>
  </w:style>
  <w:style w:type="paragraph" w:customStyle="1" w:styleId="xl72">
    <w:name w:val="xl72"/>
    <w:basedOn w:val="a"/>
    <w:rsid w:val="008E2520"/>
    <w:pPr>
      <w:spacing w:before="100" w:beforeAutospacing="1" w:after="100" w:afterAutospacing="1"/>
      <w:jc w:val="center"/>
      <w:textAlignment w:val="center"/>
    </w:pPr>
  </w:style>
  <w:style w:type="paragraph" w:customStyle="1" w:styleId="xl73">
    <w:name w:val="xl7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1">
    <w:name w:val="xl81"/>
    <w:basedOn w:val="a"/>
    <w:rsid w:val="008E25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0">
    <w:name w:val="xl90"/>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3">
    <w:name w:val="xl93"/>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7">
    <w:name w:val="xl97"/>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numbering" w:customStyle="1" w:styleId="22">
    <w:name w:val="Нет списка2"/>
    <w:next w:val="a2"/>
    <w:uiPriority w:val="99"/>
    <w:semiHidden/>
    <w:unhideWhenUsed/>
    <w:rsid w:val="008E2520"/>
  </w:style>
  <w:style w:type="paragraph" w:customStyle="1" w:styleId="font7">
    <w:name w:val="font7"/>
    <w:basedOn w:val="a"/>
    <w:rsid w:val="008E2520"/>
    <w:pPr>
      <w:spacing w:before="100" w:beforeAutospacing="1" w:after="100" w:afterAutospacing="1"/>
    </w:pPr>
    <w:rPr>
      <w:b/>
      <w:bCs/>
    </w:rPr>
  </w:style>
  <w:style w:type="paragraph" w:customStyle="1" w:styleId="xl103">
    <w:name w:val="xl103"/>
    <w:basedOn w:val="a"/>
    <w:rsid w:val="008E2520"/>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E2520"/>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8E25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6">
    <w:name w:val="xl10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7">
    <w:name w:val="xl10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E2520"/>
    <w:pPr>
      <w:pBdr>
        <w:bottom w:val="single" w:sz="4" w:space="0" w:color="auto"/>
      </w:pBdr>
      <w:spacing w:before="100" w:beforeAutospacing="1" w:after="100" w:afterAutospacing="1"/>
      <w:jc w:val="center"/>
      <w:textAlignment w:val="center"/>
    </w:pPr>
  </w:style>
  <w:style w:type="paragraph" w:customStyle="1" w:styleId="xl110">
    <w:name w:val="xl110"/>
    <w:basedOn w:val="a"/>
    <w:rsid w:val="008E2520"/>
    <w:pPr>
      <w:pBdr>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8E2520"/>
    <w:pPr>
      <w:pBdr>
        <w:top w:val="single" w:sz="4" w:space="0" w:color="auto"/>
      </w:pBdr>
      <w:spacing w:before="100" w:beforeAutospacing="1" w:after="100" w:afterAutospacing="1"/>
      <w:jc w:val="center"/>
      <w:textAlignment w:val="center"/>
    </w:pPr>
  </w:style>
  <w:style w:type="paragraph" w:customStyle="1" w:styleId="xl112">
    <w:name w:val="xl112"/>
    <w:basedOn w:val="a"/>
    <w:rsid w:val="008E2520"/>
    <w:pPr>
      <w:pBdr>
        <w:top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E2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8E252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8E252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8E252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8E2520"/>
    <w:pPr>
      <w:pBdr>
        <w:left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7">
    <w:name w:val="xl12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8">
    <w:name w:val="xl12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numbering" w:customStyle="1" w:styleId="34">
    <w:name w:val="Нет списка3"/>
    <w:next w:val="a2"/>
    <w:uiPriority w:val="99"/>
    <w:semiHidden/>
    <w:unhideWhenUsed/>
    <w:rsid w:val="008E2520"/>
  </w:style>
  <w:style w:type="numbering" w:customStyle="1" w:styleId="4">
    <w:name w:val="Нет списка4"/>
    <w:next w:val="a2"/>
    <w:uiPriority w:val="99"/>
    <w:semiHidden/>
    <w:unhideWhenUsed/>
    <w:rsid w:val="008E2520"/>
  </w:style>
  <w:style w:type="numbering" w:customStyle="1" w:styleId="5">
    <w:name w:val="Нет списка5"/>
    <w:next w:val="a2"/>
    <w:uiPriority w:val="99"/>
    <w:semiHidden/>
    <w:unhideWhenUsed/>
    <w:rsid w:val="008E2520"/>
  </w:style>
  <w:style w:type="paragraph" w:customStyle="1" w:styleId="xl129">
    <w:name w:val="xl129"/>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8E25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8E25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
    <w:name w:val="xl134"/>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5">
    <w:name w:val="xl135"/>
    <w:basedOn w:val="a"/>
    <w:rsid w:val="008E2520"/>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8">
    <w:name w:val="xl138"/>
    <w:basedOn w:val="a"/>
    <w:rsid w:val="008E2520"/>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font8">
    <w:name w:val="font8"/>
    <w:basedOn w:val="a"/>
    <w:rsid w:val="007B764A"/>
    <w:pPr>
      <w:spacing w:before="100" w:beforeAutospacing="1" w:after="100" w:afterAutospacing="1"/>
    </w:pPr>
    <w:rPr>
      <w:b/>
      <w:bCs/>
      <w:color w:val="000000"/>
    </w:rPr>
  </w:style>
  <w:style w:type="paragraph" w:customStyle="1" w:styleId="font9">
    <w:name w:val="font9"/>
    <w:basedOn w:val="a"/>
    <w:rsid w:val="007B764A"/>
    <w:pPr>
      <w:spacing w:before="100" w:beforeAutospacing="1" w:after="100" w:afterAutospacing="1"/>
    </w:pPr>
    <w:rPr>
      <w:b/>
      <w:bCs/>
    </w:rPr>
  </w:style>
  <w:style w:type="paragraph" w:customStyle="1" w:styleId="xl139">
    <w:name w:val="xl13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7B764A"/>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B764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7B76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B76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B764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B764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7B764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ConsPlusNormal">
    <w:name w:val="ConsPlusNormal"/>
    <w:uiPriority w:val="99"/>
    <w:rsid w:val="0022217A"/>
    <w:pPr>
      <w:widowControl w:val="0"/>
      <w:autoSpaceDE w:val="0"/>
      <w:autoSpaceDN w:val="0"/>
      <w:adjustRightInd w:val="0"/>
    </w:pPr>
    <w:rPr>
      <w:rFonts w:ascii="Arial" w:hAnsi="Arial" w:cs="Arial"/>
    </w:rPr>
  </w:style>
  <w:style w:type="paragraph" w:styleId="af8">
    <w:name w:val="Body Text Indent"/>
    <w:basedOn w:val="a"/>
    <w:link w:val="af9"/>
    <w:rsid w:val="009610D8"/>
    <w:pPr>
      <w:spacing w:after="120"/>
      <w:ind w:left="283"/>
    </w:pPr>
  </w:style>
  <w:style w:type="character" w:customStyle="1" w:styleId="af9">
    <w:name w:val="Основной текст с отступом Знак"/>
    <w:basedOn w:val="a0"/>
    <w:link w:val="af8"/>
    <w:rsid w:val="009610D8"/>
    <w:rPr>
      <w:sz w:val="24"/>
      <w:szCs w:val="24"/>
    </w:rPr>
  </w:style>
  <w:style w:type="character" w:customStyle="1" w:styleId="highlight">
    <w:name w:val="highlight"/>
    <w:basedOn w:val="a0"/>
    <w:rsid w:val="005F71A1"/>
  </w:style>
  <w:style w:type="character" w:customStyle="1" w:styleId="30">
    <w:name w:val="Заголовок 3 Знак"/>
    <w:basedOn w:val="a0"/>
    <w:link w:val="3"/>
    <w:rsid w:val="004D7A92"/>
    <w:rPr>
      <w:b/>
      <w:bCs/>
      <w:sz w:val="27"/>
      <w:szCs w:val="27"/>
    </w:rPr>
  </w:style>
  <w:style w:type="character" w:customStyle="1" w:styleId="20">
    <w:name w:val="Заголовок 2 Знак"/>
    <w:basedOn w:val="a0"/>
    <w:link w:val="2"/>
    <w:semiHidden/>
    <w:rsid w:val="00EC1260"/>
    <w:rPr>
      <w:rFonts w:asciiTheme="majorHAnsi" w:eastAsiaTheme="majorEastAsia" w:hAnsiTheme="majorHAnsi" w:cstheme="majorBidi"/>
      <w:color w:val="2E74B5" w:themeColor="accent1" w:themeShade="BF"/>
      <w:sz w:val="26"/>
      <w:szCs w:val="26"/>
    </w:rPr>
  </w:style>
  <w:style w:type="character" w:customStyle="1" w:styleId="13">
    <w:name w:val="заголовокпогода1"/>
    <w:basedOn w:val="a0"/>
    <w:rsid w:val="00F131AB"/>
    <w:rPr>
      <w:rFonts w:cs="Times New Roman"/>
    </w:rPr>
  </w:style>
  <w:style w:type="paragraph" w:styleId="afa">
    <w:name w:val="No Spacing"/>
    <w:uiPriority w:val="1"/>
    <w:qFormat/>
    <w:rsid w:val="00A3693F"/>
    <w:rPr>
      <w:rFonts w:asciiTheme="minorHAnsi" w:eastAsiaTheme="minorHAnsi" w:hAnsiTheme="minorHAnsi" w:cstheme="minorBidi"/>
      <w:sz w:val="22"/>
      <w:szCs w:val="22"/>
      <w:lang w:eastAsia="en-US"/>
    </w:rPr>
  </w:style>
  <w:style w:type="table" w:customStyle="1" w:styleId="14">
    <w:name w:val="Сетка таблицы1"/>
    <w:basedOn w:val="a1"/>
    <w:next w:val="a3"/>
    <w:uiPriority w:val="59"/>
    <w:rsid w:val="00134C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322E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39"/>
    <w:rsid w:val="006400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basedOn w:val="a0"/>
    <w:uiPriority w:val="99"/>
    <w:rsid w:val="001961B6"/>
    <w:rPr>
      <w:color w:val="106BBE"/>
    </w:rPr>
  </w:style>
  <w:style w:type="character" w:customStyle="1" w:styleId="24">
    <w:name w:val="Основной текст (2)_"/>
    <w:basedOn w:val="a0"/>
    <w:link w:val="25"/>
    <w:rsid w:val="00D150EB"/>
    <w:rPr>
      <w:sz w:val="22"/>
      <w:szCs w:val="22"/>
      <w:shd w:val="clear" w:color="auto" w:fill="FFFFFF"/>
    </w:rPr>
  </w:style>
  <w:style w:type="character" w:customStyle="1" w:styleId="2115pt">
    <w:name w:val="Основной текст (2) + 11;5 pt;Курсив"/>
    <w:basedOn w:val="24"/>
    <w:rsid w:val="00D150EB"/>
    <w:rPr>
      <w:i/>
      <w:iCs/>
      <w:color w:val="000000"/>
      <w:spacing w:val="0"/>
      <w:w w:val="100"/>
      <w:position w:val="0"/>
      <w:sz w:val="23"/>
      <w:szCs w:val="23"/>
      <w:shd w:val="clear" w:color="auto" w:fill="FFFFFF"/>
      <w:lang w:val="ru-RU" w:eastAsia="ru-RU" w:bidi="ru-RU"/>
    </w:rPr>
  </w:style>
  <w:style w:type="character" w:customStyle="1" w:styleId="afc">
    <w:name w:val="Подпись к таблице_"/>
    <w:basedOn w:val="a0"/>
    <w:link w:val="afd"/>
    <w:rsid w:val="00D150EB"/>
    <w:rPr>
      <w:rFonts w:ascii="Arial" w:eastAsia="Arial" w:hAnsi="Arial" w:cs="Arial"/>
      <w:b/>
      <w:bCs/>
      <w:sz w:val="18"/>
      <w:szCs w:val="18"/>
      <w:shd w:val="clear" w:color="auto" w:fill="FFFFFF"/>
    </w:rPr>
  </w:style>
  <w:style w:type="character" w:customStyle="1" w:styleId="2Arial7pt">
    <w:name w:val="Основной текст (2) + Arial;7 pt;Полужирный"/>
    <w:basedOn w:val="24"/>
    <w:rsid w:val="00D150EB"/>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5pt">
    <w:name w:val="Основной текст (2) + Arial;7;5 pt;Полужирный"/>
    <w:basedOn w:val="24"/>
    <w:rsid w:val="00D150EB"/>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25">
    <w:name w:val="Основной текст (2)"/>
    <w:basedOn w:val="a"/>
    <w:link w:val="24"/>
    <w:rsid w:val="00D150EB"/>
    <w:pPr>
      <w:widowControl w:val="0"/>
      <w:shd w:val="clear" w:color="auto" w:fill="FFFFFF"/>
      <w:spacing w:line="269" w:lineRule="exact"/>
      <w:ind w:hanging="580"/>
      <w:jc w:val="both"/>
    </w:pPr>
    <w:rPr>
      <w:sz w:val="22"/>
      <w:szCs w:val="22"/>
    </w:rPr>
  </w:style>
  <w:style w:type="paragraph" w:customStyle="1" w:styleId="afd">
    <w:name w:val="Подпись к таблице"/>
    <w:basedOn w:val="a"/>
    <w:link w:val="afc"/>
    <w:rsid w:val="00D150EB"/>
    <w:pPr>
      <w:widowControl w:val="0"/>
      <w:shd w:val="clear" w:color="auto" w:fill="FFFFFF"/>
      <w:spacing w:line="200" w:lineRule="exact"/>
    </w:pPr>
    <w:rPr>
      <w:rFonts w:ascii="Arial" w:eastAsia="Arial" w:hAnsi="Arial" w:cs="Arial"/>
      <w:b/>
      <w:bCs/>
      <w:sz w:val="18"/>
      <w:szCs w:val="18"/>
    </w:rPr>
  </w:style>
  <w:style w:type="character" w:customStyle="1" w:styleId="2Arial65pt">
    <w:name w:val="Основной текст (2) + Arial;6;5 pt;Курсив"/>
    <w:basedOn w:val="24"/>
    <w:rsid w:val="003D2074"/>
    <w:rPr>
      <w:rFonts w:ascii="Arial" w:eastAsia="Arial" w:hAnsi="Arial" w:cs="Arial"/>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6">
    <w:name w:val="Подпись к таблице (2)_"/>
    <w:basedOn w:val="a0"/>
    <w:link w:val="27"/>
    <w:rsid w:val="00CB104E"/>
    <w:rPr>
      <w:rFonts w:ascii="Arial" w:eastAsia="Arial" w:hAnsi="Arial" w:cs="Arial"/>
      <w:b/>
      <w:bCs/>
      <w:sz w:val="16"/>
      <w:szCs w:val="16"/>
      <w:shd w:val="clear" w:color="auto" w:fill="FFFFFF"/>
    </w:rPr>
  </w:style>
  <w:style w:type="character" w:customStyle="1" w:styleId="2Arial8pt">
    <w:name w:val="Основной текст (2) + Arial;8 pt"/>
    <w:basedOn w:val="24"/>
    <w:rsid w:val="00CB104E"/>
    <w:rPr>
      <w:rFonts w:ascii="Arial" w:eastAsia="Arial" w:hAnsi="Arial" w:cs="Arial"/>
      <w:color w:val="000000"/>
      <w:spacing w:val="0"/>
      <w:w w:val="100"/>
      <w:position w:val="0"/>
      <w:sz w:val="16"/>
      <w:szCs w:val="16"/>
      <w:shd w:val="clear" w:color="auto" w:fill="FFFFFF"/>
      <w:lang w:val="ru-RU" w:eastAsia="ru-RU" w:bidi="ru-RU"/>
    </w:rPr>
  </w:style>
  <w:style w:type="paragraph" w:customStyle="1" w:styleId="27">
    <w:name w:val="Подпись к таблице (2)"/>
    <w:basedOn w:val="a"/>
    <w:link w:val="26"/>
    <w:rsid w:val="00CB104E"/>
    <w:pPr>
      <w:widowControl w:val="0"/>
      <w:shd w:val="clear" w:color="auto" w:fill="FFFFFF"/>
      <w:spacing w:line="178" w:lineRule="exact"/>
      <w:jc w:val="both"/>
    </w:pPr>
    <w:rPr>
      <w:rFonts w:ascii="Arial" w:eastAsia="Arial" w:hAnsi="Arial" w:cs="Arial"/>
      <w:b/>
      <w:bCs/>
      <w:sz w:val="16"/>
      <w:szCs w:val="16"/>
    </w:rPr>
  </w:style>
  <w:style w:type="character" w:customStyle="1" w:styleId="2Arial8pt0">
    <w:name w:val="Основной текст (2) + Arial;8 pt;Полужирный"/>
    <w:basedOn w:val="24"/>
    <w:rsid w:val="0044216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e">
    <w:name w:val="Колонтитул_"/>
    <w:basedOn w:val="a0"/>
    <w:rsid w:val="00903691"/>
    <w:rPr>
      <w:rFonts w:ascii="Arial" w:eastAsia="Arial" w:hAnsi="Arial" w:cs="Arial"/>
      <w:b/>
      <w:bCs/>
      <w:i/>
      <w:iCs/>
      <w:smallCaps w:val="0"/>
      <w:strike w:val="0"/>
      <w:sz w:val="16"/>
      <w:szCs w:val="16"/>
      <w:u w:val="none"/>
    </w:rPr>
  </w:style>
  <w:style w:type="character" w:customStyle="1" w:styleId="aff">
    <w:name w:val="Колонтитул"/>
    <w:basedOn w:val="afe"/>
    <w:rsid w:val="00903691"/>
    <w:rPr>
      <w:rFonts w:ascii="Arial" w:eastAsia="Arial" w:hAnsi="Arial" w:cs="Arial"/>
      <w:b/>
      <w:bCs/>
      <w:i/>
      <w:iCs/>
      <w:smallCaps w:val="0"/>
      <w:strike w:val="0"/>
      <w:color w:val="215868"/>
      <w:spacing w:val="0"/>
      <w:w w:val="100"/>
      <w:position w:val="0"/>
      <w:sz w:val="16"/>
      <w:szCs w:val="16"/>
      <w:u w:val="none"/>
      <w:lang w:val="ru-RU" w:eastAsia="ru-RU" w:bidi="ru-RU"/>
    </w:rPr>
  </w:style>
  <w:style w:type="character" w:customStyle="1" w:styleId="TimesNewRoman">
    <w:name w:val="Колонтитул + Times New Roman;Не курсив"/>
    <w:basedOn w:val="afe"/>
    <w:rsid w:val="0090369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903691"/>
    <w:rPr>
      <w:rFonts w:ascii="Arial" w:eastAsia="Arial" w:hAnsi="Arial" w:cs="Arial"/>
      <w:b/>
      <w:bCs/>
      <w:sz w:val="14"/>
      <w:szCs w:val="14"/>
      <w:shd w:val="clear" w:color="auto" w:fill="FFFFFF"/>
    </w:rPr>
  </w:style>
  <w:style w:type="paragraph" w:customStyle="1" w:styleId="150">
    <w:name w:val="Основной текст (15)"/>
    <w:basedOn w:val="a"/>
    <w:link w:val="15"/>
    <w:rsid w:val="00903691"/>
    <w:pPr>
      <w:widowControl w:val="0"/>
      <w:shd w:val="clear" w:color="auto" w:fill="FFFFFF"/>
      <w:spacing w:line="156" w:lineRule="exact"/>
      <w:jc w:val="right"/>
    </w:pPr>
    <w:rPr>
      <w:rFonts w:ascii="Arial" w:eastAsia="Arial" w:hAnsi="Arial" w:cs="Arial"/>
      <w:b/>
      <w:bCs/>
      <w:sz w:val="14"/>
      <w:szCs w:val="14"/>
    </w:rPr>
  </w:style>
  <w:style w:type="character" w:customStyle="1" w:styleId="2Arial7pt0">
    <w:name w:val="Основной текст (2) + Arial;7 pt;Полужирный;Курсив"/>
    <w:basedOn w:val="24"/>
    <w:rsid w:val="007E4C18"/>
    <w:rPr>
      <w:rFonts w:ascii="Arial" w:eastAsia="Arial" w:hAnsi="Arial" w:cs="Arial"/>
      <w:b/>
      <w:bCs/>
      <w:i/>
      <w:iCs/>
      <w:smallCaps w:val="0"/>
      <w:strike w:val="0"/>
      <w:color w:val="000000"/>
      <w:spacing w:val="0"/>
      <w:w w:val="100"/>
      <w:position w:val="0"/>
      <w:sz w:val="14"/>
      <w:szCs w:val="14"/>
      <w:u w:val="none"/>
      <w:shd w:val="clear" w:color="auto" w:fill="FFFFFF"/>
      <w:lang w:val="ru-RU" w:eastAsia="ru-RU" w:bidi="ru-RU"/>
    </w:rPr>
  </w:style>
  <w:style w:type="character" w:customStyle="1" w:styleId="9">
    <w:name w:val="Основной текст (9)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90">
    <w:name w:val="Основной текст (9)"/>
    <w:basedOn w:val="9"/>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rPr>
  </w:style>
  <w:style w:type="character" w:customStyle="1" w:styleId="36">
    <w:name w:val="Подпись к картинке (3)_"/>
    <w:basedOn w:val="a0"/>
    <w:rsid w:val="00F44826"/>
    <w:rPr>
      <w:rFonts w:ascii="Times New Roman" w:eastAsia="Times New Roman" w:hAnsi="Times New Roman" w:cs="Times New Roman"/>
      <w:b w:val="0"/>
      <w:bCs w:val="0"/>
      <w:i w:val="0"/>
      <w:iCs w:val="0"/>
      <w:smallCaps w:val="0"/>
      <w:strike w:val="0"/>
      <w:sz w:val="19"/>
      <w:szCs w:val="19"/>
      <w:u w:val="none"/>
    </w:rPr>
  </w:style>
  <w:style w:type="character" w:customStyle="1" w:styleId="37">
    <w:name w:val="Подпись к картинке (3)"/>
    <w:basedOn w:val="36"/>
    <w:rsid w:val="00F44826"/>
    <w:rPr>
      <w:rFonts w:ascii="Times New Roman" w:eastAsia="Times New Roman" w:hAnsi="Times New Roman" w:cs="Times New Roman"/>
      <w:b w:val="0"/>
      <w:bCs w:val="0"/>
      <w:i w:val="0"/>
      <w:iCs w:val="0"/>
      <w:smallCaps w:val="0"/>
      <w:strike w:val="0"/>
      <w:color w:val="4B7CB5"/>
      <w:spacing w:val="0"/>
      <w:w w:val="100"/>
      <w:position w:val="0"/>
      <w:sz w:val="19"/>
      <w:szCs w:val="19"/>
      <w:u w:val="none"/>
      <w:lang w:val="ru-RU" w:eastAsia="ru-RU" w:bidi="ru-RU"/>
    </w:rPr>
  </w:style>
  <w:style w:type="character" w:customStyle="1" w:styleId="2Arial55pt">
    <w:name w:val="Основной текст (2) + Arial;5;5 pt;Полужирный"/>
    <w:basedOn w:val="24"/>
    <w:rsid w:val="00251DFB"/>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
    <w:name w:val="Основной текст (2) + Полужирный"/>
    <w:rsid w:val="00963972"/>
    <w:rPr>
      <w:b/>
      <w:bCs/>
      <w:color w:val="000000"/>
      <w:spacing w:val="0"/>
      <w:w w:val="100"/>
      <w:position w:val="0"/>
      <w:shd w:val="clear" w:color="auto" w:fill="FFFFFF"/>
      <w:lang w:val="ru-RU" w:eastAsia="ru-RU" w:bidi="ru-RU"/>
    </w:rPr>
  </w:style>
  <w:style w:type="character" w:customStyle="1" w:styleId="2Arial65pt0">
    <w:name w:val="Основной текст (2) + Arial;6;5 pt"/>
    <w:basedOn w:val="24"/>
    <w:rsid w:val="00D30EA5"/>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45pt">
    <w:name w:val="Основной текст (2) + Arial;4;5 pt"/>
    <w:basedOn w:val="24"/>
    <w:rsid w:val="00B675F7"/>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
    <w:name w:val="Основной текст (2) + 6 pt"/>
    <w:basedOn w:val="24"/>
    <w:rsid w:val="00D123B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aff0">
    <w:name w:val="ГОСТ_Таблица"/>
    <w:basedOn w:val="a"/>
    <w:link w:val="aff1"/>
    <w:qFormat/>
    <w:rsid w:val="00E77618"/>
    <w:pPr>
      <w:contextualSpacing/>
      <w:jc w:val="center"/>
    </w:pPr>
    <w:rPr>
      <w:rFonts w:eastAsiaTheme="minorHAnsi"/>
      <w:snapToGrid w:val="0"/>
      <w:lang w:eastAsia="en-US"/>
    </w:rPr>
  </w:style>
  <w:style w:type="character" w:customStyle="1" w:styleId="aff1">
    <w:name w:val="ГОСТ_Таблица Знак"/>
    <w:basedOn w:val="a0"/>
    <w:link w:val="aff0"/>
    <w:rsid w:val="00E77618"/>
    <w:rPr>
      <w:rFonts w:eastAsiaTheme="minorHAnsi"/>
      <w:snapToGrid w:val="0"/>
      <w:sz w:val="24"/>
      <w:szCs w:val="24"/>
      <w:lang w:eastAsia="en-US"/>
    </w:rPr>
  </w:style>
  <w:style w:type="character" w:customStyle="1" w:styleId="2Arial5pt">
    <w:name w:val="Основной текст (2) + Arial;5 pt"/>
    <w:basedOn w:val="24"/>
    <w:rsid w:val="002231FF"/>
    <w:rPr>
      <w:rFonts w:ascii="Arial" w:eastAsia="Arial" w:hAnsi="Arial" w:cs="Arial"/>
      <w:b w:val="0"/>
      <w:bCs w:val="0"/>
      <w:i w:val="0"/>
      <w:iCs w:val="0"/>
      <w:smallCaps w:val="0"/>
      <w:strike w:val="0"/>
      <w:color w:val="37263A"/>
      <w:spacing w:val="0"/>
      <w:w w:val="100"/>
      <w:position w:val="0"/>
      <w:sz w:val="10"/>
      <w:szCs w:val="10"/>
      <w:u w:val="none"/>
      <w:shd w:val="clear" w:color="auto" w:fill="FFFFFF"/>
      <w:lang w:val="ru-RU" w:eastAsia="ru-RU" w:bidi="ru-RU"/>
    </w:rPr>
  </w:style>
  <w:style w:type="character" w:customStyle="1" w:styleId="255pt">
    <w:name w:val="Основной текст (2) + 5;5 pt"/>
    <w:basedOn w:val="24"/>
    <w:rsid w:val="002231F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45pt0">
    <w:name w:val="Основной текст (2) + Arial;4;5 pt;Малые прописные"/>
    <w:basedOn w:val="24"/>
    <w:rsid w:val="002231FF"/>
    <w:rPr>
      <w:rFonts w:ascii="Arial" w:eastAsia="Arial" w:hAnsi="Arial" w:cs="Arial"/>
      <w:b w:val="0"/>
      <w:bCs w:val="0"/>
      <w:i w:val="0"/>
      <w:iCs w:val="0"/>
      <w:smallCaps/>
      <w:strike w:val="0"/>
      <w:color w:val="3E373F"/>
      <w:spacing w:val="0"/>
      <w:w w:val="100"/>
      <w:position w:val="0"/>
      <w:sz w:val="9"/>
      <w:szCs w:val="9"/>
      <w:u w:val="none"/>
      <w:shd w:val="clear" w:color="auto" w:fill="FFFFFF"/>
      <w:lang w:val="en-US" w:eastAsia="en-US" w:bidi="en-US"/>
    </w:rPr>
  </w:style>
  <w:style w:type="character" w:customStyle="1" w:styleId="300">
    <w:name w:val="Основной текст (30)_"/>
    <w:basedOn w:val="a0"/>
    <w:link w:val="301"/>
    <w:rsid w:val="006F129E"/>
    <w:rPr>
      <w:sz w:val="21"/>
      <w:szCs w:val="21"/>
      <w:shd w:val="clear" w:color="auto" w:fill="FFFFFF"/>
    </w:rPr>
  </w:style>
  <w:style w:type="paragraph" w:customStyle="1" w:styleId="301">
    <w:name w:val="Основной текст (30)"/>
    <w:basedOn w:val="a"/>
    <w:link w:val="300"/>
    <w:rsid w:val="006F129E"/>
    <w:pPr>
      <w:widowControl w:val="0"/>
      <w:shd w:val="clear" w:color="auto" w:fill="FFFFFF"/>
      <w:spacing w:line="293" w:lineRule="exact"/>
      <w:ind w:firstLine="600"/>
      <w:jc w:val="both"/>
    </w:pPr>
    <w:rPr>
      <w:sz w:val="21"/>
      <w:szCs w:val="21"/>
    </w:rPr>
  </w:style>
  <w:style w:type="character" w:customStyle="1" w:styleId="49">
    <w:name w:val="Основной текст (49)_"/>
    <w:basedOn w:val="a0"/>
    <w:link w:val="490"/>
    <w:rsid w:val="009F35D9"/>
    <w:rPr>
      <w:rFonts w:ascii="Arial" w:eastAsia="Arial" w:hAnsi="Arial" w:cs="Arial"/>
      <w:sz w:val="22"/>
      <w:szCs w:val="22"/>
      <w:shd w:val="clear" w:color="auto" w:fill="FFFFFF"/>
      <w:lang w:val="en-US" w:eastAsia="en-US" w:bidi="en-US"/>
    </w:rPr>
  </w:style>
  <w:style w:type="character" w:customStyle="1" w:styleId="491">
    <w:name w:val="Основной текст (49) + Малые прописные"/>
    <w:basedOn w:val="49"/>
    <w:rsid w:val="009F35D9"/>
    <w:rPr>
      <w:rFonts w:ascii="Arial" w:eastAsia="Arial" w:hAnsi="Arial" w:cs="Arial"/>
      <w:smallCaps/>
      <w:color w:val="000000"/>
      <w:spacing w:val="0"/>
      <w:w w:val="100"/>
      <w:position w:val="0"/>
      <w:sz w:val="22"/>
      <w:szCs w:val="22"/>
      <w:shd w:val="clear" w:color="auto" w:fill="FFFFFF"/>
      <w:lang w:val="en-US" w:eastAsia="en-US" w:bidi="en-US"/>
    </w:rPr>
  </w:style>
  <w:style w:type="paragraph" w:customStyle="1" w:styleId="490">
    <w:name w:val="Основной текст (49)"/>
    <w:basedOn w:val="a"/>
    <w:link w:val="49"/>
    <w:rsid w:val="009F35D9"/>
    <w:pPr>
      <w:widowControl w:val="0"/>
      <w:shd w:val="clear" w:color="auto" w:fill="FFFFFF"/>
      <w:spacing w:before="320" w:after="400" w:line="246" w:lineRule="exact"/>
      <w:ind w:firstLine="600"/>
      <w:jc w:val="both"/>
    </w:pPr>
    <w:rPr>
      <w:rFonts w:ascii="Arial" w:eastAsia="Arial" w:hAnsi="Arial" w:cs="Arial"/>
      <w:sz w:val="22"/>
      <w:szCs w:val="22"/>
      <w:lang w:val="en-US" w:eastAsia="en-US" w:bidi="en-US"/>
    </w:rPr>
  </w:style>
  <w:style w:type="character" w:customStyle="1" w:styleId="2115pt0">
    <w:name w:val="Основной текст (2) + 11;5 pt;Не полужирный"/>
    <w:basedOn w:val="24"/>
    <w:rsid w:val="0051660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0pt">
    <w:name w:val="Основной текст (2) + 10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5pt1">
    <w:name w:val="Основной текст (2) + 11;5 pt;Не полужирный;Курсив"/>
    <w:basedOn w:val="24"/>
    <w:rsid w:val="0051660E"/>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65pt">
    <w:name w:val="Основной текст (2) + Calibri;6;5 pt"/>
    <w:basedOn w:val="24"/>
    <w:rsid w:val="00F239A7"/>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
    <w:name w:val="Основной текст (2) + 7;5 pt"/>
    <w:basedOn w:val="24"/>
    <w:rsid w:val="0045787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mbria9pt100">
    <w:name w:val="Колонтитул + Cambria;9 pt;Полужирный;Масштаб 100%"/>
    <w:basedOn w:val="afe"/>
    <w:rsid w:val="005B4D5D"/>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basedOn w:val="a0"/>
    <w:link w:val="121"/>
    <w:rsid w:val="005B4D5D"/>
    <w:rPr>
      <w:rFonts w:ascii="Arial" w:eastAsia="Arial" w:hAnsi="Arial" w:cs="Arial"/>
      <w:b/>
      <w:bCs/>
      <w:sz w:val="18"/>
      <w:szCs w:val="18"/>
      <w:shd w:val="clear" w:color="auto" w:fill="FFFFFF"/>
    </w:rPr>
  </w:style>
  <w:style w:type="character" w:customStyle="1" w:styleId="16">
    <w:name w:val="Заголовок №1_"/>
    <w:basedOn w:val="a0"/>
    <w:link w:val="17"/>
    <w:rsid w:val="005B4D5D"/>
    <w:rPr>
      <w:rFonts w:ascii="Book Antiqua" w:eastAsia="Book Antiqua" w:hAnsi="Book Antiqua" w:cs="Book Antiqua"/>
      <w:b/>
      <w:bCs/>
      <w:sz w:val="18"/>
      <w:szCs w:val="18"/>
      <w:shd w:val="clear" w:color="auto" w:fill="FFFFFF"/>
    </w:rPr>
  </w:style>
  <w:style w:type="character" w:customStyle="1" w:styleId="Arial85pt100">
    <w:name w:val="Колонтитул + Arial;8;5 pt;Масштаб 100%"/>
    <w:basedOn w:val="afe"/>
    <w:rsid w:val="005B4D5D"/>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BookAntiqua9pt">
    <w:name w:val="Основной текст (2) + Book Antiqua;9 pt;Полужирный"/>
    <w:basedOn w:val="24"/>
    <w:rsid w:val="005B4D5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BookAntiqua55pt">
    <w:name w:val="Основной текст (2) + Book Antiqua;5;5 pt"/>
    <w:basedOn w:val="24"/>
    <w:rsid w:val="005B4D5D"/>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55pt">
    <w:name w:val="Основной текст (2) + Cambria;5;5 pt"/>
    <w:basedOn w:val="24"/>
    <w:rsid w:val="005B4D5D"/>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paragraph" w:customStyle="1" w:styleId="121">
    <w:name w:val="Заголовок №1 (2)"/>
    <w:basedOn w:val="a"/>
    <w:link w:val="120"/>
    <w:rsid w:val="005B4D5D"/>
    <w:pPr>
      <w:widowControl w:val="0"/>
      <w:shd w:val="clear" w:color="auto" w:fill="FFFFFF"/>
      <w:spacing w:before="780" w:line="0" w:lineRule="atLeast"/>
      <w:outlineLvl w:val="0"/>
    </w:pPr>
    <w:rPr>
      <w:rFonts w:ascii="Arial" w:eastAsia="Arial" w:hAnsi="Arial" w:cs="Arial"/>
      <w:b/>
      <w:bCs/>
      <w:sz w:val="18"/>
      <w:szCs w:val="18"/>
    </w:rPr>
  </w:style>
  <w:style w:type="paragraph" w:customStyle="1" w:styleId="17">
    <w:name w:val="Заголовок №1"/>
    <w:basedOn w:val="a"/>
    <w:link w:val="16"/>
    <w:rsid w:val="005B4D5D"/>
    <w:pPr>
      <w:widowControl w:val="0"/>
      <w:shd w:val="clear" w:color="auto" w:fill="FFFFFF"/>
      <w:spacing w:line="0" w:lineRule="atLeast"/>
      <w:outlineLvl w:val="0"/>
    </w:pPr>
    <w:rPr>
      <w:rFonts w:ascii="Book Antiqua" w:eastAsia="Book Antiqua" w:hAnsi="Book Antiqua" w:cs="Book Antiqua"/>
      <w:b/>
      <w:bCs/>
      <w:sz w:val="18"/>
      <w:szCs w:val="18"/>
    </w:rPr>
  </w:style>
  <w:style w:type="paragraph" w:customStyle="1" w:styleId="aff2">
    <w:name w:val="Заголовок мой"/>
    <w:basedOn w:val="1"/>
    <w:link w:val="aff3"/>
    <w:qFormat/>
    <w:rsid w:val="000F6DC1"/>
    <w:pPr>
      <w:jc w:val="center"/>
    </w:pPr>
    <w:rPr>
      <w:rFonts w:ascii="Times New Roman" w:hAnsi="Times New Roman" w:cs="Times New Roman"/>
      <w:b w:val="0"/>
      <w:i/>
      <w:color w:val="0070C0"/>
      <w:sz w:val="28"/>
      <w:szCs w:val="28"/>
      <w:u w:val="single"/>
    </w:rPr>
  </w:style>
  <w:style w:type="character" w:customStyle="1" w:styleId="aff3">
    <w:name w:val="Заголовок мой Знак"/>
    <w:basedOn w:val="10"/>
    <w:link w:val="aff2"/>
    <w:rsid w:val="000F6DC1"/>
    <w:rPr>
      <w:rFonts w:ascii="Arial" w:hAnsi="Arial" w:cs="Arial"/>
      <w:b w:val="0"/>
      <w:bCs/>
      <w:i/>
      <w:color w:val="0070C0"/>
      <w:kern w:val="32"/>
      <w:sz w:val="28"/>
      <w:szCs w:val="28"/>
      <w:u w:val="single"/>
      <w:lang w:val="ru-RU" w:eastAsia="ru-RU" w:bidi="ar-SA"/>
    </w:rPr>
  </w:style>
  <w:style w:type="paragraph" w:customStyle="1" w:styleId="aff4">
    <w:name w:val="Подзаголовок мой"/>
    <w:basedOn w:val="af"/>
    <w:link w:val="aff5"/>
    <w:qFormat/>
    <w:rsid w:val="00067694"/>
    <w:pPr>
      <w:ind w:firstLine="567"/>
      <w:jc w:val="both"/>
    </w:pPr>
    <w:rPr>
      <w:rFonts w:ascii="Times New Roman" w:hAnsi="Times New Roman"/>
      <w:i/>
      <w:color w:val="0070C0"/>
    </w:rPr>
  </w:style>
  <w:style w:type="character" w:customStyle="1" w:styleId="aff5">
    <w:name w:val="Подзаголовок мой Знак"/>
    <w:basedOn w:val="af0"/>
    <w:link w:val="aff4"/>
    <w:rsid w:val="00067694"/>
    <w:rPr>
      <w:rFonts w:ascii="Cambria" w:eastAsia="Times New Roman" w:hAnsi="Cambria" w:cs="Times New Roman"/>
      <w:i/>
      <w:color w:val="0070C0"/>
      <w:sz w:val="24"/>
      <w:szCs w:val="24"/>
    </w:rPr>
  </w:style>
  <w:style w:type="paragraph" w:styleId="40">
    <w:name w:val="toc 4"/>
    <w:basedOn w:val="a"/>
    <w:next w:val="a"/>
    <w:autoRedefine/>
    <w:uiPriority w:val="39"/>
    <w:unhideWhenUsed/>
    <w:rsid w:val="00713E2F"/>
    <w:pPr>
      <w:ind w:left="720"/>
    </w:pPr>
    <w:rPr>
      <w:sz w:val="20"/>
      <w:szCs w:val="20"/>
    </w:rPr>
  </w:style>
  <w:style w:type="paragraph" w:styleId="50">
    <w:name w:val="toc 5"/>
    <w:basedOn w:val="a"/>
    <w:next w:val="a"/>
    <w:autoRedefine/>
    <w:uiPriority w:val="39"/>
    <w:unhideWhenUsed/>
    <w:rsid w:val="00713E2F"/>
    <w:pPr>
      <w:ind w:left="960"/>
    </w:pPr>
    <w:rPr>
      <w:sz w:val="20"/>
      <w:szCs w:val="20"/>
    </w:rPr>
  </w:style>
  <w:style w:type="paragraph" w:styleId="6">
    <w:name w:val="toc 6"/>
    <w:basedOn w:val="a"/>
    <w:next w:val="a"/>
    <w:autoRedefine/>
    <w:uiPriority w:val="39"/>
    <w:unhideWhenUsed/>
    <w:rsid w:val="00713E2F"/>
    <w:pPr>
      <w:ind w:left="1200"/>
    </w:pPr>
    <w:rPr>
      <w:sz w:val="20"/>
      <w:szCs w:val="20"/>
    </w:rPr>
  </w:style>
  <w:style w:type="paragraph" w:styleId="7">
    <w:name w:val="toc 7"/>
    <w:basedOn w:val="a"/>
    <w:next w:val="a"/>
    <w:autoRedefine/>
    <w:uiPriority w:val="39"/>
    <w:unhideWhenUsed/>
    <w:rsid w:val="00713E2F"/>
    <w:pPr>
      <w:ind w:left="1440"/>
    </w:pPr>
    <w:rPr>
      <w:sz w:val="20"/>
      <w:szCs w:val="20"/>
    </w:rPr>
  </w:style>
  <w:style w:type="paragraph" w:styleId="8">
    <w:name w:val="toc 8"/>
    <w:basedOn w:val="a"/>
    <w:next w:val="a"/>
    <w:autoRedefine/>
    <w:uiPriority w:val="39"/>
    <w:unhideWhenUsed/>
    <w:rsid w:val="00713E2F"/>
    <w:pPr>
      <w:ind w:left="1680"/>
    </w:pPr>
    <w:rPr>
      <w:sz w:val="20"/>
      <w:szCs w:val="20"/>
    </w:rPr>
  </w:style>
  <w:style w:type="paragraph" w:styleId="91">
    <w:name w:val="toc 9"/>
    <w:basedOn w:val="a"/>
    <w:next w:val="a"/>
    <w:autoRedefine/>
    <w:uiPriority w:val="39"/>
    <w:unhideWhenUsed/>
    <w:rsid w:val="00713E2F"/>
    <w:pPr>
      <w:ind w:left="1920"/>
    </w:pPr>
    <w:rPr>
      <w:sz w:val="20"/>
      <w:szCs w:val="20"/>
    </w:rPr>
  </w:style>
  <w:style w:type="table" w:customStyle="1" w:styleId="41">
    <w:name w:val="Сетка таблицы4"/>
    <w:basedOn w:val="a1"/>
    <w:next w:val="a3"/>
    <w:uiPriority w:val="59"/>
    <w:rsid w:val="006405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6405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050D5"/>
    <w:rPr>
      <w:rFonts w:ascii="Calibri" w:hAnsi="Calibri"/>
      <w:sz w:val="22"/>
      <w:szCs w:val="22"/>
    </w:rPr>
    <w:tblPr>
      <w:tblCellMar>
        <w:top w:w="0" w:type="dxa"/>
        <w:left w:w="0" w:type="dxa"/>
        <w:bottom w:w="0" w:type="dxa"/>
        <w:right w:w="0" w:type="dxa"/>
      </w:tblCellMar>
    </w:tblPr>
  </w:style>
  <w:style w:type="table" w:customStyle="1" w:styleId="60">
    <w:name w:val="Сетка таблицы6"/>
    <w:basedOn w:val="a1"/>
    <w:next w:val="a3"/>
    <w:uiPriority w:val="39"/>
    <w:rsid w:val="00AE1B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A2653"/>
    <w:rPr>
      <w:rFonts w:ascii="Calibri" w:hAnsi="Calibri"/>
      <w:sz w:val="22"/>
      <w:szCs w:val="22"/>
    </w:rPr>
    <w:tblPr>
      <w:tblCellMar>
        <w:top w:w="0" w:type="dxa"/>
        <w:left w:w="0" w:type="dxa"/>
        <w:bottom w:w="0" w:type="dxa"/>
        <w:right w:w="0" w:type="dxa"/>
      </w:tblCellMar>
    </w:tblPr>
  </w:style>
  <w:style w:type="numbering" w:customStyle="1" w:styleId="61">
    <w:name w:val="Нет списка6"/>
    <w:next w:val="a2"/>
    <w:uiPriority w:val="99"/>
    <w:semiHidden/>
    <w:unhideWhenUsed/>
    <w:rsid w:val="00A40BB6"/>
  </w:style>
  <w:style w:type="table" w:customStyle="1" w:styleId="TableGrid11">
    <w:name w:val="TableGrid11"/>
    <w:rsid w:val="002A65D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258">
      <w:bodyDiv w:val="1"/>
      <w:marLeft w:val="0"/>
      <w:marRight w:val="0"/>
      <w:marTop w:val="0"/>
      <w:marBottom w:val="0"/>
      <w:divBdr>
        <w:top w:val="none" w:sz="0" w:space="0" w:color="auto"/>
        <w:left w:val="none" w:sz="0" w:space="0" w:color="auto"/>
        <w:bottom w:val="none" w:sz="0" w:space="0" w:color="auto"/>
        <w:right w:val="none" w:sz="0" w:space="0" w:color="auto"/>
      </w:divBdr>
    </w:div>
    <w:div w:id="104465764">
      <w:bodyDiv w:val="1"/>
      <w:marLeft w:val="0"/>
      <w:marRight w:val="0"/>
      <w:marTop w:val="0"/>
      <w:marBottom w:val="0"/>
      <w:divBdr>
        <w:top w:val="none" w:sz="0" w:space="0" w:color="auto"/>
        <w:left w:val="none" w:sz="0" w:space="0" w:color="auto"/>
        <w:bottom w:val="none" w:sz="0" w:space="0" w:color="auto"/>
        <w:right w:val="none" w:sz="0" w:space="0" w:color="auto"/>
      </w:divBdr>
    </w:div>
    <w:div w:id="110629861">
      <w:bodyDiv w:val="1"/>
      <w:marLeft w:val="0"/>
      <w:marRight w:val="0"/>
      <w:marTop w:val="0"/>
      <w:marBottom w:val="0"/>
      <w:divBdr>
        <w:top w:val="none" w:sz="0" w:space="0" w:color="auto"/>
        <w:left w:val="none" w:sz="0" w:space="0" w:color="auto"/>
        <w:bottom w:val="none" w:sz="0" w:space="0" w:color="auto"/>
        <w:right w:val="none" w:sz="0" w:space="0" w:color="auto"/>
      </w:divBdr>
    </w:div>
    <w:div w:id="129173333">
      <w:bodyDiv w:val="1"/>
      <w:marLeft w:val="0"/>
      <w:marRight w:val="0"/>
      <w:marTop w:val="0"/>
      <w:marBottom w:val="0"/>
      <w:divBdr>
        <w:top w:val="none" w:sz="0" w:space="0" w:color="auto"/>
        <w:left w:val="none" w:sz="0" w:space="0" w:color="auto"/>
        <w:bottom w:val="none" w:sz="0" w:space="0" w:color="auto"/>
        <w:right w:val="none" w:sz="0" w:space="0" w:color="auto"/>
      </w:divBdr>
    </w:div>
    <w:div w:id="149752587">
      <w:bodyDiv w:val="1"/>
      <w:marLeft w:val="0"/>
      <w:marRight w:val="0"/>
      <w:marTop w:val="0"/>
      <w:marBottom w:val="0"/>
      <w:divBdr>
        <w:top w:val="none" w:sz="0" w:space="0" w:color="auto"/>
        <w:left w:val="none" w:sz="0" w:space="0" w:color="auto"/>
        <w:bottom w:val="none" w:sz="0" w:space="0" w:color="auto"/>
        <w:right w:val="none" w:sz="0" w:space="0" w:color="auto"/>
      </w:divBdr>
    </w:div>
    <w:div w:id="164130666">
      <w:bodyDiv w:val="1"/>
      <w:marLeft w:val="0"/>
      <w:marRight w:val="0"/>
      <w:marTop w:val="0"/>
      <w:marBottom w:val="0"/>
      <w:divBdr>
        <w:top w:val="none" w:sz="0" w:space="0" w:color="auto"/>
        <w:left w:val="none" w:sz="0" w:space="0" w:color="auto"/>
        <w:bottom w:val="none" w:sz="0" w:space="0" w:color="auto"/>
        <w:right w:val="none" w:sz="0" w:space="0" w:color="auto"/>
      </w:divBdr>
    </w:div>
    <w:div w:id="232587454">
      <w:bodyDiv w:val="1"/>
      <w:marLeft w:val="0"/>
      <w:marRight w:val="0"/>
      <w:marTop w:val="0"/>
      <w:marBottom w:val="0"/>
      <w:divBdr>
        <w:top w:val="none" w:sz="0" w:space="0" w:color="auto"/>
        <w:left w:val="none" w:sz="0" w:space="0" w:color="auto"/>
        <w:bottom w:val="none" w:sz="0" w:space="0" w:color="auto"/>
        <w:right w:val="none" w:sz="0" w:space="0" w:color="auto"/>
      </w:divBdr>
    </w:div>
    <w:div w:id="233856599">
      <w:bodyDiv w:val="1"/>
      <w:marLeft w:val="0"/>
      <w:marRight w:val="0"/>
      <w:marTop w:val="0"/>
      <w:marBottom w:val="0"/>
      <w:divBdr>
        <w:top w:val="none" w:sz="0" w:space="0" w:color="auto"/>
        <w:left w:val="none" w:sz="0" w:space="0" w:color="auto"/>
        <w:bottom w:val="none" w:sz="0" w:space="0" w:color="auto"/>
        <w:right w:val="none" w:sz="0" w:space="0" w:color="auto"/>
      </w:divBdr>
    </w:div>
    <w:div w:id="252015336">
      <w:bodyDiv w:val="1"/>
      <w:marLeft w:val="0"/>
      <w:marRight w:val="0"/>
      <w:marTop w:val="0"/>
      <w:marBottom w:val="0"/>
      <w:divBdr>
        <w:top w:val="none" w:sz="0" w:space="0" w:color="auto"/>
        <w:left w:val="none" w:sz="0" w:space="0" w:color="auto"/>
        <w:bottom w:val="none" w:sz="0" w:space="0" w:color="auto"/>
        <w:right w:val="none" w:sz="0" w:space="0" w:color="auto"/>
      </w:divBdr>
    </w:div>
    <w:div w:id="271742839">
      <w:bodyDiv w:val="1"/>
      <w:marLeft w:val="0"/>
      <w:marRight w:val="0"/>
      <w:marTop w:val="0"/>
      <w:marBottom w:val="0"/>
      <w:divBdr>
        <w:top w:val="none" w:sz="0" w:space="0" w:color="auto"/>
        <w:left w:val="none" w:sz="0" w:space="0" w:color="auto"/>
        <w:bottom w:val="none" w:sz="0" w:space="0" w:color="auto"/>
        <w:right w:val="none" w:sz="0" w:space="0" w:color="auto"/>
      </w:divBdr>
    </w:div>
    <w:div w:id="290094952">
      <w:bodyDiv w:val="1"/>
      <w:marLeft w:val="0"/>
      <w:marRight w:val="0"/>
      <w:marTop w:val="0"/>
      <w:marBottom w:val="0"/>
      <w:divBdr>
        <w:top w:val="none" w:sz="0" w:space="0" w:color="auto"/>
        <w:left w:val="none" w:sz="0" w:space="0" w:color="auto"/>
        <w:bottom w:val="none" w:sz="0" w:space="0" w:color="auto"/>
        <w:right w:val="none" w:sz="0" w:space="0" w:color="auto"/>
      </w:divBdr>
    </w:div>
    <w:div w:id="293560467">
      <w:bodyDiv w:val="1"/>
      <w:marLeft w:val="0"/>
      <w:marRight w:val="0"/>
      <w:marTop w:val="0"/>
      <w:marBottom w:val="0"/>
      <w:divBdr>
        <w:top w:val="none" w:sz="0" w:space="0" w:color="auto"/>
        <w:left w:val="none" w:sz="0" w:space="0" w:color="auto"/>
        <w:bottom w:val="none" w:sz="0" w:space="0" w:color="auto"/>
        <w:right w:val="none" w:sz="0" w:space="0" w:color="auto"/>
      </w:divBdr>
    </w:div>
    <w:div w:id="307323870">
      <w:bodyDiv w:val="1"/>
      <w:marLeft w:val="0"/>
      <w:marRight w:val="0"/>
      <w:marTop w:val="0"/>
      <w:marBottom w:val="0"/>
      <w:divBdr>
        <w:top w:val="none" w:sz="0" w:space="0" w:color="auto"/>
        <w:left w:val="none" w:sz="0" w:space="0" w:color="auto"/>
        <w:bottom w:val="none" w:sz="0" w:space="0" w:color="auto"/>
        <w:right w:val="none" w:sz="0" w:space="0" w:color="auto"/>
      </w:divBdr>
      <w:divsChild>
        <w:div w:id="947154402">
          <w:marLeft w:val="0"/>
          <w:marRight w:val="0"/>
          <w:marTop w:val="0"/>
          <w:marBottom w:val="0"/>
          <w:divBdr>
            <w:top w:val="none" w:sz="0" w:space="0" w:color="auto"/>
            <w:left w:val="none" w:sz="0" w:space="0" w:color="auto"/>
            <w:bottom w:val="none" w:sz="0" w:space="0" w:color="auto"/>
            <w:right w:val="none" w:sz="0" w:space="0" w:color="auto"/>
          </w:divBdr>
        </w:div>
        <w:div w:id="1466195849">
          <w:marLeft w:val="0"/>
          <w:marRight w:val="0"/>
          <w:marTop w:val="0"/>
          <w:marBottom w:val="0"/>
          <w:divBdr>
            <w:top w:val="none" w:sz="0" w:space="0" w:color="auto"/>
            <w:left w:val="none" w:sz="0" w:space="0" w:color="auto"/>
            <w:bottom w:val="none" w:sz="0" w:space="0" w:color="auto"/>
            <w:right w:val="none" w:sz="0" w:space="0" w:color="auto"/>
          </w:divBdr>
        </w:div>
      </w:divsChild>
    </w:div>
    <w:div w:id="330527504">
      <w:bodyDiv w:val="1"/>
      <w:marLeft w:val="0"/>
      <w:marRight w:val="0"/>
      <w:marTop w:val="0"/>
      <w:marBottom w:val="0"/>
      <w:divBdr>
        <w:top w:val="none" w:sz="0" w:space="0" w:color="auto"/>
        <w:left w:val="none" w:sz="0" w:space="0" w:color="auto"/>
        <w:bottom w:val="none" w:sz="0" w:space="0" w:color="auto"/>
        <w:right w:val="none" w:sz="0" w:space="0" w:color="auto"/>
      </w:divBdr>
    </w:div>
    <w:div w:id="335620781">
      <w:bodyDiv w:val="1"/>
      <w:marLeft w:val="0"/>
      <w:marRight w:val="0"/>
      <w:marTop w:val="0"/>
      <w:marBottom w:val="0"/>
      <w:divBdr>
        <w:top w:val="none" w:sz="0" w:space="0" w:color="auto"/>
        <w:left w:val="none" w:sz="0" w:space="0" w:color="auto"/>
        <w:bottom w:val="none" w:sz="0" w:space="0" w:color="auto"/>
        <w:right w:val="none" w:sz="0" w:space="0" w:color="auto"/>
      </w:divBdr>
    </w:div>
    <w:div w:id="336201053">
      <w:bodyDiv w:val="1"/>
      <w:marLeft w:val="0"/>
      <w:marRight w:val="0"/>
      <w:marTop w:val="0"/>
      <w:marBottom w:val="0"/>
      <w:divBdr>
        <w:top w:val="none" w:sz="0" w:space="0" w:color="auto"/>
        <w:left w:val="none" w:sz="0" w:space="0" w:color="auto"/>
        <w:bottom w:val="none" w:sz="0" w:space="0" w:color="auto"/>
        <w:right w:val="none" w:sz="0" w:space="0" w:color="auto"/>
      </w:divBdr>
    </w:div>
    <w:div w:id="343897403">
      <w:bodyDiv w:val="1"/>
      <w:marLeft w:val="0"/>
      <w:marRight w:val="0"/>
      <w:marTop w:val="0"/>
      <w:marBottom w:val="0"/>
      <w:divBdr>
        <w:top w:val="none" w:sz="0" w:space="0" w:color="auto"/>
        <w:left w:val="none" w:sz="0" w:space="0" w:color="auto"/>
        <w:bottom w:val="none" w:sz="0" w:space="0" w:color="auto"/>
        <w:right w:val="none" w:sz="0" w:space="0" w:color="auto"/>
      </w:divBdr>
    </w:div>
    <w:div w:id="353465445">
      <w:bodyDiv w:val="1"/>
      <w:marLeft w:val="0"/>
      <w:marRight w:val="0"/>
      <w:marTop w:val="0"/>
      <w:marBottom w:val="0"/>
      <w:divBdr>
        <w:top w:val="none" w:sz="0" w:space="0" w:color="auto"/>
        <w:left w:val="none" w:sz="0" w:space="0" w:color="auto"/>
        <w:bottom w:val="none" w:sz="0" w:space="0" w:color="auto"/>
        <w:right w:val="none" w:sz="0" w:space="0" w:color="auto"/>
      </w:divBdr>
    </w:div>
    <w:div w:id="360279641">
      <w:bodyDiv w:val="1"/>
      <w:marLeft w:val="0"/>
      <w:marRight w:val="0"/>
      <w:marTop w:val="0"/>
      <w:marBottom w:val="0"/>
      <w:divBdr>
        <w:top w:val="none" w:sz="0" w:space="0" w:color="auto"/>
        <w:left w:val="none" w:sz="0" w:space="0" w:color="auto"/>
        <w:bottom w:val="none" w:sz="0" w:space="0" w:color="auto"/>
        <w:right w:val="none" w:sz="0" w:space="0" w:color="auto"/>
      </w:divBdr>
    </w:div>
    <w:div w:id="366218369">
      <w:bodyDiv w:val="1"/>
      <w:marLeft w:val="0"/>
      <w:marRight w:val="0"/>
      <w:marTop w:val="0"/>
      <w:marBottom w:val="0"/>
      <w:divBdr>
        <w:top w:val="none" w:sz="0" w:space="0" w:color="auto"/>
        <w:left w:val="none" w:sz="0" w:space="0" w:color="auto"/>
        <w:bottom w:val="none" w:sz="0" w:space="0" w:color="auto"/>
        <w:right w:val="none" w:sz="0" w:space="0" w:color="auto"/>
      </w:divBdr>
    </w:div>
    <w:div w:id="373163200">
      <w:bodyDiv w:val="1"/>
      <w:marLeft w:val="0"/>
      <w:marRight w:val="0"/>
      <w:marTop w:val="0"/>
      <w:marBottom w:val="0"/>
      <w:divBdr>
        <w:top w:val="none" w:sz="0" w:space="0" w:color="auto"/>
        <w:left w:val="none" w:sz="0" w:space="0" w:color="auto"/>
        <w:bottom w:val="none" w:sz="0" w:space="0" w:color="auto"/>
        <w:right w:val="none" w:sz="0" w:space="0" w:color="auto"/>
      </w:divBdr>
    </w:div>
    <w:div w:id="462307375">
      <w:bodyDiv w:val="1"/>
      <w:marLeft w:val="0"/>
      <w:marRight w:val="0"/>
      <w:marTop w:val="0"/>
      <w:marBottom w:val="0"/>
      <w:divBdr>
        <w:top w:val="none" w:sz="0" w:space="0" w:color="auto"/>
        <w:left w:val="none" w:sz="0" w:space="0" w:color="auto"/>
        <w:bottom w:val="none" w:sz="0" w:space="0" w:color="auto"/>
        <w:right w:val="none" w:sz="0" w:space="0" w:color="auto"/>
      </w:divBdr>
    </w:div>
    <w:div w:id="487670548">
      <w:bodyDiv w:val="1"/>
      <w:marLeft w:val="0"/>
      <w:marRight w:val="0"/>
      <w:marTop w:val="0"/>
      <w:marBottom w:val="0"/>
      <w:divBdr>
        <w:top w:val="none" w:sz="0" w:space="0" w:color="auto"/>
        <w:left w:val="none" w:sz="0" w:space="0" w:color="auto"/>
        <w:bottom w:val="none" w:sz="0" w:space="0" w:color="auto"/>
        <w:right w:val="none" w:sz="0" w:space="0" w:color="auto"/>
      </w:divBdr>
    </w:div>
    <w:div w:id="498691896">
      <w:bodyDiv w:val="1"/>
      <w:marLeft w:val="0"/>
      <w:marRight w:val="0"/>
      <w:marTop w:val="0"/>
      <w:marBottom w:val="0"/>
      <w:divBdr>
        <w:top w:val="none" w:sz="0" w:space="0" w:color="auto"/>
        <w:left w:val="none" w:sz="0" w:space="0" w:color="auto"/>
        <w:bottom w:val="none" w:sz="0" w:space="0" w:color="auto"/>
        <w:right w:val="none" w:sz="0" w:space="0" w:color="auto"/>
      </w:divBdr>
    </w:div>
    <w:div w:id="517081990">
      <w:bodyDiv w:val="1"/>
      <w:marLeft w:val="0"/>
      <w:marRight w:val="0"/>
      <w:marTop w:val="0"/>
      <w:marBottom w:val="0"/>
      <w:divBdr>
        <w:top w:val="none" w:sz="0" w:space="0" w:color="auto"/>
        <w:left w:val="none" w:sz="0" w:space="0" w:color="auto"/>
        <w:bottom w:val="none" w:sz="0" w:space="0" w:color="auto"/>
        <w:right w:val="none" w:sz="0" w:space="0" w:color="auto"/>
      </w:divBdr>
    </w:div>
    <w:div w:id="520894456">
      <w:bodyDiv w:val="1"/>
      <w:marLeft w:val="0"/>
      <w:marRight w:val="0"/>
      <w:marTop w:val="0"/>
      <w:marBottom w:val="0"/>
      <w:divBdr>
        <w:top w:val="none" w:sz="0" w:space="0" w:color="auto"/>
        <w:left w:val="none" w:sz="0" w:space="0" w:color="auto"/>
        <w:bottom w:val="none" w:sz="0" w:space="0" w:color="auto"/>
        <w:right w:val="none" w:sz="0" w:space="0" w:color="auto"/>
      </w:divBdr>
    </w:div>
    <w:div w:id="535195438">
      <w:bodyDiv w:val="1"/>
      <w:marLeft w:val="0"/>
      <w:marRight w:val="0"/>
      <w:marTop w:val="0"/>
      <w:marBottom w:val="0"/>
      <w:divBdr>
        <w:top w:val="none" w:sz="0" w:space="0" w:color="auto"/>
        <w:left w:val="none" w:sz="0" w:space="0" w:color="auto"/>
        <w:bottom w:val="none" w:sz="0" w:space="0" w:color="auto"/>
        <w:right w:val="none" w:sz="0" w:space="0" w:color="auto"/>
      </w:divBdr>
    </w:div>
    <w:div w:id="546571156">
      <w:bodyDiv w:val="1"/>
      <w:marLeft w:val="0"/>
      <w:marRight w:val="0"/>
      <w:marTop w:val="0"/>
      <w:marBottom w:val="0"/>
      <w:divBdr>
        <w:top w:val="none" w:sz="0" w:space="0" w:color="auto"/>
        <w:left w:val="none" w:sz="0" w:space="0" w:color="auto"/>
        <w:bottom w:val="none" w:sz="0" w:space="0" w:color="auto"/>
        <w:right w:val="none" w:sz="0" w:space="0" w:color="auto"/>
      </w:divBdr>
    </w:div>
    <w:div w:id="561133912">
      <w:bodyDiv w:val="1"/>
      <w:marLeft w:val="0"/>
      <w:marRight w:val="0"/>
      <w:marTop w:val="0"/>
      <w:marBottom w:val="0"/>
      <w:divBdr>
        <w:top w:val="none" w:sz="0" w:space="0" w:color="auto"/>
        <w:left w:val="none" w:sz="0" w:space="0" w:color="auto"/>
        <w:bottom w:val="none" w:sz="0" w:space="0" w:color="auto"/>
        <w:right w:val="none" w:sz="0" w:space="0" w:color="auto"/>
      </w:divBdr>
    </w:div>
    <w:div w:id="568930291">
      <w:bodyDiv w:val="1"/>
      <w:marLeft w:val="0"/>
      <w:marRight w:val="0"/>
      <w:marTop w:val="0"/>
      <w:marBottom w:val="0"/>
      <w:divBdr>
        <w:top w:val="none" w:sz="0" w:space="0" w:color="auto"/>
        <w:left w:val="none" w:sz="0" w:space="0" w:color="auto"/>
        <w:bottom w:val="none" w:sz="0" w:space="0" w:color="auto"/>
        <w:right w:val="none" w:sz="0" w:space="0" w:color="auto"/>
      </w:divBdr>
    </w:div>
    <w:div w:id="569388078">
      <w:bodyDiv w:val="1"/>
      <w:marLeft w:val="0"/>
      <w:marRight w:val="0"/>
      <w:marTop w:val="0"/>
      <w:marBottom w:val="0"/>
      <w:divBdr>
        <w:top w:val="none" w:sz="0" w:space="0" w:color="auto"/>
        <w:left w:val="none" w:sz="0" w:space="0" w:color="auto"/>
        <w:bottom w:val="none" w:sz="0" w:space="0" w:color="auto"/>
        <w:right w:val="none" w:sz="0" w:space="0" w:color="auto"/>
      </w:divBdr>
    </w:div>
    <w:div w:id="584726582">
      <w:bodyDiv w:val="1"/>
      <w:marLeft w:val="0"/>
      <w:marRight w:val="0"/>
      <w:marTop w:val="0"/>
      <w:marBottom w:val="0"/>
      <w:divBdr>
        <w:top w:val="none" w:sz="0" w:space="0" w:color="auto"/>
        <w:left w:val="none" w:sz="0" w:space="0" w:color="auto"/>
        <w:bottom w:val="none" w:sz="0" w:space="0" w:color="auto"/>
        <w:right w:val="none" w:sz="0" w:space="0" w:color="auto"/>
      </w:divBdr>
    </w:div>
    <w:div w:id="589703564">
      <w:bodyDiv w:val="1"/>
      <w:marLeft w:val="0"/>
      <w:marRight w:val="0"/>
      <w:marTop w:val="0"/>
      <w:marBottom w:val="0"/>
      <w:divBdr>
        <w:top w:val="none" w:sz="0" w:space="0" w:color="auto"/>
        <w:left w:val="none" w:sz="0" w:space="0" w:color="auto"/>
        <w:bottom w:val="none" w:sz="0" w:space="0" w:color="auto"/>
        <w:right w:val="none" w:sz="0" w:space="0" w:color="auto"/>
      </w:divBdr>
    </w:div>
    <w:div w:id="590699722">
      <w:bodyDiv w:val="1"/>
      <w:marLeft w:val="0"/>
      <w:marRight w:val="0"/>
      <w:marTop w:val="0"/>
      <w:marBottom w:val="0"/>
      <w:divBdr>
        <w:top w:val="none" w:sz="0" w:space="0" w:color="auto"/>
        <w:left w:val="none" w:sz="0" w:space="0" w:color="auto"/>
        <w:bottom w:val="none" w:sz="0" w:space="0" w:color="auto"/>
        <w:right w:val="none" w:sz="0" w:space="0" w:color="auto"/>
      </w:divBdr>
    </w:div>
    <w:div w:id="609557243">
      <w:bodyDiv w:val="1"/>
      <w:marLeft w:val="0"/>
      <w:marRight w:val="0"/>
      <w:marTop w:val="0"/>
      <w:marBottom w:val="0"/>
      <w:divBdr>
        <w:top w:val="none" w:sz="0" w:space="0" w:color="auto"/>
        <w:left w:val="none" w:sz="0" w:space="0" w:color="auto"/>
        <w:bottom w:val="none" w:sz="0" w:space="0" w:color="auto"/>
        <w:right w:val="none" w:sz="0" w:space="0" w:color="auto"/>
      </w:divBdr>
    </w:div>
    <w:div w:id="618685436">
      <w:bodyDiv w:val="1"/>
      <w:marLeft w:val="0"/>
      <w:marRight w:val="0"/>
      <w:marTop w:val="0"/>
      <w:marBottom w:val="0"/>
      <w:divBdr>
        <w:top w:val="none" w:sz="0" w:space="0" w:color="auto"/>
        <w:left w:val="none" w:sz="0" w:space="0" w:color="auto"/>
        <w:bottom w:val="none" w:sz="0" w:space="0" w:color="auto"/>
        <w:right w:val="none" w:sz="0" w:space="0" w:color="auto"/>
      </w:divBdr>
    </w:div>
    <w:div w:id="619579402">
      <w:bodyDiv w:val="1"/>
      <w:marLeft w:val="0"/>
      <w:marRight w:val="0"/>
      <w:marTop w:val="0"/>
      <w:marBottom w:val="0"/>
      <w:divBdr>
        <w:top w:val="none" w:sz="0" w:space="0" w:color="auto"/>
        <w:left w:val="none" w:sz="0" w:space="0" w:color="auto"/>
        <w:bottom w:val="none" w:sz="0" w:space="0" w:color="auto"/>
        <w:right w:val="none" w:sz="0" w:space="0" w:color="auto"/>
      </w:divBdr>
    </w:div>
    <w:div w:id="625552340">
      <w:bodyDiv w:val="1"/>
      <w:marLeft w:val="0"/>
      <w:marRight w:val="0"/>
      <w:marTop w:val="0"/>
      <w:marBottom w:val="0"/>
      <w:divBdr>
        <w:top w:val="none" w:sz="0" w:space="0" w:color="auto"/>
        <w:left w:val="none" w:sz="0" w:space="0" w:color="auto"/>
        <w:bottom w:val="none" w:sz="0" w:space="0" w:color="auto"/>
        <w:right w:val="none" w:sz="0" w:space="0" w:color="auto"/>
      </w:divBdr>
    </w:div>
    <w:div w:id="639456113">
      <w:bodyDiv w:val="1"/>
      <w:marLeft w:val="0"/>
      <w:marRight w:val="0"/>
      <w:marTop w:val="0"/>
      <w:marBottom w:val="0"/>
      <w:divBdr>
        <w:top w:val="none" w:sz="0" w:space="0" w:color="auto"/>
        <w:left w:val="none" w:sz="0" w:space="0" w:color="auto"/>
        <w:bottom w:val="none" w:sz="0" w:space="0" w:color="auto"/>
        <w:right w:val="none" w:sz="0" w:space="0" w:color="auto"/>
      </w:divBdr>
    </w:div>
    <w:div w:id="662049773">
      <w:bodyDiv w:val="1"/>
      <w:marLeft w:val="0"/>
      <w:marRight w:val="0"/>
      <w:marTop w:val="0"/>
      <w:marBottom w:val="0"/>
      <w:divBdr>
        <w:top w:val="none" w:sz="0" w:space="0" w:color="auto"/>
        <w:left w:val="none" w:sz="0" w:space="0" w:color="auto"/>
        <w:bottom w:val="none" w:sz="0" w:space="0" w:color="auto"/>
        <w:right w:val="none" w:sz="0" w:space="0" w:color="auto"/>
      </w:divBdr>
    </w:div>
    <w:div w:id="665740866">
      <w:bodyDiv w:val="1"/>
      <w:marLeft w:val="0"/>
      <w:marRight w:val="0"/>
      <w:marTop w:val="0"/>
      <w:marBottom w:val="0"/>
      <w:divBdr>
        <w:top w:val="none" w:sz="0" w:space="0" w:color="auto"/>
        <w:left w:val="none" w:sz="0" w:space="0" w:color="auto"/>
        <w:bottom w:val="none" w:sz="0" w:space="0" w:color="auto"/>
        <w:right w:val="none" w:sz="0" w:space="0" w:color="auto"/>
      </w:divBdr>
    </w:div>
    <w:div w:id="725300997">
      <w:bodyDiv w:val="1"/>
      <w:marLeft w:val="0"/>
      <w:marRight w:val="0"/>
      <w:marTop w:val="0"/>
      <w:marBottom w:val="0"/>
      <w:divBdr>
        <w:top w:val="none" w:sz="0" w:space="0" w:color="auto"/>
        <w:left w:val="none" w:sz="0" w:space="0" w:color="auto"/>
        <w:bottom w:val="none" w:sz="0" w:space="0" w:color="auto"/>
        <w:right w:val="none" w:sz="0" w:space="0" w:color="auto"/>
      </w:divBdr>
    </w:div>
    <w:div w:id="731465599">
      <w:bodyDiv w:val="1"/>
      <w:marLeft w:val="0"/>
      <w:marRight w:val="0"/>
      <w:marTop w:val="0"/>
      <w:marBottom w:val="0"/>
      <w:divBdr>
        <w:top w:val="none" w:sz="0" w:space="0" w:color="auto"/>
        <w:left w:val="none" w:sz="0" w:space="0" w:color="auto"/>
        <w:bottom w:val="none" w:sz="0" w:space="0" w:color="auto"/>
        <w:right w:val="none" w:sz="0" w:space="0" w:color="auto"/>
      </w:divBdr>
    </w:div>
    <w:div w:id="735130169">
      <w:bodyDiv w:val="1"/>
      <w:marLeft w:val="0"/>
      <w:marRight w:val="0"/>
      <w:marTop w:val="0"/>
      <w:marBottom w:val="0"/>
      <w:divBdr>
        <w:top w:val="none" w:sz="0" w:space="0" w:color="auto"/>
        <w:left w:val="none" w:sz="0" w:space="0" w:color="auto"/>
        <w:bottom w:val="none" w:sz="0" w:space="0" w:color="auto"/>
        <w:right w:val="none" w:sz="0" w:space="0" w:color="auto"/>
      </w:divBdr>
    </w:div>
    <w:div w:id="751587736">
      <w:bodyDiv w:val="1"/>
      <w:marLeft w:val="0"/>
      <w:marRight w:val="0"/>
      <w:marTop w:val="0"/>
      <w:marBottom w:val="0"/>
      <w:divBdr>
        <w:top w:val="none" w:sz="0" w:space="0" w:color="auto"/>
        <w:left w:val="none" w:sz="0" w:space="0" w:color="auto"/>
        <w:bottom w:val="none" w:sz="0" w:space="0" w:color="auto"/>
        <w:right w:val="none" w:sz="0" w:space="0" w:color="auto"/>
      </w:divBdr>
    </w:div>
    <w:div w:id="763453564">
      <w:bodyDiv w:val="1"/>
      <w:marLeft w:val="0"/>
      <w:marRight w:val="0"/>
      <w:marTop w:val="0"/>
      <w:marBottom w:val="0"/>
      <w:divBdr>
        <w:top w:val="none" w:sz="0" w:space="0" w:color="auto"/>
        <w:left w:val="none" w:sz="0" w:space="0" w:color="auto"/>
        <w:bottom w:val="none" w:sz="0" w:space="0" w:color="auto"/>
        <w:right w:val="none" w:sz="0" w:space="0" w:color="auto"/>
      </w:divBdr>
    </w:div>
    <w:div w:id="794063689">
      <w:bodyDiv w:val="1"/>
      <w:marLeft w:val="0"/>
      <w:marRight w:val="0"/>
      <w:marTop w:val="0"/>
      <w:marBottom w:val="0"/>
      <w:divBdr>
        <w:top w:val="none" w:sz="0" w:space="0" w:color="auto"/>
        <w:left w:val="none" w:sz="0" w:space="0" w:color="auto"/>
        <w:bottom w:val="none" w:sz="0" w:space="0" w:color="auto"/>
        <w:right w:val="none" w:sz="0" w:space="0" w:color="auto"/>
      </w:divBdr>
    </w:div>
    <w:div w:id="814680970">
      <w:bodyDiv w:val="1"/>
      <w:marLeft w:val="0"/>
      <w:marRight w:val="0"/>
      <w:marTop w:val="0"/>
      <w:marBottom w:val="0"/>
      <w:divBdr>
        <w:top w:val="none" w:sz="0" w:space="0" w:color="auto"/>
        <w:left w:val="none" w:sz="0" w:space="0" w:color="auto"/>
        <w:bottom w:val="none" w:sz="0" w:space="0" w:color="auto"/>
        <w:right w:val="none" w:sz="0" w:space="0" w:color="auto"/>
      </w:divBdr>
    </w:div>
    <w:div w:id="924730526">
      <w:bodyDiv w:val="1"/>
      <w:marLeft w:val="0"/>
      <w:marRight w:val="0"/>
      <w:marTop w:val="0"/>
      <w:marBottom w:val="0"/>
      <w:divBdr>
        <w:top w:val="none" w:sz="0" w:space="0" w:color="auto"/>
        <w:left w:val="none" w:sz="0" w:space="0" w:color="auto"/>
        <w:bottom w:val="none" w:sz="0" w:space="0" w:color="auto"/>
        <w:right w:val="none" w:sz="0" w:space="0" w:color="auto"/>
      </w:divBdr>
    </w:div>
    <w:div w:id="925576529">
      <w:bodyDiv w:val="1"/>
      <w:marLeft w:val="0"/>
      <w:marRight w:val="0"/>
      <w:marTop w:val="0"/>
      <w:marBottom w:val="0"/>
      <w:divBdr>
        <w:top w:val="none" w:sz="0" w:space="0" w:color="auto"/>
        <w:left w:val="none" w:sz="0" w:space="0" w:color="auto"/>
        <w:bottom w:val="none" w:sz="0" w:space="0" w:color="auto"/>
        <w:right w:val="none" w:sz="0" w:space="0" w:color="auto"/>
      </w:divBdr>
    </w:div>
    <w:div w:id="945964910">
      <w:bodyDiv w:val="1"/>
      <w:marLeft w:val="0"/>
      <w:marRight w:val="0"/>
      <w:marTop w:val="0"/>
      <w:marBottom w:val="0"/>
      <w:divBdr>
        <w:top w:val="none" w:sz="0" w:space="0" w:color="auto"/>
        <w:left w:val="none" w:sz="0" w:space="0" w:color="auto"/>
        <w:bottom w:val="none" w:sz="0" w:space="0" w:color="auto"/>
        <w:right w:val="none" w:sz="0" w:space="0" w:color="auto"/>
      </w:divBdr>
    </w:div>
    <w:div w:id="971909058">
      <w:bodyDiv w:val="1"/>
      <w:marLeft w:val="0"/>
      <w:marRight w:val="0"/>
      <w:marTop w:val="0"/>
      <w:marBottom w:val="0"/>
      <w:divBdr>
        <w:top w:val="none" w:sz="0" w:space="0" w:color="auto"/>
        <w:left w:val="none" w:sz="0" w:space="0" w:color="auto"/>
        <w:bottom w:val="none" w:sz="0" w:space="0" w:color="auto"/>
        <w:right w:val="none" w:sz="0" w:space="0" w:color="auto"/>
      </w:divBdr>
    </w:div>
    <w:div w:id="1014116052">
      <w:bodyDiv w:val="1"/>
      <w:marLeft w:val="0"/>
      <w:marRight w:val="0"/>
      <w:marTop w:val="0"/>
      <w:marBottom w:val="0"/>
      <w:divBdr>
        <w:top w:val="none" w:sz="0" w:space="0" w:color="auto"/>
        <w:left w:val="none" w:sz="0" w:space="0" w:color="auto"/>
        <w:bottom w:val="none" w:sz="0" w:space="0" w:color="auto"/>
        <w:right w:val="none" w:sz="0" w:space="0" w:color="auto"/>
      </w:divBdr>
    </w:div>
    <w:div w:id="1014575777">
      <w:bodyDiv w:val="1"/>
      <w:marLeft w:val="0"/>
      <w:marRight w:val="0"/>
      <w:marTop w:val="0"/>
      <w:marBottom w:val="0"/>
      <w:divBdr>
        <w:top w:val="none" w:sz="0" w:space="0" w:color="auto"/>
        <w:left w:val="none" w:sz="0" w:space="0" w:color="auto"/>
        <w:bottom w:val="none" w:sz="0" w:space="0" w:color="auto"/>
        <w:right w:val="none" w:sz="0" w:space="0" w:color="auto"/>
      </w:divBdr>
    </w:div>
    <w:div w:id="1028025084">
      <w:bodyDiv w:val="1"/>
      <w:marLeft w:val="0"/>
      <w:marRight w:val="0"/>
      <w:marTop w:val="0"/>
      <w:marBottom w:val="0"/>
      <w:divBdr>
        <w:top w:val="none" w:sz="0" w:space="0" w:color="auto"/>
        <w:left w:val="none" w:sz="0" w:space="0" w:color="auto"/>
        <w:bottom w:val="none" w:sz="0" w:space="0" w:color="auto"/>
        <w:right w:val="none" w:sz="0" w:space="0" w:color="auto"/>
      </w:divBdr>
    </w:div>
    <w:div w:id="1048920612">
      <w:bodyDiv w:val="1"/>
      <w:marLeft w:val="0"/>
      <w:marRight w:val="0"/>
      <w:marTop w:val="0"/>
      <w:marBottom w:val="0"/>
      <w:divBdr>
        <w:top w:val="none" w:sz="0" w:space="0" w:color="auto"/>
        <w:left w:val="none" w:sz="0" w:space="0" w:color="auto"/>
        <w:bottom w:val="none" w:sz="0" w:space="0" w:color="auto"/>
        <w:right w:val="none" w:sz="0" w:space="0" w:color="auto"/>
      </w:divBdr>
    </w:div>
    <w:div w:id="1053775884">
      <w:bodyDiv w:val="1"/>
      <w:marLeft w:val="0"/>
      <w:marRight w:val="0"/>
      <w:marTop w:val="0"/>
      <w:marBottom w:val="0"/>
      <w:divBdr>
        <w:top w:val="none" w:sz="0" w:space="0" w:color="auto"/>
        <w:left w:val="none" w:sz="0" w:space="0" w:color="auto"/>
        <w:bottom w:val="none" w:sz="0" w:space="0" w:color="auto"/>
        <w:right w:val="none" w:sz="0" w:space="0" w:color="auto"/>
      </w:divBdr>
    </w:div>
    <w:div w:id="1079474461">
      <w:bodyDiv w:val="1"/>
      <w:marLeft w:val="0"/>
      <w:marRight w:val="0"/>
      <w:marTop w:val="0"/>
      <w:marBottom w:val="0"/>
      <w:divBdr>
        <w:top w:val="none" w:sz="0" w:space="0" w:color="auto"/>
        <w:left w:val="none" w:sz="0" w:space="0" w:color="auto"/>
        <w:bottom w:val="none" w:sz="0" w:space="0" w:color="auto"/>
        <w:right w:val="none" w:sz="0" w:space="0" w:color="auto"/>
      </w:divBdr>
    </w:div>
    <w:div w:id="1080056627">
      <w:bodyDiv w:val="1"/>
      <w:marLeft w:val="0"/>
      <w:marRight w:val="0"/>
      <w:marTop w:val="0"/>
      <w:marBottom w:val="0"/>
      <w:divBdr>
        <w:top w:val="none" w:sz="0" w:space="0" w:color="auto"/>
        <w:left w:val="none" w:sz="0" w:space="0" w:color="auto"/>
        <w:bottom w:val="none" w:sz="0" w:space="0" w:color="auto"/>
        <w:right w:val="none" w:sz="0" w:space="0" w:color="auto"/>
      </w:divBdr>
    </w:div>
    <w:div w:id="1086001145">
      <w:bodyDiv w:val="1"/>
      <w:marLeft w:val="0"/>
      <w:marRight w:val="0"/>
      <w:marTop w:val="0"/>
      <w:marBottom w:val="0"/>
      <w:divBdr>
        <w:top w:val="none" w:sz="0" w:space="0" w:color="auto"/>
        <w:left w:val="none" w:sz="0" w:space="0" w:color="auto"/>
        <w:bottom w:val="none" w:sz="0" w:space="0" w:color="auto"/>
        <w:right w:val="none" w:sz="0" w:space="0" w:color="auto"/>
      </w:divBdr>
    </w:div>
    <w:div w:id="1098984525">
      <w:bodyDiv w:val="1"/>
      <w:marLeft w:val="0"/>
      <w:marRight w:val="0"/>
      <w:marTop w:val="0"/>
      <w:marBottom w:val="0"/>
      <w:divBdr>
        <w:top w:val="none" w:sz="0" w:space="0" w:color="auto"/>
        <w:left w:val="none" w:sz="0" w:space="0" w:color="auto"/>
        <w:bottom w:val="none" w:sz="0" w:space="0" w:color="auto"/>
        <w:right w:val="none" w:sz="0" w:space="0" w:color="auto"/>
      </w:divBdr>
    </w:div>
    <w:div w:id="1143157627">
      <w:bodyDiv w:val="1"/>
      <w:marLeft w:val="0"/>
      <w:marRight w:val="0"/>
      <w:marTop w:val="0"/>
      <w:marBottom w:val="0"/>
      <w:divBdr>
        <w:top w:val="none" w:sz="0" w:space="0" w:color="auto"/>
        <w:left w:val="none" w:sz="0" w:space="0" w:color="auto"/>
        <w:bottom w:val="none" w:sz="0" w:space="0" w:color="auto"/>
        <w:right w:val="none" w:sz="0" w:space="0" w:color="auto"/>
      </w:divBdr>
    </w:div>
    <w:div w:id="1160541338">
      <w:bodyDiv w:val="1"/>
      <w:marLeft w:val="0"/>
      <w:marRight w:val="0"/>
      <w:marTop w:val="0"/>
      <w:marBottom w:val="0"/>
      <w:divBdr>
        <w:top w:val="none" w:sz="0" w:space="0" w:color="auto"/>
        <w:left w:val="none" w:sz="0" w:space="0" w:color="auto"/>
        <w:bottom w:val="none" w:sz="0" w:space="0" w:color="auto"/>
        <w:right w:val="none" w:sz="0" w:space="0" w:color="auto"/>
      </w:divBdr>
    </w:div>
    <w:div w:id="1165165435">
      <w:bodyDiv w:val="1"/>
      <w:marLeft w:val="0"/>
      <w:marRight w:val="0"/>
      <w:marTop w:val="0"/>
      <w:marBottom w:val="0"/>
      <w:divBdr>
        <w:top w:val="none" w:sz="0" w:space="0" w:color="auto"/>
        <w:left w:val="none" w:sz="0" w:space="0" w:color="auto"/>
        <w:bottom w:val="none" w:sz="0" w:space="0" w:color="auto"/>
        <w:right w:val="none" w:sz="0" w:space="0" w:color="auto"/>
      </w:divBdr>
    </w:div>
    <w:div w:id="1200122215">
      <w:bodyDiv w:val="1"/>
      <w:marLeft w:val="0"/>
      <w:marRight w:val="0"/>
      <w:marTop w:val="0"/>
      <w:marBottom w:val="0"/>
      <w:divBdr>
        <w:top w:val="none" w:sz="0" w:space="0" w:color="auto"/>
        <w:left w:val="none" w:sz="0" w:space="0" w:color="auto"/>
        <w:bottom w:val="none" w:sz="0" w:space="0" w:color="auto"/>
        <w:right w:val="none" w:sz="0" w:space="0" w:color="auto"/>
      </w:divBdr>
    </w:div>
    <w:div w:id="1202983420">
      <w:bodyDiv w:val="1"/>
      <w:marLeft w:val="0"/>
      <w:marRight w:val="0"/>
      <w:marTop w:val="0"/>
      <w:marBottom w:val="0"/>
      <w:divBdr>
        <w:top w:val="none" w:sz="0" w:space="0" w:color="auto"/>
        <w:left w:val="none" w:sz="0" w:space="0" w:color="auto"/>
        <w:bottom w:val="none" w:sz="0" w:space="0" w:color="auto"/>
        <w:right w:val="none" w:sz="0" w:space="0" w:color="auto"/>
      </w:divBdr>
    </w:div>
    <w:div w:id="1234391988">
      <w:bodyDiv w:val="1"/>
      <w:marLeft w:val="0"/>
      <w:marRight w:val="0"/>
      <w:marTop w:val="0"/>
      <w:marBottom w:val="0"/>
      <w:divBdr>
        <w:top w:val="none" w:sz="0" w:space="0" w:color="auto"/>
        <w:left w:val="none" w:sz="0" w:space="0" w:color="auto"/>
        <w:bottom w:val="none" w:sz="0" w:space="0" w:color="auto"/>
        <w:right w:val="none" w:sz="0" w:space="0" w:color="auto"/>
      </w:divBdr>
    </w:div>
    <w:div w:id="1257208306">
      <w:bodyDiv w:val="1"/>
      <w:marLeft w:val="0"/>
      <w:marRight w:val="0"/>
      <w:marTop w:val="0"/>
      <w:marBottom w:val="0"/>
      <w:divBdr>
        <w:top w:val="none" w:sz="0" w:space="0" w:color="auto"/>
        <w:left w:val="none" w:sz="0" w:space="0" w:color="auto"/>
        <w:bottom w:val="none" w:sz="0" w:space="0" w:color="auto"/>
        <w:right w:val="none" w:sz="0" w:space="0" w:color="auto"/>
      </w:divBdr>
    </w:div>
    <w:div w:id="1258753571">
      <w:bodyDiv w:val="1"/>
      <w:marLeft w:val="0"/>
      <w:marRight w:val="0"/>
      <w:marTop w:val="0"/>
      <w:marBottom w:val="0"/>
      <w:divBdr>
        <w:top w:val="none" w:sz="0" w:space="0" w:color="auto"/>
        <w:left w:val="none" w:sz="0" w:space="0" w:color="auto"/>
        <w:bottom w:val="none" w:sz="0" w:space="0" w:color="auto"/>
        <w:right w:val="none" w:sz="0" w:space="0" w:color="auto"/>
      </w:divBdr>
    </w:div>
    <w:div w:id="1261139028">
      <w:bodyDiv w:val="1"/>
      <w:marLeft w:val="0"/>
      <w:marRight w:val="0"/>
      <w:marTop w:val="0"/>
      <w:marBottom w:val="0"/>
      <w:divBdr>
        <w:top w:val="none" w:sz="0" w:space="0" w:color="auto"/>
        <w:left w:val="none" w:sz="0" w:space="0" w:color="auto"/>
        <w:bottom w:val="none" w:sz="0" w:space="0" w:color="auto"/>
        <w:right w:val="none" w:sz="0" w:space="0" w:color="auto"/>
      </w:divBdr>
    </w:div>
    <w:div w:id="1264344893">
      <w:bodyDiv w:val="1"/>
      <w:marLeft w:val="0"/>
      <w:marRight w:val="0"/>
      <w:marTop w:val="0"/>
      <w:marBottom w:val="0"/>
      <w:divBdr>
        <w:top w:val="none" w:sz="0" w:space="0" w:color="auto"/>
        <w:left w:val="none" w:sz="0" w:space="0" w:color="auto"/>
        <w:bottom w:val="none" w:sz="0" w:space="0" w:color="auto"/>
        <w:right w:val="none" w:sz="0" w:space="0" w:color="auto"/>
      </w:divBdr>
    </w:div>
    <w:div w:id="1269043331">
      <w:bodyDiv w:val="1"/>
      <w:marLeft w:val="0"/>
      <w:marRight w:val="0"/>
      <w:marTop w:val="0"/>
      <w:marBottom w:val="0"/>
      <w:divBdr>
        <w:top w:val="none" w:sz="0" w:space="0" w:color="auto"/>
        <w:left w:val="none" w:sz="0" w:space="0" w:color="auto"/>
        <w:bottom w:val="none" w:sz="0" w:space="0" w:color="auto"/>
        <w:right w:val="none" w:sz="0" w:space="0" w:color="auto"/>
      </w:divBdr>
    </w:div>
    <w:div w:id="1272978020">
      <w:bodyDiv w:val="1"/>
      <w:marLeft w:val="0"/>
      <w:marRight w:val="0"/>
      <w:marTop w:val="0"/>
      <w:marBottom w:val="0"/>
      <w:divBdr>
        <w:top w:val="none" w:sz="0" w:space="0" w:color="auto"/>
        <w:left w:val="none" w:sz="0" w:space="0" w:color="auto"/>
        <w:bottom w:val="none" w:sz="0" w:space="0" w:color="auto"/>
        <w:right w:val="none" w:sz="0" w:space="0" w:color="auto"/>
      </w:divBdr>
    </w:div>
    <w:div w:id="1284650555">
      <w:bodyDiv w:val="1"/>
      <w:marLeft w:val="0"/>
      <w:marRight w:val="0"/>
      <w:marTop w:val="0"/>
      <w:marBottom w:val="0"/>
      <w:divBdr>
        <w:top w:val="none" w:sz="0" w:space="0" w:color="auto"/>
        <w:left w:val="none" w:sz="0" w:space="0" w:color="auto"/>
        <w:bottom w:val="none" w:sz="0" w:space="0" w:color="auto"/>
        <w:right w:val="none" w:sz="0" w:space="0" w:color="auto"/>
      </w:divBdr>
    </w:div>
    <w:div w:id="1311866236">
      <w:bodyDiv w:val="1"/>
      <w:marLeft w:val="0"/>
      <w:marRight w:val="0"/>
      <w:marTop w:val="0"/>
      <w:marBottom w:val="0"/>
      <w:divBdr>
        <w:top w:val="none" w:sz="0" w:space="0" w:color="auto"/>
        <w:left w:val="none" w:sz="0" w:space="0" w:color="auto"/>
        <w:bottom w:val="none" w:sz="0" w:space="0" w:color="auto"/>
        <w:right w:val="none" w:sz="0" w:space="0" w:color="auto"/>
      </w:divBdr>
    </w:div>
    <w:div w:id="1319650588">
      <w:bodyDiv w:val="1"/>
      <w:marLeft w:val="0"/>
      <w:marRight w:val="0"/>
      <w:marTop w:val="0"/>
      <w:marBottom w:val="0"/>
      <w:divBdr>
        <w:top w:val="none" w:sz="0" w:space="0" w:color="auto"/>
        <w:left w:val="none" w:sz="0" w:space="0" w:color="auto"/>
        <w:bottom w:val="none" w:sz="0" w:space="0" w:color="auto"/>
        <w:right w:val="none" w:sz="0" w:space="0" w:color="auto"/>
      </w:divBdr>
    </w:div>
    <w:div w:id="1337657230">
      <w:bodyDiv w:val="1"/>
      <w:marLeft w:val="0"/>
      <w:marRight w:val="0"/>
      <w:marTop w:val="0"/>
      <w:marBottom w:val="0"/>
      <w:divBdr>
        <w:top w:val="none" w:sz="0" w:space="0" w:color="auto"/>
        <w:left w:val="none" w:sz="0" w:space="0" w:color="auto"/>
        <w:bottom w:val="none" w:sz="0" w:space="0" w:color="auto"/>
        <w:right w:val="none" w:sz="0" w:space="0" w:color="auto"/>
      </w:divBdr>
    </w:div>
    <w:div w:id="1339311431">
      <w:bodyDiv w:val="1"/>
      <w:marLeft w:val="0"/>
      <w:marRight w:val="0"/>
      <w:marTop w:val="0"/>
      <w:marBottom w:val="0"/>
      <w:divBdr>
        <w:top w:val="none" w:sz="0" w:space="0" w:color="auto"/>
        <w:left w:val="none" w:sz="0" w:space="0" w:color="auto"/>
        <w:bottom w:val="none" w:sz="0" w:space="0" w:color="auto"/>
        <w:right w:val="none" w:sz="0" w:space="0" w:color="auto"/>
      </w:divBdr>
    </w:div>
    <w:div w:id="1341662184">
      <w:bodyDiv w:val="1"/>
      <w:marLeft w:val="0"/>
      <w:marRight w:val="0"/>
      <w:marTop w:val="0"/>
      <w:marBottom w:val="0"/>
      <w:divBdr>
        <w:top w:val="none" w:sz="0" w:space="0" w:color="auto"/>
        <w:left w:val="none" w:sz="0" w:space="0" w:color="auto"/>
        <w:bottom w:val="none" w:sz="0" w:space="0" w:color="auto"/>
        <w:right w:val="none" w:sz="0" w:space="0" w:color="auto"/>
      </w:divBdr>
    </w:div>
    <w:div w:id="1345278508">
      <w:bodyDiv w:val="1"/>
      <w:marLeft w:val="0"/>
      <w:marRight w:val="0"/>
      <w:marTop w:val="0"/>
      <w:marBottom w:val="0"/>
      <w:divBdr>
        <w:top w:val="none" w:sz="0" w:space="0" w:color="auto"/>
        <w:left w:val="none" w:sz="0" w:space="0" w:color="auto"/>
        <w:bottom w:val="none" w:sz="0" w:space="0" w:color="auto"/>
        <w:right w:val="none" w:sz="0" w:space="0" w:color="auto"/>
      </w:divBdr>
    </w:div>
    <w:div w:id="1354186985">
      <w:bodyDiv w:val="1"/>
      <w:marLeft w:val="0"/>
      <w:marRight w:val="0"/>
      <w:marTop w:val="0"/>
      <w:marBottom w:val="0"/>
      <w:divBdr>
        <w:top w:val="none" w:sz="0" w:space="0" w:color="auto"/>
        <w:left w:val="none" w:sz="0" w:space="0" w:color="auto"/>
        <w:bottom w:val="none" w:sz="0" w:space="0" w:color="auto"/>
        <w:right w:val="none" w:sz="0" w:space="0" w:color="auto"/>
      </w:divBdr>
    </w:div>
    <w:div w:id="1359114586">
      <w:bodyDiv w:val="1"/>
      <w:marLeft w:val="0"/>
      <w:marRight w:val="0"/>
      <w:marTop w:val="0"/>
      <w:marBottom w:val="0"/>
      <w:divBdr>
        <w:top w:val="none" w:sz="0" w:space="0" w:color="auto"/>
        <w:left w:val="none" w:sz="0" w:space="0" w:color="auto"/>
        <w:bottom w:val="none" w:sz="0" w:space="0" w:color="auto"/>
        <w:right w:val="none" w:sz="0" w:space="0" w:color="auto"/>
      </w:divBdr>
    </w:div>
    <w:div w:id="1362584832">
      <w:bodyDiv w:val="1"/>
      <w:marLeft w:val="0"/>
      <w:marRight w:val="0"/>
      <w:marTop w:val="0"/>
      <w:marBottom w:val="0"/>
      <w:divBdr>
        <w:top w:val="none" w:sz="0" w:space="0" w:color="auto"/>
        <w:left w:val="none" w:sz="0" w:space="0" w:color="auto"/>
        <w:bottom w:val="none" w:sz="0" w:space="0" w:color="auto"/>
        <w:right w:val="none" w:sz="0" w:space="0" w:color="auto"/>
      </w:divBdr>
    </w:div>
    <w:div w:id="1375809782">
      <w:bodyDiv w:val="1"/>
      <w:marLeft w:val="0"/>
      <w:marRight w:val="0"/>
      <w:marTop w:val="0"/>
      <w:marBottom w:val="0"/>
      <w:divBdr>
        <w:top w:val="none" w:sz="0" w:space="0" w:color="auto"/>
        <w:left w:val="none" w:sz="0" w:space="0" w:color="auto"/>
        <w:bottom w:val="none" w:sz="0" w:space="0" w:color="auto"/>
        <w:right w:val="none" w:sz="0" w:space="0" w:color="auto"/>
      </w:divBdr>
    </w:div>
    <w:div w:id="1389378032">
      <w:bodyDiv w:val="1"/>
      <w:marLeft w:val="0"/>
      <w:marRight w:val="0"/>
      <w:marTop w:val="0"/>
      <w:marBottom w:val="0"/>
      <w:divBdr>
        <w:top w:val="none" w:sz="0" w:space="0" w:color="auto"/>
        <w:left w:val="none" w:sz="0" w:space="0" w:color="auto"/>
        <w:bottom w:val="none" w:sz="0" w:space="0" w:color="auto"/>
        <w:right w:val="none" w:sz="0" w:space="0" w:color="auto"/>
      </w:divBdr>
    </w:div>
    <w:div w:id="1429425061">
      <w:bodyDiv w:val="1"/>
      <w:marLeft w:val="0"/>
      <w:marRight w:val="0"/>
      <w:marTop w:val="0"/>
      <w:marBottom w:val="0"/>
      <w:divBdr>
        <w:top w:val="none" w:sz="0" w:space="0" w:color="auto"/>
        <w:left w:val="none" w:sz="0" w:space="0" w:color="auto"/>
        <w:bottom w:val="none" w:sz="0" w:space="0" w:color="auto"/>
        <w:right w:val="none" w:sz="0" w:space="0" w:color="auto"/>
      </w:divBdr>
    </w:div>
    <w:div w:id="1433814717">
      <w:bodyDiv w:val="1"/>
      <w:marLeft w:val="0"/>
      <w:marRight w:val="0"/>
      <w:marTop w:val="0"/>
      <w:marBottom w:val="0"/>
      <w:divBdr>
        <w:top w:val="none" w:sz="0" w:space="0" w:color="auto"/>
        <w:left w:val="none" w:sz="0" w:space="0" w:color="auto"/>
        <w:bottom w:val="none" w:sz="0" w:space="0" w:color="auto"/>
        <w:right w:val="none" w:sz="0" w:space="0" w:color="auto"/>
      </w:divBdr>
    </w:div>
    <w:div w:id="1448086317">
      <w:bodyDiv w:val="1"/>
      <w:marLeft w:val="0"/>
      <w:marRight w:val="0"/>
      <w:marTop w:val="0"/>
      <w:marBottom w:val="0"/>
      <w:divBdr>
        <w:top w:val="none" w:sz="0" w:space="0" w:color="auto"/>
        <w:left w:val="none" w:sz="0" w:space="0" w:color="auto"/>
        <w:bottom w:val="none" w:sz="0" w:space="0" w:color="auto"/>
        <w:right w:val="none" w:sz="0" w:space="0" w:color="auto"/>
      </w:divBdr>
    </w:div>
    <w:div w:id="1454327328">
      <w:bodyDiv w:val="1"/>
      <w:marLeft w:val="0"/>
      <w:marRight w:val="0"/>
      <w:marTop w:val="0"/>
      <w:marBottom w:val="0"/>
      <w:divBdr>
        <w:top w:val="none" w:sz="0" w:space="0" w:color="auto"/>
        <w:left w:val="none" w:sz="0" w:space="0" w:color="auto"/>
        <w:bottom w:val="none" w:sz="0" w:space="0" w:color="auto"/>
        <w:right w:val="none" w:sz="0" w:space="0" w:color="auto"/>
      </w:divBdr>
    </w:div>
    <w:div w:id="1454592802">
      <w:bodyDiv w:val="1"/>
      <w:marLeft w:val="0"/>
      <w:marRight w:val="0"/>
      <w:marTop w:val="0"/>
      <w:marBottom w:val="0"/>
      <w:divBdr>
        <w:top w:val="none" w:sz="0" w:space="0" w:color="auto"/>
        <w:left w:val="none" w:sz="0" w:space="0" w:color="auto"/>
        <w:bottom w:val="none" w:sz="0" w:space="0" w:color="auto"/>
        <w:right w:val="none" w:sz="0" w:space="0" w:color="auto"/>
      </w:divBdr>
    </w:div>
    <w:div w:id="1456370638">
      <w:bodyDiv w:val="1"/>
      <w:marLeft w:val="0"/>
      <w:marRight w:val="0"/>
      <w:marTop w:val="0"/>
      <w:marBottom w:val="0"/>
      <w:divBdr>
        <w:top w:val="none" w:sz="0" w:space="0" w:color="auto"/>
        <w:left w:val="none" w:sz="0" w:space="0" w:color="auto"/>
        <w:bottom w:val="none" w:sz="0" w:space="0" w:color="auto"/>
        <w:right w:val="none" w:sz="0" w:space="0" w:color="auto"/>
      </w:divBdr>
    </w:div>
    <w:div w:id="1476950027">
      <w:bodyDiv w:val="1"/>
      <w:marLeft w:val="0"/>
      <w:marRight w:val="0"/>
      <w:marTop w:val="0"/>
      <w:marBottom w:val="0"/>
      <w:divBdr>
        <w:top w:val="none" w:sz="0" w:space="0" w:color="auto"/>
        <w:left w:val="none" w:sz="0" w:space="0" w:color="auto"/>
        <w:bottom w:val="none" w:sz="0" w:space="0" w:color="auto"/>
        <w:right w:val="none" w:sz="0" w:space="0" w:color="auto"/>
      </w:divBdr>
    </w:div>
    <w:div w:id="1485514553">
      <w:bodyDiv w:val="1"/>
      <w:marLeft w:val="0"/>
      <w:marRight w:val="0"/>
      <w:marTop w:val="0"/>
      <w:marBottom w:val="0"/>
      <w:divBdr>
        <w:top w:val="none" w:sz="0" w:space="0" w:color="auto"/>
        <w:left w:val="none" w:sz="0" w:space="0" w:color="auto"/>
        <w:bottom w:val="none" w:sz="0" w:space="0" w:color="auto"/>
        <w:right w:val="none" w:sz="0" w:space="0" w:color="auto"/>
      </w:divBdr>
    </w:div>
    <w:div w:id="1494301516">
      <w:bodyDiv w:val="1"/>
      <w:marLeft w:val="0"/>
      <w:marRight w:val="0"/>
      <w:marTop w:val="0"/>
      <w:marBottom w:val="0"/>
      <w:divBdr>
        <w:top w:val="none" w:sz="0" w:space="0" w:color="auto"/>
        <w:left w:val="none" w:sz="0" w:space="0" w:color="auto"/>
        <w:bottom w:val="none" w:sz="0" w:space="0" w:color="auto"/>
        <w:right w:val="none" w:sz="0" w:space="0" w:color="auto"/>
      </w:divBdr>
    </w:div>
    <w:div w:id="1497065960">
      <w:bodyDiv w:val="1"/>
      <w:marLeft w:val="0"/>
      <w:marRight w:val="0"/>
      <w:marTop w:val="0"/>
      <w:marBottom w:val="0"/>
      <w:divBdr>
        <w:top w:val="none" w:sz="0" w:space="0" w:color="auto"/>
        <w:left w:val="none" w:sz="0" w:space="0" w:color="auto"/>
        <w:bottom w:val="none" w:sz="0" w:space="0" w:color="auto"/>
        <w:right w:val="none" w:sz="0" w:space="0" w:color="auto"/>
      </w:divBdr>
    </w:div>
    <w:div w:id="1503855484">
      <w:bodyDiv w:val="1"/>
      <w:marLeft w:val="0"/>
      <w:marRight w:val="0"/>
      <w:marTop w:val="0"/>
      <w:marBottom w:val="0"/>
      <w:divBdr>
        <w:top w:val="none" w:sz="0" w:space="0" w:color="auto"/>
        <w:left w:val="none" w:sz="0" w:space="0" w:color="auto"/>
        <w:bottom w:val="none" w:sz="0" w:space="0" w:color="auto"/>
        <w:right w:val="none" w:sz="0" w:space="0" w:color="auto"/>
      </w:divBdr>
    </w:div>
    <w:div w:id="1557349905">
      <w:bodyDiv w:val="1"/>
      <w:marLeft w:val="0"/>
      <w:marRight w:val="0"/>
      <w:marTop w:val="0"/>
      <w:marBottom w:val="0"/>
      <w:divBdr>
        <w:top w:val="none" w:sz="0" w:space="0" w:color="auto"/>
        <w:left w:val="none" w:sz="0" w:space="0" w:color="auto"/>
        <w:bottom w:val="none" w:sz="0" w:space="0" w:color="auto"/>
        <w:right w:val="none" w:sz="0" w:space="0" w:color="auto"/>
      </w:divBdr>
    </w:div>
    <w:div w:id="1593588506">
      <w:bodyDiv w:val="1"/>
      <w:marLeft w:val="0"/>
      <w:marRight w:val="0"/>
      <w:marTop w:val="0"/>
      <w:marBottom w:val="0"/>
      <w:divBdr>
        <w:top w:val="none" w:sz="0" w:space="0" w:color="auto"/>
        <w:left w:val="none" w:sz="0" w:space="0" w:color="auto"/>
        <w:bottom w:val="none" w:sz="0" w:space="0" w:color="auto"/>
        <w:right w:val="none" w:sz="0" w:space="0" w:color="auto"/>
      </w:divBdr>
    </w:div>
    <w:div w:id="1605189536">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 w:id="1622759838">
      <w:bodyDiv w:val="1"/>
      <w:marLeft w:val="0"/>
      <w:marRight w:val="0"/>
      <w:marTop w:val="0"/>
      <w:marBottom w:val="0"/>
      <w:divBdr>
        <w:top w:val="none" w:sz="0" w:space="0" w:color="auto"/>
        <w:left w:val="none" w:sz="0" w:space="0" w:color="auto"/>
        <w:bottom w:val="none" w:sz="0" w:space="0" w:color="auto"/>
        <w:right w:val="none" w:sz="0" w:space="0" w:color="auto"/>
      </w:divBdr>
    </w:div>
    <w:div w:id="1629818210">
      <w:bodyDiv w:val="1"/>
      <w:marLeft w:val="0"/>
      <w:marRight w:val="0"/>
      <w:marTop w:val="0"/>
      <w:marBottom w:val="0"/>
      <w:divBdr>
        <w:top w:val="none" w:sz="0" w:space="0" w:color="auto"/>
        <w:left w:val="none" w:sz="0" w:space="0" w:color="auto"/>
        <w:bottom w:val="none" w:sz="0" w:space="0" w:color="auto"/>
        <w:right w:val="none" w:sz="0" w:space="0" w:color="auto"/>
      </w:divBdr>
    </w:div>
    <w:div w:id="1637417345">
      <w:bodyDiv w:val="1"/>
      <w:marLeft w:val="0"/>
      <w:marRight w:val="0"/>
      <w:marTop w:val="0"/>
      <w:marBottom w:val="0"/>
      <w:divBdr>
        <w:top w:val="none" w:sz="0" w:space="0" w:color="auto"/>
        <w:left w:val="none" w:sz="0" w:space="0" w:color="auto"/>
        <w:bottom w:val="none" w:sz="0" w:space="0" w:color="auto"/>
        <w:right w:val="none" w:sz="0" w:space="0" w:color="auto"/>
      </w:divBdr>
    </w:div>
    <w:div w:id="1649162537">
      <w:bodyDiv w:val="1"/>
      <w:marLeft w:val="0"/>
      <w:marRight w:val="0"/>
      <w:marTop w:val="0"/>
      <w:marBottom w:val="0"/>
      <w:divBdr>
        <w:top w:val="none" w:sz="0" w:space="0" w:color="auto"/>
        <w:left w:val="none" w:sz="0" w:space="0" w:color="auto"/>
        <w:bottom w:val="none" w:sz="0" w:space="0" w:color="auto"/>
        <w:right w:val="none" w:sz="0" w:space="0" w:color="auto"/>
      </w:divBdr>
    </w:div>
    <w:div w:id="1651518143">
      <w:bodyDiv w:val="1"/>
      <w:marLeft w:val="0"/>
      <w:marRight w:val="0"/>
      <w:marTop w:val="0"/>
      <w:marBottom w:val="0"/>
      <w:divBdr>
        <w:top w:val="none" w:sz="0" w:space="0" w:color="auto"/>
        <w:left w:val="none" w:sz="0" w:space="0" w:color="auto"/>
        <w:bottom w:val="none" w:sz="0" w:space="0" w:color="auto"/>
        <w:right w:val="none" w:sz="0" w:space="0" w:color="auto"/>
      </w:divBdr>
    </w:div>
    <w:div w:id="1655986732">
      <w:bodyDiv w:val="1"/>
      <w:marLeft w:val="0"/>
      <w:marRight w:val="0"/>
      <w:marTop w:val="0"/>
      <w:marBottom w:val="0"/>
      <w:divBdr>
        <w:top w:val="none" w:sz="0" w:space="0" w:color="auto"/>
        <w:left w:val="none" w:sz="0" w:space="0" w:color="auto"/>
        <w:bottom w:val="none" w:sz="0" w:space="0" w:color="auto"/>
        <w:right w:val="none" w:sz="0" w:space="0" w:color="auto"/>
      </w:divBdr>
    </w:div>
    <w:div w:id="1659262624">
      <w:bodyDiv w:val="1"/>
      <w:marLeft w:val="0"/>
      <w:marRight w:val="0"/>
      <w:marTop w:val="0"/>
      <w:marBottom w:val="0"/>
      <w:divBdr>
        <w:top w:val="none" w:sz="0" w:space="0" w:color="auto"/>
        <w:left w:val="none" w:sz="0" w:space="0" w:color="auto"/>
        <w:bottom w:val="none" w:sz="0" w:space="0" w:color="auto"/>
        <w:right w:val="none" w:sz="0" w:space="0" w:color="auto"/>
      </w:divBdr>
    </w:div>
    <w:div w:id="1660184876">
      <w:bodyDiv w:val="1"/>
      <w:marLeft w:val="0"/>
      <w:marRight w:val="0"/>
      <w:marTop w:val="0"/>
      <w:marBottom w:val="0"/>
      <w:divBdr>
        <w:top w:val="none" w:sz="0" w:space="0" w:color="auto"/>
        <w:left w:val="none" w:sz="0" w:space="0" w:color="auto"/>
        <w:bottom w:val="none" w:sz="0" w:space="0" w:color="auto"/>
        <w:right w:val="none" w:sz="0" w:space="0" w:color="auto"/>
      </w:divBdr>
    </w:div>
    <w:div w:id="1669360763">
      <w:bodyDiv w:val="1"/>
      <w:marLeft w:val="0"/>
      <w:marRight w:val="0"/>
      <w:marTop w:val="0"/>
      <w:marBottom w:val="0"/>
      <w:divBdr>
        <w:top w:val="none" w:sz="0" w:space="0" w:color="auto"/>
        <w:left w:val="none" w:sz="0" w:space="0" w:color="auto"/>
        <w:bottom w:val="none" w:sz="0" w:space="0" w:color="auto"/>
        <w:right w:val="none" w:sz="0" w:space="0" w:color="auto"/>
      </w:divBdr>
    </w:div>
    <w:div w:id="1669551432">
      <w:bodyDiv w:val="1"/>
      <w:marLeft w:val="0"/>
      <w:marRight w:val="0"/>
      <w:marTop w:val="0"/>
      <w:marBottom w:val="0"/>
      <w:divBdr>
        <w:top w:val="none" w:sz="0" w:space="0" w:color="auto"/>
        <w:left w:val="none" w:sz="0" w:space="0" w:color="auto"/>
        <w:bottom w:val="none" w:sz="0" w:space="0" w:color="auto"/>
        <w:right w:val="none" w:sz="0" w:space="0" w:color="auto"/>
      </w:divBdr>
    </w:div>
    <w:div w:id="1675717665">
      <w:bodyDiv w:val="1"/>
      <w:marLeft w:val="0"/>
      <w:marRight w:val="0"/>
      <w:marTop w:val="0"/>
      <w:marBottom w:val="0"/>
      <w:divBdr>
        <w:top w:val="none" w:sz="0" w:space="0" w:color="auto"/>
        <w:left w:val="none" w:sz="0" w:space="0" w:color="auto"/>
        <w:bottom w:val="none" w:sz="0" w:space="0" w:color="auto"/>
        <w:right w:val="none" w:sz="0" w:space="0" w:color="auto"/>
      </w:divBdr>
    </w:div>
    <w:div w:id="1682050755">
      <w:bodyDiv w:val="1"/>
      <w:marLeft w:val="0"/>
      <w:marRight w:val="0"/>
      <w:marTop w:val="0"/>
      <w:marBottom w:val="0"/>
      <w:divBdr>
        <w:top w:val="none" w:sz="0" w:space="0" w:color="auto"/>
        <w:left w:val="none" w:sz="0" w:space="0" w:color="auto"/>
        <w:bottom w:val="none" w:sz="0" w:space="0" w:color="auto"/>
        <w:right w:val="none" w:sz="0" w:space="0" w:color="auto"/>
      </w:divBdr>
    </w:div>
    <w:div w:id="1731272908">
      <w:bodyDiv w:val="1"/>
      <w:marLeft w:val="0"/>
      <w:marRight w:val="0"/>
      <w:marTop w:val="0"/>
      <w:marBottom w:val="0"/>
      <w:divBdr>
        <w:top w:val="none" w:sz="0" w:space="0" w:color="auto"/>
        <w:left w:val="none" w:sz="0" w:space="0" w:color="auto"/>
        <w:bottom w:val="none" w:sz="0" w:space="0" w:color="auto"/>
        <w:right w:val="none" w:sz="0" w:space="0" w:color="auto"/>
      </w:divBdr>
    </w:div>
    <w:div w:id="1764720213">
      <w:bodyDiv w:val="1"/>
      <w:marLeft w:val="0"/>
      <w:marRight w:val="0"/>
      <w:marTop w:val="0"/>
      <w:marBottom w:val="0"/>
      <w:divBdr>
        <w:top w:val="none" w:sz="0" w:space="0" w:color="auto"/>
        <w:left w:val="none" w:sz="0" w:space="0" w:color="auto"/>
        <w:bottom w:val="none" w:sz="0" w:space="0" w:color="auto"/>
        <w:right w:val="none" w:sz="0" w:space="0" w:color="auto"/>
      </w:divBdr>
    </w:div>
    <w:div w:id="1767775182">
      <w:bodyDiv w:val="1"/>
      <w:marLeft w:val="0"/>
      <w:marRight w:val="0"/>
      <w:marTop w:val="0"/>
      <w:marBottom w:val="0"/>
      <w:divBdr>
        <w:top w:val="none" w:sz="0" w:space="0" w:color="auto"/>
        <w:left w:val="none" w:sz="0" w:space="0" w:color="auto"/>
        <w:bottom w:val="none" w:sz="0" w:space="0" w:color="auto"/>
        <w:right w:val="none" w:sz="0" w:space="0" w:color="auto"/>
      </w:divBdr>
    </w:div>
    <w:div w:id="1780177682">
      <w:bodyDiv w:val="1"/>
      <w:marLeft w:val="0"/>
      <w:marRight w:val="0"/>
      <w:marTop w:val="0"/>
      <w:marBottom w:val="0"/>
      <w:divBdr>
        <w:top w:val="none" w:sz="0" w:space="0" w:color="auto"/>
        <w:left w:val="none" w:sz="0" w:space="0" w:color="auto"/>
        <w:bottom w:val="none" w:sz="0" w:space="0" w:color="auto"/>
        <w:right w:val="none" w:sz="0" w:space="0" w:color="auto"/>
      </w:divBdr>
    </w:div>
    <w:div w:id="1803233055">
      <w:bodyDiv w:val="1"/>
      <w:marLeft w:val="0"/>
      <w:marRight w:val="0"/>
      <w:marTop w:val="0"/>
      <w:marBottom w:val="0"/>
      <w:divBdr>
        <w:top w:val="none" w:sz="0" w:space="0" w:color="auto"/>
        <w:left w:val="none" w:sz="0" w:space="0" w:color="auto"/>
        <w:bottom w:val="none" w:sz="0" w:space="0" w:color="auto"/>
        <w:right w:val="none" w:sz="0" w:space="0" w:color="auto"/>
      </w:divBdr>
    </w:div>
    <w:div w:id="1828588287">
      <w:bodyDiv w:val="1"/>
      <w:marLeft w:val="0"/>
      <w:marRight w:val="0"/>
      <w:marTop w:val="0"/>
      <w:marBottom w:val="0"/>
      <w:divBdr>
        <w:top w:val="none" w:sz="0" w:space="0" w:color="auto"/>
        <w:left w:val="none" w:sz="0" w:space="0" w:color="auto"/>
        <w:bottom w:val="none" w:sz="0" w:space="0" w:color="auto"/>
        <w:right w:val="none" w:sz="0" w:space="0" w:color="auto"/>
      </w:divBdr>
    </w:div>
    <w:div w:id="1853572019">
      <w:bodyDiv w:val="1"/>
      <w:marLeft w:val="0"/>
      <w:marRight w:val="0"/>
      <w:marTop w:val="0"/>
      <w:marBottom w:val="0"/>
      <w:divBdr>
        <w:top w:val="none" w:sz="0" w:space="0" w:color="auto"/>
        <w:left w:val="none" w:sz="0" w:space="0" w:color="auto"/>
        <w:bottom w:val="none" w:sz="0" w:space="0" w:color="auto"/>
        <w:right w:val="none" w:sz="0" w:space="0" w:color="auto"/>
      </w:divBdr>
    </w:div>
    <w:div w:id="1857422228">
      <w:bodyDiv w:val="1"/>
      <w:marLeft w:val="0"/>
      <w:marRight w:val="0"/>
      <w:marTop w:val="0"/>
      <w:marBottom w:val="0"/>
      <w:divBdr>
        <w:top w:val="none" w:sz="0" w:space="0" w:color="auto"/>
        <w:left w:val="none" w:sz="0" w:space="0" w:color="auto"/>
        <w:bottom w:val="none" w:sz="0" w:space="0" w:color="auto"/>
        <w:right w:val="none" w:sz="0" w:space="0" w:color="auto"/>
      </w:divBdr>
      <w:divsChild>
        <w:div w:id="674184759">
          <w:marLeft w:val="0"/>
          <w:marRight w:val="0"/>
          <w:marTop w:val="0"/>
          <w:marBottom w:val="0"/>
          <w:divBdr>
            <w:top w:val="none" w:sz="0" w:space="0" w:color="auto"/>
            <w:left w:val="none" w:sz="0" w:space="0" w:color="auto"/>
            <w:bottom w:val="none" w:sz="0" w:space="0" w:color="auto"/>
            <w:right w:val="none" w:sz="0" w:space="0" w:color="auto"/>
          </w:divBdr>
          <w:divsChild>
            <w:div w:id="141577928">
              <w:marLeft w:val="0"/>
              <w:marRight w:val="0"/>
              <w:marTop w:val="0"/>
              <w:marBottom w:val="0"/>
              <w:divBdr>
                <w:top w:val="none" w:sz="0" w:space="0" w:color="auto"/>
                <w:left w:val="none" w:sz="0" w:space="0" w:color="auto"/>
                <w:bottom w:val="none" w:sz="0" w:space="0" w:color="auto"/>
                <w:right w:val="none" w:sz="0" w:space="0" w:color="auto"/>
              </w:divBdr>
            </w:div>
            <w:div w:id="169298702">
              <w:marLeft w:val="0"/>
              <w:marRight w:val="0"/>
              <w:marTop w:val="0"/>
              <w:marBottom w:val="0"/>
              <w:divBdr>
                <w:top w:val="none" w:sz="0" w:space="0" w:color="auto"/>
                <w:left w:val="none" w:sz="0" w:space="0" w:color="auto"/>
                <w:bottom w:val="none" w:sz="0" w:space="0" w:color="auto"/>
                <w:right w:val="none" w:sz="0" w:space="0" w:color="auto"/>
              </w:divBdr>
            </w:div>
            <w:div w:id="667903018">
              <w:marLeft w:val="0"/>
              <w:marRight w:val="0"/>
              <w:marTop w:val="0"/>
              <w:marBottom w:val="0"/>
              <w:divBdr>
                <w:top w:val="none" w:sz="0" w:space="0" w:color="auto"/>
                <w:left w:val="none" w:sz="0" w:space="0" w:color="auto"/>
                <w:bottom w:val="none" w:sz="0" w:space="0" w:color="auto"/>
                <w:right w:val="none" w:sz="0" w:space="0" w:color="auto"/>
              </w:divBdr>
            </w:div>
            <w:div w:id="1459034177">
              <w:marLeft w:val="0"/>
              <w:marRight w:val="0"/>
              <w:marTop w:val="0"/>
              <w:marBottom w:val="0"/>
              <w:divBdr>
                <w:top w:val="none" w:sz="0" w:space="0" w:color="auto"/>
                <w:left w:val="none" w:sz="0" w:space="0" w:color="auto"/>
                <w:bottom w:val="none" w:sz="0" w:space="0" w:color="auto"/>
                <w:right w:val="none" w:sz="0" w:space="0" w:color="auto"/>
              </w:divBdr>
            </w:div>
            <w:div w:id="1723287615">
              <w:marLeft w:val="0"/>
              <w:marRight w:val="0"/>
              <w:marTop w:val="0"/>
              <w:marBottom w:val="0"/>
              <w:divBdr>
                <w:top w:val="none" w:sz="0" w:space="0" w:color="auto"/>
                <w:left w:val="none" w:sz="0" w:space="0" w:color="auto"/>
                <w:bottom w:val="none" w:sz="0" w:space="0" w:color="auto"/>
                <w:right w:val="none" w:sz="0" w:space="0" w:color="auto"/>
              </w:divBdr>
            </w:div>
            <w:div w:id="18231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8605">
      <w:bodyDiv w:val="1"/>
      <w:marLeft w:val="0"/>
      <w:marRight w:val="0"/>
      <w:marTop w:val="0"/>
      <w:marBottom w:val="0"/>
      <w:divBdr>
        <w:top w:val="none" w:sz="0" w:space="0" w:color="auto"/>
        <w:left w:val="none" w:sz="0" w:space="0" w:color="auto"/>
        <w:bottom w:val="none" w:sz="0" w:space="0" w:color="auto"/>
        <w:right w:val="none" w:sz="0" w:space="0" w:color="auto"/>
      </w:divBdr>
    </w:div>
    <w:div w:id="1880700555">
      <w:bodyDiv w:val="1"/>
      <w:marLeft w:val="0"/>
      <w:marRight w:val="0"/>
      <w:marTop w:val="0"/>
      <w:marBottom w:val="0"/>
      <w:divBdr>
        <w:top w:val="none" w:sz="0" w:space="0" w:color="auto"/>
        <w:left w:val="none" w:sz="0" w:space="0" w:color="auto"/>
        <w:bottom w:val="none" w:sz="0" w:space="0" w:color="auto"/>
        <w:right w:val="none" w:sz="0" w:space="0" w:color="auto"/>
      </w:divBdr>
    </w:div>
    <w:div w:id="1887835346">
      <w:bodyDiv w:val="1"/>
      <w:marLeft w:val="0"/>
      <w:marRight w:val="0"/>
      <w:marTop w:val="0"/>
      <w:marBottom w:val="0"/>
      <w:divBdr>
        <w:top w:val="none" w:sz="0" w:space="0" w:color="auto"/>
        <w:left w:val="none" w:sz="0" w:space="0" w:color="auto"/>
        <w:bottom w:val="none" w:sz="0" w:space="0" w:color="auto"/>
        <w:right w:val="none" w:sz="0" w:space="0" w:color="auto"/>
      </w:divBdr>
    </w:div>
    <w:div w:id="1911696085">
      <w:bodyDiv w:val="1"/>
      <w:marLeft w:val="0"/>
      <w:marRight w:val="0"/>
      <w:marTop w:val="0"/>
      <w:marBottom w:val="0"/>
      <w:divBdr>
        <w:top w:val="none" w:sz="0" w:space="0" w:color="auto"/>
        <w:left w:val="none" w:sz="0" w:space="0" w:color="auto"/>
        <w:bottom w:val="none" w:sz="0" w:space="0" w:color="auto"/>
        <w:right w:val="none" w:sz="0" w:space="0" w:color="auto"/>
      </w:divBdr>
    </w:div>
    <w:div w:id="1932395217">
      <w:bodyDiv w:val="1"/>
      <w:marLeft w:val="0"/>
      <w:marRight w:val="0"/>
      <w:marTop w:val="0"/>
      <w:marBottom w:val="0"/>
      <w:divBdr>
        <w:top w:val="none" w:sz="0" w:space="0" w:color="auto"/>
        <w:left w:val="none" w:sz="0" w:space="0" w:color="auto"/>
        <w:bottom w:val="none" w:sz="0" w:space="0" w:color="auto"/>
        <w:right w:val="none" w:sz="0" w:space="0" w:color="auto"/>
      </w:divBdr>
    </w:div>
    <w:div w:id="1974366745">
      <w:bodyDiv w:val="1"/>
      <w:marLeft w:val="0"/>
      <w:marRight w:val="0"/>
      <w:marTop w:val="0"/>
      <w:marBottom w:val="0"/>
      <w:divBdr>
        <w:top w:val="none" w:sz="0" w:space="0" w:color="auto"/>
        <w:left w:val="none" w:sz="0" w:space="0" w:color="auto"/>
        <w:bottom w:val="none" w:sz="0" w:space="0" w:color="auto"/>
        <w:right w:val="none" w:sz="0" w:space="0" w:color="auto"/>
      </w:divBdr>
    </w:div>
    <w:div w:id="1979384112">
      <w:bodyDiv w:val="1"/>
      <w:marLeft w:val="0"/>
      <w:marRight w:val="0"/>
      <w:marTop w:val="0"/>
      <w:marBottom w:val="0"/>
      <w:divBdr>
        <w:top w:val="none" w:sz="0" w:space="0" w:color="auto"/>
        <w:left w:val="none" w:sz="0" w:space="0" w:color="auto"/>
        <w:bottom w:val="none" w:sz="0" w:space="0" w:color="auto"/>
        <w:right w:val="none" w:sz="0" w:space="0" w:color="auto"/>
      </w:divBdr>
    </w:div>
    <w:div w:id="1995639950">
      <w:bodyDiv w:val="1"/>
      <w:marLeft w:val="0"/>
      <w:marRight w:val="0"/>
      <w:marTop w:val="0"/>
      <w:marBottom w:val="0"/>
      <w:divBdr>
        <w:top w:val="none" w:sz="0" w:space="0" w:color="auto"/>
        <w:left w:val="none" w:sz="0" w:space="0" w:color="auto"/>
        <w:bottom w:val="none" w:sz="0" w:space="0" w:color="auto"/>
        <w:right w:val="none" w:sz="0" w:space="0" w:color="auto"/>
      </w:divBdr>
    </w:div>
    <w:div w:id="1997343884">
      <w:bodyDiv w:val="1"/>
      <w:marLeft w:val="0"/>
      <w:marRight w:val="0"/>
      <w:marTop w:val="0"/>
      <w:marBottom w:val="0"/>
      <w:divBdr>
        <w:top w:val="none" w:sz="0" w:space="0" w:color="auto"/>
        <w:left w:val="none" w:sz="0" w:space="0" w:color="auto"/>
        <w:bottom w:val="none" w:sz="0" w:space="0" w:color="auto"/>
        <w:right w:val="none" w:sz="0" w:space="0" w:color="auto"/>
      </w:divBdr>
    </w:div>
    <w:div w:id="2075664605">
      <w:bodyDiv w:val="1"/>
      <w:marLeft w:val="0"/>
      <w:marRight w:val="0"/>
      <w:marTop w:val="0"/>
      <w:marBottom w:val="0"/>
      <w:divBdr>
        <w:top w:val="none" w:sz="0" w:space="0" w:color="auto"/>
        <w:left w:val="none" w:sz="0" w:space="0" w:color="auto"/>
        <w:bottom w:val="none" w:sz="0" w:space="0" w:color="auto"/>
        <w:right w:val="none" w:sz="0" w:space="0" w:color="auto"/>
      </w:divBdr>
    </w:div>
    <w:div w:id="2094935122">
      <w:bodyDiv w:val="1"/>
      <w:marLeft w:val="0"/>
      <w:marRight w:val="0"/>
      <w:marTop w:val="0"/>
      <w:marBottom w:val="0"/>
      <w:divBdr>
        <w:top w:val="none" w:sz="0" w:space="0" w:color="auto"/>
        <w:left w:val="none" w:sz="0" w:space="0" w:color="auto"/>
        <w:bottom w:val="none" w:sz="0" w:space="0" w:color="auto"/>
        <w:right w:val="none" w:sz="0" w:space="0" w:color="auto"/>
      </w:divBdr>
    </w:div>
    <w:div w:id="2103187046">
      <w:bodyDiv w:val="1"/>
      <w:marLeft w:val="0"/>
      <w:marRight w:val="0"/>
      <w:marTop w:val="0"/>
      <w:marBottom w:val="0"/>
      <w:divBdr>
        <w:top w:val="none" w:sz="0" w:space="0" w:color="auto"/>
        <w:left w:val="none" w:sz="0" w:space="0" w:color="auto"/>
        <w:bottom w:val="none" w:sz="0" w:space="0" w:color="auto"/>
        <w:right w:val="none" w:sz="0" w:space="0" w:color="auto"/>
      </w:divBdr>
    </w:div>
    <w:div w:id="2116055615">
      <w:bodyDiv w:val="1"/>
      <w:marLeft w:val="0"/>
      <w:marRight w:val="0"/>
      <w:marTop w:val="0"/>
      <w:marBottom w:val="0"/>
      <w:divBdr>
        <w:top w:val="none" w:sz="0" w:space="0" w:color="auto"/>
        <w:left w:val="none" w:sz="0" w:space="0" w:color="auto"/>
        <w:bottom w:val="none" w:sz="0" w:space="0" w:color="auto"/>
        <w:right w:val="none" w:sz="0" w:space="0" w:color="auto"/>
      </w:divBdr>
      <w:divsChild>
        <w:div w:id="2135784086">
          <w:marLeft w:val="0"/>
          <w:marRight w:val="0"/>
          <w:marTop w:val="0"/>
          <w:marBottom w:val="0"/>
          <w:divBdr>
            <w:top w:val="none" w:sz="0" w:space="0" w:color="auto"/>
            <w:left w:val="none" w:sz="0" w:space="0" w:color="auto"/>
            <w:bottom w:val="none" w:sz="0" w:space="0" w:color="auto"/>
            <w:right w:val="none" w:sz="0" w:space="0" w:color="auto"/>
          </w:divBdr>
          <w:divsChild>
            <w:div w:id="472646904">
              <w:marLeft w:val="0"/>
              <w:marRight w:val="0"/>
              <w:marTop w:val="0"/>
              <w:marBottom w:val="0"/>
              <w:divBdr>
                <w:top w:val="none" w:sz="0" w:space="0" w:color="auto"/>
                <w:left w:val="none" w:sz="0" w:space="0" w:color="auto"/>
                <w:bottom w:val="none" w:sz="0" w:space="0" w:color="auto"/>
                <w:right w:val="none" w:sz="0" w:space="0" w:color="auto"/>
              </w:divBdr>
            </w:div>
            <w:div w:id="869562565">
              <w:marLeft w:val="0"/>
              <w:marRight w:val="0"/>
              <w:marTop w:val="0"/>
              <w:marBottom w:val="0"/>
              <w:divBdr>
                <w:top w:val="none" w:sz="0" w:space="0" w:color="auto"/>
                <w:left w:val="none" w:sz="0" w:space="0" w:color="auto"/>
                <w:bottom w:val="none" w:sz="0" w:space="0" w:color="auto"/>
                <w:right w:val="none" w:sz="0" w:space="0" w:color="auto"/>
              </w:divBdr>
            </w:div>
            <w:div w:id="1080366691">
              <w:marLeft w:val="0"/>
              <w:marRight w:val="0"/>
              <w:marTop w:val="0"/>
              <w:marBottom w:val="0"/>
              <w:divBdr>
                <w:top w:val="none" w:sz="0" w:space="0" w:color="auto"/>
                <w:left w:val="none" w:sz="0" w:space="0" w:color="auto"/>
                <w:bottom w:val="none" w:sz="0" w:space="0" w:color="auto"/>
                <w:right w:val="none" w:sz="0" w:space="0" w:color="auto"/>
              </w:divBdr>
            </w:div>
            <w:div w:id="1124234702">
              <w:marLeft w:val="0"/>
              <w:marRight w:val="0"/>
              <w:marTop w:val="0"/>
              <w:marBottom w:val="0"/>
              <w:divBdr>
                <w:top w:val="none" w:sz="0" w:space="0" w:color="auto"/>
                <w:left w:val="none" w:sz="0" w:space="0" w:color="auto"/>
                <w:bottom w:val="none" w:sz="0" w:space="0" w:color="auto"/>
                <w:right w:val="none" w:sz="0" w:space="0" w:color="auto"/>
              </w:divBdr>
            </w:div>
            <w:div w:id="1532836146">
              <w:marLeft w:val="0"/>
              <w:marRight w:val="0"/>
              <w:marTop w:val="0"/>
              <w:marBottom w:val="0"/>
              <w:divBdr>
                <w:top w:val="none" w:sz="0" w:space="0" w:color="auto"/>
                <w:left w:val="none" w:sz="0" w:space="0" w:color="auto"/>
                <w:bottom w:val="none" w:sz="0" w:space="0" w:color="auto"/>
                <w:right w:val="none" w:sz="0" w:space="0" w:color="auto"/>
              </w:divBdr>
            </w:div>
            <w:div w:id="15917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9520">
      <w:bodyDiv w:val="1"/>
      <w:marLeft w:val="0"/>
      <w:marRight w:val="0"/>
      <w:marTop w:val="0"/>
      <w:marBottom w:val="0"/>
      <w:divBdr>
        <w:top w:val="none" w:sz="0" w:space="0" w:color="auto"/>
        <w:left w:val="none" w:sz="0" w:space="0" w:color="auto"/>
        <w:bottom w:val="none" w:sz="0" w:space="0" w:color="auto"/>
        <w:right w:val="none" w:sz="0" w:space="0" w:color="auto"/>
      </w:divBdr>
    </w:div>
    <w:div w:id="2128691597">
      <w:bodyDiv w:val="1"/>
      <w:marLeft w:val="0"/>
      <w:marRight w:val="0"/>
      <w:marTop w:val="0"/>
      <w:marBottom w:val="0"/>
      <w:divBdr>
        <w:top w:val="none" w:sz="0" w:space="0" w:color="auto"/>
        <w:left w:val="none" w:sz="0" w:space="0" w:color="auto"/>
        <w:bottom w:val="none" w:sz="0" w:space="0" w:color="auto"/>
        <w:right w:val="none" w:sz="0" w:space="0" w:color="auto"/>
      </w:divBdr>
    </w:div>
    <w:div w:id="2129279056">
      <w:bodyDiv w:val="1"/>
      <w:marLeft w:val="0"/>
      <w:marRight w:val="0"/>
      <w:marTop w:val="0"/>
      <w:marBottom w:val="0"/>
      <w:divBdr>
        <w:top w:val="none" w:sz="0" w:space="0" w:color="auto"/>
        <w:left w:val="none" w:sz="0" w:space="0" w:color="auto"/>
        <w:bottom w:val="none" w:sz="0" w:space="0" w:color="auto"/>
        <w:right w:val="none" w:sz="0" w:space="0" w:color="auto"/>
      </w:divBdr>
    </w:div>
    <w:div w:id="21413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ivo.garant.ru/document/redirect/72609692/1000"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ivo.garant.ru/document/redirect/72609692/135000" TargetMode="External"/><Relationship Id="rId2" Type="http://schemas.openxmlformats.org/officeDocument/2006/relationships/numbering" Target="numbering.xml"/><Relationship Id="rId16" Type="http://schemas.openxmlformats.org/officeDocument/2006/relationships/hyperlink" Target="https://yandex.ru/maps/?um=constructor%3A26be3d1d3be6ad5c632733b4f732a9aade5e62983653b47809c43181b0b54fac&amp;source=constructorLink" TargetMode="External"/><Relationship Id="rId20" Type="http://schemas.openxmlformats.org/officeDocument/2006/relationships/hyperlink" Target="http://ivo.garant.ru/document/redirect/72609692/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ivo.garant.ru/document/redirect/185656/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79DD-109C-448B-912D-DF51C0FB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13444</TotalTime>
  <Pages>60</Pages>
  <Words>28436</Words>
  <Characters>162086</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ТехЭксерго</Company>
  <LinksUpToDate>false</LinksUpToDate>
  <CharactersWithSpaces>190142</CharactersWithSpaces>
  <SharedDoc>false</SharedDoc>
  <HLinks>
    <vt:vector size="60" baseType="variant">
      <vt:variant>
        <vt:i4>2031670</vt:i4>
      </vt:variant>
      <vt:variant>
        <vt:i4>32</vt:i4>
      </vt:variant>
      <vt:variant>
        <vt:i4>0</vt:i4>
      </vt:variant>
      <vt:variant>
        <vt:i4>5</vt:i4>
      </vt:variant>
      <vt:variant>
        <vt:lpwstr/>
      </vt:variant>
      <vt:variant>
        <vt:lpwstr>_Toc384214065</vt:lpwstr>
      </vt:variant>
      <vt:variant>
        <vt:i4>2031670</vt:i4>
      </vt:variant>
      <vt:variant>
        <vt:i4>29</vt:i4>
      </vt:variant>
      <vt:variant>
        <vt:i4>0</vt:i4>
      </vt:variant>
      <vt:variant>
        <vt:i4>5</vt:i4>
      </vt:variant>
      <vt:variant>
        <vt:lpwstr/>
      </vt:variant>
      <vt:variant>
        <vt:lpwstr>_Toc384214065</vt:lpwstr>
      </vt:variant>
      <vt:variant>
        <vt:i4>2031670</vt:i4>
      </vt:variant>
      <vt:variant>
        <vt:i4>26</vt:i4>
      </vt:variant>
      <vt:variant>
        <vt:i4>0</vt:i4>
      </vt:variant>
      <vt:variant>
        <vt:i4>5</vt:i4>
      </vt:variant>
      <vt:variant>
        <vt:lpwstr/>
      </vt:variant>
      <vt:variant>
        <vt:lpwstr>_Toc384214065</vt:lpwstr>
      </vt:variant>
      <vt:variant>
        <vt:i4>2031670</vt:i4>
      </vt:variant>
      <vt:variant>
        <vt:i4>23</vt:i4>
      </vt:variant>
      <vt:variant>
        <vt:i4>0</vt:i4>
      </vt:variant>
      <vt:variant>
        <vt:i4>5</vt:i4>
      </vt:variant>
      <vt:variant>
        <vt:lpwstr/>
      </vt:variant>
      <vt:variant>
        <vt:lpwstr>_Toc384214065</vt:lpwstr>
      </vt:variant>
      <vt:variant>
        <vt:i4>2031670</vt:i4>
      </vt:variant>
      <vt:variant>
        <vt:i4>20</vt:i4>
      </vt:variant>
      <vt:variant>
        <vt:i4>0</vt:i4>
      </vt:variant>
      <vt:variant>
        <vt:i4>5</vt:i4>
      </vt:variant>
      <vt:variant>
        <vt:lpwstr/>
      </vt:variant>
      <vt:variant>
        <vt:lpwstr>_Toc384214065</vt:lpwstr>
      </vt:variant>
      <vt:variant>
        <vt:i4>2031670</vt:i4>
      </vt:variant>
      <vt:variant>
        <vt:i4>17</vt:i4>
      </vt:variant>
      <vt:variant>
        <vt:i4>0</vt:i4>
      </vt:variant>
      <vt:variant>
        <vt:i4>5</vt:i4>
      </vt:variant>
      <vt:variant>
        <vt:lpwstr/>
      </vt:variant>
      <vt:variant>
        <vt:lpwstr>_Toc384214065</vt:lpwstr>
      </vt:variant>
      <vt:variant>
        <vt:i4>2031670</vt:i4>
      </vt:variant>
      <vt:variant>
        <vt:i4>14</vt:i4>
      </vt:variant>
      <vt:variant>
        <vt:i4>0</vt:i4>
      </vt:variant>
      <vt:variant>
        <vt:i4>5</vt:i4>
      </vt:variant>
      <vt:variant>
        <vt:lpwstr/>
      </vt:variant>
      <vt:variant>
        <vt:lpwstr>_Toc384214065</vt:lpwstr>
      </vt:variant>
      <vt:variant>
        <vt:i4>2031670</vt:i4>
      </vt:variant>
      <vt:variant>
        <vt:i4>11</vt:i4>
      </vt:variant>
      <vt:variant>
        <vt:i4>0</vt:i4>
      </vt:variant>
      <vt:variant>
        <vt:i4>5</vt:i4>
      </vt:variant>
      <vt:variant>
        <vt:lpwstr/>
      </vt:variant>
      <vt:variant>
        <vt:lpwstr>_Toc384214065</vt:lpwstr>
      </vt:variant>
      <vt:variant>
        <vt:i4>2031670</vt:i4>
      </vt:variant>
      <vt:variant>
        <vt:i4>8</vt:i4>
      </vt:variant>
      <vt:variant>
        <vt:i4>0</vt:i4>
      </vt:variant>
      <vt:variant>
        <vt:i4>5</vt:i4>
      </vt:variant>
      <vt:variant>
        <vt:lpwstr/>
      </vt:variant>
      <vt:variant>
        <vt:lpwstr>_Toc384214064</vt:lpwstr>
      </vt:variant>
      <vt:variant>
        <vt:i4>2031670</vt:i4>
      </vt:variant>
      <vt:variant>
        <vt:i4>2</vt:i4>
      </vt:variant>
      <vt:variant>
        <vt:i4>0</vt:i4>
      </vt:variant>
      <vt:variant>
        <vt:i4>5</vt:i4>
      </vt:variant>
      <vt:variant>
        <vt:lpwstr/>
      </vt:variant>
      <vt:variant>
        <vt:lpwstr>_Toc384214063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nostant</cp:lastModifiedBy>
  <cp:revision>180</cp:revision>
  <cp:lastPrinted>2016-10-17T04:02:00Z</cp:lastPrinted>
  <dcterms:created xsi:type="dcterms:W3CDTF">2023-05-18T06:41:00Z</dcterms:created>
  <dcterms:modified xsi:type="dcterms:W3CDTF">2023-09-27T08:37:00Z</dcterms:modified>
</cp:coreProperties>
</file>