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DBF" w:rsidRPr="006A0DC2" w:rsidRDefault="006A0DC2" w:rsidP="00826D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9</w:t>
      </w:r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74619D" w:rsidRDefault="0074619D" w:rsidP="0074619D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74619D" w:rsidRDefault="0074619D" w:rsidP="0074619D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74619D" w:rsidRDefault="0074619D" w:rsidP="0074619D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74619D" w:rsidRDefault="0074619D" w:rsidP="0074619D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26DBF" w:rsidRPr="006A0DC2" w:rsidRDefault="0074619D" w:rsidP="0074619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proofErr w:type="spellStart"/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>Моховская</w:t>
      </w:r>
      <w:proofErr w:type="spellEnd"/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ОШ  </w:t>
      </w:r>
      <w:r w:rsidRPr="006A0DC2">
        <w:rPr>
          <w:rFonts w:ascii="Times New Roman" w:eastAsia="Calibri" w:hAnsi="Times New Roman" w:cs="Times New Roman"/>
          <w:color w:val="000000"/>
        </w:rPr>
        <w:t xml:space="preserve">  </w:t>
      </w:r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DC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826DBF" w:rsidRPr="006A0DC2" w:rsidRDefault="00826DBF" w:rsidP="00826D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1"/>
        <w:gridCol w:w="1841"/>
        <w:gridCol w:w="992"/>
        <w:gridCol w:w="1845"/>
        <w:gridCol w:w="1985"/>
        <w:gridCol w:w="632"/>
      </w:tblGrid>
      <w:tr w:rsidR="00826DBF" w:rsidRPr="006A0DC2" w:rsidTr="00592508">
        <w:tc>
          <w:tcPr>
            <w:tcW w:w="1981" w:type="dxa"/>
            <w:vMerge w:val="restart"/>
            <w:tcBorders>
              <w:lef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1" w:type="dxa"/>
            <w:vMerge w:val="restart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2" w:type="dxa"/>
            <w:vMerge w:val="restart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5" w:type="dxa"/>
            <w:vMerge w:val="restart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7" w:type="dxa"/>
            <w:gridSpan w:val="2"/>
            <w:tcBorders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826DBF" w:rsidRPr="006A0DC2" w:rsidTr="00592508">
        <w:tc>
          <w:tcPr>
            <w:tcW w:w="1981" w:type="dxa"/>
            <w:vMerge/>
            <w:tcBorders>
              <w:left w:val="single" w:sz="4" w:space="0" w:color="auto"/>
            </w:tcBorders>
          </w:tcPr>
          <w:p w:rsidR="00826DBF" w:rsidRPr="006A0DC2" w:rsidRDefault="00826DBF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vMerge/>
          </w:tcPr>
          <w:p w:rsidR="00826DBF" w:rsidRPr="006A0DC2" w:rsidRDefault="00826DBF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26DBF" w:rsidRPr="006A0DC2" w:rsidRDefault="00826DBF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826DBF" w:rsidRPr="006A0DC2" w:rsidRDefault="00826DBF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826DBF" w:rsidRPr="006A0DC2" w:rsidTr="00592508">
        <w:tc>
          <w:tcPr>
            <w:tcW w:w="1981" w:type="dxa"/>
            <w:tcBorders>
              <w:lef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5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6DBF" w:rsidRPr="006A0DC2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826DBF" w:rsidRPr="006A0DC2" w:rsidTr="00CB24CE">
        <w:trPr>
          <w:trHeight w:val="739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6A0DC2">
              <w:rPr>
                <w:rFonts w:ascii="Times New Roman" w:eastAsia="Calibri" w:hAnsi="Times New Roman" w:cs="Times New Roman"/>
                <w:color w:val="000000"/>
              </w:rPr>
              <w:t>Отсутствие информация о дистанционных способах взаимодействия с получателями услуг и их функционирование</w:t>
            </w: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26DBF" w:rsidRPr="006A0DC2" w:rsidRDefault="00826DBF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1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6A0DC2">
              <w:rPr>
                <w:rFonts w:ascii="Times New Roman" w:eastAsia="Calibri" w:hAnsi="Times New Roman" w:cs="Times New Roman"/>
                <w:color w:val="000000"/>
              </w:rPr>
              <w:lastRenderedPageBreak/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6A0DC2">
              <w:rPr>
                <w:rFonts w:ascii="Times New Roman" w:eastAsia="Calibri" w:hAnsi="Times New Roman" w:cs="Times New Roman"/>
                <w:color w:val="000000"/>
              </w:rPr>
              <w:t xml:space="preserve">- технической возможности выражения получателем услуг мнения о качестве оказания услуг образовательной организацией (наличие анкеты для опроса </w:t>
            </w:r>
            <w:r w:rsidRPr="006A0DC2">
              <w:rPr>
                <w:rFonts w:ascii="Times New Roman" w:eastAsia="Calibri" w:hAnsi="Times New Roman" w:cs="Times New Roman"/>
                <w:color w:val="000000"/>
              </w:rPr>
              <w:lastRenderedPageBreak/>
              <w:t>граждан или гиперссылки на нее)</w:t>
            </w:r>
          </w:p>
        </w:tc>
        <w:tc>
          <w:tcPr>
            <w:tcW w:w="992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Февраль 2023 г.</w:t>
            </w:r>
          </w:p>
        </w:tc>
        <w:tc>
          <w:tcPr>
            <w:tcW w:w="1845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Серикпаев</w:t>
            </w:r>
            <w:proofErr w:type="spellEnd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Серик</w:t>
            </w:r>
            <w:proofErr w:type="spellEnd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Тол</w:t>
            </w:r>
            <w:r w:rsidR="00CB24CE"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еуович</w:t>
            </w:r>
            <w:proofErr w:type="spellEnd"/>
          </w:p>
        </w:tc>
        <w:tc>
          <w:tcPr>
            <w:tcW w:w="1985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6DBF" w:rsidRPr="006A0DC2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II. Комфортность условий предоставления услуг</w:t>
            </w:r>
          </w:p>
        </w:tc>
      </w:tr>
      <w:tr w:rsidR="00826DBF" w:rsidRPr="006A0DC2" w:rsidTr="00592508"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5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826DBF" w:rsidRPr="006A0DC2" w:rsidTr="00592508">
        <w:tc>
          <w:tcPr>
            <w:tcW w:w="1981" w:type="dxa"/>
            <w:tcBorders>
              <w:lef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1841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6A0DC2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 доступности:</w:t>
            </w:r>
          </w:p>
          <w:p w:rsidR="00CB24CE" w:rsidRPr="006A0DC2" w:rsidRDefault="00CB24CE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6A0DC2">
              <w:rPr>
                <w:rFonts w:ascii="Times New Roman" w:eastAsia="Calibri" w:hAnsi="Times New Roman" w:cs="Times New Roman"/>
                <w:color w:val="000000"/>
              </w:rPr>
              <w:t>- выделенные стоянки для автотранспортных средств инвалидов</w:t>
            </w:r>
          </w:p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  <w:p w:rsidR="00CB24CE" w:rsidRPr="006A0DC2" w:rsidRDefault="00CB24CE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6A0DC2">
              <w:rPr>
                <w:rFonts w:ascii="Times New Roman" w:eastAsia="Calibri" w:hAnsi="Times New Roman" w:cs="Times New Roman"/>
                <w:color w:val="000000"/>
              </w:rPr>
              <w:t xml:space="preserve"> специально оборудованные санитарно-гигиенические помещения в образовательной организации</w:t>
            </w:r>
          </w:p>
        </w:tc>
        <w:tc>
          <w:tcPr>
            <w:tcW w:w="992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5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826DBF" w:rsidRPr="006A0DC2" w:rsidRDefault="00CB24CE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Серикпаев</w:t>
            </w:r>
            <w:proofErr w:type="spellEnd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Серик</w:t>
            </w:r>
            <w:proofErr w:type="spellEnd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Толеуович</w:t>
            </w:r>
            <w:proofErr w:type="spellEnd"/>
          </w:p>
        </w:tc>
        <w:tc>
          <w:tcPr>
            <w:tcW w:w="1985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6DBF" w:rsidRPr="006A0DC2" w:rsidTr="00592508">
        <w:tc>
          <w:tcPr>
            <w:tcW w:w="1981" w:type="dxa"/>
            <w:tcBorders>
              <w:lef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1841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6A0DC2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условий:</w:t>
            </w:r>
          </w:p>
          <w:p w:rsidR="00CB24CE" w:rsidRPr="006A0DC2" w:rsidRDefault="00826DBF" w:rsidP="00CB24C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CB24CE"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дублирование для инвалидов по слуху и зрению звуковой и зрительной информации</w:t>
            </w:r>
          </w:p>
          <w:p w:rsidR="00826DBF" w:rsidRPr="006A0DC2" w:rsidRDefault="00CB24CE" w:rsidP="00CB24C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992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5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826DBF" w:rsidRPr="006A0DC2" w:rsidRDefault="00CB24CE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Серикпаев</w:t>
            </w:r>
            <w:proofErr w:type="spellEnd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Серик</w:t>
            </w:r>
            <w:proofErr w:type="spellEnd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Толеуович</w:t>
            </w:r>
            <w:proofErr w:type="spellEnd"/>
          </w:p>
        </w:tc>
        <w:tc>
          <w:tcPr>
            <w:tcW w:w="1985" w:type="dxa"/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6DBF" w:rsidRPr="006A0DC2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826DBF" w:rsidRPr="006A0DC2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826DBF" w:rsidRPr="00026B20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826DBF" w:rsidRPr="00026B20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0D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826DBF" w:rsidRPr="00026B20" w:rsidRDefault="00826DBF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26DBF" w:rsidRDefault="00826DBF" w:rsidP="00826DBF"/>
    <w:p w:rsidR="00826DBF" w:rsidRDefault="00826DBF" w:rsidP="00826DBF"/>
    <w:p w:rsidR="00540CE4" w:rsidRDefault="00540CE4"/>
    <w:sectPr w:rsidR="00540C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DBF"/>
    <w:rsid w:val="00540CE4"/>
    <w:rsid w:val="006A0DC2"/>
    <w:rsid w:val="0074619D"/>
    <w:rsid w:val="00826DBF"/>
    <w:rsid w:val="00CB2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D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D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43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2023-02-01T09:29:00Z</dcterms:created>
  <dcterms:modified xsi:type="dcterms:W3CDTF">2023-02-06T04:32:00Z</dcterms:modified>
</cp:coreProperties>
</file>