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4416" w:type="dxa"/>
        <w:shd w:val="clear" w:color="auto" w:fill="FFFFFF"/>
        <w:tblLayout w:type="fixed"/>
        <w:tblCellMar>
          <w:left w:w="0" w:type="dxa"/>
          <w:right w:w="0" w:type="dxa"/>
        </w:tblCellMar>
        <w:tblLook w:val="04A0"/>
      </w:tblPr>
      <w:tblGrid>
        <w:gridCol w:w="487"/>
        <w:gridCol w:w="3165"/>
        <w:gridCol w:w="3186"/>
        <w:gridCol w:w="3913"/>
        <w:gridCol w:w="3665"/>
      </w:tblGrid>
      <w:tr w:rsidR="00F84322" w:rsidRPr="00F84322" w:rsidTr="00F84322">
        <w:tc>
          <w:tcPr>
            <w:tcW w:w="4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4322" w:rsidRPr="00F84322" w:rsidRDefault="00F84322" w:rsidP="00F84322">
            <w:pPr>
              <w:spacing w:after="263" w:line="240" w:lineRule="auto"/>
              <w:jc w:val="center"/>
              <w:rPr>
                <w:rFonts w:ascii="Arial" w:eastAsia="Times New Roman" w:hAnsi="Arial" w:cs="Arial"/>
                <w:color w:val="212529"/>
                <w:lang w:eastAsia="ru-RU"/>
              </w:rPr>
            </w:pPr>
            <w:r w:rsidRPr="00F84322">
              <w:rPr>
                <w:rFonts w:ascii="Arial" w:eastAsia="Times New Roman" w:hAnsi="Arial" w:cs="Arial"/>
                <w:color w:val="212529"/>
                <w:lang w:eastAsia="ru-RU"/>
              </w:rPr>
              <w:t>№</w:t>
            </w:r>
          </w:p>
        </w:tc>
        <w:tc>
          <w:tcPr>
            <w:tcW w:w="31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4322" w:rsidRPr="00F84322" w:rsidRDefault="00F84322" w:rsidP="00F84322">
            <w:pPr>
              <w:spacing w:after="263" w:line="240" w:lineRule="auto"/>
              <w:jc w:val="center"/>
              <w:rPr>
                <w:rFonts w:ascii="Arial" w:eastAsia="Times New Roman" w:hAnsi="Arial" w:cs="Arial"/>
                <w:color w:val="212529"/>
                <w:lang w:eastAsia="ru-RU"/>
              </w:rPr>
            </w:pPr>
            <w:r w:rsidRPr="00F84322">
              <w:rPr>
                <w:rFonts w:ascii="Arial" w:eastAsia="Times New Roman" w:hAnsi="Arial" w:cs="Arial"/>
                <w:color w:val="212529"/>
                <w:lang w:eastAsia="ru-RU"/>
              </w:rPr>
              <w:t>Реквизиты нормативного правового акта, содержащего обязательные требования</w:t>
            </w:r>
          </w:p>
        </w:tc>
        <w:tc>
          <w:tcPr>
            <w:tcW w:w="318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4322" w:rsidRPr="00F84322" w:rsidRDefault="00F84322" w:rsidP="00F84322">
            <w:pPr>
              <w:spacing w:after="263" w:line="240" w:lineRule="auto"/>
              <w:jc w:val="center"/>
              <w:rPr>
                <w:rFonts w:ascii="Arial" w:eastAsia="Times New Roman" w:hAnsi="Arial" w:cs="Arial"/>
                <w:color w:val="212529"/>
                <w:lang w:eastAsia="ru-RU"/>
              </w:rPr>
            </w:pPr>
            <w:r w:rsidRPr="00F84322">
              <w:rPr>
                <w:rFonts w:ascii="Arial" w:eastAsia="Times New Roman" w:hAnsi="Arial" w:cs="Arial"/>
                <w:color w:val="212529"/>
                <w:lang w:eastAsia="ru-RU"/>
              </w:rPr>
              <w:t>Структурные единицы акта, содержащего обязательные требования, соблюдение которых оценивается при проведении контрольных мероприятий</w:t>
            </w:r>
          </w:p>
        </w:tc>
        <w:tc>
          <w:tcPr>
            <w:tcW w:w="391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4322" w:rsidRPr="00F84322" w:rsidRDefault="00F84322" w:rsidP="00F84322">
            <w:pPr>
              <w:spacing w:after="263" w:line="240" w:lineRule="auto"/>
              <w:jc w:val="center"/>
              <w:rPr>
                <w:rFonts w:ascii="Arial" w:eastAsia="Times New Roman" w:hAnsi="Arial" w:cs="Arial"/>
                <w:color w:val="212529"/>
                <w:lang w:eastAsia="ru-RU"/>
              </w:rPr>
            </w:pPr>
            <w:r w:rsidRPr="00F84322">
              <w:rPr>
                <w:rFonts w:ascii="Arial" w:eastAsia="Times New Roman" w:hAnsi="Arial" w:cs="Arial"/>
                <w:color w:val="212529"/>
                <w:lang w:eastAsia="ru-RU"/>
              </w:rPr>
              <w:t>Структурные единицы нормативных правовых актов, устанавливающих административную ответственность за нарушение обязательных требований, содержащихся в акте</w:t>
            </w:r>
          </w:p>
        </w:tc>
        <w:tc>
          <w:tcPr>
            <w:tcW w:w="36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4322" w:rsidRPr="00F84322" w:rsidRDefault="00F84322" w:rsidP="00F84322">
            <w:pPr>
              <w:tabs>
                <w:tab w:val="left" w:pos="3449"/>
              </w:tabs>
              <w:spacing w:after="263" w:line="240" w:lineRule="auto"/>
              <w:jc w:val="center"/>
              <w:rPr>
                <w:rFonts w:ascii="Arial" w:eastAsia="Times New Roman" w:hAnsi="Arial" w:cs="Arial"/>
                <w:color w:val="212529"/>
                <w:lang w:eastAsia="ru-RU"/>
              </w:rPr>
            </w:pPr>
            <w:r w:rsidRPr="00F84322">
              <w:rPr>
                <w:rFonts w:ascii="Arial" w:eastAsia="Times New Roman" w:hAnsi="Arial" w:cs="Arial"/>
                <w:color w:val="212529"/>
                <w:lang w:eastAsia="ru-RU"/>
              </w:rPr>
              <w:t>Гиперссылка на текст нормативного правового акта, содержащего обязательные требования</w:t>
            </w:r>
          </w:p>
        </w:tc>
      </w:tr>
      <w:tr w:rsidR="00F84322" w:rsidRPr="00F84322" w:rsidTr="00F84322">
        <w:tc>
          <w:tcPr>
            <w:tcW w:w="4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4322" w:rsidRPr="00F84322" w:rsidRDefault="00F84322" w:rsidP="00F84322">
            <w:pPr>
              <w:spacing w:after="263" w:line="240" w:lineRule="auto"/>
              <w:rPr>
                <w:rFonts w:ascii="Arial" w:eastAsia="Times New Roman" w:hAnsi="Arial" w:cs="Arial"/>
                <w:color w:val="212529"/>
                <w:lang w:eastAsia="ru-RU"/>
              </w:rPr>
            </w:pPr>
            <w:r w:rsidRPr="00F84322">
              <w:rPr>
                <w:rFonts w:ascii="Arial" w:eastAsia="Times New Roman" w:hAnsi="Arial" w:cs="Arial"/>
                <w:color w:val="212529"/>
                <w:lang w:eastAsia="ru-RU"/>
              </w:rPr>
              <w:t>1</w:t>
            </w:r>
          </w:p>
        </w:tc>
        <w:tc>
          <w:tcPr>
            <w:tcW w:w="3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4322" w:rsidRPr="00F84322" w:rsidRDefault="00F84322" w:rsidP="00F84322">
            <w:pPr>
              <w:spacing w:after="263" w:line="240" w:lineRule="auto"/>
              <w:rPr>
                <w:rFonts w:ascii="Arial" w:eastAsia="Times New Roman" w:hAnsi="Arial" w:cs="Arial"/>
                <w:color w:val="212529"/>
                <w:lang w:eastAsia="ru-RU"/>
              </w:rPr>
            </w:pPr>
            <w:r w:rsidRPr="00F84322">
              <w:rPr>
                <w:rFonts w:ascii="Arial" w:eastAsia="Times New Roman" w:hAnsi="Arial" w:cs="Arial"/>
                <w:color w:val="212529"/>
                <w:lang w:eastAsia="ru-RU"/>
              </w:rPr>
              <w:t>Федеральный закон от 31.07.2020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31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4322" w:rsidRPr="00F84322" w:rsidRDefault="00F84322" w:rsidP="00F84322">
            <w:pPr>
              <w:spacing w:after="263" w:line="240" w:lineRule="auto"/>
              <w:rPr>
                <w:rFonts w:ascii="Arial" w:eastAsia="Times New Roman" w:hAnsi="Arial" w:cs="Arial"/>
                <w:color w:val="212529"/>
                <w:lang w:eastAsia="ru-RU"/>
              </w:rPr>
            </w:pPr>
            <w:r w:rsidRPr="00F84322">
              <w:rPr>
                <w:rFonts w:ascii="Arial" w:eastAsia="Times New Roman" w:hAnsi="Arial" w:cs="Arial"/>
                <w:color w:val="212529"/>
                <w:lang w:eastAsia="ru-RU"/>
              </w:rPr>
              <w:t>п. 1, 6 ст. 1,</w:t>
            </w:r>
          </w:p>
          <w:p w:rsidR="00F84322" w:rsidRPr="00F84322" w:rsidRDefault="00F84322" w:rsidP="00F84322">
            <w:pPr>
              <w:spacing w:after="263" w:line="240" w:lineRule="auto"/>
              <w:rPr>
                <w:rFonts w:ascii="Arial" w:eastAsia="Times New Roman" w:hAnsi="Arial" w:cs="Arial"/>
                <w:color w:val="212529"/>
                <w:lang w:eastAsia="ru-RU"/>
              </w:rPr>
            </w:pPr>
            <w:r w:rsidRPr="00F84322">
              <w:rPr>
                <w:rFonts w:ascii="Arial" w:eastAsia="Times New Roman" w:hAnsi="Arial" w:cs="Arial"/>
                <w:color w:val="212529"/>
                <w:lang w:eastAsia="ru-RU"/>
              </w:rPr>
              <w:t>п. 4 ч. 2 ст. 3,</w:t>
            </w:r>
          </w:p>
          <w:p w:rsidR="00F84322" w:rsidRPr="00F84322" w:rsidRDefault="00F84322" w:rsidP="00F84322">
            <w:pPr>
              <w:spacing w:after="263" w:line="240" w:lineRule="auto"/>
              <w:rPr>
                <w:rFonts w:ascii="Arial" w:eastAsia="Times New Roman" w:hAnsi="Arial" w:cs="Arial"/>
                <w:color w:val="212529"/>
                <w:lang w:eastAsia="ru-RU"/>
              </w:rPr>
            </w:pPr>
            <w:r w:rsidRPr="00F84322">
              <w:rPr>
                <w:rFonts w:ascii="Arial" w:eastAsia="Times New Roman" w:hAnsi="Arial" w:cs="Arial"/>
                <w:color w:val="212529"/>
                <w:lang w:eastAsia="ru-RU"/>
              </w:rPr>
              <w:t>ст. 6, ст. 15, ст. 57</w:t>
            </w:r>
          </w:p>
        </w:tc>
        <w:tc>
          <w:tcPr>
            <w:tcW w:w="39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4322" w:rsidRPr="00F84322" w:rsidRDefault="00F84322" w:rsidP="00F84322">
            <w:pPr>
              <w:spacing w:after="263" w:line="240" w:lineRule="auto"/>
              <w:rPr>
                <w:rFonts w:ascii="Arial" w:eastAsia="Times New Roman" w:hAnsi="Arial" w:cs="Arial"/>
                <w:color w:val="212529"/>
                <w:lang w:eastAsia="ru-RU"/>
              </w:rPr>
            </w:pPr>
            <w:r w:rsidRPr="00F84322">
              <w:rPr>
                <w:rFonts w:ascii="Arial" w:eastAsia="Times New Roman" w:hAnsi="Arial" w:cs="Arial"/>
                <w:color w:val="212529"/>
                <w:lang w:eastAsia="ru-RU"/>
              </w:rPr>
              <w:t>ст. 6.3, ст. 6.4, ст. 6.35, ст. 7.13, ст. 7.14, ст. 7.17  "Кодекса Российской Федерации об административных правонарушениях" от 30.12.2001 № 195-ФЗ</w:t>
            </w:r>
          </w:p>
        </w:tc>
        <w:tc>
          <w:tcPr>
            <w:tcW w:w="36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4322" w:rsidRPr="00F84322" w:rsidRDefault="00F84322" w:rsidP="00F84322">
            <w:pPr>
              <w:spacing w:after="263" w:line="240" w:lineRule="auto"/>
              <w:rPr>
                <w:rFonts w:ascii="Arial" w:eastAsia="Times New Roman" w:hAnsi="Arial" w:cs="Arial"/>
                <w:color w:val="212529"/>
                <w:lang w:eastAsia="ru-RU"/>
              </w:rPr>
            </w:pPr>
            <w:hyperlink r:id="rId4" w:history="1">
              <w:r w:rsidRPr="00F84322">
                <w:rPr>
                  <w:rFonts w:ascii="Arial" w:eastAsia="Times New Roman" w:hAnsi="Arial" w:cs="Arial"/>
                  <w:color w:val="CD8CF7"/>
                  <w:lang w:eastAsia="ru-RU"/>
                </w:rPr>
                <w:t>http://www.co№sulta№t.ru/docume№t/co№s_doc_LAW_358750/</w:t>
              </w:r>
            </w:hyperlink>
          </w:p>
        </w:tc>
      </w:tr>
      <w:tr w:rsidR="00F84322" w:rsidRPr="00F84322" w:rsidTr="00F84322">
        <w:tc>
          <w:tcPr>
            <w:tcW w:w="4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4322" w:rsidRPr="00F84322" w:rsidRDefault="00F84322" w:rsidP="00F84322">
            <w:pPr>
              <w:spacing w:after="263" w:line="240" w:lineRule="auto"/>
              <w:rPr>
                <w:rFonts w:ascii="Arial" w:eastAsia="Times New Roman" w:hAnsi="Arial" w:cs="Arial"/>
                <w:color w:val="212529"/>
                <w:lang w:eastAsia="ru-RU"/>
              </w:rPr>
            </w:pPr>
            <w:r w:rsidRPr="00F84322">
              <w:rPr>
                <w:rFonts w:ascii="Arial" w:eastAsia="Times New Roman" w:hAnsi="Arial" w:cs="Arial"/>
                <w:color w:val="212529"/>
                <w:lang w:eastAsia="ru-RU"/>
              </w:rPr>
              <w:t>2</w:t>
            </w:r>
          </w:p>
        </w:tc>
        <w:tc>
          <w:tcPr>
            <w:tcW w:w="3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4322" w:rsidRPr="00F84322" w:rsidRDefault="00F84322" w:rsidP="00F84322">
            <w:pPr>
              <w:spacing w:after="263" w:line="240" w:lineRule="auto"/>
              <w:rPr>
                <w:rFonts w:ascii="Arial" w:eastAsia="Times New Roman" w:hAnsi="Arial" w:cs="Arial"/>
                <w:color w:val="212529"/>
                <w:lang w:eastAsia="ru-RU"/>
              </w:rPr>
            </w:pPr>
            <w:r w:rsidRPr="00F84322">
              <w:rPr>
                <w:rFonts w:ascii="Arial" w:eastAsia="Times New Roman" w:hAnsi="Arial" w:cs="Arial"/>
                <w:color w:val="212529"/>
                <w:lang w:eastAsia="ru-RU"/>
              </w:rPr>
              <w:t>Федеральный закон от 06.10.2003 № 131-ФЗ</w:t>
            </w:r>
          </w:p>
        </w:tc>
        <w:tc>
          <w:tcPr>
            <w:tcW w:w="31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4322" w:rsidRPr="00F84322" w:rsidRDefault="00F84322" w:rsidP="00F84322">
            <w:pPr>
              <w:spacing w:after="263" w:line="240" w:lineRule="auto"/>
              <w:rPr>
                <w:rFonts w:ascii="Arial" w:eastAsia="Times New Roman" w:hAnsi="Arial" w:cs="Arial"/>
                <w:color w:val="212529"/>
                <w:lang w:eastAsia="ru-RU"/>
              </w:rPr>
            </w:pPr>
            <w:r w:rsidRPr="00F84322">
              <w:rPr>
                <w:rFonts w:ascii="Arial" w:eastAsia="Times New Roman" w:hAnsi="Arial" w:cs="Arial"/>
                <w:color w:val="212529"/>
                <w:lang w:eastAsia="ru-RU"/>
              </w:rPr>
              <w:t>ч. 1 ст. 2, п. 19 ч. 1 ст. 14</w:t>
            </w:r>
          </w:p>
        </w:tc>
        <w:tc>
          <w:tcPr>
            <w:tcW w:w="39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4322" w:rsidRPr="00F84322" w:rsidRDefault="00F84322" w:rsidP="00F84322">
            <w:pPr>
              <w:spacing w:after="263" w:line="240" w:lineRule="auto"/>
              <w:rPr>
                <w:rFonts w:ascii="Arial" w:eastAsia="Times New Roman" w:hAnsi="Arial" w:cs="Arial"/>
                <w:color w:val="212529"/>
                <w:lang w:eastAsia="ru-RU"/>
              </w:rPr>
            </w:pPr>
            <w:r w:rsidRPr="00F84322">
              <w:rPr>
                <w:rFonts w:ascii="Arial" w:eastAsia="Times New Roman" w:hAnsi="Arial" w:cs="Arial"/>
                <w:color w:val="212529"/>
                <w:lang w:eastAsia="ru-RU"/>
              </w:rPr>
              <w:t>ст. 6.3, ст. 6.4, ст. 6.35, ст. 7.13, ст. 7.14, ст. 7.17, ст. 8.2, "Кодекса Российской Федерации об административных правонарушениях" от 30.12.2001 № 195-ФЗ</w:t>
            </w:r>
          </w:p>
        </w:tc>
        <w:tc>
          <w:tcPr>
            <w:tcW w:w="36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4322" w:rsidRPr="00F84322" w:rsidRDefault="00F84322" w:rsidP="00F84322">
            <w:pPr>
              <w:spacing w:after="263" w:line="240" w:lineRule="auto"/>
              <w:rPr>
                <w:rFonts w:ascii="Arial" w:eastAsia="Times New Roman" w:hAnsi="Arial" w:cs="Arial"/>
                <w:color w:val="212529"/>
                <w:lang w:eastAsia="ru-RU"/>
              </w:rPr>
            </w:pPr>
            <w:hyperlink r:id="rId5" w:history="1">
              <w:r w:rsidRPr="00F84322">
                <w:rPr>
                  <w:rFonts w:ascii="Arial" w:eastAsia="Times New Roman" w:hAnsi="Arial" w:cs="Arial"/>
                  <w:color w:val="CD8CF7"/>
                  <w:lang w:eastAsia="ru-RU"/>
                </w:rPr>
                <w:t>http://www.co№sulta№t.ru/docume№t/co№s_doc_LAW_44571/</w:t>
              </w:r>
            </w:hyperlink>
          </w:p>
        </w:tc>
      </w:tr>
      <w:tr w:rsidR="00F84322" w:rsidRPr="00F84322" w:rsidTr="00F84322">
        <w:tc>
          <w:tcPr>
            <w:tcW w:w="4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4322" w:rsidRPr="00F84322" w:rsidRDefault="00F84322" w:rsidP="00F84322">
            <w:pPr>
              <w:spacing w:after="263" w:line="240" w:lineRule="auto"/>
              <w:rPr>
                <w:rFonts w:ascii="Arial" w:eastAsia="Times New Roman" w:hAnsi="Arial" w:cs="Arial"/>
                <w:color w:val="212529"/>
                <w:lang w:eastAsia="ru-RU"/>
              </w:rPr>
            </w:pPr>
            <w:r w:rsidRPr="00F84322">
              <w:rPr>
                <w:rFonts w:ascii="Arial" w:eastAsia="Times New Roman" w:hAnsi="Arial" w:cs="Arial"/>
                <w:color w:val="212529"/>
                <w:lang w:eastAsia="ru-RU"/>
              </w:rPr>
              <w:t>3</w:t>
            </w:r>
          </w:p>
        </w:tc>
        <w:tc>
          <w:tcPr>
            <w:tcW w:w="3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4322" w:rsidRPr="00F84322" w:rsidRDefault="00F84322" w:rsidP="00F84322">
            <w:pPr>
              <w:spacing w:after="263" w:line="240" w:lineRule="auto"/>
              <w:rPr>
                <w:rFonts w:ascii="Arial" w:eastAsia="Times New Roman" w:hAnsi="Arial" w:cs="Arial"/>
                <w:color w:val="212529"/>
                <w:lang w:eastAsia="ru-RU"/>
              </w:rPr>
            </w:pPr>
            <w:r w:rsidRPr="00F84322">
              <w:rPr>
                <w:rFonts w:ascii="Arial" w:eastAsia="Times New Roman" w:hAnsi="Arial" w:cs="Arial"/>
                <w:color w:val="212529"/>
                <w:lang w:eastAsia="ru-RU"/>
              </w:rPr>
              <w:t>Федеральный закон "Об охране окружающей среды" от 10.01.2002 № 7-ФЗ</w:t>
            </w:r>
          </w:p>
        </w:tc>
        <w:tc>
          <w:tcPr>
            <w:tcW w:w="31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4322" w:rsidRPr="00F84322" w:rsidRDefault="00F84322" w:rsidP="00F84322">
            <w:pPr>
              <w:spacing w:after="263" w:line="240" w:lineRule="auto"/>
              <w:rPr>
                <w:rFonts w:ascii="Arial" w:eastAsia="Times New Roman" w:hAnsi="Arial" w:cs="Arial"/>
                <w:color w:val="212529"/>
                <w:lang w:eastAsia="ru-RU"/>
              </w:rPr>
            </w:pPr>
            <w:r w:rsidRPr="00F84322">
              <w:rPr>
                <w:rFonts w:ascii="Arial" w:eastAsia="Times New Roman" w:hAnsi="Arial" w:cs="Arial"/>
                <w:color w:val="212529"/>
                <w:lang w:eastAsia="ru-RU"/>
              </w:rPr>
              <w:t>п. 2 ст. 38, п. 2 ст. 39, п. 2 ст. 44, ст. 61</w:t>
            </w:r>
          </w:p>
        </w:tc>
        <w:tc>
          <w:tcPr>
            <w:tcW w:w="39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4322" w:rsidRPr="00F84322" w:rsidRDefault="00F84322" w:rsidP="00F84322">
            <w:pPr>
              <w:spacing w:after="263" w:line="240" w:lineRule="auto"/>
              <w:rPr>
                <w:rFonts w:ascii="Arial" w:eastAsia="Times New Roman" w:hAnsi="Arial" w:cs="Arial"/>
                <w:color w:val="212529"/>
                <w:lang w:eastAsia="ru-RU"/>
              </w:rPr>
            </w:pPr>
            <w:r w:rsidRPr="00F84322">
              <w:rPr>
                <w:rFonts w:ascii="Arial" w:eastAsia="Times New Roman" w:hAnsi="Arial" w:cs="Arial"/>
                <w:color w:val="212529"/>
                <w:lang w:eastAsia="ru-RU"/>
              </w:rPr>
              <w:t>ст. 6.3, ст. 6.4, ст. 6.35, ст. 7.13, ст. 7.14, ст. 7.17, ст. 8.2, "Кодекса Российской Федерации об административных правонарушениях" от 30.12.2001 № 195-ФЗ</w:t>
            </w:r>
          </w:p>
        </w:tc>
        <w:tc>
          <w:tcPr>
            <w:tcW w:w="36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4322" w:rsidRPr="00F84322" w:rsidRDefault="00F84322" w:rsidP="00F84322">
            <w:pPr>
              <w:spacing w:after="263" w:line="240" w:lineRule="auto"/>
              <w:rPr>
                <w:rFonts w:ascii="Arial" w:eastAsia="Times New Roman" w:hAnsi="Arial" w:cs="Arial"/>
                <w:color w:val="212529"/>
                <w:lang w:eastAsia="ru-RU"/>
              </w:rPr>
            </w:pPr>
            <w:hyperlink r:id="rId6" w:history="1">
              <w:r w:rsidRPr="00F84322">
                <w:rPr>
                  <w:rFonts w:ascii="Arial" w:eastAsia="Times New Roman" w:hAnsi="Arial" w:cs="Arial"/>
                  <w:color w:val="CD8CF7"/>
                  <w:lang w:eastAsia="ru-RU"/>
                </w:rPr>
                <w:t>http://www.co№sulta№t.ru/docume№t/co№s_doc_LAW_34823/</w:t>
              </w:r>
            </w:hyperlink>
          </w:p>
        </w:tc>
      </w:tr>
      <w:tr w:rsidR="00F84322" w:rsidRPr="00F84322" w:rsidTr="00F84322">
        <w:tc>
          <w:tcPr>
            <w:tcW w:w="4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4322" w:rsidRPr="00F84322" w:rsidRDefault="00F84322" w:rsidP="00F84322">
            <w:pPr>
              <w:spacing w:after="263" w:line="240" w:lineRule="auto"/>
              <w:rPr>
                <w:rFonts w:ascii="Arial" w:eastAsia="Times New Roman" w:hAnsi="Arial" w:cs="Arial"/>
                <w:color w:val="212529"/>
                <w:lang w:eastAsia="ru-RU"/>
              </w:rPr>
            </w:pPr>
            <w:r w:rsidRPr="00F84322">
              <w:rPr>
                <w:rFonts w:ascii="Arial" w:eastAsia="Times New Roman" w:hAnsi="Arial" w:cs="Arial"/>
                <w:color w:val="212529"/>
                <w:lang w:eastAsia="ru-RU"/>
              </w:rPr>
              <w:t>4</w:t>
            </w:r>
          </w:p>
        </w:tc>
        <w:tc>
          <w:tcPr>
            <w:tcW w:w="3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4322" w:rsidRPr="00F84322" w:rsidRDefault="00F84322" w:rsidP="00F84322">
            <w:pPr>
              <w:spacing w:after="263" w:line="240" w:lineRule="auto"/>
              <w:rPr>
                <w:rFonts w:ascii="Arial" w:eastAsia="Times New Roman" w:hAnsi="Arial" w:cs="Arial"/>
                <w:color w:val="212529"/>
                <w:lang w:eastAsia="ru-RU"/>
              </w:rPr>
            </w:pPr>
            <w:r w:rsidRPr="00F84322">
              <w:rPr>
                <w:rFonts w:ascii="Arial" w:eastAsia="Times New Roman" w:hAnsi="Arial" w:cs="Arial"/>
                <w:color w:val="212529"/>
                <w:lang w:eastAsia="ru-RU"/>
              </w:rPr>
              <w:t>Федеральный закон "О санитарно-эпидемиологическом благополучии населения" от 30.03.1999 № 52-ФЗ</w:t>
            </w:r>
          </w:p>
        </w:tc>
        <w:tc>
          <w:tcPr>
            <w:tcW w:w="31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4322" w:rsidRPr="00F84322" w:rsidRDefault="00F84322" w:rsidP="00F84322">
            <w:pPr>
              <w:spacing w:after="263" w:line="240" w:lineRule="auto"/>
              <w:rPr>
                <w:rFonts w:ascii="Arial" w:eastAsia="Times New Roman" w:hAnsi="Arial" w:cs="Arial"/>
                <w:color w:val="212529"/>
                <w:lang w:eastAsia="ru-RU"/>
              </w:rPr>
            </w:pPr>
            <w:r w:rsidRPr="00F84322">
              <w:rPr>
                <w:rFonts w:ascii="Arial" w:eastAsia="Times New Roman" w:hAnsi="Arial" w:cs="Arial"/>
                <w:color w:val="212529"/>
                <w:lang w:eastAsia="ru-RU"/>
              </w:rPr>
              <w:t>п. 1, 2 ст.12</w:t>
            </w:r>
          </w:p>
        </w:tc>
        <w:tc>
          <w:tcPr>
            <w:tcW w:w="39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4322" w:rsidRPr="00F84322" w:rsidRDefault="00F84322" w:rsidP="00F84322">
            <w:pPr>
              <w:spacing w:after="263" w:line="240" w:lineRule="auto"/>
              <w:rPr>
                <w:rFonts w:ascii="Arial" w:eastAsia="Times New Roman" w:hAnsi="Arial" w:cs="Arial"/>
                <w:color w:val="212529"/>
                <w:lang w:eastAsia="ru-RU"/>
              </w:rPr>
            </w:pPr>
            <w:r w:rsidRPr="00F84322">
              <w:rPr>
                <w:rFonts w:ascii="Arial" w:eastAsia="Times New Roman" w:hAnsi="Arial" w:cs="Arial"/>
                <w:color w:val="212529"/>
                <w:lang w:eastAsia="ru-RU"/>
              </w:rPr>
              <w:t>ст. 6.3, ст. 6.4, ст. 6.35, ст. 7.13, ст. 7.14, ст. 7.17, ст. 8.2, "Кодекса Российской Федерации об административных правонарушениях" от 30.12.2001 № 195-ФЗ</w:t>
            </w:r>
          </w:p>
        </w:tc>
        <w:tc>
          <w:tcPr>
            <w:tcW w:w="36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4322" w:rsidRPr="00F84322" w:rsidRDefault="00F84322" w:rsidP="00F84322">
            <w:pPr>
              <w:spacing w:after="263" w:line="240" w:lineRule="auto"/>
              <w:rPr>
                <w:rFonts w:ascii="Arial" w:eastAsia="Times New Roman" w:hAnsi="Arial" w:cs="Arial"/>
                <w:color w:val="212529"/>
                <w:lang w:eastAsia="ru-RU"/>
              </w:rPr>
            </w:pPr>
            <w:hyperlink r:id="rId7" w:history="1">
              <w:r w:rsidRPr="00F84322">
                <w:rPr>
                  <w:rFonts w:ascii="Arial" w:eastAsia="Times New Roman" w:hAnsi="Arial" w:cs="Arial"/>
                  <w:color w:val="CD8CF7"/>
                  <w:lang w:eastAsia="ru-RU"/>
                </w:rPr>
                <w:t>https://www.co№sulta№t.ru/docume№t/co№s_doc_LAW_22481/</w:t>
              </w:r>
            </w:hyperlink>
          </w:p>
        </w:tc>
      </w:tr>
      <w:tr w:rsidR="00F84322" w:rsidRPr="00F84322" w:rsidTr="00F84322">
        <w:tc>
          <w:tcPr>
            <w:tcW w:w="4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4322" w:rsidRPr="00F84322" w:rsidRDefault="00F84322" w:rsidP="00F84322">
            <w:pPr>
              <w:spacing w:after="263" w:line="240" w:lineRule="auto"/>
              <w:rPr>
                <w:rFonts w:ascii="Arial" w:eastAsia="Times New Roman" w:hAnsi="Arial" w:cs="Arial"/>
                <w:color w:val="212529"/>
                <w:lang w:eastAsia="ru-RU"/>
              </w:rPr>
            </w:pPr>
            <w:r w:rsidRPr="00F84322">
              <w:rPr>
                <w:rFonts w:ascii="Arial" w:eastAsia="Times New Roman" w:hAnsi="Arial" w:cs="Arial"/>
                <w:color w:val="212529"/>
                <w:lang w:eastAsia="ru-RU"/>
              </w:rPr>
              <w:lastRenderedPageBreak/>
              <w:t>5</w:t>
            </w:r>
          </w:p>
        </w:tc>
        <w:tc>
          <w:tcPr>
            <w:tcW w:w="3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4322" w:rsidRPr="00F84322" w:rsidRDefault="00F84322" w:rsidP="00F84322">
            <w:pPr>
              <w:spacing w:after="263" w:line="240" w:lineRule="auto"/>
              <w:rPr>
                <w:rFonts w:ascii="Arial" w:eastAsia="Times New Roman" w:hAnsi="Arial" w:cs="Arial"/>
                <w:color w:val="212529"/>
                <w:lang w:eastAsia="ru-RU"/>
              </w:rPr>
            </w:pPr>
            <w:r w:rsidRPr="00F84322">
              <w:rPr>
                <w:rFonts w:ascii="Arial" w:eastAsia="Times New Roman" w:hAnsi="Arial" w:cs="Arial"/>
                <w:color w:val="212529"/>
                <w:lang w:eastAsia="ru-RU"/>
              </w:rPr>
              <w:t>Федеральный закон "О социальной защите инвалидов в Российской Федерации" от 24.11.1995 № 181-ФЗ</w:t>
            </w:r>
          </w:p>
        </w:tc>
        <w:tc>
          <w:tcPr>
            <w:tcW w:w="31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4322" w:rsidRPr="00F84322" w:rsidRDefault="00F84322" w:rsidP="00F84322">
            <w:pPr>
              <w:spacing w:after="263" w:line="240" w:lineRule="auto"/>
              <w:rPr>
                <w:rFonts w:ascii="Arial" w:eastAsia="Times New Roman" w:hAnsi="Arial" w:cs="Arial"/>
                <w:color w:val="212529"/>
                <w:lang w:eastAsia="ru-RU"/>
              </w:rPr>
            </w:pPr>
            <w:r w:rsidRPr="00F84322">
              <w:rPr>
                <w:rFonts w:ascii="Arial" w:eastAsia="Times New Roman" w:hAnsi="Arial" w:cs="Arial"/>
                <w:color w:val="212529"/>
                <w:lang w:eastAsia="ru-RU"/>
              </w:rPr>
              <w:t>ст. 15</w:t>
            </w:r>
          </w:p>
        </w:tc>
        <w:tc>
          <w:tcPr>
            <w:tcW w:w="39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4322" w:rsidRPr="00F84322" w:rsidRDefault="00F84322" w:rsidP="00F84322">
            <w:pPr>
              <w:spacing w:after="263" w:line="240" w:lineRule="auto"/>
              <w:rPr>
                <w:rFonts w:ascii="Arial" w:eastAsia="Times New Roman" w:hAnsi="Arial" w:cs="Arial"/>
                <w:color w:val="212529"/>
                <w:lang w:eastAsia="ru-RU"/>
              </w:rPr>
            </w:pPr>
            <w:r w:rsidRPr="00F84322">
              <w:rPr>
                <w:rFonts w:ascii="Arial" w:eastAsia="Times New Roman" w:hAnsi="Arial" w:cs="Arial"/>
                <w:color w:val="212529"/>
                <w:lang w:eastAsia="ru-RU"/>
              </w:rPr>
              <w:t>ст. 6.3, ст. 6.4, ст. 6.35, ст. 7.13, ст. 7.14, ст. 7.17, ст. 8.2, ст. 9.13  "Кодекса Российской Федерации об административных правонарушениях" от 30.12.2001 № 195-ФЗ</w:t>
            </w:r>
          </w:p>
        </w:tc>
        <w:tc>
          <w:tcPr>
            <w:tcW w:w="36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84322" w:rsidRPr="00F84322" w:rsidRDefault="00F84322" w:rsidP="00F84322">
            <w:pPr>
              <w:spacing w:after="263" w:line="240" w:lineRule="auto"/>
              <w:rPr>
                <w:rFonts w:ascii="Arial" w:eastAsia="Times New Roman" w:hAnsi="Arial" w:cs="Arial"/>
                <w:color w:val="212529"/>
                <w:lang w:eastAsia="ru-RU"/>
              </w:rPr>
            </w:pPr>
            <w:hyperlink r:id="rId8" w:history="1">
              <w:r w:rsidRPr="00F84322">
                <w:rPr>
                  <w:rFonts w:ascii="Arial" w:eastAsia="Times New Roman" w:hAnsi="Arial" w:cs="Arial"/>
                  <w:color w:val="CD8CF7"/>
                  <w:lang w:eastAsia="ru-RU"/>
                </w:rPr>
                <w:t>http://www.co№sulta№t.ru/docume№t/co№s_doc_LA</w:t>
              </w:r>
            </w:hyperlink>
          </w:p>
        </w:tc>
      </w:tr>
    </w:tbl>
    <w:p w:rsidR="00F84322" w:rsidRPr="00F84322" w:rsidRDefault="00F84322" w:rsidP="00F84322">
      <w:p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34"/>
          <w:szCs w:val="34"/>
          <w:lang w:eastAsia="ru-RU"/>
        </w:rPr>
      </w:pPr>
      <w:r w:rsidRPr="00F84322">
        <w:rPr>
          <w:rFonts w:ascii="Inter" w:eastAsia="Times New Roman" w:hAnsi="Inter" w:cs="Times New Roman"/>
          <w:color w:val="212529"/>
          <w:sz w:val="34"/>
          <w:szCs w:val="34"/>
          <w:lang w:eastAsia="ru-RU"/>
        </w:rPr>
        <w:t> </w:t>
      </w:r>
    </w:p>
    <w:p w:rsidR="00F82BAE" w:rsidRPr="00F84322" w:rsidRDefault="00F82BAE" w:rsidP="00F84322"/>
    <w:sectPr w:rsidR="00F82BAE" w:rsidRPr="00F84322" w:rsidSect="00A602D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Inte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proofState w:spelling="clean" w:grammar="clean"/>
  <w:defaultTabStop w:val="708"/>
  <w:drawingGridHorizontalSpacing w:val="110"/>
  <w:displayHorizontalDrawingGridEvery w:val="2"/>
  <w:characterSpacingControl w:val="doNotCompress"/>
  <w:savePreviewPicture/>
  <w:compat/>
  <w:rsids>
    <w:rsidRoot w:val="00A602D5"/>
    <w:rsid w:val="00A602D5"/>
    <w:rsid w:val="00F82BAE"/>
    <w:rsid w:val="00F843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2B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602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A602D5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188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34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document/cons_doc_LAW_8559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consultant.ru/document/cons_doc_LAW_22481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consultant.ru/document/cons_doc_LAW_34823/" TargetMode="External"/><Relationship Id="rId5" Type="http://schemas.openxmlformats.org/officeDocument/2006/relationships/hyperlink" Target="http://www.consultant.ru/document/cons_doc_LAW_44571/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www.consultant.ru/document/cons_doc_LAW_358750/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365</Words>
  <Characters>2086</Characters>
  <Application>Microsoft Office Word</Application>
  <DocSecurity>0</DocSecurity>
  <Lines>17</Lines>
  <Paragraphs>4</Paragraphs>
  <ScaleCrop>false</ScaleCrop>
  <Company/>
  <LinksUpToDate>false</LinksUpToDate>
  <CharactersWithSpaces>2447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eco1</dc:creator>
  <cp:lastModifiedBy>eco1</cp:lastModifiedBy>
  <cp:revision>2</cp:revision>
  <dcterms:created xsi:type="dcterms:W3CDTF">2024-04-12T08:11:00Z</dcterms:created>
  <dcterms:modified xsi:type="dcterms:W3CDTF">2024-04-12T08:11:00Z</dcterms:modified>
</cp:coreProperties>
</file>