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РАБОЧЕГО ПОСЁЛКА ЧАНЫ</w:t>
      </w: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четвёртого созыва</w:t>
      </w: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шестой сессии</w:t>
      </w: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C17" w:rsidRDefault="00F00C17" w:rsidP="00F00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1"/>
        <w:gridCol w:w="4780"/>
      </w:tblGrid>
      <w:tr w:rsidR="00F00C17" w:rsidTr="00F00C17"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C17" w:rsidRDefault="00F00C1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 2021 года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0C17" w:rsidRDefault="00F00C17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25</w:t>
            </w:r>
          </w:p>
        </w:tc>
      </w:tr>
      <w:tr w:rsidR="00F00C17" w:rsidTr="00F00C17">
        <w:trPr>
          <w:trHeight w:val="359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00C17" w:rsidRDefault="00F00C1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Чаны</w:t>
            </w:r>
          </w:p>
        </w:tc>
      </w:tr>
    </w:tbl>
    <w:p w:rsidR="00F00C17" w:rsidRDefault="00F00C17" w:rsidP="00F00C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C17" w:rsidRDefault="00F00C17" w:rsidP="00F00C1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рабочего поселка Чаны</w:t>
      </w:r>
    </w:p>
    <w:p w:rsidR="00F00C17" w:rsidRDefault="00F00C17" w:rsidP="00F00C17">
      <w:pPr>
        <w:tabs>
          <w:tab w:val="left" w:pos="2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00C17" w:rsidRDefault="00F00C17" w:rsidP="00F00C17">
      <w:pPr>
        <w:tabs>
          <w:tab w:val="left" w:pos="29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C17" w:rsidRDefault="00F00C17" w:rsidP="00F00C1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ст. 7, 35, 44 Федерального закона от 06.10.2003 года № 131-ФЗ «Об общих принципах организации местного самоуправления в Российской Федерации», Совет депутатов рабочего поселка Чаны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решил:</w:t>
      </w:r>
    </w:p>
    <w:p w:rsidR="00F00C17" w:rsidRDefault="00F00C17" w:rsidP="00F00C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Принять проект муниципального правового акта </w:t>
      </w:r>
      <w:r>
        <w:rPr>
          <w:rFonts w:ascii="Times New Roman" w:hAnsi="Times New Roman"/>
          <w:sz w:val="26"/>
          <w:szCs w:val="26"/>
        </w:rPr>
        <w:t xml:space="preserve">«О внесении изменений в Устав рабочего поселка Чаны </w:t>
      </w:r>
      <w:proofErr w:type="spellStart"/>
      <w:r>
        <w:rPr>
          <w:rFonts w:ascii="Times New Roman" w:hAnsi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области» (прилагается). </w:t>
      </w:r>
    </w:p>
    <w:p w:rsidR="00F00C17" w:rsidRDefault="00F00C17" w:rsidP="00F00C17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Представить муниципальный правовой акт о внесении изменений в Устав рабочего поселка Чаны </w:t>
      </w:r>
      <w:proofErr w:type="spellStart"/>
      <w:r>
        <w:rPr>
          <w:rFonts w:ascii="Times New Roman" w:hAnsi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в Главное управление Министерства юстиции Российской Федерации по Новосибирской области на государственную регистрацию в порядке, установленном Федеральным законом от 21.07.2005 года № 97-ФЗ «О государственной регистрации Уставов муниципальных образований».</w:t>
      </w:r>
    </w:p>
    <w:p w:rsidR="00F00C17" w:rsidRDefault="00F00C17" w:rsidP="00F00C1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муниципальный правовой акт «О внесении изменений в Устав рабочего поселка Чаны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области»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информационном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бюллетене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рабочего поселка Чаны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«Наше время» после государственной регистрации.</w:t>
      </w:r>
    </w:p>
    <w:p w:rsidR="00F00C17" w:rsidRDefault="00F00C17" w:rsidP="00F00C17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Главе рабочего поселка Чаны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Новосибирской</w:t>
      </w:r>
      <w:r>
        <w:rPr>
          <w:rFonts w:ascii="Times New Roman" w:hAnsi="Times New Roman"/>
          <w:sz w:val="26"/>
          <w:szCs w:val="26"/>
        </w:rPr>
        <w:t xml:space="preserve"> области в течение 10 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 дате официального опубликования решения, прошедшего государственную </w:t>
      </w:r>
      <w:r>
        <w:rPr>
          <w:rFonts w:ascii="Times New Roman" w:hAnsi="Times New Roman" w:cs="Times New Roman"/>
          <w:sz w:val="26"/>
          <w:szCs w:val="26"/>
        </w:rPr>
        <w:t xml:space="preserve">регистрацию, для включения указанных сведений в государственный реестр уставов муниципальных образований Новосибирской области. </w:t>
      </w:r>
    </w:p>
    <w:tbl>
      <w:tblPr>
        <w:tblW w:w="9606" w:type="dxa"/>
        <w:tblLook w:val="04A0"/>
      </w:tblPr>
      <w:tblGrid>
        <w:gridCol w:w="100"/>
        <w:gridCol w:w="4336"/>
        <w:gridCol w:w="312"/>
        <w:gridCol w:w="2873"/>
        <w:gridCol w:w="1985"/>
      </w:tblGrid>
      <w:tr w:rsidR="00F00C17" w:rsidTr="00F00C17">
        <w:trPr>
          <w:gridBefore w:val="1"/>
          <w:wBefore w:w="100" w:type="dxa"/>
          <w:trHeight w:val="1767"/>
        </w:trPr>
        <w:tc>
          <w:tcPr>
            <w:tcW w:w="4648" w:type="dxa"/>
            <w:gridSpan w:val="2"/>
          </w:tcPr>
          <w:p w:rsidR="00F00C17" w:rsidRDefault="00F00C17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Чаны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00C17" w:rsidRDefault="00F00C17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3" w:type="dxa"/>
          </w:tcPr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О.В.Басонова</w:t>
            </w:r>
            <w:proofErr w:type="spellEnd"/>
          </w:p>
        </w:tc>
      </w:tr>
      <w:tr w:rsidR="00F00C17" w:rsidTr="00F00C17">
        <w:tc>
          <w:tcPr>
            <w:tcW w:w="4436" w:type="dxa"/>
            <w:gridSpan w:val="2"/>
          </w:tcPr>
          <w:p w:rsidR="00F00C17" w:rsidRDefault="00F00C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0" w:type="dxa"/>
            <w:gridSpan w:val="3"/>
            <w:hideMark/>
          </w:tcPr>
          <w:p w:rsidR="00F00C17" w:rsidRDefault="00F0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00C17" w:rsidRDefault="00F0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шестой сессии Совета  депутатов рабочего поселка Чаны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00C17" w:rsidRDefault="00F0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F00C17" w:rsidRDefault="00F00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четвёртого созыва от 26.03.2021 №25</w:t>
            </w:r>
          </w:p>
        </w:tc>
      </w:tr>
    </w:tbl>
    <w:p w:rsidR="00F00C17" w:rsidRDefault="00F00C17" w:rsidP="00F00C17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C17" w:rsidRDefault="00F00C17" w:rsidP="00F00C1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правовой акт о внесении изменений в Устав рабочего поселка Чаны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00C17" w:rsidRDefault="00F00C17" w:rsidP="00F00C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C17" w:rsidRDefault="00F00C17" w:rsidP="00F00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В статье 27.1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Гарантии осуществления полномочий депутатов, председателя Совета депутатов рабочего поселка Чаны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области, Главы рабочего поселка Чаны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00C17" w:rsidRDefault="00F00C17" w:rsidP="00F00C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частью 10 следующего содержания: «10.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2 рабочих дня в месяц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F00C17" w:rsidRDefault="00F00C17" w:rsidP="00F00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C17" w:rsidRDefault="00F00C17" w:rsidP="00F0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00C17" w:rsidRDefault="00F00C17" w:rsidP="00F00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506" w:type="dxa"/>
        <w:tblInd w:w="100" w:type="dxa"/>
        <w:tblLook w:val="04A0"/>
      </w:tblPr>
      <w:tblGrid>
        <w:gridCol w:w="4648"/>
        <w:gridCol w:w="2873"/>
        <w:gridCol w:w="1985"/>
      </w:tblGrid>
      <w:tr w:rsidR="00F00C17" w:rsidTr="00F00C17">
        <w:trPr>
          <w:trHeight w:val="1140"/>
        </w:trPr>
        <w:tc>
          <w:tcPr>
            <w:tcW w:w="4648" w:type="dxa"/>
            <w:hideMark/>
          </w:tcPr>
          <w:p w:rsidR="00F00C17" w:rsidRDefault="00F00C17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Чаны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F00C17" w:rsidRDefault="00F00C17">
            <w:pPr>
              <w:tabs>
                <w:tab w:val="center" w:pos="4747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873" w:type="dxa"/>
          </w:tcPr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17" w:rsidRDefault="00F00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Басонова</w:t>
            </w:r>
            <w:proofErr w:type="spellEnd"/>
          </w:p>
        </w:tc>
      </w:tr>
    </w:tbl>
    <w:p w:rsidR="00F00C17" w:rsidRDefault="00F00C17" w:rsidP="00F00C17"/>
    <w:p w:rsidR="00C12F85" w:rsidRDefault="00C12F85"/>
    <w:sectPr w:rsidR="00C1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C17"/>
    <w:rsid w:val="00C12F85"/>
    <w:rsid w:val="00F0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C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Prav1</dc:creator>
  <cp:keywords/>
  <dc:description/>
  <cp:lastModifiedBy>Prav1</cp:lastModifiedBy>
  <cp:revision>2</cp:revision>
  <dcterms:created xsi:type="dcterms:W3CDTF">2021-06-01T03:50:00Z</dcterms:created>
  <dcterms:modified xsi:type="dcterms:W3CDTF">2021-06-01T03:51:00Z</dcterms:modified>
</cp:coreProperties>
</file>