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D56A1">
        <w:rPr>
          <w:b/>
          <w:sz w:val="26"/>
          <w:szCs w:val="26"/>
        </w:rPr>
        <w:t>феврале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D56A1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1D56A1">
        <w:rPr>
          <w:b/>
          <w:sz w:val="26"/>
          <w:szCs w:val="26"/>
        </w:rPr>
        <w:t>17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D56A1">
        <w:rPr>
          <w:i/>
          <w:sz w:val="26"/>
          <w:szCs w:val="26"/>
        </w:rPr>
        <w:t>январе 2020</w:t>
      </w:r>
      <w:r w:rsidR="00973748" w:rsidRPr="00220798">
        <w:rPr>
          <w:i/>
          <w:sz w:val="26"/>
          <w:szCs w:val="26"/>
        </w:rPr>
        <w:t xml:space="preserve"> года - </w:t>
      </w:r>
      <w:r w:rsidR="001D56A1">
        <w:rPr>
          <w:i/>
          <w:sz w:val="26"/>
          <w:szCs w:val="26"/>
        </w:rPr>
        <w:t>11</w:t>
      </w:r>
      <w:r w:rsidR="00973748"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1D56A1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22384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D56A1">
        <w:rPr>
          <w:i/>
          <w:sz w:val="26"/>
          <w:szCs w:val="26"/>
        </w:rPr>
        <w:t>январе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D56A1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D56A1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1D56A1">
        <w:rPr>
          <w:b/>
          <w:sz w:val="26"/>
          <w:szCs w:val="26"/>
        </w:rPr>
        <w:t>6</w:t>
      </w:r>
      <w:r w:rsidR="001D56A1">
        <w:rPr>
          <w:i/>
          <w:sz w:val="26"/>
          <w:szCs w:val="26"/>
        </w:rPr>
        <w:t xml:space="preserve"> (в январе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1D56A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D56A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1D56A1">
        <w:rPr>
          <w:b/>
          <w:sz w:val="26"/>
          <w:szCs w:val="26"/>
        </w:rPr>
        <w:t>3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D56A1">
        <w:rPr>
          <w:i/>
          <w:sz w:val="26"/>
          <w:szCs w:val="26"/>
        </w:rPr>
        <w:t>январе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1D56A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022384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1D56A1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D56A1">
        <w:rPr>
          <w:i/>
          <w:sz w:val="26"/>
          <w:szCs w:val="26"/>
        </w:rPr>
        <w:t>январе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D56A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317A00">
        <w:rPr>
          <w:sz w:val="26"/>
          <w:szCs w:val="26"/>
        </w:rPr>
        <w:t>январем 2020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317A00">
        <w:rPr>
          <w:sz w:val="26"/>
          <w:szCs w:val="26"/>
        </w:rPr>
        <w:t>величилось</w:t>
      </w:r>
      <w:r w:rsidR="00275890">
        <w:rPr>
          <w:sz w:val="26"/>
          <w:szCs w:val="26"/>
        </w:rPr>
        <w:t xml:space="preserve"> </w:t>
      </w:r>
      <w:r w:rsidR="005615BF">
        <w:rPr>
          <w:sz w:val="26"/>
          <w:szCs w:val="26"/>
        </w:rPr>
        <w:t>на</w:t>
      </w:r>
      <w:r w:rsidR="00713819">
        <w:rPr>
          <w:sz w:val="26"/>
          <w:szCs w:val="26"/>
        </w:rPr>
        <w:t xml:space="preserve"> </w:t>
      </w:r>
      <w:r w:rsidR="00317A00">
        <w:rPr>
          <w:sz w:val="26"/>
          <w:szCs w:val="26"/>
        </w:rPr>
        <w:t>6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317A00">
        <w:rPr>
          <w:sz w:val="26"/>
          <w:szCs w:val="26"/>
        </w:rPr>
        <w:t>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17A00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 у</w:t>
      </w:r>
      <w:r w:rsidR="00317A00">
        <w:rPr>
          <w:sz w:val="26"/>
          <w:szCs w:val="26"/>
        </w:rPr>
        <w:t>величилось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317A00">
        <w:rPr>
          <w:sz w:val="26"/>
          <w:szCs w:val="26"/>
        </w:rPr>
        <w:t>2</w:t>
      </w:r>
      <w:r w:rsidR="00D1596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317A00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317A00">
        <w:rPr>
          <w:b/>
          <w:sz w:val="26"/>
          <w:szCs w:val="26"/>
        </w:rPr>
        <w:t>17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317A00">
        <w:rPr>
          <w:b/>
          <w:sz w:val="26"/>
          <w:szCs w:val="26"/>
        </w:rPr>
        <w:t>7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17A00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893395">
        <w:rPr>
          <w:sz w:val="26"/>
          <w:szCs w:val="26"/>
        </w:rPr>
        <w:t>29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893395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893395">
        <w:rPr>
          <w:sz w:val="26"/>
          <w:szCs w:val="26"/>
        </w:rPr>
        <w:t>18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2A2C31"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 w:rsidR="00893395">
        <w:rPr>
          <w:sz w:val="26"/>
          <w:szCs w:val="26"/>
        </w:rPr>
        <w:t>41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893395">
        <w:rPr>
          <w:sz w:val="26"/>
          <w:szCs w:val="26"/>
        </w:rPr>
        <w:t>2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893395">
        <w:rPr>
          <w:sz w:val="26"/>
          <w:szCs w:val="26"/>
        </w:rPr>
        <w:t>12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93395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893395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893395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893395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893395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893395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93395">
        <w:rPr>
          <w:sz w:val="26"/>
          <w:szCs w:val="26"/>
        </w:rPr>
        <w:t>январем 2020</w:t>
      </w:r>
      <w:r w:rsidR="00F46CC7">
        <w:rPr>
          <w:sz w:val="26"/>
          <w:szCs w:val="26"/>
        </w:rPr>
        <w:t xml:space="preserve"> г. </w:t>
      </w:r>
      <w:r w:rsidR="008363DC">
        <w:rPr>
          <w:bCs/>
          <w:sz w:val="26"/>
          <w:szCs w:val="26"/>
        </w:rPr>
        <w:t>письменн</w:t>
      </w:r>
      <w:r w:rsidR="00EA5132">
        <w:rPr>
          <w:bCs/>
          <w:sz w:val="26"/>
          <w:szCs w:val="26"/>
        </w:rPr>
        <w:t>ые обращения</w:t>
      </w:r>
      <w:r w:rsidR="00893395">
        <w:rPr>
          <w:bCs/>
          <w:sz w:val="26"/>
          <w:szCs w:val="26"/>
        </w:rPr>
        <w:t xml:space="preserve"> одинаковые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893395">
        <w:rPr>
          <w:sz w:val="26"/>
          <w:szCs w:val="26"/>
        </w:rPr>
        <w:t>февралем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увелич</w:t>
      </w:r>
      <w:r w:rsidR="00EA5132">
        <w:rPr>
          <w:sz w:val="26"/>
          <w:szCs w:val="26"/>
        </w:rPr>
        <w:t>и</w:t>
      </w:r>
      <w:r w:rsidR="00893395">
        <w:rPr>
          <w:sz w:val="26"/>
          <w:szCs w:val="26"/>
        </w:rPr>
        <w:t>лось на 2 обращения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F045CB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93395">
        <w:rPr>
          <w:i/>
          <w:sz w:val="26"/>
          <w:szCs w:val="26"/>
        </w:rPr>
        <w:t>январе 2020</w:t>
      </w:r>
      <w:r w:rsidRPr="00220798">
        <w:rPr>
          <w:i/>
          <w:sz w:val="26"/>
          <w:szCs w:val="26"/>
        </w:rPr>
        <w:t xml:space="preserve"> года – </w:t>
      </w:r>
      <w:r w:rsidR="00893395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6D4B3E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6D4B3E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F045CB">
        <w:rPr>
          <w:i/>
          <w:sz w:val="26"/>
          <w:szCs w:val="26"/>
        </w:rPr>
        <w:t>2019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2A2C31" w:rsidRPr="007136EA">
        <w:rPr>
          <w:b/>
          <w:sz w:val="26"/>
          <w:szCs w:val="26"/>
        </w:rPr>
        <w:t>7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2A2C31" w:rsidRPr="007136EA">
        <w:rPr>
          <w:b/>
          <w:sz w:val="26"/>
          <w:szCs w:val="26"/>
        </w:rPr>
        <w:t>7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тематическим разделам: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>социальная сфера 1</w:t>
      </w:r>
      <w:r>
        <w:rPr>
          <w:sz w:val="26"/>
          <w:szCs w:val="26"/>
        </w:rPr>
        <w:t xml:space="preserve"> (</w:t>
      </w:r>
      <w:r w:rsidR="00874971">
        <w:rPr>
          <w:sz w:val="26"/>
          <w:szCs w:val="26"/>
        </w:rPr>
        <w:t>обр</w:t>
      </w:r>
      <w:r w:rsidR="006D4B3E">
        <w:rPr>
          <w:sz w:val="26"/>
          <w:szCs w:val="26"/>
        </w:rPr>
        <w:t>азование, наука, культура) – (14</w:t>
      </w:r>
      <w:r w:rsidR="00874971" w:rsidRPr="0071645B">
        <w:rPr>
          <w:sz w:val="26"/>
          <w:szCs w:val="26"/>
        </w:rPr>
        <w:t>% от общего количества в</w:t>
      </w:r>
      <w:r w:rsidR="00874971" w:rsidRPr="0071645B">
        <w:rPr>
          <w:sz w:val="26"/>
          <w:szCs w:val="26"/>
        </w:rPr>
        <w:t>о</w:t>
      </w:r>
      <w:r w:rsidR="00874971" w:rsidRPr="0071645B">
        <w:rPr>
          <w:sz w:val="26"/>
          <w:szCs w:val="26"/>
        </w:rPr>
        <w:t>просов);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6D4B3E">
        <w:rPr>
          <w:sz w:val="26"/>
          <w:szCs w:val="26"/>
        </w:rPr>
        <w:t>4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6D4B3E">
        <w:rPr>
          <w:sz w:val="26"/>
          <w:szCs w:val="26"/>
        </w:rPr>
        <w:t>57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D4B3E">
        <w:rPr>
          <w:sz w:val="26"/>
          <w:szCs w:val="26"/>
        </w:rPr>
        <w:t xml:space="preserve">2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6D4B3E">
        <w:rPr>
          <w:sz w:val="26"/>
          <w:szCs w:val="26"/>
        </w:rPr>
        <w:t>29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4F4188" w:rsidRPr="0071645B" w:rsidRDefault="00CE762E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6D4B3E">
                    <w:rPr>
                      <w:b/>
                    </w:rPr>
                    <w:t>феврале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6D4B3E">
                    <w:rPr>
                      <w:b/>
                    </w:rPr>
                    <w:t>январем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6D4B3E">
                    <w:rPr>
                      <w:b/>
                    </w:rPr>
                    <w:t>февралем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7136EA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60FC1">
        <w:rPr>
          <w:i/>
          <w:sz w:val="26"/>
          <w:szCs w:val="26"/>
        </w:rPr>
        <w:t>январе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60FC1">
        <w:rPr>
          <w:i/>
          <w:sz w:val="26"/>
          <w:szCs w:val="26"/>
        </w:rPr>
        <w:t>фе</w:t>
      </w:r>
      <w:r w:rsidR="00D60FC1">
        <w:rPr>
          <w:i/>
          <w:sz w:val="26"/>
          <w:szCs w:val="26"/>
        </w:rPr>
        <w:t>в</w:t>
      </w:r>
      <w:r w:rsidR="00D60FC1">
        <w:rPr>
          <w:i/>
          <w:sz w:val="26"/>
          <w:szCs w:val="26"/>
        </w:rPr>
        <w:t>рале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7136EA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60FC1">
        <w:rPr>
          <w:i/>
          <w:sz w:val="26"/>
          <w:szCs w:val="26"/>
        </w:rPr>
        <w:t>январе 2020</w:t>
      </w:r>
      <w:r w:rsidRPr="00BF622F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60FC1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5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D389A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60FC1">
        <w:rPr>
          <w:i/>
          <w:sz w:val="26"/>
          <w:szCs w:val="26"/>
        </w:rPr>
        <w:t>январе 2020</w:t>
      </w:r>
      <w:r w:rsidRPr="00220798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60FC1">
        <w:rPr>
          <w:i/>
          <w:sz w:val="26"/>
          <w:szCs w:val="26"/>
        </w:rPr>
        <w:t xml:space="preserve">феврале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D60FC1">
        <w:rPr>
          <w:sz w:val="26"/>
          <w:szCs w:val="26"/>
        </w:rPr>
        <w:t>феврале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D60FC1">
        <w:rPr>
          <w:sz w:val="26"/>
          <w:szCs w:val="26"/>
        </w:rPr>
        <w:t>обратился 6</w:t>
      </w:r>
      <w:r w:rsidR="003D0F74" w:rsidRPr="00513146">
        <w:rPr>
          <w:sz w:val="26"/>
          <w:szCs w:val="26"/>
        </w:rPr>
        <w:t xml:space="preserve"> ч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 xml:space="preserve">ловек  </w:t>
      </w:r>
      <w:r w:rsidR="003D0F74" w:rsidRPr="00513146">
        <w:rPr>
          <w:i/>
          <w:sz w:val="26"/>
          <w:szCs w:val="26"/>
        </w:rPr>
        <w:t xml:space="preserve">(в </w:t>
      </w:r>
      <w:r w:rsidR="00D60FC1">
        <w:rPr>
          <w:i/>
          <w:sz w:val="26"/>
          <w:szCs w:val="26"/>
        </w:rPr>
        <w:t>январе 2020</w:t>
      </w:r>
      <w:r w:rsidR="003D0F74" w:rsidRPr="00513146">
        <w:rPr>
          <w:i/>
          <w:sz w:val="26"/>
          <w:szCs w:val="26"/>
        </w:rPr>
        <w:t xml:space="preserve"> года - </w:t>
      </w:r>
      <w:r w:rsidR="00D60FC1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D60FC1">
        <w:rPr>
          <w:i/>
          <w:sz w:val="26"/>
          <w:szCs w:val="26"/>
        </w:rPr>
        <w:t>феврале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D60FC1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матическим разделам:</w:t>
      </w:r>
      <w:proofErr w:type="gramEnd"/>
    </w:p>
    <w:p w:rsidR="00D60FC1" w:rsidRDefault="00D60FC1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(</w:t>
      </w:r>
      <w:r w:rsidRPr="00D60FC1">
        <w:rPr>
          <w:sz w:val="26"/>
          <w:szCs w:val="26"/>
        </w:rPr>
        <w:t>Социальное обеспечение и социальное страхование</w:t>
      </w:r>
      <w:r>
        <w:rPr>
          <w:sz w:val="26"/>
          <w:szCs w:val="26"/>
        </w:rPr>
        <w:t>) – 1;</w:t>
      </w:r>
    </w:p>
    <w:p w:rsidR="00D60FC1" w:rsidRPr="00513146" w:rsidRDefault="00D60FC1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экономика (Хозяйственная сфера) </w:t>
      </w:r>
      <w:r w:rsidR="00A9468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1;</w:t>
      </w:r>
    </w:p>
    <w:p w:rsidR="00830D10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proofErr w:type="spellStart"/>
      <w:r w:rsidRPr="00513146">
        <w:rPr>
          <w:sz w:val="26"/>
          <w:szCs w:val="26"/>
        </w:rPr>
        <w:t>жилищно</w:t>
      </w:r>
      <w:proofErr w:type="spellEnd"/>
      <w:r w:rsidRPr="00513146">
        <w:rPr>
          <w:sz w:val="26"/>
          <w:szCs w:val="26"/>
        </w:rPr>
        <w:t xml:space="preserve"> – коммунальная сфера (</w:t>
      </w:r>
      <w:r w:rsidR="00A9468E" w:rsidRPr="00A9468E">
        <w:rPr>
          <w:sz w:val="26"/>
          <w:szCs w:val="26"/>
        </w:rPr>
        <w:t>Обеспечение граждан жилищем, пользование ж</w:t>
      </w:r>
      <w:r w:rsidR="00A9468E" w:rsidRPr="00A9468E">
        <w:rPr>
          <w:sz w:val="26"/>
          <w:szCs w:val="26"/>
        </w:rPr>
        <w:t>и</w:t>
      </w:r>
      <w:r w:rsidR="00A9468E" w:rsidRPr="00A9468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="00A9468E" w:rsidRPr="00A9468E">
        <w:rPr>
          <w:sz w:val="26"/>
          <w:szCs w:val="26"/>
        </w:rPr>
        <w:t>б</w:t>
      </w:r>
      <w:r w:rsidR="00A9468E">
        <w:rPr>
          <w:sz w:val="26"/>
          <w:szCs w:val="26"/>
        </w:rPr>
        <w:t>ственности на жилище)– 4</w:t>
      </w:r>
      <w:r w:rsidRPr="00513146">
        <w:rPr>
          <w:sz w:val="26"/>
          <w:szCs w:val="26"/>
        </w:rPr>
        <w:t>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A9468E">
        <w:rPr>
          <w:sz w:val="26"/>
          <w:szCs w:val="26"/>
        </w:rPr>
        <w:t>ям</w:t>
      </w:r>
      <w:r w:rsidR="00A85963" w:rsidRPr="00513146">
        <w:rPr>
          <w:sz w:val="26"/>
          <w:szCs w:val="26"/>
        </w:rPr>
        <w:t xml:space="preserve"> дан</w:t>
      </w:r>
      <w:r w:rsidR="00A9468E">
        <w:rPr>
          <w:sz w:val="26"/>
          <w:szCs w:val="26"/>
        </w:rPr>
        <w:t>ы</w:t>
      </w:r>
      <w:r w:rsidR="003D0F74" w:rsidRPr="00513146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письменные</w:t>
      </w:r>
      <w:r w:rsidR="00A85963" w:rsidRPr="00513146">
        <w:rPr>
          <w:sz w:val="26"/>
          <w:szCs w:val="26"/>
        </w:rPr>
        <w:t xml:space="preserve"> ответ</w:t>
      </w:r>
      <w:r w:rsidR="00A9468E"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468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</w:t>
      </w:r>
      <w:r w:rsidR="00A9468E">
        <w:rPr>
          <w:sz w:val="26"/>
          <w:szCs w:val="26"/>
        </w:rPr>
        <w:t>ступило 1</w:t>
      </w:r>
      <w:r w:rsidR="00830D1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9468E">
        <w:rPr>
          <w:i/>
          <w:sz w:val="26"/>
          <w:szCs w:val="26"/>
        </w:rPr>
        <w:t>январе 2020</w:t>
      </w:r>
      <w:r w:rsidRPr="00220798">
        <w:rPr>
          <w:i/>
          <w:sz w:val="26"/>
          <w:szCs w:val="26"/>
        </w:rPr>
        <w:t xml:space="preserve"> года – </w:t>
      </w:r>
      <w:r w:rsidR="00A9468E">
        <w:rPr>
          <w:i/>
          <w:sz w:val="26"/>
          <w:szCs w:val="26"/>
        </w:rPr>
        <w:t>3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9468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A9468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B07FE6">
        <w:rPr>
          <w:sz w:val="26"/>
          <w:szCs w:val="26"/>
        </w:rPr>
        <w:t>ому</w:t>
      </w:r>
      <w:r w:rsidR="00437457" w:rsidRPr="001B6397">
        <w:rPr>
          <w:sz w:val="26"/>
          <w:szCs w:val="26"/>
        </w:rPr>
        <w:t xml:space="preserve"> раздел</w:t>
      </w:r>
      <w:r w:rsidR="00B07FE6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:</w:t>
      </w:r>
    </w:p>
    <w:p w:rsidR="008F4FA2" w:rsidRDefault="004D1933" w:rsidP="008F4F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468E">
        <w:rPr>
          <w:sz w:val="26"/>
          <w:szCs w:val="26"/>
        </w:rPr>
        <w:t>государство, общество, политика</w:t>
      </w:r>
      <w:r w:rsidR="00851696" w:rsidRPr="00FB54F3">
        <w:rPr>
          <w:sz w:val="26"/>
          <w:szCs w:val="26"/>
        </w:rPr>
        <w:t xml:space="preserve"> </w:t>
      </w:r>
      <w:r w:rsidR="00437457" w:rsidRPr="00FB54F3">
        <w:rPr>
          <w:sz w:val="26"/>
          <w:szCs w:val="26"/>
        </w:rPr>
        <w:t xml:space="preserve"> – </w:t>
      </w:r>
      <w:r w:rsidR="00513146">
        <w:rPr>
          <w:sz w:val="26"/>
          <w:szCs w:val="26"/>
        </w:rPr>
        <w:t>3</w:t>
      </w:r>
      <w:r w:rsidR="00437457" w:rsidRPr="00FB54F3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(</w:t>
      </w:r>
      <w:r w:rsidR="00A9468E" w:rsidRPr="00A9468E">
        <w:rPr>
          <w:sz w:val="26"/>
          <w:szCs w:val="26"/>
        </w:rPr>
        <w:t>Основы государственного управления</w:t>
      </w:r>
      <w:r w:rsidR="00FB54F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8F4FA2">
        <w:rPr>
          <w:sz w:val="26"/>
          <w:szCs w:val="26"/>
        </w:rPr>
        <w:t>- з</w:t>
      </w:r>
      <w:r w:rsidR="008F4FA2" w:rsidRPr="00FB54F3">
        <w:rPr>
          <w:sz w:val="26"/>
          <w:szCs w:val="26"/>
        </w:rPr>
        <w:t>аяв</w:t>
      </w:r>
      <w:r w:rsidR="008F4FA2" w:rsidRPr="00FB54F3">
        <w:rPr>
          <w:sz w:val="26"/>
          <w:szCs w:val="26"/>
        </w:rPr>
        <w:t>и</w:t>
      </w:r>
      <w:r w:rsidR="008F4FA2" w:rsidRPr="00FB54F3">
        <w:rPr>
          <w:sz w:val="26"/>
          <w:szCs w:val="26"/>
        </w:rPr>
        <w:t>тел</w:t>
      </w:r>
      <w:r w:rsidR="00A9468E">
        <w:rPr>
          <w:sz w:val="26"/>
          <w:szCs w:val="26"/>
        </w:rPr>
        <w:t>ю</w:t>
      </w:r>
      <w:r w:rsidR="008F4FA2" w:rsidRPr="00FB54F3">
        <w:rPr>
          <w:sz w:val="26"/>
          <w:szCs w:val="26"/>
        </w:rPr>
        <w:t xml:space="preserve"> по телефону даны разъясн</w:t>
      </w:r>
      <w:r w:rsidR="008F4FA2" w:rsidRPr="00FB54F3">
        <w:rPr>
          <w:sz w:val="26"/>
          <w:szCs w:val="26"/>
        </w:rPr>
        <w:t>е</w:t>
      </w:r>
      <w:r w:rsidR="008F4FA2" w:rsidRPr="00FB54F3">
        <w:rPr>
          <w:sz w:val="26"/>
          <w:szCs w:val="26"/>
        </w:rPr>
        <w:t>ния</w:t>
      </w:r>
      <w:r w:rsidR="008F4FA2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фе</w:t>
      </w:r>
      <w:r w:rsidR="00A9468E">
        <w:rPr>
          <w:sz w:val="26"/>
          <w:szCs w:val="26"/>
        </w:rPr>
        <w:t>в</w:t>
      </w:r>
      <w:r w:rsidR="00A9468E">
        <w:rPr>
          <w:sz w:val="26"/>
          <w:szCs w:val="26"/>
        </w:rPr>
        <w:t>рале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9468E">
        <w:rPr>
          <w:sz w:val="26"/>
          <w:szCs w:val="26"/>
        </w:rPr>
        <w:t>январем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уменьшилось</w:t>
      </w:r>
      <w:r w:rsidR="00FB54F3">
        <w:rPr>
          <w:sz w:val="26"/>
          <w:szCs w:val="26"/>
        </w:rPr>
        <w:t xml:space="preserve"> на  </w:t>
      </w:r>
      <w:r w:rsidR="00513146">
        <w:rPr>
          <w:sz w:val="26"/>
          <w:szCs w:val="26"/>
        </w:rPr>
        <w:t xml:space="preserve">2 </w:t>
      </w:r>
      <w:r w:rsidR="00FB54F3">
        <w:rPr>
          <w:sz w:val="26"/>
          <w:szCs w:val="26"/>
        </w:rPr>
        <w:t>обращени</w:t>
      </w:r>
      <w:r w:rsidR="00513146">
        <w:rPr>
          <w:sz w:val="26"/>
          <w:szCs w:val="26"/>
        </w:rPr>
        <w:t>я</w:t>
      </w:r>
      <w:r>
        <w:rPr>
          <w:sz w:val="26"/>
          <w:szCs w:val="26"/>
        </w:rPr>
        <w:t xml:space="preserve">, а по сравнению с </w:t>
      </w:r>
      <w:r w:rsidR="00A9468E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A9468E">
        <w:rPr>
          <w:sz w:val="26"/>
          <w:szCs w:val="26"/>
        </w:rPr>
        <w:t xml:space="preserve"> одинаковое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468E">
        <w:rPr>
          <w:sz w:val="26"/>
          <w:szCs w:val="26"/>
        </w:rPr>
        <w:t>феврале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3</w:t>
      </w:r>
      <w:r w:rsidR="00886EB0">
        <w:rPr>
          <w:sz w:val="26"/>
          <w:szCs w:val="26"/>
        </w:rPr>
        <w:t xml:space="preserve"> человек</w:t>
      </w:r>
      <w:r w:rsidR="00A9468E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9468E">
        <w:rPr>
          <w:i/>
          <w:sz w:val="26"/>
          <w:szCs w:val="26"/>
        </w:rPr>
        <w:t>январе 2020</w:t>
      </w:r>
      <w:r w:rsidR="008A1C67" w:rsidRPr="00220798">
        <w:rPr>
          <w:i/>
          <w:sz w:val="26"/>
          <w:szCs w:val="26"/>
        </w:rPr>
        <w:t xml:space="preserve"> года – </w:t>
      </w:r>
      <w:r w:rsidR="00A9468E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9468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8C08FD">
        <w:rPr>
          <w:i/>
          <w:sz w:val="26"/>
          <w:szCs w:val="26"/>
        </w:rPr>
        <w:t>5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</w:t>
      </w:r>
      <w:r w:rsidR="006026FD" w:rsidRPr="00106DE5">
        <w:rPr>
          <w:sz w:val="26"/>
          <w:szCs w:val="26"/>
        </w:rPr>
        <w:t>о</w:t>
      </w:r>
      <w:r w:rsidR="006026FD" w:rsidRPr="00106DE5">
        <w:rPr>
          <w:sz w:val="26"/>
          <w:szCs w:val="26"/>
        </w:rPr>
        <w:t>просам, относящимся к тематическим разделам:</w:t>
      </w:r>
    </w:p>
    <w:p w:rsidR="00A9468E" w:rsidRDefault="00A9468E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</w:t>
      </w:r>
      <w:r w:rsidRPr="00FB54F3">
        <w:rPr>
          <w:sz w:val="26"/>
          <w:szCs w:val="26"/>
        </w:rPr>
        <w:t xml:space="preserve">  – </w:t>
      </w:r>
      <w:r>
        <w:rPr>
          <w:sz w:val="26"/>
          <w:szCs w:val="26"/>
        </w:rPr>
        <w:t>1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9468E">
        <w:rPr>
          <w:sz w:val="26"/>
          <w:szCs w:val="26"/>
        </w:rPr>
        <w:t>Основы государственного управления</w:t>
      </w:r>
      <w:r>
        <w:rPr>
          <w:sz w:val="26"/>
          <w:szCs w:val="26"/>
        </w:rPr>
        <w:t>);</w:t>
      </w:r>
    </w:p>
    <w:p w:rsidR="00A9468E" w:rsidRDefault="00A9468E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 (</w:t>
      </w:r>
      <w:r w:rsidR="0067664E" w:rsidRPr="0067664E">
        <w:rPr>
          <w:sz w:val="26"/>
          <w:szCs w:val="26"/>
        </w:rPr>
        <w:t>Социальное обеспечение и социальное страхование</w:t>
      </w:r>
      <w:r w:rsidR="0067664E">
        <w:rPr>
          <w:sz w:val="26"/>
          <w:szCs w:val="26"/>
        </w:rPr>
        <w:t>);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- жилищно-коммунальная сфера – 1 (</w:t>
      </w:r>
      <w:r w:rsidRPr="0067664E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6"/>
          <w:szCs w:val="26"/>
        </w:rPr>
        <w:t>.</w:t>
      </w:r>
      <w:proofErr w:type="gramEnd"/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67664E">
        <w:rPr>
          <w:sz w:val="26"/>
          <w:szCs w:val="26"/>
        </w:rPr>
        <w:t>феврале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67664E">
        <w:rPr>
          <w:sz w:val="26"/>
          <w:szCs w:val="26"/>
        </w:rPr>
        <w:t>январем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67664E">
        <w:rPr>
          <w:sz w:val="26"/>
          <w:szCs w:val="26"/>
        </w:rPr>
        <w:t>увеличилось на 3 обращения</w:t>
      </w:r>
      <w:r w:rsidR="00336AEC">
        <w:rPr>
          <w:sz w:val="26"/>
          <w:szCs w:val="26"/>
        </w:rPr>
        <w:t>, с</w:t>
      </w:r>
      <w:r w:rsidR="00C825FC">
        <w:rPr>
          <w:sz w:val="26"/>
          <w:szCs w:val="26"/>
        </w:rPr>
        <w:t xml:space="preserve"> </w:t>
      </w:r>
      <w:r w:rsidR="0067664E">
        <w:rPr>
          <w:sz w:val="26"/>
          <w:szCs w:val="26"/>
        </w:rPr>
        <w:t>февралем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67664E">
        <w:rPr>
          <w:sz w:val="26"/>
          <w:szCs w:val="26"/>
        </w:rPr>
        <w:t>уменьшилось на 2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67664E">
        <w:rPr>
          <w:sz w:val="26"/>
          <w:szCs w:val="26"/>
        </w:rPr>
        <w:t>3</w:t>
      </w:r>
      <w:r w:rsidR="008C08FD">
        <w:rPr>
          <w:sz w:val="26"/>
          <w:szCs w:val="26"/>
        </w:rPr>
        <w:t>.2020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67664E">
        <w:rPr>
          <w:sz w:val="26"/>
          <w:szCs w:val="26"/>
        </w:rPr>
        <w:t>феврале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67664E" w:rsidP="00F077A8">
      <w:pPr>
        <w:ind w:firstLine="567"/>
        <w:jc w:val="both"/>
      </w:pPr>
      <w:proofErr w:type="gramStart"/>
      <w:r w:rsidRPr="0067664E">
        <w:t xml:space="preserve">13.02.2020 года </w:t>
      </w:r>
      <w:r w:rsidR="00B12436">
        <w:t xml:space="preserve">специалист общественной приемной Главы </w:t>
      </w:r>
      <w:proofErr w:type="spellStart"/>
      <w:r w:rsidR="00B12436">
        <w:t>Чановского</w:t>
      </w:r>
      <w:proofErr w:type="spellEnd"/>
      <w:r w:rsidR="00B12436">
        <w:t xml:space="preserve"> района Новос</w:t>
      </w:r>
      <w:r w:rsidR="00B12436">
        <w:t>и</w:t>
      </w:r>
      <w:r w:rsidR="00B12436">
        <w:t xml:space="preserve">бирской области </w:t>
      </w:r>
      <w:r w:rsidRPr="0067664E">
        <w:t xml:space="preserve">приняла участие </w:t>
      </w:r>
      <w:r w:rsidR="00B12436">
        <w:t xml:space="preserve">в методическом занятии проводимым </w:t>
      </w:r>
      <w:r w:rsidR="00B12436" w:rsidRPr="00B12436">
        <w:rPr>
          <w:bCs/>
          <w:shd w:val="clear" w:color="auto" w:fill="FFFFFF"/>
        </w:rPr>
        <w:t>Управлением по раб</w:t>
      </w:r>
      <w:r w:rsidR="00B12436" w:rsidRPr="00B12436">
        <w:rPr>
          <w:bCs/>
          <w:shd w:val="clear" w:color="auto" w:fill="FFFFFF"/>
        </w:rPr>
        <w:t>о</w:t>
      </w:r>
      <w:r w:rsidR="00B12436" w:rsidRPr="00B12436">
        <w:rPr>
          <w:bCs/>
          <w:shd w:val="clear" w:color="auto" w:fill="FFFFFF"/>
        </w:rPr>
        <w:t xml:space="preserve">те с обращениями граждан - общественной приемной Губернатора области в режиме </w:t>
      </w:r>
      <w:proofErr w:type="spellStart"/>
      <w:r w:rsidR="00B12436" w:rsidRPr="00B12436">
        <w:rPr>
          <w:bCs/>
          <w:shd w:val="clear" w:color="auto" w:fill="FFFFFF"/>
        </w:rPr>
        <w:t>в</w:t>
      </w:r>
      <w:r w:rsidR="00B12436" w:rsidRPr="00B12436">
        <w:rPr>
          <w:bCs/>
          <w:shd w:val="clear" w:color="auto" w:fill="FFFFFF"/>
        </w:rPr>
        <w:t>и</w:t>
      </w:r>
      <w:r w:rsidR="00B12436" w:rsidRPr="00B12436">
        <w:rPr>
          <w:bCs/>
          <w:shd w:val="clear" w:color="auto" w:fill="FFFFFF"/>
        </w:rPr>
        <w:t>део-конференц-связи</w:t>
      </w:r>
      <w:proofErr w:type="spellEnd"/>
      <w:r w:rsidR="00B12436">
        <w:t xml:space="preserve"> по </w:t>
      </w:r>
      <w:r w:rsidRPr="0067664E">
        <w:rPr>
          <w:shd w:val="clear" w:color="auto" w:fill="FFFFFF"/>
        </w:rPr>
        <w:t>практике регистраций обращений граждан в системе электронного док</w:t>
      </w:r>
      <w:r w:rsidRPr="0067664E">
        <w:rPr>
          <w:shd w:val="clear" w:color="auto" w:fill="FFFFFF"/>
        </w:rPr>
        <w:t>у</w:t>
      </w:r>
      <w:r w:rsidRPr="0067664E">
        <w:rPr>
          <w:shd w:val="clear" w:color="auto" w:fill="FFFFFF"/>
        </w:rPr>
        <w:t>ментооборота и делопроизводства Правительства Новосибирской области, в том числе пост</w:t>
      </w:r>
      <w:r w:rsidRPr="0067664E">
        <w:rPr>
          <w:shd w:val="clear" w:color="auto" w:fill="FFFFFF"/>
        </w:rPr>
        <w:t>у</w:t>
      </w:r>
      <w:r w:rsidRPr="0067664E">
        <w:rPr>
          <w:shd w:val="clear" w:color="auto" w:fill="FFFFFF"/>
        </w:rPr>
        <w:t>пающими через сервис «Личный кабинет» на официальных сайтах администраций сельских и городских поселений Новосибирской</w:t>
      </w:r>
      <w:proofErr w:type="gramEnd"/>
      <w:r w:rsidRPr="0067664E">
        <w:rPr>
          <w:shd w:val="clear" w:color="auto" w:fill="FFFFFF"/>
        </w:rPr>
        <w:t xml:space="preserve"> области, а также по организации </w:t>
      </w:r>
      <w:proofErr w:type="gramStart"/>
      <w:r w:rsidRPr="0067664E">
        <w:rPr>
          <w:shd w:val="clear" w:color="auto" w:fill="FFFFFF"/>
        </w:rPr>
        <w:t>контроля за</w:t>
      </w:r>
      <w:proofErr w:type="gramEnd"/>
      <w:r w:rsidRPr="0067664E">
        <w:rPr>
          <w:shd w:val="clear" w:color="auto" w:fill="FFFFFF"/>
        </w:rPr>
        <w:t xml:space="preserve"> порядком рассмотрения обращ</w:t>
      </w:r>
      <w:r w:rsidRPr="0067664E">
        <w:rPr>
          <w:shd w:val="clear" w:color="auto" w:fill="FFFFFF"/>
        </w:rPr>
        <w:t>е</w:t>
      </w:r>
      <w:r w:rsidRPr="0067664E">
        <w:rPr>
          <w:shd w:val="clear" w:color="auto" w:fill="FFFFFF"/>
        </w:rPr>
        <w:t>ний.</w:t>
      </w: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890"/>
    <w:rsid w:val="00275BCF"/>
    <w:rsid w:val="002852A6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57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hape val="cylinder"/>
        <c:axId val="75733248"/>
        <c:axId val="77411456"/>
        <c:axId val="0"/>
      </c:bar3DChart>
      <c:catAx>
        <c:axId val="75733248"/>
        <c:scaling>
          <c:orientation val="minMax"/>
        </c:scaling>
        <c:axPos val="b"/>
        <c:tickLblPos val="nextTo"/>
        <c:crossAx val="77411456"/>
        <c:crosses val="autoZero"/>
        <c:auto val="1"/>
        <c:lblAlgn val="ctr"/>
        <c:lblOffset val="100"/>
      </c:catAx>
      <c:valAx>
        <c:axId val="77411456"/>
        <c:scaling>
          <c:orientation val="minMax"/>
        </c:scaling>
        <c:axPos val="l"/>
        <c:majorGridlines/>
        <c:numFmt formatCode="General" sourceLinked="1"/>
        <c:tickLblPos val="nextTo"/>
        <c:crossAx val="75733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hape val="cylinder"/>
        <c:axId val="83102720"/>
        <c:axId val="83104512"/>
        <c:axId val="0"/>
      </c:bar3DChart>
      <c:catAx>
        <c:axId val="83102720"/>
        <c:scaling>
          <c:orientation val="minMax"/>
        </c:scaling>
        <c:axPos val="b"/>
        <c:tickLblPos val="nextTo"/>
        <c:crossAx val="83104512"/>
        <c:crosses val="autoZero"/>
        <c:auto val="1"/>
        <c:lblAlgn val="ctr"/>
        <c:lblOffset val="100"/>
      </c:catAx>
      <c:valAx>
        <c:axId val="831045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310272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4344192"/>
        <c:axId val="86334848"/>
        <c:axId val="0"/>
      </c:bar3DChart>
      <c:catAx>
        <c:axId val="84344192"/>
        <c:scaling>
          <c:orientation val="minMax"/>
        </c:scaling>
        <c:axPos val="b"/>
        <c:tickLblPos val="nextTo"/>
        <c:crossAx val="86334848"/>
        <c:crosses val="autoZero"/>
        <c:auto val="1"/>
        <c:lblAlgn val="ctr"/>
        <c:lblOffset val="100"/>
      </c:catAx>
      <c:valAx>
        <c:axId val="8633484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34419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1"/>
          <c:y val="4.328467713465643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hape val="cylinder"/>
        <c:axId val="88140416"/>
        <c:axId val="94064000"/>
        <c:axId val="0"/>
      </c:bar3DChart>
      <c:catAx>
        <c:axId val="88140416"/>
        <c:scaling>
          <c:orientation val="minMax"/>
        </c:scaling>
        <c:axPos val="b"/>
        <c:tickLblPos val="nextTo"/>
        <c:crossAx val="94064000"/>
        <c:crosses val="autoZero"/>
        <c:auto val="1"/>
        <c:lblAlgn val="ctr"/>
        <c:lblOffset val="100"/>
      </c:catAx>
      <c:valAx>
        <c:axId val="940640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814041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феврале 2020 г. в сравнении с январем 2020 г. и февралем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феврале 2020 г. в сравнении с январем 2020 г. и февралем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феврале2020 года в сравнении с январем 2020 года и февралем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4AE51-05ED-4798-B409-F6B7CFC9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2020-03-04T04:00:00Z</dcterms:created>
  <dcterms:modified xsi:type="dcterms:W3CDTF">2020-03-04T04:00:00Z</dcterms:modified>
</cp:coreProperties>
</file>