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E65BA" w:rsidRPr="009E65BA" w:rsidRDefault="009E65BA" w:rsidP="009E65BA">
      <w:pPr>
        <w:pStyle w:val="rtejustify"/>
        <w:shd w:val="clear" w:color="auto" w:fill="FFFFFF"/>
        <w:spacing w:before="0" w:beforeAutospacing="0" w:after="252" w:afterAutospacing="0"/>
        <w:jc w:val="both"/>
        <w:rPr>
          <w:sz w:val="28"/>
          <w:szCs w:val="28"/>
        </w:rPr>
      </w:pPr>
      <w:r w:rsidRPr="009E65BA">
        <w:rPr>
          <w:sz w:val="28"/>
          <w:szCs w:val="28"/>
        </w:rPr>
        <w:t xml:space="preserve">3 февраля 1920 года особым Положением </w:t>
      </w:r>
      <w:proofErr w:type="spellStart"/>
      <w:r w:rsidRPr="009E65BA">
        <w:rPr>
          <w:sz w:val="28"/>
          <w:szCs w:val="28"/>
        </w:rPr>
        <w:t>Сибревкома</w:t>
      </w:r>
      <w:proofErr w:type="spellEnd"/>
      <w:r w:rsidRPr="009E65BA">
        <w:rPr>
          <w:sz w:val="28"/>
          <w:szCs w:val="28"/>
        </w:rPr>
        <w:t xml:space="preserve"> (г. Омск) было образовано Сибирское областное архивное управление (</w:t>
      </w:r>
      <w:proofErr w:type="spellStart"/>
      <w:r w:rsidRPr="009E65BA">
        <w:rPr>
          <w:sz w:val="28"/>
          <w:szCs w:val="28"/>
        </w:rPr>
        <w:t>Сибархив</w:t>
      </w:r>
      <w:proofErr w:type="spellEnd"/>
      <w:r w:rsidRPr="009E65BA">
        <w:rPr>
          <w:sz w:val="28"/>
          <w:szCs w:val="28"/>
        </w:rPr>
        <w:t>). Основными задачами нового управления стали организация и централизация архивного дела на территории всей Сибири.</w:t>
      </w:r>
    </w:p>
    <w:p w:rsidR="009E65BA" w:rsidRDefault="009E65BA" w:rsidP="009E65BA">
      <w:pPr>
        <w:pStyle w:val="rtejustify"/>
        <w:shd w:val="clear" w:color="auto" w:fill="FFFFFF"/>
        <w:spacing w:before="0" w:beforeAutospacing="0" w:after="252" w:afterAutospacing="0"/>
        <w:jc w:val="both"/>
        <w:rPr>
          <w:rFonts w:ascii="Segoe UI" w:hAnsi="Segoe UI" w:cs="Segoe UI"/>
          <w:color w:val="3F4758"/>
          <w:sz w:val="22"/>
          <w:szCs w:val="22"/>
        </w:rPr>
      </w:pPr>
      <w:r>
        <w:rPr>
          <w:rFonts w:ascii="Segoe UI" w:hAnsi="Segoe UI" w:cs="Segoe UI"/>
          <w:noProof/>
          <w:color w:val="669AE6"/>
          <w:sz w:val="22"/>
          <w:szCs w:val="22"/>
        </w:rPr>
        <w:drawing>
          <wp:inline distT="0" distB="0" distL="0" distR="0">
            <wp:extent cx="6164460" cy="5943600"/>
            <wp:effectExtent l="19050" t="0" r="7740" b="0"/>
            <wp:docPr id="1" name="Рисунок 1" descr="http://archives.nso.ru/sites/archives.nso.ru/wodby_files/files/page_2557/snimok.jpg">
              <a:hlinkClick xmlns:a="http://schemas.openxmlformats.org/drawingml/2006/main" r:id="rId4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archives.nso.ru/sites/archives.nso.ru/wodby_files/files/page_2557/snimok.jpg">
                      <a:hlinkClick r:id="rId4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67754" cy="594677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E65BA" w:rsidRPr="009E65BA" w:rsidRDefault="009E65BA" w:rsidP="009E65BA">
      <w:pPr>
        <w:pStyle w:val="rtejustify"/>
        <w:shd w:val="clear" w:color="auto" w:fill="FFFFFF"/>
        <w:spacing w:before="0" w:beforeAutospacing="0" w:after="252" w:afterAutospacing="0"/>
        <w:jc w:val="both"/>
        <w:rPr>
          <w:sz w:val="28"/>
          <w:szCs w:val="28"/>
        </w:rPr>
      </w:pPr>
      <w:proofErr w:type="gramStart"/>
      <w:r w:rsidRPr="009E65BA">
        <w:rPr>
          <w:sz w:val="28"/>
          <w:szCs w:val="28"/>
        </w:rPr>
        <w:t>Руководивший</w:t>
      </w:r>
      <w:proofErr w:type="gramEnd"/>
      <w:r w:rsidRPr="009E65BA">
        <w:rPr>
          <w:sz w:val="28"/>
          <w:szCs w:val="28"/>
        </w:rPr>
        <w:t xml:space="preserve"> архивным строительством в Сибири с июля 1920 года </w:t>
      </w:r>
      <w:hyperlink r:id="rId6" w:history="1">
        <w:r w:rsidRPr="009E65BA">
          <w:rPr>
            <w:rStyle w:val="a3"/>
            <w:color w:val="auto"/>
            <w:sz w:val="28"/>
            <w:szCs w:val="28"/>
          </w:rPr>
          <w:t xml:space="preserve">В.Д. </w:t>
        </w:r>
        <w:proofErr w:type="spellStart"/>
        <w:r w:rsidRPr="009E65BA">
          <w:rPr>
            <w:rStyle w:val="a3"/>
            <w:color w:val="auto"/>
            <w:sz w:val="28"/>
            <w:szCs w:val="28"/>
          </w:rPr>
          <w:t>Вегман</w:t>
        </w:r>
        <w:proofErr w:type="spellEnd"/>
      </w:hyperlink>
      <w:r w:rsidRPr="009E65BA">
        <w:rPr>
          <w:sz w:val="28"/>
          <w:szCs w:val="28"/>
        </w:rPr>
        <w:t> писал: </w:t>
      </w:r>
      <w:r w:rsidRPr="009E65BA">
        <w:rPr>
          <w:rStyle w:val="a4"/>
          <w:sz w:val="28"/>
          <w:szCs w:val="28"/>
        </w:rPr>
        <w:t>«Реформа архивного дела коснулась Сибири лишь в феврале-марте 1920 года. Тогда же было учреждено Сибирское Архивное Управление (</w:t>
      </w:r>
      <w:proofErr w:type="spellStart"/>
      <w:r w:rsidRPr="009E65BA">
        <w:rPr>
          <w:rStyle w:val="a4"/>
          <w:sz w:val="28"/>
          <w:szCs w:val="28"/>
        </w:rPr>
        <w:t>Сибархив</w:t>
      </w:r>
      <w:proofErr w:type="spellEnd"/>
      <w:r w:rsidRPr="009E65BA">
        <w:rPr>
          <w:rStyle w:val="a4"/>
          <w:sz w:val="28"/>
          <w:szCs w:val="28"/>
        </w:rPr>
        <w:t>), которому было поручено организовать губернские архивы, поставить архивное дело и руководить им на территории всей Сибири в её дореволюционных географических границах»</w:t>
      </w:r>
      <w:r w:rsidRPr="009E65BA">
        <w:rPr>
          <w:sz w:val="28"/>
          <w:szCs w:val="28"/>
        </w:rPr>
        <w:t>.</w:t>
      </w:r>
    </w:p>
    <w:p w:rsidR="002979A1" w:rsidRDefault="002979A1"/>
    <w:sectPr w:rsidR="002979A1" w:rsidSect="002979A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9E65BA"/>
    <w:rsid w:val="002979A1"/>
    <w:rsid w:val="009E65B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979A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rtejustify">
    <w:name w:val="rtejustify"/>
    <w:basedOn w:val="a"/>
    <w:rsid w:val="009E65B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3">
    <w:name w:val="Hyperlink"/>
    <w:basedOn w:val="a0"/>
    <w:uiPriority w:val="99"/>
    <w:semiHidden/>
    <w:unhideWhenUsed/>
    <w:rsid w:val="009E65BA"/>
    <w:rPr>
      <w:color w:val="0000FF"/>
      <w:u w:val="single"/>
    </w:rPr>
  </w:style>
  <w:style w:type="character" w:styleId="a4">
    <w:name w:val="Emphasis"/>
    <w:basedOn w:val="a0"/>
    <w:uiPriority w:val="20"/>
    <w:qFormat/>
    <w:rsid w:val="009E65BA"/>
    <w:rPr>
      <w:i/>
      <w:iCs/>
    </w:rPr>
  </w:style>
  <w:style w:type="paragraph" w:styleId="a5">
    <w:name w:val="Balloon Text"/>
    <w:basedOn w:val="a"/>
    <w:link w:val="a6"/>
    <w:uiPriority w:val="99"/>
    <w:semiHidden/>
    <w:unhideWhenUsed/>
    <w:rsid w:val="009E65B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9E65BA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12751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ru.wikipedia.org/wiki/%D0%92%D0%B5%D0%B3%D0%BC%D0%B0%D0%BD,_%D0%92%D0%B5%D0%BD%D0%B8%D0%B0%D0%BC%D0%B8%D0%BD_%D0%94%D0%B0%D0%B2%D1%8B%D0%B4%D0%BE%D0%B2%D0%B8%D1%87" TargetMode="External"/><Relationship Id="rId5" Type="http://schemas.openxmlformats.org/officeDocument/2006/relationships/image" Target="media/image1.jpeg"/><Relationship Id="rId4" Type="http://schemas.openxmlformats.org/officeDocument/2006/relationships/hyperlink" Target="http://archives.nso.ru/sites/archives.nso.ru/wodby_files/files/page_2557/snimok.jpg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122</Words>
  <Characters>698</Characters>
  <Application>Microsoft Office Word</Application>
  <DocSecurity>0</DocSecurity>
  <Lines>5</Lines>
  <Paragraphs>1</Paragraphs>
  <ScaleCrop>false</ScaleCrop>
  <Company>*</Company>
  <LinksUpToDate>false</LinksUpToDate>
  <CharactersWithSpaces>819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2019-12-06T07:37:00Z</dcterms:created>
  <dcterms:modified xsi:type="dcterms:W3CDTF">2019-12-06T07:38:00Z</dcterms:modified>
</cp:coreProperties>
</file>