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6AE" w:rsidRPr="00C31610" w:rsidRDefault="001E06AE" w:rsidP="001E06AE">
      <w:pPr>
        <w:spacing w:after="0" w:line="240" w:lineRule="auto"/>
        <w:jc w:val="center"/>
        <w:rPr>
          <w:rFonts w:ascii="Times New Roman" w:hAnsi="Times New Roman"/>
          <w:sz w:val="28"/>
          <w:szCs w:val="28"/>
        </w:rPr>
      </w:pPr>
      <w:r>
        <w:rPr>
          <w:rFonts w:ascii="Times New Roman" w:hAnsi="Times New Roman"/>
          <w:noProof/>
          <w:lang w:eastAsia="ru-RU"/>
        </w:rPr>
        <w:drawing>
          <wp:inline distT="0" distB="0" distL="0" distR="0">
            <wp:extent cx="532130" cy="636905"/>
            <wp:effectExtent l="19050" t="0" r="127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cstate="print">
                      <a:lum bright="-12000" contrast="60000"/>
                      <a:grayscl/>
                    </a:blip>
                    <a:srcRect/>
                    <a:stretch>
                      <a:fillRect/>
                    </a:stretch>
                  </pic:blipFill>
                  <pic:spPr bwMode="auto">
                    <a:xfrm>
                      <a:off x="0" y="0"/>
                      <a:ext cx="532130" cy="636905"/>
                    </a:xfrm>
                    <a:prstGeom prst="rect">
                      <a:avLst/>
                    </a:prstGeom>
                    <a:noFill/>
                    <a:ln w="9525">
                      <a:noFill/>
                      <a:miter lim="800000"/>
                      <a:headEnd/>
                      <a:tailEnd/>
                    </a:ln>
                  </pic:spPr>
                </pic:pic>
              </a:graphicData>
            </a:graphic>
          </wp:inline>
        </w:drawing>
      </w:r>
    </w:p>
    <w:p w:rsidR="001E06AE" w:rsidRPr="00B968FA" w:rsidRDefault="001E06AE" w:rsidP="001E06AE">
      <w:pPr>
        <w:spacing w:after="0" w:line="240" w:lineRule="auto"/>
        <w:jc w:val="center"/>
        <w:rPr>
          <w:rFonts w:ascii="Times New Roman" w:hAnsi="Times New Roman"/>
          <w:b/>
          <w:sz w:val="28"/>
          <w:szCs w:val="28"/>
        </w:rPr>
      </w:pPr>
      <w:r w:rsidRPr="00B968FA">
        <w:rPr>
          <w:rFonts w:ascii="Times New Roman" w:hAnsi="Times New Roman"/>
          <w:b/>
          <w:sz w:val="28"/>
          <w:szCs w:val="28"/>
        </w:rPr>
        <w:t>СОВЕТ ДЕПУТАТОВ</w:t>
      </w:r>
    </w:p>
    <w:p w:rsidR="001E06AE" w:rsidRPr="00B968FA" w:rsidRDefault="001E06AE" w:rsidP="001E06AE">
      <w:pPr>
        <w:spacing w:after="0" w:line="240" w:lineRule="auto"/>
        <w:ind w:firstLine="709"/>
        <w:jc w:val="center"/>
        <w:rPr>
          <w:rFonts w:ascii="Times New Roman" w:hAnsi="Times New Roman"/>
          <w:b/>
          <w:sz w:val="28"/>
          <w:szCs w:val="28"/>
        </w:rPr>
      </w:pPr>
      <w:r w:rsidRPr="00B968FA">
        <w:rPr>
          <w:rFonts w:ascii="Times New Roman" w:hAnsi="Times New Roman"/>
          <w:b/>
          <w:sz w:val="28"/>
          <w:szCs w:val="28"/>
        </w:rPr>
        <w:t>ЧАНОВСКОГО РАЙОНА НОВОСИБИРСКОЙ ОБЛАСТИ</w:t>
      </w:r>
    </w:p>
    <w:p w:rsidR="001E06AE" w:rsidRPr="00B968FA" w:rsidRDefault="001E06AE" w:rsidP="001E06AE">
      <w:pPr>
        <w:spacing w:after="0" w:line="240" w:lineRule="auto"/>
        <w:jc w:val="center"/>
        <w:rPr>
          <w:rFonts w:ascii="Times New Roman" w:hAnsi="Times New Roman"/>
          <w:b/>
          <w:sz w:val="28"/>
          <w:szCs w:val="28"/>
        </w:rPr>
      </w:pPr>
      <w:r w:rsidRPr="00B968FA">
        <w:rPr>
          <w:rFonts w:ascii="Times New Roman" w:hAnsi="Times New Roman"/>
          <w:b/>
          <w:sz w:val="28"/>
          <w:szCs w:val="28"/>
        </w:rPr>
        <w:t>третьего созыва</w:t>
      </w:r>
    </w:p>
    <w:p w:rsidR="001E06AE" w:rsidRDefault="001E06AE" w:rsidP="001E06AE">
      <w:pPr>
        <w:spacing w:after="0" w:line="240" w:lineRule="auto"/>
        <w:contextualSpacing/>
        <w:jc w:val="center"/>
        <w:rPr>
          <w:rFonts w:ascii="Times New Roman" w:hAnsi="Times New Roman"/>
          <w:b/>
          <w:sz w:val="28"/>
          <w:szCs w:val="28"/>
        </w:rPr>
      </w:pPr>
    </w:p>
    <w:p w:rsidR="00BF4FCC" w:rsidRPr="00B968FA" w:rsidRDefault="00BF4FCC" w:rsidP="001E06AE">
      <w:pPr>
        <w:spacing w:after="0" w:line="240" w:lineRule="auto"/>
        <w:contextualSpacing/>
        <w:jc w:val="center"/>
        <w:rPr>
          <w:rFonts w:ascii="Times New Roman" w:hAnsi="Times New Roman"/>
          <w:b/>
          <w:sz w:val="28"/>
          <w:szCs w:val="28"/>
        </w:rPr>
      </w:pPr>
    </w:p>
    <w:p w:rsidR="001E06AE" w:rsidRPr="00B968FA" w:rsidRDefault="001E06AE" w:rsidP="001E06AE">
      <w:pPr>
        <w:spacing w:after="0" w:line="240" w:lineRule="auto"/>
        <w:contextualSpacing/>
        <w:jc w:val="center"/>
        <w:rPr>
          <w:rFonts w:ascii="Times New Roman" w:hAnsi="Times New Roman"/>
          <w:b/>
          <w:sz w:val="28"/>
          <w:szCs w:val="28"/>
        </w:rPr>
      </w:pPr>
      <w:r w:rsidRPr="00B968FA">
        <w:rPr>
          <w:rFonts w:ascii="Times New Roman" w:hAnsi="Times New Roman"/>
          <w:b/>
          <w:sz w:val="28"/>
          <w:szCs w:val="28"/>
        </w:rPr>
        <w:t>РЕШЕНИЕ</w:t>
      </w:r>
    </w:p>
    <w:p w:rsidR="003C39F4" w:rsidRDefault="00BF4FCC" w:rsidP="001E06AE">
      <w:pPr>
        <w:spacing w:after="0" w:line="240" w:lineRule="auto"/>
        <w:contextualSpacing/>
        <w:jc w:val="center"/>
        <w:rPr>
          <w:rFonts w:ascii="Times New Roman" w:hAnsi="Times New Roman"/>
          <w:b/>
          <w:sz w:val="28"/>
          <w:szCs w:val="28"/>
        </w:rPr>
      </w:pPr>
      <w:r>
        <w:rPr>
          <w:rFonts w:ascii="Times New Roman" w:hAnsi="Times New Roman"/>
          <w:b/>
          <w:sz w:val="28"/>
          <w:szCs w:val="28"/>
        </w:rPr>
        <w:t>п</w:t>
      </w:r>
      <w:r w:rsidR="003C39F4">
        <w:rPr>
          <w:rFonts w:ascii="Times New Roman" w:hAnsi="Times New Roman"/>
          <w:b/>
          <w:sz w:val="28"/>
          <w:szCs w:val="28"/>
        </w:rPr>
        <w:t>ятьдесят первой сессии</w:t>
      </w:r>
    </w:p>
    <w:p w:rsidR="00BF4FCC" w:rsidRPr="00B968FA" w:rsidRDefault="00BF4FCC" w:rsidP="001E06AE">
      <w:pPr>
        <w:spacing w:after="0" w:line="240" w:lineRule="auto"/>
        <w:contextualSpacing/>
        <w:jc w:val="center"/>
        <w:rPr>
          <w:rFonts w:ascii="Times New Roman" w:hAnsi="Times New Roman"/>
          <w:b/>
          <w:sz w:val="28"/>
          <w:szCs w:val="28"/>
        </w:rPr>
      </w:pPr>
    </w:p>
    <w:p w:rsidR="001E06AE" w:rsidRPr="00E12B27" w:rsidRDefault="001E06AE" w:rsidP="001E06AE">
      <w:pPr>
        <w:spacing w:after="0" w:line="240" w:lineRule="auto"/>
        <w:contextualSpacing/>
        <w:jc w:val="both"/>
        <w:rPr>
          <w:rFonts w:ascii="Times New Roman" w:hAnsi="Times New Roman"/>
          <w:sz w:val="28"/>
          <w:szCs w:val="28"/>
        </w:rPr>
      </w:pPr>
      <w:r w:rsidRPr="00E12B27">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7"/>
        <w:gridCol w:w="4857"/>
      </w:tblGrid>
      <w:tr w:rsidR="001E06AE" w:rsidRPr="009F31A4" w:rsidTr="00FB1C8F">
        <w:tc>
          <w:tcPr>
            <w:tcW w:w="4857" w:type="dxa"/>
            <w:tcBorders>
              <w:top w:val="nil"/>
              <w:left w:val="nil"/>
              <w:bottom w:val="nil"/>
              <w:right w:val="nil"/>
            </w:tcBorders>
          </w:tcPr>
          <w:p w:rsidR="001E06AE" w:rsidRPr="009F31A4" w:rsidRDefault="001E06AE" w:rsidP="001E06AE">
            <w:pPr>
              <w:spacing w:after="0" w:line="240" w:lineRule="auto"/>
              <w:rPr>
                <w:rFonts w:ascii="Times New Roman" w:hAnsi="Times New Roman"/>
                <w:b/>
                <w:sz w:val="28"/>
                <w:szCs w:val="28"/>
              </w:rPr>
            </w:pPr>
            <w:r w:rsidRPr="009F31A4">
              <w:rPr>
                <w:rFonts w:ascii="Times New Roman" w:hAnsi="Times New Roman"/>
                <w:sz w:val="28"/>
                <w:szCs w:val="28"/>
              </w:rPr>
              <w:t xml:space="preserve"> </w:t>
            </w:r>
            <w:r>
              <w:rPr>
                <w:rFonts w:ascii="Times New Roman" w:hAnsi="Times New Roman"/>
                <w:sz w:val="28"/>
                <w:szCs w:val="28"/>
              </w:rPr>
              <w:t>09 октября 2019</w:t>
            </w:r>
            <w:r w:rsidRPr="009F31A4">
              <w:rPr>
                <w:rFonts w:ascii="Times New Roman" w:hAnsi="Times New Roman"/>
                <w:sz w:val="28"/>
                <w:szCs w:val="28"/>
              </w:rPr>
              <w:t xml:space="preserve"> года</w:t>
            </w:r>
          </w:p>
        </w:tc>
        <w:tc>
          <w:tcPr>
            <w:tcW w:w="4857" w:type="dxa"/>
            <w:tcBorders>
              <w:top w:val="nil"/>
              <w:left w:val="nil"/>
              <w:bottom w:val="nil"/>
              <w:right w:val="nil"/>
            </w:tcBorders>
          </w:tcPr>
          <w:p w:rsidR="001E06AE" w:rsidRPr="009F31A4" w:rsidRDefault="001E06AE" w:rsidP="003619AC">
            <w:pPr>
              <w:spacing w:after="0" w:line="240" w:lineRule="auto"/>
              <w:jc w:val="right"/>
              <w:rPr>
                <w:rFonts w:ascii="Times New Roman" w:hAnsi="Times New Roman"/>
                <w:b/>
                <w:sz w:val="28"/>
                <w:szCs w:val="28"/>
              </w:rPr>
            </w:pPr>
            <w:r w:rsidRPr="009F31A4">
              <w:rPr>
                <w:rFonts w:ascii="Times New Roman" w:hAnsi="Times New Roman"/>
                <w:sz w:val="28"/>
                <w:szCs w:val="28"/>
              </w:rPr>
              <w:t>№</w:t>
            </w:r>
            <w:r>
              <w:rPr>
                <w:rFonts w:ascii="Times New Roman" w:hAnsi="Times New Roman"/>
                <w:sz w:val="28"/>
                <w:szCs w:val="28"/>
              </w:rPr>
              <w:t xml:space="preserve"> </w:t>
            </w:r>
            <w:r w:rsidR="003619AC">
              <w:rPr>
                <w:rFonts w:ascii="Times New Roman" w:hAnsi="Times New Roman"/>
                <w:sz w:val="28"/>
                <w:szCs w:val="28"/>
              </w:rPr>
              <w:t>438</w:t>
            </w:r>
          </w:p>
        </w:tc>
      </w:tr>
      <w:tr w:rsidR="001E06AE" w:rsidRPr="009F31A4" w:rsidTr="00FB1C8F">
        <w:tc>
          <w:tcPr>
            <w:tcW w:w="9714" w:type="dxa"/>
            <w:gridSpan w:val="2"/>
            <w:tcBorders>
              <w:top w:val="nil"/>
              <w:left w:val="nil"/>
              <w:bottom w:val="nil"/>
              <w:right w:val="nil"/>
            </w:tcBorders>
          </w:tcPr>
          <w:p w:rsidR="001E06AE" w:rsidRPr="009F31A4" w:rsidRDefault="001E06AE" w:rsidP="00FB1C8F">
            <w:pPr>
              <w:spacing w:after="0" w:line="240" w:lineRule="auto"/>
              <w:jc w:val="center"/>
              <w:rPr>
                <w:rFonts w:ascii="Times New Roman" w:hAnsi="Times New Roman"/>
                <w:b/>
                <w:sz w:val="28"/>
                <w:szCs w:val="28"/>
              </w:rPr>
            </w:pPr>
            <w:r w:rsidRPr="009F31A4">
              <w:rPr>
                <w:rFonts w:ascii="Times New Roman" w:hAnsi="Times New Roman"/>
                <w:sz w:val="28"/>
                <w:szCs w:val="28"/>
              </w:rPr>
              <w:t xml:space="preserve">р.п.Чаны                                                    </w:t>
            </w:r>
          </w:p>
        </w:tc>
      </w:tr>
    </w:tbl>
    <w:p w:rsidR="001E06AE" w:rsidRDefault="001E06AE" w:rsidP="001E06AE">
      <w:pPr>
        <w:spacing w:line="240" w:lineRule="auto"/>
        <w:rPr>
          <w:rFonts w:ascii="Times New Roman" w:hAnsi="Times New Roman"/>
          <w:b/>
          <w:sz w:val="28"/>
          <w:szCs w:val="28"/>
        </w:rPr>
      </w:pPr>
    </w:p>
    <w:p w:rsidR="001E06AE" w:rsidRPr="00BF4FCC" w:rsidRDefault="00967A73" w:rsidP="00967A73">
      <w:pPr>
        <w:shd w:val="clear" w:color="auto" w:fill="FFFFFF"/>
        <w:spacing w:after="0" w:line="240" w:lineRule="auto"/>
        <w:ind w:firstLine="709"/>
        <w:jc w:val="center"/>
        <w:rPr>
          <w:rFonts w:ascii="Times New Roman" w:eastAsia="Times New Roman" w:hAnsi="Times New Roman" w:cs="Times New Roman"/>
          <w:bCs/>
          <w:sz w:val="28"/>
          <w:szCs w:val="28"/>
          <w:lang w:eastAsia="ru-RU"/>
        </w:rPr>
      </w:pPr>
      <w:r w:rsidRPr="00BF4FCC">
        <w:rPr>
          <w:rFonts w:ascii="Times New Roman" w:eastAsia="Times New Roman" w:hAnsi="Times New Roman" w:cs="Times New Roman"/>
          <w:bCs/>
          <w:sz w:val="28"/>
          <w:szCs w:val="28"/>
          <w:lang w:eastAsia="ru-RU"/>
        </w:rPr>
        <w:t xml:space="preserve">О реализации полномочий по обеспечению жителей Чановского района </w:t>
      </w:r>
      <w:r w:rsidR="003C39F4" w:rsidRPr="00BF4FCC">
        <w:rPr>
          <w:rFonts w:ascii="Times New Roman" w:eastAsia="Times New Roman" w:hAnsi="Times New Roman" w:cs="Times New Roman"/>
          <w:bCs/>
          <w:sz w:val="28"/>
          <w:szCs w:val="28"/>
          <w:lang w:eastAsia="ru-RU"/>
        </w:rPr>
        <w:t>Н</w:t>
      </w:r>
      <w:r w:rsidRPr="00BF4FCC">
        <w:rPr>
          <w:rFonts w:ascii="Times New Roman" w:eastAsia="Times New Roman" w:hAnsi="Times New Roman" w:cs="Times New Roman"/>
          <w:bCs/>
          <w:sz w:val="28"/>
          <w:szCs w:val="28"/>
          <w:lang w:eastAsia="ru-RU"/>
        </w:rPr>
        <w:t>овосибирской области услугами культуры и организации народного творчества в муниципальном автономном учреждении культуры «Чановский районный Дом культуры»</w:t>
      </w:r>
    </w:p>
    <w:p w:rsidR="003C39F4" w:rsidRDefault="003C39F4" w:rsidP="00967A73">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BF4FCC" w:rsidRPr="003C39F4" w:rsidRDefault="00BF4FCC" w:rsidP="00967A73">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3C39F4" w:rsidRDefault="001E06AE" w:rsidP="001E06AE">
      <w:pPr>
        <w:pStyle w:val="1"/>
        <w:spacing w:before="0" w:line="240" w:lineRule="auto"/>
        <w:ind w:firstLine="709"/>
        <w:contextualSpacing/>
        <w:jc w:val="both"/>
        <w:rPr>
          <w:rFonts w:ascii="Times New Roman" w:hAnsi="Times New Roman"/>
          <w:b w:val="0"/>
          <w:color w:val="auto"/>
        </w:rPr>
      </w:pPr>
      <w:r w:rsidRPr="001E06AE">
        <w:rPr>
          <w:rFonts w:ascii="Times New Roman" w:hAnsi="Times New Roman"/>
          <w:b w:val="0"/>
          <w:color w:val="auto"/>
        </w:rPr>
        <w:t xml:space="preserve">В соответствии с Федеральным законом от 06.10.2003 года  № 131 – ФЗ «Об общих принципах организации местного самоуправления в Российский Федерации», заслушав и обсудив доклад </w:t>
      </w:r>
      <w:r w:rsidR="0015522F" w:rsidRPr="0015522F">
        <w:rPr>
          <w:rFonts w:ascii="Times New Roman" w:hAnsi="Times New Roman" w:cs="Times New Roman"/>
          <w:b w:val="0"/>
          <w:color w:val="auto"/>
        </w:rPr>
        <w:t xml:space="preserve">директора </w:t>
      </w:r>
      <w:r w:rsidR="0015522F" w:rsidRPr="0015522F">
        <w:rPr>
          <w:rFonts w:ascii="Times New Roman" w:hAnsi="Times New Roman" w:cs="Times New Roman"/>
          <w:b w:val="0"/>
          <w:color w:val="auto"/>
          <w:lang w:eastAsia="ru-RU"/>
        </w:rPr>
        <w:t xml:space="preserve"> муниципального автономного учреждения культуры «Чановский районный Дом культуры» Черемных Ю.В.</w:t>
      </w:r>
      <w:r w:rsidRPr="0015522F">
        <w:rPr>
          <w:rFonts w:ascii="Times New Roman" w:hAnsi="Times New Roman" w:cs="Times New Roman"/>
          <w:b w:val="0"/>
          <w:color w:val="auto"/>
        </w:rPr>
        <w:t>,</w:t>
      </w:r>
      <w:r w:rsidRPr="001E06AE">
        <w:rPr>
          <w:rFonts w:ascii="Times New Roman" w:hAnsi="Times New Roman"/>
          <w:b w:val="0"/>
          <w:color w:val="auto"/>
        </w:rPr>
        <w:t xml:space="preserve"> Совет депутатов Чановского района Новосибирской области </w:t>
      </w:r>
    </w:p>
    <w:p w:rsidR="001E06AE" w:rsidRDefault="001E06AE" w:rsidP="001E06AE">
      <w:pPr>
        <w:pStyle w:val="1"/>
        <w:spacing w:before="0" w:line="240" w:lineRule="auto"/>
        <w:ind w:firstLine="709"/>
        <w:contextualSpacing/>
        <w:jc w:val="both"/>
        <w:rPr>
          <w:rFonts w:ascii="Times New Roman" w:hAnsi="Times New Roman"/>
          <w:b w:val="0"/>
          <w:color w:val="auto"/>
        </w:rPr>
      </w:pPr>
      <w:r w:rsidRPr="001E06AE">
        <w:rPr>
          <w:rFonts w:ascii="Times New Roman" w:hAnsi="Times New Roman"/>
          <w:b w:val="0"/>
          <w:color w:val="auto"/>
        </w:rPr>
        <w:t xml:space="preserve">РЕШИЛ: </w:t>
      </w:r>
    </w:p>
    <w:p w:rsidR="00473102" w:rsidRPr="00473102" w:rsidRDefault="00473102" w:rsidP="00473102">
      <w:pPr>
        <w:spacing w:after="0" w:line="240" w:lineRule="auto"/>
        <w:contextualSpacing/>
      </w:pPr>
    </w:p>
    <w:p w:rsidR="001E06AE" w:rsidRPr="00E567BB" w:rsidRDefault="003C39F4" w:rsidP="00473102">
      <w:pPr>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1E06AE" w:rsidRPr="003C39F4">
        <w:rPr>
          <w:rFonts w:ascii="Times New Roman" w:hAnsi="Times New Roman" w:cs="Times New Roman"/>
          <w:sz w:val="28"/>
          <w:szCs w:val="28"/>
          <w:lang w:eastAsia="ru-RU"/>
        </w:rPr>
        <w:t xml:space="preserve">Информацию </w:t>
      </w:r>
      <w:r w:rsidR="00E567BB" w:rsidRPr="003C39F4">
        <w:rPr>
          <w:rFonts w:ascii="Times New Roman" w:hAnsi="Times New Roman" w:cs="Times New Roman"/>
          <w:sz w:val="28"/>
          <w:szCs w:val="28"/>
          <w:lang w:eastAsia="ru-RU"/>
        </w:rPr>
        <w:t>директора муниципального автономного учреждения</w:t>
      </w:r>
      <w:r>
        <w:rPr>
          <w:rFonts w:ascii="Times New Roman" w:hAnsi="Times New Roman" w:cs="Times New Roman"/>
          <w:sz w:val="28"/>
          <w:szCs w:val="28"/>
          <w:lang w:eastAsia="ru-RU"/>
        </w:rPr>
        <w:t xml:space="preserve"> </w:t>
      </w:r>
      <w:r w:rsidR="00E567BB" w:rsidRPr="00E567BB">
        <w:rPr>
          <w:rFonts w:ascii="Times New Roman" w:hAnsi="Times New Roman" w:cs="Times New Roman"/>
          <w:sz w:val="28"/>
          <w:szCs w:val="28"/>
          <w:lang w:eastAsia="ru-RU"/>
        </w:rPr>
        <w:t>культуры «Чановский районный Дом культуры»</w:t>
      </w:r>
      <w:r w:rsidR="00E567BB" w:rsidRPr="00E567BB">
        <w:rPr>
          <w:rFonts w:ascii="Times New Roman" w:hAnsi="Times New Roman" w:cs="Times New Roman"/>
          <w:b/>
          <w:sz w:val="28"/>
          <w:szCs w:val="28"/>
          <w:lang w:eastAsia="ru-RU"/>
        </w:rPr>
        <w:t xml:space="preserve"> </w:t>
      </w:r>
      <w:r w:rsidR="00E567BB">
        <w:rPr>
          <w:rFonts w:ascii="Times New Roman" w:hAnsi="Times New Roman" w:cs="Times New Roman"/>
          <w:sz w:val="28"/>
          <w:szCs w:val="28"/>
          <w:lang w:eastAsia="ru-RU"/>
        </w:rPr>
        <w:t xml:space="preserve">принять к сведению </w:t>
      </w:r>
      <w:r w:rsidR="001E06AE" w:rsidRPr="00E567BB">
        <w:rPr>
          <w:rFonts w:ascii="Times New Roman" w:hAnsi="Times New Roman" w:cs="Times New Roman"/>
          <w:sz w:val="28"/>
          <w:szCs w:val="28"/>
          <w:lang w:eastAsia="ru-RU"/>
        </w:rPr>
        <w:t>(Приложение № 1).</w:t>
      </w:r>
    </w:p>
    <w:p w:rsidR="001E06AE" w:rsidRPr="00E567BB" w:rsidRDefault="0015522F" w:rsidP="003C39F4">
      <w:pPr>
        <w:spacing w:after="0" w:line="240" w:lineRule="auto"/>
        <w:ind w:firstLine="709"/>
        <w:jc w:val="both"/>
        <w:rPr>
          <w:rFonts w:ascii="Times New Roman" w:hAnsi="Times New Roman" w:cs="Times New Roman"/>
          <w:sz w:val="28"/>
          <w:szCs w:val="28"/>
          <w:lang w:eastAsia="ru-RU"/>
        </w:rPr>
      </w:pPr>
      <w:r w:rsidRPr="00E567BB">
        <w:rPr>
          <w:rFonts w:ascii="Times New Roman" w:hAnsi="Times New Roman" w:cs="Times New Roman"/>
          <w:sz w:val="28"/>
          <w:szCs w:val="28"/>
        </w:rPr>
        <w:t xml:space="preserve">2. </w:t>
      </w:r>
      <w:r w:rsidR="001E06AE" w:rsidRPr="00E567BB">
        <w:rPr>
          <w:rFonts w:ascii="Times New Roman" w:hAnsi="Times New Roman" w:cs="Times New Roman"/>
          <w:sz w:val="28"/>
          <w:szCs w:val="28"/>
        </w:rPr>
        <w:t xml:space="preserve"> </w:t>
      </w:r>
      <w:r w:rsidR="00E567BB">
        <w:rPr>
          <w:rFonts w:ascii="Times New Roman" w:hAnsi="Times New Roman" w:cs="Times New Roman"/>
          <w:sz w:val="28"/>
          <w:szCs w:val="28"/>
          <w:lang w:eastAsia="ru-RU"/>
        </w:rPr>
        <w:t>М</w:t>
      </w:r>
      <w:r w:rsidR="00E567BB" w:rsidRPr="00E567BB">
        <w:rPr>
          <w:rFonts w:ascii="Times New Roman" w:hAnsi="Times New Roman" w:cs="Times New Roman"/>
          <w:sz w:val="28"/>
          <w:szCs w:val="28"/>
          <w:lang w:eastAsia="ru-RU"/>
        </w:rPr>
        <w:t>униципально</w:t>
      </w:r>
      <w:r w:rsidR="00E567BB">
        <w:rPr>
          <w:rFonts w:ascii="Times New Roman" w:hAnsi="Times New Roman" w:cs="Times New Roman"/>
          <w:sz w:val="28"/>
          <w:szCs w:val="28"/>
          <w:lang w:eastAsia="ru-RU"/>
        </w:rPr>
        <w:t>му</w:t>
      </w:r>
      <w:r w:rsidR="00E567BB" w:rsidRPr="00E567BB">
        <w:rPr>
          <w:rFonts w:ascii="Times New Roman" w:hAnsi="Times New Roman" w:cs="Times New Roman"/>
          <w:sz w:val="28"/>
          <w:szCs w:val="28"/>
          <w:lang w:eastAsia="ru-RU"/>
        </w:rPr>
        <w:t xml:space="preserve"> автономно</w:t>
      </w:r>
      <w:r w:rsidR="00E567BB">
        <w:rPr>
          <w:rFonts w:ascii="Times New Roman" w:hAnsi="Times New Roman" w:cs="Times New Roman"/>
          <w:sz w:val="28"/>
          <w:szCs w:val="28"/>
          <w:lang w:eastAsia="ru-RU"/>
        </w:rPr>
        <w:t>му</w:t>
      </w:r>
      <w:r w:rsidR="00E567BB" w:rsidRPr="00E567BB">
        <w:rPr>
          <w:rFonts w:ascii="Times New Roman" w:hAnsi="Times New Roman" w:cs="Times New Roman"/>
          <w:sz w:val="28"/>
          <w:szCs w:val="28"/>
          <w:lang w:eastAsia="ru-RU"/>
        </w:rPr>
        <w:t xml:space="preserve"> учреждени</w:t>
      </w:r>
      <w:r w:rsidR="00E567BB">
        <w:rPr>
          <w:rFonts w:ascii="Times New Roman" w:hAnsi="Times New Roman" w:cs="Times New Roman"/>
          <w:sz w:val="28"/>
          <w:szCs w:val="28"/>
          <w:lang w:eastAsia="ru-RU"/>
        </w:rPr>
        <w:t xml:space="preserve">ю </w:t>
      </w:r>
      <w:r w:rsidR="00E567BB" w:rsidRPr="00E567BB">
        <w:rPr>
          <w:rFonts w:ascii="Times New Roman" w:hAnsi="Times New Roman" w:cs="Times New Roman"/>
          <w:sz w:val="28"/>
          <w:szCs w:val="28"/>
          <w:lang w:eastAsia="ru-RU"/>
        </w:rPr>
        <w:t>культуры «Чановский районный Дом культуры»</w:t>
      </w:r>
      <w:r w:rsidR="00E567BB" w:rsidRPr="00E567BB">
        <w:rPr>
          <w:rFonts w:ascii="Times New Roman" w:hAnsi="Times New Roman" w:cs="Times New Roman"/>
          <w:b/>
          <w:sz w:val="28"/>
          <w:szCs w:val="28"/>
          <w:lang w:eastAsia="ru-RU"/>
        </w:rPr>
        <w:t xml:space="preserve"> </w:t>
      </w:r>
      <w:r w:rsidR="00E567BB">
        <w:rPr>
          <w:rFonts w:ascii="Times New Roman" w:hAnsi="Times New Roman" w:cs="Times New Roman"/>
          <w:sz w:val="28"/>
          <w:szCs w:val="28"/>
        </w:rPr>
        <w:t>с</w:t>
      </w:r>
      <w:r w:rsidR="001E06AE" w:rsidRPr="00E567BB">
        <w:rPr>
          <w:rFonts w:ascii="Times New Roman" w:hAnsi="Times New Roman" w:cs="Times New Roman"/>
          <w:sz w:val="28"/>
          <w:szCs w:val="28"/>
        </w:rPr>
        <w:t>читать приоритетными проведение следующих направлений работы на 2019-2020 годы:</w:t>
      </w:r>
    </w:p>
    <w:p w:rsidR="001E06AE" w:rsidRPr="00C76D51" w:rsidRDefault="00E567BB" w:rsidP="00E4290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 </w:t>
      </w:r>
      <w:r w:rsidR="001E06AE" w:rsidRPr="00C76D51">
        <w:rPr>
          <w:rFonts w:ascii="Times New Roman" w:hAnsi="Times New Roman"/>
          <w:sz w:val="28"/>
          <w:szCs w:val="28"/>
        </w:rPr>
        <w:t xml:space="preserve">продолжение работы по </w:t>
      </w:r>
      <w:r w:rsidR="004E7EBF">
        <w:rPr>
          <w:rFonts w:ascii="Times New Roman" w:hAnsi="Times New Roman"/>
          <w:sz w:val="28"/>
          <w:szCs w:val="28"/>
        </w:rPr>
        <w:t>привлечению населения Чановского района Новосибирской области для участия в работе творческих коллективов и клубных формирований;</w:t>
      </w:r>
    </w:p>
    <w:p w:rsidR="0034755B" w:rsidRDefault="00E567BB" w:rsidP="00E42906">
      <w:pPr>
        <w:spacing w:after="0" w:line="240" w:lineRule="auto"/>
        <w:ind w:firstLine="709"/>
        <w:contextualSpacing/>
        <w:jc w:val="both"/>
        <w:rPr>
          <w:rFonts w:ascii="Times New Roman" w:hAnsi="Times New Roman" w:cs="Times New Roman"/>
          <w:color w:val="000000"/>
          <w:sz w:val="28"/>
          <w:szCs w:val="28"/>
        </w:rPr>
      </w:pPr>
      <w:r>
        <w:rPr>
          <w:rFonts w:ascii="Times New Roman" w:hAnsi="Times New Roman"/>
          <w:sz w:val="28"/>
          <w:szCs w:val="28"/>
        </w:rPr>
        <w:t>2.2.</w:t>
      </w:r>
      <w:r w:rsidR="00DC7210" w:rsidRPr="00C76D51">
        <w:rPr>
          <w:rFonts w:ascii="Times New Roman" w:hAnsi="Times New Roman"/>
          <w:sz w:val="28"/>
          <w:szCs w:val="28"/>
        </w:rPr>
        <w:t xml:space="preserve"> </w:t>
      </w:r>
      <w:r w:rsidR="007126A1" w:rsidRPr="00C76D51">
        <w:rPr>
          <w:rFonts w:ascii="Times New Roman" w:hAnsi="Times New Roman"/>
          <w:sz w:val="28"/>
          <w:szCs w:val="28"/>
        </w:rPr>
        <w:t>активиз</w:t>
      </w:r>
      <w:r w:rsidR="00861399" w:rsidRPr="00C76D51">
        <w:rPr>
          <w:rFonts w:ascii="Times New Roman" w:hAnsi="Times New Roman"/>
          <w:sz w:val="28"/>
          <w:szCs w:val="28"/>
        </w:rPr>
        <w:t>а</w:t>
      </w:r>
      <w:r w:rsidR="007126A1" w:rsidRPr="00C76D51">
        <w:rPr>
          <w:rFonts w:ascii="Times New Roman" w:hAnsi="Times New Roman"/>
          <w:sz w:val="28"/>
          <w:szCs w:val="28"/>
        </w:rPr>
        <w:t>ция</w:t>
      </w:r>
      <w:r w:rsidR="005029C9" w:rsidRPr="00C76D51">
        <w:rPr>
          <w:rFonts w:ascii="Times New Roman" w:hAnsi="Times New Roman"/>
          <w:sz w:val="28"/>
          <w:szCs w:val="28"/>
        </w:rPr>
        <w:t xml:space="preserve"> работ</w:t>
      </w:r>
      <w:r w:rsidR="004E7EBF">
        <w:rPr>
          <w:rFonts w:ascii="Times New Roman" w:hAnsi="Times New Roman"/>
          <w:sz w:val="28"/>
          <w:szCs w:val="28"/>
        </w:rPr>
        <w:t>ы</w:t>
      </w:r>
      <w:r w:rsidR="005029C9" w:rsidRPr="00C76D51">
        <w:rPr>
          <w:rFonts w:ascii="Times New Roman" w:hAnsi="Times New Roman"/>
          <w:sz w:val="28"/>
          <w:szCs w:val="28"/>
        </w:rPr>
        <w:t xml:space="preserve"> по проведению </w:t>
      </w:r>
      <w:r w:rsidR="00DC7210" w:rsidRPr="00C76D51">
        <w:rPr>
          <w:rFonts w:ascii="Times New Roman" w:hAnsi="Times New Roman" w:cs="Times New Roman"/>
          <w:color w:val="000000"/>
          <w:sz w:val="28"/>
          <w:szCs w:val="28"/>
        </w:rPr>
        <w:t>платных культурно-массовых мероприятий</w:t>
      </w:r>
      <w:r w:rsidR="0034755B">
        <w:rPr>
          <w:rFonts w:ascii="Times New Roman" w:hAnsi="Times New Roman" w:cs="Times New Roman"/>
          <w:color w:val="000000"/>
          <w:sz w:val="28"/>
          <w:szCs w:val="28"/>
        </w:rPr>
        <w:t>;</w:t>
      </w:r>
      <w:r w:rsidR="0015522F">
        <w:rPr>
          <w:rFonts w:ascii="Times New Roman" w:hAnsi="Times New Roman" w:cs="Times New Roman"/>
          <w:color w:val="000000"/>
          <w:sz w:val="28"/>
          <w:szCs w:val="28"/>
        </w:rPr>
        <w:t xml:space="preserve"> </w:t>
      </w:r>
    </w:p>
    <w:p w:rsidR="001E06AE" w:rsidRDefault="00E567BB" w:rsidP="00E4290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2.3.</w:t>
      </w:r>
      <w:r w:rsidR="001E06AE" w:rsidRPr="00C76D51">
        <w:rPr>
          <w:rFonts w:ascii="Times New Roman" w:hAnsi="Times New Roman"/>
          <w:sz w:val="28"/>
          <w:szCs w:val="28"/>
        </w:rPr>
        <w:t xml:space="preserve"> </w:t>
      </w:r>
      <w:r w:rsidR="007126A1" w:rsidRPr="00C76D51">
        <w:rPr>
          <w:rFonts w:ascii="Times New Roman" w:hAnsi="Times New Roman"/>
          <w:sz w:val="28"/>
          <w:szCs w:val="28"/>
        </w:rPr>
        <w:t>усиление</w:t>
      </w:r>
      <w:r w:rsidR="001E06AE" w:rsidRPr="00C76D51">
        <w:rPr>
          <w:rFonts w:ascii="Times New Roman" w:hAnsi="Times New Roman"/>
          <w:sz w:val="28"/>
          <w:szCs w:val="28"/>
        </w:rPr>
        <w:t xml:space="preserve"> работ</w:t>
      </w:r>
      <w:r w:rsidR="007126A1" w:rsidRPr="00C76D51">
        <w:rPr>
          <w:rFonts w:ascii="Times New Roman" w:hAnsi="Times New Roman"/>
          <w:sz w:val="28"/>
          <w:szCs w:val="28"/>
        </w:rPr>
        <w:t>ы</w:t>
      </w:r>
      <w:r w:rsidR="001E06AE" w:rsidRPr="00C76D51">
        <w:rPr>
          <w:rFonts w:ascii="Times New Roman" w:hAnsi="Times New Roman"/>
          <w:sz w:val="28"/>
          <w:szCs w:val="28"/>
        </w:rPr>
        <w:t xml:space="preserve"> </w:t>
      </w:r>
      <w:r w:rsidR="00824DFD" w:rsidRPr="00C76D51">
        <w:rPr>
          <w:rFonts w:ascii="Times New Roman" w:hAnsi="Times New Roman"/>
          <w:sz w:val="28"/>
          <w:szCs w:val="28"/>
        </w:rPr>
        <w:t>по информированию населения о мероприятиях</w:t>
      </w:r>
      <w:r w:rsidR="0015522F">
        <w:rPr>
          <w:rFonts w:ascii="Times New Roman" w:hAnsi="Times New Roman"/>
          <w:sz w:val="28"/>
          <w:szCs w:val="28"/>
        </w:rPr>
        <w:t>, установка рекламных стендов в 4 квартале 2020 года</w:t>
      </w:r>
      <w:r w:rsidR="003C39F4">
        <w:rPr>
          <w:rFonts w:ascii="Times New Roman" w:hAnsi="Times New Roman"/>
          <w:sz w:val="28"/>
          <w:szCs w:val="28"/>
        </w:rPr>
        <w:t>;</w:t>
      </w:r>
    </w:p>
    <w:p w:rsidR="007126A1" w:rsidRDefault="00E567BB" w:rsidP="00E42906">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lastRenderedPageBreak/>
        <w:t>2.4.</w:t>
      </w:r>
      <w:r w:rsidR="007126A1">
        <w:rPr>
          <w:rFonts w:ascii="Times New Roman" w:hAnsi="Times New Roman"/>
          <w:sz w:val="28"/>
          <w:szCs w:val="28"/>
        </w:rPr>
        <w:t xml:space="preserve"> </w:t>
      </w:r>
      <w:r w:rsidR="007126A1" w:rsidRPr="004A44E8">
        <w:rPr>
          <w:rFonts w:ascii="Times New Roman" w:hAnsi="Times New Roman" w:cs="Times New Roman"/>
          <w:sz w:val="28"/>
          <w:szCs w:val="28"/>
        </w:rPr>
        <w:t>совершенствование гастрольно</w:t>
      </w:r>
      <w:r w:rsidR="007126A1">
        <w:rPr>
          <w:rFonts w:ascii="Times New Roman" w:hAnsi="Times New Roman" w:cs="Times New Roman"/>
          <w:sz w:val="28"/>
          <w:szCs w:val="28"/>
        </w:rPr>
        <w:t>й деятельности</w:t>
      </w:r>
      <w:r w:rsidR="00C13677">
        <w:rPr>
          <w:rFonts w:ascii="Times New Roman" w:hAnsi="Times New Roman" w:cs="Times New Roman"/>
          <w:sz w:val="28"/>
          <w:szCs w:val="28"/>
        </w:rPr>
        <w:t xml:space="preserve"> творческих коллективов учреждения</w:t>
      </w:r>
      <w:r w:rsidR="0015522F">
        <w:rPr>
          <w:rFonts w:ascii="Times New Roman" w:hAnsi="Times New Roman" w:cs="Times New Roman"/>
          <w:sz w:val="28"/>
          <w:szCs w:val="28"/>
        </w:rPr>
        <w:t xml:space="preserve">, в срок до 1 декабря 2019 года подготовить график гастрольной деятельности МАУК </w:t>
      </w:r>
      <w:r w:rsidR="00473102">
        <w:rPr>
          <w:rFonts w:ascii="Times New Roman" w:hAnsi="Times New Roman" w:cs="Times New Roman"/>
          <w:sz w:val="28"/>
          <w:szCs w:val="28"/>
        </w:rPr>
        <w:t>«</w:t>
      </w:r>
      <w:r w:rsidR="0015522F">
        <w:rPr>
          <w:rFonts w:ascii="Times New Roman" w:hAnsi="Times New Roman" w:cs="Times New Roman"/>
          <w:sz w:val="28"/>
          <w:szCs w:val="28"/>
        </w:rPr>
        <w:t>Чановский РДК</w:t>
      </w:r>
      <w:r w:rsidR="00473102">
        <w:rPr>
          <w:rFonts w:ascii="Times New Roman" w:hAnsi="Times New Roman" w:cs="Times New Roman"/>
          <w:sz w:val="28"/>
          <w:szCs w:val="28"/>
        </w:rPr>
        <w:t>»</w:t>
      </w:r>
      <w:r w:rsidR="0015522F">
        <w:rPr>
          <w:rFonts w:ascii="Times New Roman" w:hAnsi="Times New Roman" w:cs="Times New Roman"/>
          <w:sz w:val="28"/>
          <w:szCs w:val="28"/>
        </w:rPr>
        <w:t>.</w:t>
      </w:r>
    </w:p>
    <w:p w:rsidR="00824DFD" w:rsidRDefault="004E7EBF" w:rsidP="00E42906">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3</w:t>
      </w:r>
      <w:r w:rsidR="00E567BB">
        <w:rPr>
          <w:rFonts w:ascii="Times New Roman" w:hAnsi="Times New Roman"/>
          <w:sz w:val="28"/>
          <w:szCs w:val="28"/>
        </w:rPr>
        <w:t>.</w:t>
      </w:r>
      <w:r w:rsidR="00824DFD">
        <w:rPr>
          <w:rFonts w:ascii="Times New Roman" w:hAnsi="Times New Roman"/>
          <w:sz w:val="28"/>
          <w:szCs w:val="28"/>
        </w:rPr>
        <w:t xml:space="preserve"> </w:t>
      </w:r>
      <w:r w:rsidR="00E567BB">
        <w:rPr>
          <w:rFonts w:ascii="Times New Roman" w:hAnsi="Times New Roman" w:cs="Times New Roman"/>
          <w:sz w:val="28"/>
          <w:szCs w:val="28"/>
        </w:rPr>
        <w:t>В первом полугодии 2020 года организовать</w:t>
      </w:r>
      <w:r w:rsidR="00824DFD" w:rsidRPr="00DC7210">
        <w:rPr>
          <w:rFonts w:ascii="Times New Roman" w:hAnsi="Times New Roman" w:cs="Times New Roman"/>
          <w:sz w:val="28"/>
          <w:szCs w:val="28"/>
        </w:rPr>
        <w:t xml:space="preserve"> </w:t>
      </w:r>
      <w:r w:rsidR="00E567BB">
        <w:rPr>
          <w:rFonts w:ascii="Times New Roman" w:hAnsi="Times New Roman" w:cs="Times New Roman"/>
          <w:sz w:val="28"/>
          <w:szCs w:val="28"/>
        </w:rPr>
        <w:t xml:space="preserve">театральный </w:t>
      </w:r>
      <w:r w:rsidR="00824DFD" w:rsidRPr="00DC7210">
        <w:rPr>
          <w:rFonts w:ascii="Times New Roman" w:hAnsi="Times New Roman" w:cs="Times New Roman"/>
          <w:sz w:val="28"/>
          <w:szCs w:val="28"/>
        </w:rPr>
        <w:t xml:space="preserve">коллектив на базе районного </w:t>
      </w:r>
      <w:r w:rsidR="00DC7210">
        <w:rPr>
          <w:rFonts w:ascii="Times New Roman" w:hAnsi="Times New Roman" w:cs="Times New Roman"/>
          <w:sz w:val="28"/>
          <w:szCs w:val="28"/>
        </w:rPr>
        <w:t>Д</w:t>
      </w:r>
      <w:r w:rsidR="00824DFD" w:rsidRPr="00DC7210">
        <w:rPr>
          <w:rFonts w:ascii="Times New Roman" w:hAnsi="Times New Roman" w:cs="Times New Roman"/>
          <w:sz w:val="28"/>
          <w:szCs w:val="28"/>
        </w:rPr>
        <w:t xml:space="preserve">ома культуры с привлечением населения района </w:t>
      </w:r>
      <w:r w:rsidR="00DC7210" w:rsidRPr="00DC7210">
        <w:rPr>
          <w:rFonts w:ascii="Times New Roman" w:hAnsi="Times New Roman" w:cs="Times New Roman"/>
          <w:sz w:val="28"/>
          <w:szCs w:val="28"/>
        </w:rPr>
        <w:t xml:space="preserve">к участию </w:t>
      </w:r>
      <w:r w:rsidR="00DC7210">
        <w:rPr>
          <w:rFonts w:ascii="Times New Roman" w:hAnsi="Times New Roman" w:cs="Times New Roman"/>
          <w:sz w:val="28"/>
          <w:szCs w:val="28"/>
        </w:rPr>
        <w:t>в спектаклях.</w:t>
      </w:r>
    </w:p>
    <w:p w:rsidR="003619AC" w:rsidRDefault="004E7EBF" w:rsidP="00E429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E567BB">
        <w:rPr>
          <w:rFonts w:ascii="Times New Roman" w:hAnsi="Times New Roman" w:cs="Times New Roman"/>
          <w:sz w:val="28"/>
          <w:szCs w:val="28"/>
        </w:rPr>
        <w:t xml:space="preserve">. </w:t>
      </w:r>
      <w:r w:rsidR="003619AC">
        <w:rPr>
          <w:rFonts w:ascii="Times New Roman" w:hAnsi="Times New Roman" w:cs="Times New Roman"/>
          <w:sz w:val="28"/>
          <w:szCs w:val="28"/>
        </w:rPr>
        <w:t>Рекомендовать главам поселений Чановского района Новосибирской области рассмотреть деятельность сельских Домов культуры</w:t>
      </w:r>
      <w:r w:rsidR="003619AC" w:rsidRPr="003619AC">
        <w:rPr>
          <w:rFonts w:ascii="Times New Roman" w:hAnsi="Times New Roman" w:cs="Times New Roman"/>
          <w:sz w:val="28"/>
          <w:szCs w:val="28"/>
        </w:rPr>
        <w:t xml:space="preserve"> </w:t>
      </w:r>
      <w:r w:rsidR="003619AC">
        <w:rPr>
          <w:rFonts w:ascii="Times New Roman" w:hAnsi="Times New Roman" w:cs="Times New Roman"/>
          <w:sz w:val="28"/>
          <w:szCs w:val="28"/>
        </w:rPr>
        <w:t>на сессиях Советов депутатов.</w:t>
      </w:r>
    </w:p>
    <w:p w:rsidR="00E567BB" w:rsidRDefault="003619AC" w:rsidP="00E42906">
      <w:pPr>
        <w:spacing w:after="0" w:line="240" w:lineRule="auto"/>
        <w:ind w:firstLine="709"/>
        <w:contextualSpacing/>
        <w:jc w:val="both"/>
        <w:rPr>
          <w:rFonts w:ascii="Times New Roman" w:hAnsi="Times New Roman"/>
          <w:sz w:val="28"/>
          <w:szCs w:val="28"/>
        </w:rPr>
      </w:pPr>
      <w:r>
        <w:rPr>
          <w:rFonts w:ascii="Times New Roman" w:hAnsi="Times New Roman" w:cs="Times New Roman"/>
          <w:sz w:val="28"/>
          <w:szCs w:val="28"/>
        </w:rPr>
        <w:t xml:space="preserve">5. </w:t>
      </w:r>
      <w:r w:rsidR="00E567BB">
        <w:rPr>
          <w:rFonts w:ascii="Times New Roman" w:hAnsi="Times New Roman" w:cs="Times New Roman"/>
          <w:sz w:val="28"/>
          <w:szCs w:val="28"/>
        </w:rPr>
        <w:t>Комиссии по социально-</w:t>
      </w:r>
      <w:r w:rsidR="00E42906">
        <w:rPr>
          <w:rFonts w:ascii="Times New Roman" w:hAnsi="Times New Roman" w:cs="Times New Roman"/>
          <w:sz w:val="28"/>
          <w:szCs w:val="28"/>
        </w:rPr>
        <w:t xml:space="preserve">экономическому развитию муниципального района Совета депутатов Чановского района </w:t>
      </w:r>
      <w:r w:rsidR="003C39F4">
        <w:rPr>
          <w:rFonts w:ascii="Times New Roman" w:hAnsi="Times New Roman" w:cs="Times New Roman"/>
          <w:sz w:val="28"/>
          <w:szCs w:val="28"/>
        </w:rPr>
        <w:t>Н</w:t>
      </w:r>
      <w:r w:rsidR="00E42906">
        <w:rPr>
          <w:rFonts w:ascii="Times New Roman" w:hAnsi="Times New Roman" w:cs="Times New Roman"/>
          <w:sz w:val="28"/>
          <w:szCs w:val="28"/>
        </w:rPr>
        <w:t>овосибирской области совместно с отделом культуры и молодежной политики администрации Чановского района Новосибирской области осуществлять контроль за выполнением данного решения</w:t>
      </w:r>
      <w:r w:rsidR="003C39F4">
        <w:rPr>
          <w:rFonts w:ascii="Times New Roman" w:hAnsi="Times New Roman" w:cs="Times New Roman"/>
          <w:sz w:val="28"/>
          <w:szCs w:val="28"/>
        </w:rPr>
        <w:t>.</w:t>
      </w:r>
    </w:p>
    <w:p w:rsidR="00473102" w:rsidRDefault="003619AC" w:rsidP="00473102">
      <w:pPr>
        <w:tabs>
          <w:tab w:val="left" w:pos="851"/>
        </w:tabs>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6</w:t>
      </w:r>
      <w:r w:rsidR="001E06AE">
        <w:rPr>
          <w:rFonts w:ascii="Times New Roman" w:hAnsi="Times New Roman"/>
          <w:color w:val="000000"/>
          <w:sz w:val="28"/>
          <w:szCs w:val="28"/>
          <w:lang w:eastAsia="ru-RU"/>
        </w:rPr>
        <w:t xml:space="preserve">. </w:t>
      </w:r>
      <w:r w:rsidR="00473102" w:rsidRPr="005B06A2">
        <w:rPr>
          <w:rFonts w:ascii="Times New Roman" w:hAnsi="Times New Roman"/>
          <w:color w:val="000000"/>
          <w:sz w:val="28"/>
          <w:szCs w:val="28"/>
        </w:rPr>
        <w:t>Решение опубликовать в периодическом печатном издании органов местного самоуправления</w:t>
      </w:r>
      <w:r w:rsidR="00473102" w:rsidRPr="0028286F">
        <w:rPr>
          <w:rFonts w:ascii="Times New Roman" w:hAnsi="Times New Roman"/>
          <w:sz w:val="28"/>
          <w:szCs w:val="28"/>
        </w:rPr>
        <w:t xml:space="preserve"> Чановского района Новосибирской области «Информаци</w:t>
      </w:r>
      <w:r w:rsidR="001E07EB">
        <w:rPr>
          <w:rFonts w:ascii="Times New Roman" w:hAnsi="Times New Roman"/>
          <w:sz w:val="28"/>
          <w:szCs w:val="28"/>
        </w:rPr>
        <w:t>онный Вестник»</w:t>
      </w:r>
      <w:r w:rsidR="00473102" w:rsidRPr="0028286F">
        <w:rPr>
          <w:rFonts w:ascii="Times New Roman" w:hAnsi="Times New Roman"/>
          <w:sz w:val="28"/>
          <w:szCs w:val="28"/>
        </w:rPr>
        <w:t>.</w:t>
      </w:r>
    </w:p>
    <w:p w:rsidR="001E06AE" w:rsidRDefault="001E06AE" w:rsidP="00E42906">
      <w:pPr>
        <w:spacing w:after="0" w:line="240" w:lineRule="auto"/>
        <w:jc w:val="both"/>
        <w:rPr>
          <w:rFonts w:ascii="Times New Roman" w:hAnsi="Times New Roman"/>
          <w:sz w:val="28"/>
          <w:szCs w:val="28"/>
        </w:rPr>
      </w:pPr>
    </w:p>
    <w:p w:rsidR="0034755B" w:rsidRDefault="0034755B" w:rsidP="00E42906">
      <w:pPr>
        <w:spacing w:after="0" w:line="240" w:lineRule="auto"/>
        <w:jc w:val="both"/>
        <w:rPr>
          <w:rFonts w:ascii="Times New Roman" w:hAnsi="Times New Roman"/>
          <w:sz w:val="28"/>
          <w:szCs w:val="28"/>
        </w:rPr>
      </w:pPr>
    </w:p>
    <w:p w:rsidR="001E06AE" w:rsidRDefault="001E06AE" w:rsidP="001E06AE">
      <w:pPr>
        <w:spacing w:after="0" w:line="240" w:lineRule="auto"/>
        <w:ind w:firstLine="709"/>
        <w:jc w:val="both"/>
        <w:rPr>
          <w:rFonts w:ascii="Times New Roman" w:hAnsi="Times New Roman"/>
          <w:sz w:val="28"/>
          <w:szCs w:val="28"/>
        </w:rPr>
      </w:pPr>
    </w:p>
    <w:tbl>
      <w:tblPr>
        <w:tblW w:w="0" w:type="auto"/>
        <w:tblLook w:val="01E0"/>
      </w:tblPr>
      <w:tblGrid>
        <w:gridCol w:w="4068"/>
        <w:gridCol w:w="1080"/>
        <w:gridCol w:w="4423"/>
      </w:tblGrid>
      <w:tr w:rsidR="001E06AE" w:rsidRPr="00110F8F" w:rsidTr="00FB1C8F">
        <w:tc>
          <w:tcPr>
            <w:tcW w:w="4068" w:type="dxa"/>
          </w:tcPr>
          <w:p w:rsidR="001E06AE" w:rsidRDefault="001E06AE" w:rsidP="00FB1C8F">
            <w:pPr>
              <w:spacing w:after="0" w:line="240" w:lineRule="auto"/>
              <w:contextualSpacing/>
              <w:rPr>
                <w:rFonts w:ascii="Times New Roman" w:hAnsi="Times New Roman"/>
                <w:sz w:val="28"/>
                <w:szCs w:val="28"/>
              </w:rPr>
            </w:pPr>
            <w:r w:rsidRPr="00110F8F">
              <w:rPr>
                <w:rFonts w:ascii="Times New Roman" w:hAnsi="Times New Roman"/>
                <w:sz w:val="28"/>
                <w:szCs w:val="28"/>
              </w:rPr>
              <w:t>Глава Чановского района Новосибирской области</w:t>
            </w:r>
            <w:r>
              <w:rPr>
                <w:rFonts w:ascii="Times New Roman" w:hAnsi="Times New Roman"/>
                <w:sz w:val="28"/>
                <w:szCs w:val="28"/>
              </w:rPr>
              <w:t xml:space="preserve"> </w:t>
            </w:r>
          </w:p>
          <w:p w:rsidR="001E06AE" w:rsidRDefault="001E06AE" w:rsidP="00FB1C8F">
            <w:pPr>
              <w:spacing w:after="0" w:line="240" w:lineRule="auto"/>
              <w:contextualSpacing/>
              <w:rPr>
                <w:rFonts w:ascii="Times New Roman" w:hAnsi="Times New Roman"/>
                <w:sz w:val="28"/>
                <w:szCs w:val="28"/>
              </w:rPr>
            </w:pPr>
            <w:r>
              <w:rPr>
                <w:rFonts w:ascii="Times New Roman" w:hAnsi="Times New Roman"/>
                <w:sz w:val="28"/>
                <w:szCs w:val="28"/>
              </w:rPr>
              <w:t xml:space="preserve">                                                                         </w:t>
            </w:r>
          </w:p>
          <w:p w:rsidR="001E06AE" w:rsidRPr="00BF3961" w:rsidRDefault="001E06AE" w:rsidP="00FB1C8F">
            <w:pPr>
              <w:spacing w:line="240" w:lineRule="auto"/>
              <w:contextualSpacing/>
              <w:jc w:val="both"/>
              <w:rPr>
                <w:rFonts w:ascii="Times New Roman" w:hAnsi="Times New Roman"/>
                <w:sz w:val="28"/>
                <w:szCs w:val="28"/>
              </w:rPr>
            </w:pPr>
            <w:r>
              <w:rPr>
                <w:rFonts w:ascii="Times New Roman" w:hAnsi="Times New Roman"/>
                <w:sz w:val="28"/>
                <w:szCs w:val="28"/>
              </w:rPr>
              <w:t>_________________</w:t>
            </w:r>
            <w:r w:rsidRPr="00110F8F">
              <w:rPr>
                <w:rFonts w:ascii="Times New Roman" w:hAnsi="Times New Roman"/>
                <w:sz w:val="28"/>
                <w:szCs w:val="28"/>
              </w:rPr>
              <w:t>В.И. Губер</w:t>
            </w:r>
          </w:p>
        </w:tc>
        <w:tc>
          <w:tcPr>
            <w:tcW w:w="1080" w:type="dxa"/>
          </w:tcPr>
          <w:p w:rsidR="001E06AE" w:rsidRPr="00110F8F" w:rsidRDefault="001E06AE" w:rsidP="00FB1C8F">
            <w:pPr>
              <w:spacing w:line="240" w:lineRule="auto"/>
              <w:contextualSpacing/>
              <w:jc w:val="both"/>
              <w:rPr>
                <w:rFonts w:ascii="Times New Roman" w:hAnsi="Times New Roman"/>
                <w:sz w:val="28"/>
                <w:szCs w:val="28"/>
              </w:rPr>
            </w:pPr>
          </w:p>
        </w:tc>
        <w:tc>
          <w:tcPr>
            <w:tcW w:w="4423" w:type="dxa"/>
          </w:tcPr>
          <w:p w:rsidR="001E06AE" w:rsidRPr="00110F8F" w:rsidRDefault="001E06AE" w:rsidP="00FB1C8F">
            <w:pPr>
              <w:spacing w:line="240" w:lineRule="auto"/>
              <w:contextualSpacing/>
              <w:rPr>
                <w:rFonts w:ascii="Times New Roman" w:hAnsi="Times New Roman"/>
                <w:sz w:val="28"/>
                <w:szCs w:val="28"/>
              </w:rPr>
            </w:pPr>
            <w:r w:rsidRPr="00110F8F">
              <w:rPr>
                <w:rFonts w:ascii="Times New Roman" w:hAnsi="Times New Roman"/>
                <w:sz w:val="28"/>
                <w:szCs w:val="28"/>
              </w:rPr>
              <w:t>Председатель Совета депутатов Чановского района Новосибирской области</w:t>
            </w:r>
            <w:r>
              <w:rPr>
                <w:rFonts w:ascii="Times New Roman" w:hAnsi="Times New Roman"/>
                <w:sz w:val="28"/>
                <w:szCs w:val="28"/>
              </w:rPr>
              <w:t xml:space="preserve"> ________________</w:t>
            </w:r>
            <w:r w:rsidRPr="00110F8F">
              <w:rPr>
                <w:rFonts w:ascii="Times New Roman" w:hAnsi="Times New Roman"/>
                <w:sz w:val="28"/>
                <w:szCs w:val="28"/>
              </w:rPr>
              <w:t>В.Г. Шнайдер</w:t>
            </w:r>
          </w:p>
        </w:tc>
      </w:tr>
    </w:tbl>
    <w:p w:rsidR="001E06AE" w:rsidRDefault="001E06AE"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919"/>
      </w:tblGrid>
      <w:tr w:rsidR="00E14D4A" w:rsidTr="00355BE2">
        <w:tc>
          <w:tcPr>
            <w:tcW w:w="3652" w:type="dxa"/>
          </w:tcPr>
          <w:p w:rsidR="00E14D4A" w:rsidRDefault="00E14D4A" w:rsidP="00016172">
            <w:pPr>
              <w:spacing w:after="182"/>
              <w:jc w:val="center"/>
              <w:rPr>
                <w:rFonts w:ascii="Times New Roman" w:eastAsia="Times New Roman" w:hAnsi="Times New Roman" w:cs="Times New Roman"/>
                <w:b/>
                <w:bCs/>
                <w:color w:val="333333"/>
                <w:sz w:val="28"/>
                <w:szCs w:val="28"/>
                <w:lang w:eastAsia="ru-RU"/>
              </w:rPr>
            </w:pPr>
          </w:p>
        </w:tc>
        <w:tc>
          <w:tcPr>
            <w:tcW w:w="5919" w:type="dxa"/>
          </w:tcPr>
          <w:p w:rsidR="00355BE2" w:rsidRDefault="00355BE2" w:rsidP="00355BE2">
            <w:pPr>
              <w:jc w:val="center"/>
              <w:rPr>
                <w:rFonts w:ascii="Times New Roman" w:hAnsi="Times New Roman"/>
                <w:sz w:val="28"/>
                <w:szCs w:val="28"/>
              </w:rPr>
            </w:pPr>
            <w:r w:rsidRPr="009C569B">
              <w:rPr>
                <w:rFonts w:ascii="Times New Roman" w:hAnsi="Times New Roman"/>
                <w:sz w:val="28"/>
                <w:szCs w:val="28"/>
              </w:rPr>
              <w:t xml:space="preserve">Приложение </w:t>
            </w:r>
            <w:r w:rsidR="004E7EBF">
              <w:rPr>
                <w:rFonts w:ascii="Times New Roman" w:hAnsi="Times New Roman"/>
                <w:sz w:val="28"/>
                <w:szCs w:val="28"/>
              </w:rPr>
              <w:t>№ 1</w:t>
            </w:r>
          </w:p>
          <w:p w:rsidR="00355BE2" w:rsidRPr="009C569B" w:rsidRDefault="00355BE2" w:rsidP="00355BE2">
            <w:pPr>
              <w:jc w:val="center"/>
              <w:rPr>
                <w:rFonts w:ascii="Times New Roman" w:hAnsi="Times New Roman"/>
                <w:sz w:val="28"/>
                <w:szCs w:val="28"/>
              </w:rPr>
            </w:pPr>
            <w:r>
              <w:rPr>
                <w:rFonts w:ascii="Times New Roman" w:hAnsi="Times New Roman"/>
                <w:sz w:val="28"/>
                <w:szCs w:val="28"/>
              </w:rPr>
              <w:t xml:space="preserve">к </w:t>
            </w:r>
            <w:r w:rsidRPr="009C569B">
              <w:rPr>
                <w:rFonts w:ascii="Times New Roman" w:hAnsi="Times New Roman"/>
                <w:sz w:val="28"/>
                <w:szCs w:val="28"/>
              </w:rPr>
              <w:t xml:space="preserve">решению </w:t>
            </w:r>
            <w:r>
              <w:rPr>
                <w:rFonts w:ascii="Times New Roman" w:hAnsi="Times New Roman"/>
                <w:sz w:val="28"/>
                <w:szCs w:val="28"/>
              </w:rPr>
              <w:t>пятьдесят первой</w:t>
            </w:r>
            <w:r w:rsidRPr="009C569B">
              <w:rPr>
                <w:rFonts w:ascii="Times New Roman" w:hAnsi="Times New Roman"/>
                <w:sz w:val="28"/>
                <w:szCs w:val="28"/>
              </w:rPr>
              <w:t xml:space="preserve"> сессии Совета</w:t>
            </w:r>
          </w:p>
          <w:p w:rsidR="00355BE2" w:rsidRPr="009C569B" w:rsidRDefault="00355BE2" w:rsidP="00355BE2">
            <w:pPr>
              <w:jc w:val="center"/>
              <w:rPr>
                <w:rFonts w:ascii="Times New Roman" w:hAnsi="Times New Roman"/>
                <w:sz w:val="28"/>
                <w:szCs w:val="28"/>
              </w:rPr>
            </w:pPr>
            <w:r w:rsidRPr="009C569B">
              <w:rPr>
                <w:rFonts w:ascii="Times New Roman" w:hAnsi="Times New Roman"/>
                <w:sz w:val="28"/>
                <w:szCs w:val="28"/>
              </w:rPr>
              <w:t>депутатов Чановского района</w:t>
            </w:r>
          </w:p>
          <w:p w:rsidR="00355BE2" w:rsidRPr="009C569B" w:rsidRDefault="00355BE2" w:rsidP="00355BE2">
            <w:pPr>
              <w:jc w:val="center"/>
              <w:rPr>
                <w:rFonts w:ascii="Times New Roman" w:hAnsi="Times New Roman"/>
                <w:sz w:val="28"/>
                <w:szCs w:val="28"/>
              </w:rPr>
            </w:pPr>
            <w:r w:rsidRPr="009C569B">
              <w:rPr>
                <w:rFonts w:ascii="Times New Roman" w:hAnsi="Times New Roman"/>
                <w:sz w:val="28"/>
                <w:szCs w:val="28"/>
              </w:rPr>
              <w:t>Новосибирской области</w:t>
            </w:r>
          </w:p>
          <w:p w:rsidR="00E14D4A" w:rsidRDefault="00355BE2" w:rsidP="003619AC">
            <w:pPr>
              <w:spacing w:after="182"/>
              <w:jc w:val="center"/>
              <w:rPr>
                <w:rFonts w:ascii="Times New Roman" w:eastAsia="Times New Roman" w:hAnsi="Times New Roman" w:cs="Times New Roman"/>
                <w:b/>
                <w:bCs/>
                <w:color w:val="333333"/>
                <w:sz w:val="28"/>
                <w:szCs w:val="28"/>
                <w:lang w:eastAsia="ru-RU"/>
              </w:rPr>
            </w:pPr>
            <w:r w:rsidRPr="009C569B">
              <w:rPr>
                <w:rFonts w:ascii="Times New Roman" w:hAnsi="Times New Roman"/>
                <w:sz w:val="28"/>
                <w:szCs w:val="28"/>
              </w:rPr>
              <w:t xml:space="preserve">третьего созыва от </w:t>
            </w:r>
            <w:r>
              <w:rPr>
                <w:rFonts w:ascii="Times New Roman" w:hAnsi="Times New Roman"/>
                <w:sz w:val="28"/>
                <w:szCs w:val="28"/>
              </w:rPr>
              <w:t xml:space="preserve">09.10.2019 </w:t>
            </w:r>
            <w:r w:rsidRPr="009C569B">
              <w:rPr>
                <w:rFonts w:ascii="Times New Roman" w:hAnsi="Times New Roman"/>
                <w:sz w:val="28"/>
                <w:szCs w:val="28"/>
              </w:rPr>
              <w:t xml:space="preserve">г. № </w:t>
            </w:r>
            <w:r w:rsidR="003619AC">
              <w:rPr>
                <w:rFonts w:ascii="Times New Roman" w:hAnsi="Times New Roman"/>
                <w:sz w:val="28"/>
                <w:szCs w:val="28"/>
              </w:rPr>
              <w:t>438</w:t>
            </w:r>
          </w:p>
        </w:tc>
      </w:tr>
    </w:tbl>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p w:rsidR="00E14D4A" w:rsidRDefault="00E14D4A" w:rsidP="00E14D4A">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О реализации полномочий по обеспечению жителей Чановского района Новосибирской области услугами культуры и организации народного творчества в муниципальном автономном учреждении культуры «Чановский районный Дом культуры»</w:t>
      </w:r>
    </w:p>
    <w:p w:rsidR="00E14D4A" w:rsidRDefault="00E14D4A" w:rsidP="00E14D4A">
      <w:pPr>
        <w:shd w:val="clear" w:color="auto" w:fill="FFFFFF"/>
        <w:tabs>
          <w:tab w:val="left" w:pos="1732"/>
        </w:tabs>
        <w:spacing w:after="182" w:line="240" w:lineRule="auto"/>
        <w:jc w:val="center"/>
        <w:rPr>
          <w:rFonts w:ascii="Times New Roman" w:eastAsia="Times New Roman" w:hAnsi="Times New Roman" w:cs="Times New Roman"/>
          <w:b/>
          <w:color w:val="333333"/>
          <w:sz w:val="28"/>
          <w:szCs w:val="28"/>
          <w:lang w:eastAsia="ru-RU"/>
        </w:rPr>
      </w:pPr>
    </w:p>
    <w:p w:rsidR="00E14D4A" w:rsidRDefault="00E14D4A" w:rsidP="00E14D4A">
      <w:pPr>
        <w:shd w:val="clear" w:color="auto" w:fill="FFFFFF"/>
        <w:tabs>
          <w:tab w:val="left" w:pos="1732"/>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Основные направления в работе</w:t>
      </w:r>
    </w:p>
    <w:p w:rsidR="00E14D4A" w:rsidRDefault="00E14D4A" w:rsidP="00E14D4A">
      <w:pPr>
        <w:shd w:val="clear" w:color="auto" w:fill="FFFFFF"/>
        <w:tabs>
          <w:tab w:val="left" w:pos="1732"/>
        </w:tabs>
        <w:spacing w:after="0" w:line="240" w:lineRule="auto"/>
        <w:jc w:val="both"/>
        <w:rPr>
          <w:rFonts w:ascii="Times New Roman" w:eastAsia="Times New Roman" w:hAnsi="Times New Roman" w:cs="Times New Roman"/>
          <w:b/>
          <w:sz w:val="28"/>
          <w:szCs w:val="28"/>
          <w:lang w:eastAsia="ru-RU"/>
        </w:rPr>
      </w:pPr>
    </w:p>
    <w:p w:rsidR="00E14D4A" w:rsidRDefault="00E14D4A" w:rsidP="00E14D4A">
      <w:pPr>
        <w:shd w:val="clear" w:color="auto" w:fill="FFFFFF"/>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Муниципальное автономное учреждение  культуры « Чановский РДК» работает согласно муниципальному заданию.</w:t>
      </w:r>
    </w:p>
    <w:p w:rsidR="00E14D4A" w:rsidRDefault="00E14D4A" w:rsidP="00E14D4A">
      <w:pPr>
        <w:shd w:val="clear" w:color="auto" w:fill="FFFFFF"/>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Работа Муниципального автономного учреждения культуры «Чановский РДК» направлена на улучшение культурного досуга населения, основными направлениями деятельности являются создание культурной среды (в семье, учебных заведениях, трудовых коллективах; воспитание духовно - нравственного и творческого человека; формирование у всех слоёв населения устойчивой потребности участия в культурно-досуговой  деятельности; максимальное вовлечение людей всех возрастов в активную творческую и досуговую деятельность; повышение танцевальной, певческой, бытовой культуры , культуры общения в семьях, молодёжной среде; , создания клубов по интересам и других формирований ; обеспечение многообразия форм, высокого качества культурных услуг оказываемых населению, актуальности их содержания путём развития всех жанров и видов любительского, художественного и технического творчества.</w:t>
      </w:r>
    </w:p>
    <w:p w:rsidR="00E14D4A" w:rsidRDefault="00E14D4A" w:rsidP="00E14D4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  районного Дома культуры сохраняют все направления</w:t>
      </w:r>
      <w:r>
        <w:rPr>
          <w:rFonts w:ascii="Times New Roman" w:hAnsi="Times New Roman" w:cs="Times New Roman"/>
          <w:sz w:val="28"/>
          <w:szCs w:val="28"/>
          <w:shd w:val="clear" w:color="auto" w:fill="FFFFFF"/>
        </w:rPr>
        <w:t xml:space="preserve"> и приобщают  все слои населения к традиционной культурной </w:t>
      </w:r>
      <w:r>
        <w:rPr>
          <w:rFonts w:ascii="Times New Roman" w:eastAsia="Times New Roman" w:hAnsi="Times New Roman" w:cs="Times New Roman"/>
          <w:sz w:val="28"/>
          <w:szCs w:val="28"/>
          <w:lang w:eastAsia="ru-RU"/>
        </w:rPr>
        <w:t xml:space="preserve"> деятельности, развивая   художественное народное творчество в районе.</w:t>
      </w:r>
    </w:p>
    <w:p w:rsidR="00E14D4A" w:rsidRDefault="00E14D4A" w:rsidP="00E14D4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последние годы  коллектив районного Дома культуры пополнился новыми творческими специалистами. Благодаря  помощи и поддержке администрации Чановского района  трем специалистам было выделено социальное жилье (в колличестве двух квартир) и двум специалистам оплачивается аренда жилого помещения.  Решая жилищные вопросы для молодых специалистов на сегодняшний день удалось стабилизировать кадры в учреждении.</w:t>
      </w:r>
    </w:p>
    <w:p w:rsidR="00E14D4A" w:rsidRDefault="00E14D4A" w:rsidP="00E14D4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районном Доме культуры трудятся 15 творческих специалистов включая специалистов кинотеатра «Созвездие».</w:t>
      </w:r>
    </w:p>
    <w:p w:rsidR="00E14D4A" w:rsidRDefault="00E14D4A" w:rsidP="00E14D4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Районный Дом культуры ведет свою деятельность согласно уставу учреждения.</w:t>
      </w:r>
    </w:p>
    <w:p w:rsidR="00E14D4A" w:rsidRDefault="00E14D4A" w:rsidP="00E14D4A">
      <w:pPr>
        <w:pStyle w:val="a4"/>
        <w:jc w:val="both"/>
        <w:rPr>
          <w:sz w:val="28"/>
          <w:szCs w:val="28"/>
        </w:rPr>
      </w:pPr>
      <w:r>
        <w:rPr>
          <w:b/>
          <w:i/>
          <w:sz w:val="28"/>
          <w:szCs w:val="28"/>
        </w:rPr>
        <w:t xml:space="preserve">          </w:t>
      </w:r>
      <w:r>
        <w:rPr>
          <w:sz w:val="28"/>
          <w:szCs w:val="28"/>
        </w:rPr>
        <w:t>Основными видами деятельности  районного Дома культуры  являются:</w:t>
      </w:r>
    </w:p>
    <w:p w:rsidR="00E14D4A" w:rsidRDefault="00E14D4A" w:rsidP="00E14D4A">
      <w:pPr>
        <w:pStyle w:val="a4"/>
        <w:jc w:val="both"/>
        <w:rPr>
          <w:sz w:val="28"/>
          <w:szCs w:val="28"/>
        </w:rPr>
      </w:pPr>
      <w:r>
        <w:rPr>
          <w:sz w:val="28"/>
          <w:szCs w:val="28"/>
        </w:rPr>
        <w:lastRenderedPageBreak/>
        <w:t>-  организация и проведение культурно-массовых, развлекательных  мероприятий для всех категорий населения;</w:t>
      </w:r>
    </w:p>
    <w:p w:rsidR="00E14D4A" w:rsidRDefault="00E14D4A" w:rsidP="00E14D4A">
      <w:pPr>
        <w:pStyle w:val="a4"/>
        <w:jc w:val="both"/>
        <w:rPr>
          <w:sz w:val="28"/>
          <w:szCs w:val="28"/>
        </w:rPr>
      </w:pPr>
      <w:r>
        <w:rPr>
          <w:sz w:val="28"/>
          <w:szCs w:val="28"/>
        </w:rPr>
        <w:t xml:space="preserve"> - активная ориентация на социально ослабленные группы населения (ветераны, многодетные семьи, дети - инвалиды, дети из малообеспеченных семей);</w:t>
      </w:r>
    </w:p>
    <w:p w:rsidR="00E14D4A" w:rsidRDefault="00E14D4A" w:rsidP="00E14D4A">
      <w:pPr>
        <w:pStyle w:val="a4"/>
        <w:jc w:val="both"/>
        <w:rPr>
          <w:sz w:val="28"/>
          <w:szCs w:val="28"/>
        </w:rPr>
      </w:pPr>
      <w:r>
        <w:rPr>
          <w:sz w:val="28"/>
          <w:szCs w:val="28"/>
        </w:rPr>
        <w:t xml:space="preserve">- создание и развитие коллективов, студий,  кружков  и  клубов по интересам; </w:t>
      </w:r>
    </w:p>
    <w:p w:rsidR="00E14D4A" w:rsidRDefault="00E14D4A" w:rsidP="00E14D4A">
      <w:pPr>
        <w:pStyle w:val="a4"/>
        <w:jc w:val="both"/>
        <w:rPr>
          <w:sz w:val="28"/>
          <w:szCs w:val="28"/>
        </w:rPr>
      </w:pPr>
      <w:r>
        <w:rPr>
          <w:sz w:val="28"/>
          <w:szCs w:val="28"/>
        </w:rPr>
        <w:t xml:space="preserve">- организация и проведение фестивалей, смотров, конкурсов,  выставок, концертов; </w:t>
      </w:r>
    </w:p>
    <w:p w:rsidR="00E14D4A" w:rsidRDefault="00E14D4A" w:rsidP="00E14D4A">
      <w:pPr>
        <w:pStyle w:val="a4"/>
        <w:jc w:val="both"/>
        <w:rPr>
          <w:sz w:val="28"/>
          <w:szCs w:val="28"/>
        </w:rPr>
      </w:pPr>
      <w:r>
        <w:rPr>
          <w:sz w:val="28"/>
          <w:szCs w:val="28"/>
        </w:rPr>
        <w:t xml:space="preserve">- организация и проведение как массовых, так и малых форм  театрализованных представлений, народных гуляний, национальных праздников; </w:t>
      </w:r>
    </w:p>
    <w:p w:rsidR="00E14D4A" w:rsidRDefault="00E14D4A" w:rsidP="00E14D4A">
      <w:pPr>
        <w:pStyle w:val="a4"/>
        <w:jc w:val="both"/>
        <w:rPr>
          <w:sz w:val="28"/>
          <w:szCs w:val="28"/>
        </w:rPr>
      </w:pPr>
      <w:r>
        <w:rPr>
          <w:sz w:val="28"/>
          <w:szCs w:val="28"/>
        </w:rPr>
        <w:t>- огранизация выездных мероприятий  в  районе и за его пределами (агитационные  бригады, участие в конкурсах, фестивалях, семинарах)</w:t>
      </w:r>
    </w:p>
    <w:p w:rsidR="00E14D4A" w:rsidRDefault="00E14D4A" w:rsidP="00E14D4A">
      <w:pPr>
        <w:pStyle w:val="a4"/>
        <w:jc w:val="both"/>
        <w:rPr>
          <w:sz w:val="28"/>
          <w:szCs w:val="28"/>
        </w:rPr>
      </w:pPr>
      <w:r>
        <w:rPr>
          <w:sz w:val="28"/>
          <w:szCs w:val="28"/>
        </w:rPr>
        <w:t xml:space="preserve">- создание благоприятных условий для неформального общения посетителей учреждения; </w:t>
      </w:r>
    </w:p>
    <w:p w:rsidR="00E14D4A" w:rsidRDefault="00E14D4A" w:rsidP="00E14D4A">
      <w:pPr>
        <w:pStyle w:val="a4"/>
        <w:jc w:val="both"/>
        <w:rPr>
          <w:sz w:val="28"/>
          <w:szCs w:val="28"/>
        </w:rPr>
      </w:pPr>
      <w:r>
        <w:rPr>
          <w:sz w:val="28"/>
          <w:szCs w:val="28"/>
        </w:rPr>
        <w:t xml:space="preserve">  - предоставление платных услуг социально-культурного характера в рамках уставной деятельности юридическим и физическим  лицам на основании договоров и заказов;</w:t>
      </w:r>
    </w:p>
    <w:p w:rsidR="00E14D4A" w:rsidRDefault="00E14D4A" w:rsidP="00E14D4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оказание методической помощи культурно-досуговым  учреждениям; </w:t>
      </w:r>
    </w:p>
    <w:p w:rsidR="00E14D4A" w:rsidRDefault="00E14D4A" w:rsidP="00E14D4A">
      <w:pPr>
        <w:pStyle w:val="a4"/>
        <w:jc w:val="both"/>
        <w:rPr>
          <w:sz w:val="28"/>
          <w:szCs w:val="28"/>
        </w:rPr>
      </w:pPr>
      <w:r>
        <w:rPr>
          <w:sz w:val="28"/>
          <w:szCs w:val="28"/>
        </w:rPr>
        <w:t xml:space="preserve">- усовершенствование материально-технической базы МАУК «Чановский РДК». </w:t>
      </w:r>
    </w:p>
    <w:p w:rsidR="00E14D4A" w:rsidRDefault="00E14D4A" w:rsidP="00E14D4A">
      <w:pPr>
        <w:pStyle w:val="a4"/>
        <w:jc w:val="both"/>
        <w:rPr>
          <w:sz w:val="28"/>
          <w:szCs w:val="28"/>
        </w:rPr>
      </w:pPr>
      <w:r>
        <w:rPr>
          <w:sz w:val="28"/>
          <w:szCs w:val="28"/>
        </w:rPr>
        <w:t>    Работа в учреждении  ведётся по следующим направлениям: работа с детьми и подростками; организация досуговой деятельности молодёжи; работа с населением среднего, старшего и пожилого возрастов; организация семейного досуга; возрождение и сохранение традиционной народной культуры; духовно-нравственное и патриотическое воспитание населения; организация и проведение мероприятий, а также организация административно-хозяйственной деятельности учреждения культуры</w:t>
      </w:r>
    </w:p>
    <w:p w:rsidR="00E14D4A" w:rsidRDefault="00E14D4A" w:rsidP="00E14D4A">
      <w:pPr>
        <w:pStyle w:val="a4"/>
        <w:jc w:val="both"/>
        <w:rPr>
          <w:bCs/>
          <w:sz w:val="28"/>
          <w:szCs w:val="28"/>
        </w:rPr>
      </w:pPr>
      <w:r>
        <w:rPr>
          <w:bCs/>
          <w:sz w:val="28"/>
          <w:szCs w:val="28"/>
        </w:rPr>
        <w:t xml:space="preserve">             На базе учреждении культуры  работает  12 творческих коллективов: которые посещают 172 человека.</w:t>
      </w:r>
    </w:p>
    <w:p w:rsidR="00E14D4A" w:rsidRDefault="00E14D4A" w:rsidP="00E14D4A">
      <w:pPr>
        <w:pStyle w:val="a4"/>
        <w:jc w:val="both"/>
        <w:rPr>
          <w:bCs/>
          <w:sz w:val="28"/>
          <w:szCs w:val="28"/>
        </w:rPr>
      </w:pPr>
      <w:r>
        <w:rPr>
          <w:bCs/>
          <w:sz w:val="28"/>
          <w:szCs w:val="28"/>
        </w:rPr>
        <w:t>Ансамбль ветеранов труда «Вдохновение», трио « Русский стиль»,</w:t>
      </w:r>
    </w:p>
    <w:p w:rsidR="00E14D4A" w:rsidRDefault="00E14D4A" w:rsidP="00E14D4A">
      <w:pPr>
        <w:pStyle w:val="a4"/>
        <w:jc w:val="both"/>
        <w:rPr>
          <w:bCs/>
          <w:sz w:val="28"/>
          <w:szCs w:val="28"/>
        </w:rPr>
      </w:pPr>
      <w:r>
        <w:rPr>
          <w:bCs/>
          <w:sz w:val="28"/>
          <w:szCs w:val="28"/>
        </w:rPr>
        <w:t>ансамбль «Чановские напевы»,  хореографическая студия «Время танцевать», коллектив «Симфония народная», вокально-инструментальный ансамбль «Лабиринт», молодежный анамбль «Русская песня»,  ансамбль «Чановские зори», ансамбль русских народных инструментов, детский ансамбль «Потеха», студия «Руколепкин», студия « Азбука рукоделия».</w:t>
      </w:r>
    </w:p>
    <w:p w:rsidR="00E14D4A" w:rsidRDefault="00E14D4A" w:rsidP="00E14D4A">
      <w:pPr>
        <w:pStyle w:val="a4"/>
        <w:jc w:val="both"/>
        <w:rPr>
          <w:bCs/>
          <w:sz w:val="28"/>
          <w:szCs w:val="28"/>
        </w:rPr>
      </w:pPr>
      <w:r>
        <w:rPr>
          <w:bCs/>
          <w:sz w:val="28"/>
          <w:szCs w:val="28"/>
        </w:rPr>
        <w:t>Из вышеперечисленного  5 имеют звание «народный»</w:t>
      </w:r>
    </w:p>
    <w:p w:rsidR="00E14D4A" w:rsidRDefault="00E14D4A" w:rsidP="00E14D4A">
      <w:pPr>
        <w:pStyle w:val="a4"/>
        <w:jc w:val="both"/>
        <w:rPr>
          <w:bCs/>
          <w:sz w:val="28"/>
          <w:szCs w:val="28"/>
        </w:rPr>
      </w:pPr>
      <w:r>
        <w:rPr>
          <w:bCs/>
          <w:sz w:val="28"/>
          <w:szCs w:val="28"/>
        </w:rPr>
        <w:t>- Народный коллектив ансамбль « Чановские Напевы»</w:t>
      </w:r>
    </w:p>
    <w:p w:rsidR="00E14D4A" w:rsidRDefault="00E14D4A" w:rsidP="00E14D4A">
      <w:pPr>
        <w:pStyle w:val="a4"/>
        <w:jc w:val="both"/>
        <w:rPr>
          <w:bCs/>
          <w:sz w:val="28"/>
          <w:szCs w:val="28"/>
        </w:rPr>
      </w:pPr>
      <w:r>
        <w:rPr>
          <w:bCs/>
          <w:sz w:val="28"/>
          <w:szCs w:val="28"/>
        </w:rPr>
        <w:t>- Народный коллектив ансамбль русской песни « Симфония народная»</w:t>
      </w:r>
    </w:p>
    <w:p w:rsidR="00E14D4A" w:rsidRDefault="00E14D4A" w:rsidP="00E14D4A">
      <w:pPr>
        <w:pStyle w:val="a4"/>
        <w:jc w:val="both"/>
        <w:rPr>
          <w:bCs/>
          <w:sz w:val="28"/>
          <w:szCs w:val="28"/>
        </w:rPr>
      </w:pPr>
      <w:r>
        <w:rPr>
          <w:bCs/>
          <w:sz w:val="28"/>
          <w:szCs w:val="28"/>
        </w:rPr>
        <w:t>- Народный коллектив ансамбль «Русская песня»</w:t>
      </w:r>
    </w:p>
    <w:p w:rsidR="00E14D4A" w:rsidRDefault="00E14D4A" w:rsidP="00E14D4A">
      <w:pPr>
        <w:pStyle w:val="a4"/>
        <w:jc w:val="both"/>
        <w:rPr>
          <w:bCs/>
          <w:sz w:val="28"/>
          <w:szCs w:val="28"/>
        </w:rPr>
      </w:pPr>
      <w:r>
        <w:rPr>
          <w:bCs/>
          <w:sz w:val="28"/>
          <w:szCs w:val="28"/>
        </w:rPr>
        <w:t>- Народный ансамбль русских народных инструментов.</w:t>
      </w:r>
    </w:p>
    <w:p w:rsidR="00E14D4A" w:rsidRDefault="00E14D4A" w:rsidP="00E14D4A">
      <w:pPr>
        <w:pStyle w:val="a4"/>
        <w:jc w:val="both"/>
        <w:rPr>
          <w:bCs/>
          <w:sz w:val="28"/>
          <w:szCs w:val="28"/>
        </w:rPr>
      </w:pPr>
      <w:r>
        <w:rPr>
          <w:bCs/>
          <w:sz w:val="28"/>
          <w:szCs w:val="28"/>
        </w:rPr>
        <w:t>- Народный вокально – инструментальный ансамбль «Лабиринт»</w:t>
      </w:r>
    </w:p>
    <w:p w:rsidR="00E14D4A" w:rsidRDefault="00E14D4A" w:rsidP="00E14D4A">
      <w:pPr>
        <w:pStyle w:val="a4"/>
        <w:jc w:val="both"/>
        <w:rPr>
          <w:bCs/>
          <w:sz w:val="28"/>
          <w:szCs w:val="28"/>
        </w:rPr>
      </w:pPr>
      <w:r>
        <w:rPr>
          <w:bCs/>
          <w:sz w:val="28"/>
          <w:szCs w:val="28"/>
        </w:rPr>
        <w:t>На базе районного дома культуры  действуют 8 клубных формирований, которые посещают 362 человека.</w:t>
      </w:r>
    </w:p>
    <w:p w:rsidR="00E14D4A" w:rsidRDefault="00E14D4A" w:rsidP="00E14D4A">
      <w:pPr>
        <w:pStyle w:val="a4"/>
        <w:jc w:val="both"/>
        <w:rPr>
          <w:b/>
          <w:sz w:val="28"/>
          <w:szCs w:val="28"/>
        </w:rPr>
      </w:pPr>
      <w:r>
        <w:rPr>
          <w:b/>
          <w:bCs/>
          <w:sz w:val="28"/>
          <w:szCs w:val="28"/>
        </w:rPr>
        <w:lastRenderedPageBreak/>
        <w:t>Детские:</w:t>
      </w:r>
      <w:r>
        <w:rPr>
          <w:b/>
          <w:sz w:val="28"/>
          <w:szCs w:val="28"/>
        </w:rPr>
        <w:t xml:space="preserve"> </w:t>
      </w:r>
    </w:p>
    <w:p w:rsidR="00E14D4A" w:rsidRDefault="00E14D4A" w:rsidP="00E14D4A">
      <w:pPr>
        <w:pStyle w:val="a4"/>
        <w:jc w:val="both"/>
        <w:rPr>
          <w:bCs/>
          <w:sz w:val="28"/>
          <w:szCs w:val="28"/>
        </w:rPr>
      </w:pPr>
      <w:r>
        <w:rPr>
          <w:sz w:val="28"/>
          <w:szCs w:val="28"/>
        </w:rPr>
        <w:t>1.«СОЛНЫШКО»-25 чел. Для детей инвалидов, до 14 лет.</w:t>
      </w:r>
    </w:p>
    <w:p w:rsidR="00E14D4A" w:rsidRDefault="00E14D4A" w:rsidP="00E14D4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2.«ПОЧЕМУЧКА » -25 чел. для детей с ограниченными умственными способностями с задержкой психического развития.</w:t>
      </w:r>
    </w:p>
    <w:p w:rsidR="00E14D4A" w:rsidRDefault="00E14D4A" w:rsidP="00E14D4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«В МИРЕ СКАЗОК»-120 чел. Игровые и познавательные программы. Для учащихся 1-4 кл. </w:t>
      </w:r>
    </w:p>
    <w:p w:rsidR="00E14D4A" w:rsidRDefault="00E14D4A" w:rsidP="00E14D4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Молодежные:</w:t>
      </w:r>
    </w:p>
    <w:p w:rsidR="00E14D4A" w:rsidRDefault="00E14D4A" w:rsidP="00E14D4A">
      <w:pPr>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1.«УЛЫБКА»- 10 чел., от 15  лет и старше.</w:t>
      </w:r>
    </w:p>
    <w:p w:rsidR="00E14D4A" w:rsidRDefault="00E14D4A" w:rsidP="00E14D4A">
      <w:pPr>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2.«ПОДРОСТОК И ЗАКОН»-120 чел. Для уч-ся 6-11 кл.( в том числе антинаркотической направленности, акция « Скажем наркотикам нет»)</w:t>
      </w:r>
    </w:p>
    <w:p w:rsidR="00E14D4A" w:rsidRDefault="00E14D4A" w:rsidP="00E14D4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Взрослые:</w:t>
      </w:r>
    </w:p>
    <w:p w:rsidR="00E14D4A" w:rsidRDefault="00E14D4A" w:rsidP="00E14D4A">
      <w:pPr>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1.«ДОБРЫЙ ВЕЧЕР»-25 чел. Клуб общения для участников хорового коллектива 2. «ВЕТЕРАН»-20 чел. Для людей пожилого возраста.(учителя, мед. работники соц. защита, работники полиции и т.д,)</w:t>
      </w:r>
    </w:p>
    <w:p w:rsidR="00E14D4A" w:rsidRDefault="00E14D4A" w:rsidP="00E14D4A">
      <w:pPr>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3.«У САМОВАРА…» 15 чел для работающей молодежи – вовлечение в культурно- досуговую деятельность , от 20 и старше.</w:t>
      </w:r>
    </w:p>
    <w:p w:rsidR="00E14D4A" w:rsidRDefault="00E14D4A" w:rsidP="00E14D4A">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Независимо от возраста и профессий в коллективах занимаются учителя, молодежь, служащие, пенсионеры, школьники и дошкольники. Таким образом, деятельность клубных формирований помогает населению не только скрасить свой досуг и  развивать  творческие способности, но и дает возможность достигнуть определенных результатов. Возрождение и развитие традиционной народной культуры, сохранение и развитие культурного наследия остается приоритетным направлением в работе дома культуры.</w:t>
      </w:r>
    </w:p>
    <w:p w:rsidR="00E14D4A" w:rsidRDefault="00E14D4A" w:rsidP="00E14D4A">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В  учреждении культуры проходят мероприятия направленные  на организацию</w:t>
      </w:r>
      <w:r>
        <w:rPr>
          <w:rFonts w:ascii="Times New Roman" w:hAnsi="Times New Roman" w:cs="Times New Roman"/>
          <w:sz w:val="28"/>
          <w:szCs w:val="28"/>
        </w:rPr>
        <w:t xml:space="preserve"> семейного досуга, укрепления статуса семьи в обществе, сохранение и возрождение лучших семейных традиций.</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Мероприятия посвященные  Дню  семьи, любви и верности « Семья – волшебный смысл жизни», международный день семьи « Семья – начало всех начал», обряд имянаречение  для новорожденных детей « Здравствуй новый человек»,сезонные мероприятия, развлекательно – игровые программы «Новогодние заварушки», «Осень – время золотое»,  «Лето  красками богато».</w:t>
      </w:r>
    </w:p>
    <w:p w:rsidR="00E14D4A" w:rsidRDefault="00E14D4A" w:rsidP="00E14D4A">
      <w:pPr>
        <w:pStyle w:val="a4"/>
        <w:ind w:firstLine="708"/>
        <w:jc w:val="both"/>
        <w:rPr>
          <w:sz w:val="28"/>
          <w:szCs w:val="28"/>
        </w:rPr>
      </w:pPr>
      <w:r>
        <w:rPr>
          <w:sz w:val="28"/>
          <w:szCs w:val="28"/>
        </w:rPr>
        <w:t xml:space="preserve">В числе </w:t>
      </w:r>
      <w:r>
        <w:rPr>
          <w:b/>
          <w:i/>
          <w:sz w:val="28"/>
          <w:szCs w:val="28"/>
        </w:rPr>
        <w:t>основных достижений</w:t>
      </w:r>
      <w:r>
        <w:rPr>
          <w:sz w:val="28"/>
          <w:szCs w:val="28"/>
        </w:rPr>
        <w:t xml:space="preserve"> 2018 года, полученных в результате осуществления комплекса мероприятий по решению приоритетных задач отрасли «культуры», можно назвать следующие.</w:t>
      </w:r>
    </w:p>
    <w:p w:rsidR="00E14D4A" w:rsidRDefault="00E14D4A" w:rsidP="00E14D4A">
      <w:pPr>
        <w:pStyle w:val="a4"/>
        <w:jc w:val="both"/>
        <w:rPr>
          <w:sz w:val="28"/>
          <w:szCs w:val="28"/>
        </w:rPr>
      </w:pPr>
      <w:r>
        <w:rPr>
          <w:sz w:val="28"/>
          <w:szCs w:val="28"/>
        </w:rPr>
        <w:t xml:space="preserve">Количество проведённых всероссийских, межрегиональных, областных, межрайонных и районных мероприятий: </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областных 3;</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межрайонных 4;</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районных 39.</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период за 2018-2019год сотрудниками учреждения  в рамках годового плана было организовано и проведено 220 разножанровых культурно - досуговых мероприятий  для разновозрастной аудитории.</w:t>
      </w:r>
    </w:p>
    <w:p w:rsidR="00E14D4A" w:rsidRDefault="00E14D4A" w:rsidP="00E14D4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Собрание  представителей трудовых коллективов, Районный этап  Всероссийского конкурса  патриотической песни «Я люблю тебя, Россия», </w:t>
      </w:r>
      <w:r>
        <w:rPr>
          <w:rFonts w:ascii="Times New Roman" w:hAnsi="Times New Roman" w:cs="Times New Roman"/>
          <w:sz w:val="28"/>
          <w:szCs w:val="28"/>
          <w:shd w:val="clear" w:color="auto" w:fill="FFFFFF"/>
        </w:rPr>
        <w:lastRenderedPageBreak/>
        <w:t>мероприятие посвященное Дню вывода войск из Афганистана, Народное гуляние  «Ширакая Масленица», «День призывника», «День пожарной охраны»,</w:t>
      </w:r>
    </w:p>
    <w:p w:rsidR="00E14D4A" w:rsidRDefault="00E14D4A" w:rsidP="00E14D4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Зимняя спартакиада пенсионеров НСО, Областное народное гуляние </w:t>
      </w:r>
    </w:p>
    <w:p w:rsidR="00E14D4A" w:rsidRDefault="00E14D4A" w:rsidP="00E14D4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«Праздник Карася»,  Литературно – музыкальная композиция «Юность комсомольская Моя», посвященная 100-летию Комсомола</w:t>
      </w:r>
    </w:p>
    <w:p w:rsidR="00E14D4A" w:rsidRDefault="00E14D4A" w:rsidP="00E14D4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Районный фестиваль «В единстве народа -  великая сила»,</w:t>
      </w:r>
    </w:p>
    <w:p w:rsidR="00E14D4A" w:rsidRDefault="00E14D4A" w:rsidP="00E14D4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Оптово - розничная ярмарка «Новопокровская» </w:t>
      </w:r>
    </w:p>
    <w:p w:rsidR="00E14D4A" w:rsidRDefault="00E14D4A" w:rsidP="00E14D4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«Дом, где согреваются сердца» посвященное 40-летию Районного Дома культуры.</w:t>
      </w:r>
    </w:p>
    <w:p w:rsidR="00E14D4A" w:rsidRDefault="00E14D4A" w:rsidP="00E14D4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Стало уже традиционным, мероприятие на центральной площади р.п. Чаны,  для жителей Чановского района - это открытие «Снежного городка», в котором соревнуются организации рабочего поселка на лучшую « Снежную фигуру» .</w:t>
      </w:r>
    </w:p>
    <w:p w:rsidR="00E14D4A" w:rsidRDefault="00E14D4A" w:rsidP="00E14D4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31 декабря- новогодним театрализованным представлением для взрослых и детей   в праздничном хороводе провожаем уходящий и встречаем новый год.</w:t>
      </w:r>
    </w:p>
    <w:p w:rsidR="00E14D4A" w:rsidRDefault="00E14D4A" w:rsidP="00E14D4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базе учреждения ежегодно проводятся государственные праздники, такие, как </w:t>
      </w:r>
    </w:p>
    <w:p w:rsidR="00E14D4A" w:rsidRDefault="00E14D4A" w:rsidP="00E14D4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«День России», «День Государственного  Флага», «День Героев Отечества», </w:t>
      </w:r>
    </w:p>
    <w:p w:rsidR="00E14D4A" w:rsidRDefault="00E14D4A" w:rsidP="00E14D4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«День народного единства», «День конституции», «День защитника Отечества» мероприятие «Герои на все времена», большой детский  праздничный концерт посвященный международному  женскому  дню талантливые  детки дарят своим мамам и бабушкам. «Для самых замечательных и прекрасных!», «День матери», «Новый год», митинг и праздничный концерт посвященный празднику весны и труда «Мир!  Труд!  Май!», «День неизвестного солдата». </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Традиционно проводится масштабное мероприятие, посвященное  празднованию Дня Победы в Великой Отечественной Войне 1941 – 1945 гг. В основу мероприятия легло проведение Всероссийской акции «Георгиевская ленточка». В дни проведения акции десятки «Волонтеров Победы» в районе раздают прохожим Георгиевские ленточки  и рассказывают о ее значении и происхождении. Мероприятия проходят с участием военно – партиотических клубов « Скорпион» ЧСШ № 1  и « Сибирь» ЧСШ №2.</w:t>
      </w:r>
    </w:p>
    <w:p w:rsidR="00E14D4A" w:rsidRDefault="00E14D4A" w:rsidP="001D601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преддверье празднования мероприятия Дня Победы  в Районном Доме культуры  проходит торжественное собрание посвященное Дню Победы в ВОВ. После собрания зрителям и гостям  мероприятия  демонстрируется  литературно – музыкальные спектакли такие как «Победа. Одна на всех», «Мы родом не из детства. Из войны», «Мы все Победою сильны!»,  которые рассчитаны для широкого возрастного диапазона (от детей младшего школьного возраста  до ветеранов ВОВ). Международная  мемориальная акция «Свеча памяти», участники которой с 2009 года ежегодно накануне  Дня памяти и скорби, и в другие памятные даты,  зажигают свечи в честь </w:t>
      </w:r>
      <w:r>
        <w:rPr>
          <w:rFonts w:ascii="Times New Roman" w:hAnsi="Times New Roman" w:cs="Times New Roman"/>
          <w:sz w:val="28"/>
          <w:szCs w:val="28"/>
          <w:shd w:val="clear" w:color="auto" w:fill="FFFFFF"/>
        </w:rPr>
        <w:lastRenderedPageBreak/>
        <w:t>погибших в ВОВ 1941-1945 гг. и всех павших в боях за Родину. «Свеча памяти»  - символ глубокой благодарности  и единства в оценке нашего исторического прошлого,  во имя  будущего человечества, и поэтому акция  проходит в десятках стран мира.</w:t>
      </w:r>
    </w:p>
    <w:p w:rsidR="00E14D4A" w:rsidRDefault="00E14D4A" w:rsidP="001D601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память  о тех,  кто  погиб, и о тех, кто вернулся с войны, дети, внуки и правнуки военного поколения проходят торжественным маршем по главным  улицам поселка, неся в руках  фотопортреты своих родственников, участвовавших в Великой Отечественной Войне. Большим концертом и праздничным фейерверком завершается празднование Победы в Великой Отечественной Войне.</w:t>
      </w:r>
    </w:p>
    <w:p w:rsidR="00E14D4A" w:rsidRDefault="00E14D4A" w:rsidP="001D601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 июня – День памяти и скорби. Митинг «В сердцах. Навеки» проходит на мемориале Славы.</w:t>
      </w:r>
    </w:p>
    <w:p w:rsidR="00E14D4A" w:rsidRDefault="00E14D4A" w:rsidP="001D601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Кинолекторий «Огненная Сталинградская Битва» проходит в феврале для учащихся  среднего и старшего  звена школ. </w:t>
      </w:r>
    </w:p>
    <w:p w:rsidR="00E14D4A" w:rsidRDefault="00E14D4A" w:rsidP="001D601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Военно- патриотическая  игра «Победа» проводится ежегодно для учащихся школ района.</w:t>
      </w:r>
    </w:p>
    <w:p w:rsidR="00E14D4A" w:rsidRDefault="00E14D4A" w:rsidP="001D6018">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Данные мероприятия способствуют  повышению уровня патриотического воспитания, сохранение исторического наследия через взаимоотношения поколений.</w:t>
      </w:r>
    </w:p>
    <w:p w:rsidR="00E14D4A" w:rsidRDefault="00E14D4A" w:rsidP="00E14D4A">
      <w:pPr>
        <w:pStyle w:val="a3"/>
        <w:shd w:val="clear" w:color="auto" w:fill="FFFFFF"/>
        <w:spacing w:before="0" w:beforeAutospacing="0" w:after="0" w:afterAutospacing="0"/>
        <w:ind w:firstLine="708"/>
        <w:jc w:val="both"/>
        <w:rPr>
          <w:sz w:val="28"/>
          <w:szCs w:val="28"/>
        </w:rPr>
      </w:pPr>
      <w:r>
        <w:rPr>
          <w:rFonts w:eastAsiaTheme="minorHAnsi"/>
          <w:sz w:val="28"/>
          <w:szCs w:val="28"/>
          <w:shd w:val="clear" w:color="auto" w:fill="FFFFFF"/>
          <w:lang w:eastAsia="en-US"/>
        </w:rPr>
        <w:t xml:space="preserve">В </w:t>
      </w:r>
      <w:r>
        <w:rPr>
          <w:sz w:val="28"/>
          <w:szCs w:val="28"/>
        </w:rPr>
        <w:t xml:space="preserve"> районном Доме  культуры ведется работа с пожилыми людьми, направленная  на вовлечение  этой категории на активную культурно – творческую деятельность и  на  дальнейшее совершенствование. </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Организации досуга и удовлетворения духовных запросов пожилых людей, это  именно то,  над чем работают специалисты РДК.</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Мы стараемся разнообразить досуг людей пожилого возраста, вовлекая  их в активную общественную жизнь, индивидуально приглашаем на мероприятия, поздравляем с юбилеями, организовываем и проводим встречи за чашечкой чая.</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Традиционно   ежегодно  в «Чановском РДК» проводится замечательный, теплый праздник посвященный Дню пожилого человека. </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декаду пожилых людей проводятся выездные мероприятия. Так Районный Дом культуры сотрудничает с приютом « Милосердие» с. Блюдчанское.  С этим замечательным праздником, и творческой программой, поздравляет пожилых людей,  хор ветеранов труда «Вдохновение». </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Сегодня Дом культуры  является тем учреждением, которое объединяет интересы широких слоев общества. Этим обусловлена возможность сотрудничества с различными учреждениями и организациями в районе. Социальное партнерство может решать проблемы местного сообщества по различным направлениям. Так партнерами МАУК « Чановский РДК» являются:</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Чановский краеведческий музей: выставки к различным тематическим мероприятиям.</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Управление образования: районные конкурсы «Учитель года», «Ученик года»,  Педагогические конференции, «Единый день первоклассника», «Единый день </w:t>
      </w:r>
      <w:r>
        <w:rPr>
          <w:rFonts w:ascii="Times New Roman" w:hAnsi="Times New Roman" w:cs="Times New Roman"/>
          <w:sz w:val="28"/>
          <w:szCs w:val="28"/>
          <w:shd w:val="clear" w:color="auto" w:fill="FFFFFF"/>
        </w:rPr>
        <w:lastRenderedPageBreak/>
        <w:t>выпускника», юбилейные даты, спортивные соревнования, последний звонок, выпускные вечера.</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Районный совет ветеранов: подготовка и  проведение мероприятий для первичных ветеранских организаций.</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Совместно  с Координационным  Советом  женщин Чановского района </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«Чановский РДК» проводит такие мероприятия как выставка цветов» Женщина, любовь, цветы», новогодние вечера, сходы женщин и многое другое.</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Детско юношеский центр «Гармония» : помощь в проведение  районного  конкурса  детско – юношеского творчества « Звездный Дождь»</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Чановская детская школа искусств: отчетные концерты, участие в мероприятиях Районного Дома культуры.</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Чановская местная организация Всероссийского общества инвалидов, совместно с учреждением культуры проводят мероприятия, беседы, выставки,  посвященные декаде инвалидов.</w:t>
      </w:r>
    </w:p>
    <w:p w:rsidR="00E14D4A" w:rsidRDefault="00E14D4A" w:rsidP="00E14D4A">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Для организаций района таких как: Государственное бюджетное учреждение здравоохранение Чановская районная больница, Комплексный центр социального обслуживания населения Чановского района, Отдел Министерства Внутренних Дел Чановского района Новосибирской области,  Чановский РДК  оказывает помощь в подготовке и проведении профессиональных праздников и юбилейных дат .</w:t>
      </w:r>
      <w:r>
        <w:rPr>
          <w:rFonts w:ascii="Times New Roman" w:hAnsi="Times New Roman" w:cs="Times New Roman"/>
          <w:sz w:val="28"/>
          <w:szCs w:val="28"/>
        </w:rPr>
        <w:t xml:space="preserve"> </w:t>
      </w:r>
    </w:p>
    <w:p w:rsidR="00E14D4A" w:rsidRDefault="00E14D4A" w:rsidP="00E14D4A">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В соответствии с планом работы по повышению квалификации работников культурно-досуговой сферы</w:t>
      </w:r>
      <w:r>
        <w:rPr>
          <w:rFonts w:ascii="Times New Roman" w:hAnsi="Times New Roman" w:cs="Times New Roman"/>
          <w:sz w:val="28"/>
          <w:szCs w:val="28"/>
          <w:shd w:val="clear" w:color="auto" w:fill="FFFFFF"/>
        </w:rPr>
        <w:t xml:space="preserve">  Чановский  РДК</w:t>
      </w:r>
      <w:r>
        <w:rPr>
          <w:rFonts w:ascii="Times New Roman" w:hAnsi="Times New Roman" w:cs="Times New Roman"/>
          <w:sz w:val="28"/>
          <w:szCs w:val="28"/>
        </w:rPr>
        <w:t xml:space="preserve"> совместно с отделом культуры и молодежной политики администрации Чановского района с информационно- методическим отделом</w:t>
      </w:r>
      <w:r>
        <w:rPr>
          <w:rFonts w:ascii="Times New Roman" w:hAnsi="Times New Roman" w:cs="Times New Roman"/>
          <w:sz w:val="28"/>
          <w:szCs w:val="28"/>
          <w:shd w:val="clear" w:color="auto" w:fill="FFFFFF"/>
        </w:rPr>
        <w:t xml:space="preserve">   ввел новое  творческое направление для   специалистов  сельских домов культуры  - «Творческая лаборатория»:</w:t>
      </w:r>
    </w:p>
    <w:p w:rsidR="00E14D4A" w:rsidRDefault="00E14D4A" w:rsidP="00E14D4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для хормейстеров, балетмейстеров, методистов, руководителей кружков, специалистов работающих в учреждениях  культуры Чановского района по направлениям:</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вокальное творчество;</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хореография;</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-методическая работа; (предоставление отчетности,  заполнение журналов по кружковой работе, составление планов, написание сценариев и т. д.)     - режиссура;</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Сценический образ;</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Оформление сценических площадок;</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Работа с аппаратурой; </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Работа с фото- видео редактором.</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Работа с инструментальным направлением   </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проводятся на безвозмездной основе, ведут мастер классы -  специалисты Районного Дома культуры по направлениям.</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Специалистами районного  Дома культуры  ведется работа с общественностью. Районный дом культуры  имеет свой официальный сайт, на </w:t>
      </w:r>
      <w:r>
        <w:rPr>
          <w:rFonts w:ascii="Times New Roman" w:hAnsi="Times New Roman" w:cs="Times New Roman"/>
          <w:sz w:val="28"/>
          <w:szCs w:val="28"/>
        </w:rPr>
        <w:lastRenderedPageBreak/>
        <w:t xml:space="preserve">котором все желающие узнают новости о деятельности учреждения и </w:t>
      </w:r>
      <w:bookmarkStart w:id="0" w:name="_GoBack"/>
      <w:bookmarkEnd w:id="0"/>
      <w:r>
        <w:rPr>
          <w:rFonts w:ascii="Times New Roman" w:hAnsi="Times New Roman" w:cs="Times New Roman"/>
          <w:sz w:val="28"/>
          <w:szCs w:val="28"/>
        </w:rPr>
        <w:t>прошедших мероприятиях, знакомятся с афишами  предстоящих мероприятий.</w:t>
      </w:r>
    </w:p>
    <w:p w:rsidR="00E14D4A" w:rsidRDefault="00E14D4A" w:rsidP="00E14D4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Сайт подразделен на специальные разделы, в которых находится информация о: </w:t>
      </w:r>
    </w:p>
    <w:p w:rsidR="00E14D4A" w:rsidRDefault="00E14D4A" w:rsidP="00E14D4A">
      <w:pPr>
        <w:pStyle w:val="a9"/>
        <w:numPr>
          <w:ilvl w:val="0"/>
          <w:numId w:val="6"/>
        </w:numPr>
        <w:spacing w:line="240" w:lineRule="auto"/>
        <w:ind w:left="0" w:firstLine="709"/>
        <w:rPr>
          <w:rFonts w:cs="Times New Roman"/>
        </w:rPr>
      </w:pPr>
      <w:r>
        <w:rPr>
          <w:rFonts w:cs="Times New Roman"/>
        </w:rPr>
        <w:t>руководителе, сотрудниках и творческих коллективах учреждения;</w:t>
      </w:r>
    </w:p>
    <w:p w:rsidR="00E14D4A" w:rsidRDefault="00E14D4A" w:rsidP="00E14D4A">
      <w:pPr>
        <w:pStyle w:val="a9"/>
        <w:numPr>
          <w:ilvl w:val="0"/>
          <w:numId w:val="6"/>
        </w:numPr>
        <w:spacing w:line="240" w:lineRule="auto"/>
        <w:ind w:left="0" w:firstLine="709"/>
        <w:rPr>
          <w:rFonts w:cs="Times New Roman"/>
        </w:rPr>
      </w:pPr>
      <w:r>
        <w:rPr>
          <w:rFonts w:cs="Times New Roman"/>
        </w:rPr>
        <w:t>наградах коллективов Чановского РДК;</w:t>
      </w:r>
    </w:p>
    <w:p w:rsidR="00E14D4A" w:rsidRDefault="00E14D4A" w:rsidP="00E14D4A">
      <w:pPr>
        <w:pStyle w:val="a9"/>
        <w:numPr>
          <w:ilvl w:val="0"/>
          <w:numId w:val="6"/>
        </w:numPr>
        <w:spacing w:line="240" w:lineRule="auto"/>
        <w:ind w:left="0" w:firstLine="709"/>
        <w:rPr>
          <w:rFonts w:cs="Times New Roman"/>
        </w:rPr>
      </w:pPr>
      <w:r>
        <w:rPr>
          <w:rFonts w:cs="Times New Roman"/>
        </w:rPr>
        <w:t>кружковой деятельности учреждения;</w:t>
      </w:r>
    </w:p>
    <w:p w:rsidR="00E14D4A" w:rsidRDefault="00E14D4A" w:rsidP="00E14D4A">
      <w:pPr>
        <w:pStyle w:val="a9"/>
        <w:numPr>
          <w:ilvl w:val="0"/>
          <w:numId w:val="6"/>
        </w:numPr>
        <w:spacing w:line="240" w:lineRule="auto"/>
        <w:ind w:left="0" w:firstLine="709"/>
        <w:rPr>
          <w:rFonts w:cs="Times New Roman"/>
        </w:rPr>
      </w:pPr>
      <w:r>
        <w:rPr>
          <w:rFonts w:cs="Times New Roman"/>
        </w:rPr>
        <w:t>прошедших и грядущих мероприятиях;</w:t>
      </w:r>
    </w:p>
    <w:p w:rsidR="00E14D4A" w:rsidRDefault="00E14D4A" w:rsidP="00E14D4A">
      <w:pPr>
        <w:pStyle w:val="a9"/>
        <w:numPr>
          <w:ilvl w:val="0"/>
          <w:numId w:val="6"/>
        </w:numPr>
        <w:spacing w:line="240" w:lineRule="auto"/>
        <w:ind w:left="0" w:firstLine="709"/>
        <w:rPr>
          <w:rFonts w:cs="Times New Roman"/>
        </w:rPr>
      </w:pPr>
      <w:r>
        <w:rPr>
          <w:rFonts w:cs="Times New Roman"/>
        </w:rPr>
        <w:t>деятельности кинотеатра «Созвездие».</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«Документы» содержится план хозяйственной деятельности, муниципальное задание, устав, план по устранению недостатков и многое другое.</w:t>
      </w:r>
    </w:p>
    <w:p w:rsidR="00E14D4A" w:rsidRDefault="00E14D4A" w:rsidP="00E14D4A">
      <w:pPr>
        <w:pStyle w:val="2"/>
        <w:spacing w:line="240" w:lineRule="auto"/>
        <w:jc w:val="both"/>
        <w:rPr>
          <w:rFonts w:cs="Times New Roman"/>
          <w:b w:val="0"/>
          <w:color w:val="auto"/>
          <w:szCs w:val="28"/>
        </w:rPr>
      </w:pPr>
      <w:r>
        <w:rPr>
          <w:rFonts w:cs="Times New Roman"/>
          <w:b w:val="0"/>
          <w:color w:val="auto"/>
          <w:szCs w:val="28"/>
        </w:rPr>
        <w:t xml:space="preserve">В Социальных сетях МАУК «Чановский РДК» представлен аккаунтами </w:t>
      </w:r>
    </w:p>
    <w:p w:rsidR="00E14D4A" w:rsidRDefault="00E14D4A" w:rsidP="00E14D4A">
      <w:pPr>
        <w:pStyle w:val="2"/>
        <w:spacing w:line="240" w:lineRule="auto"/>
        <w:jc w:val="both"/>
        <w:rPr>
          <w:rFonts w:cs="Times New Roman"/>
          <w:b w:val="0"/>
          <w:color w:val="auto"/>
          <w:szCs w:val="28"/>
        </w:rPr>
      </w:pPr>
      <w:r>
        <w:rPr>
          <w:rFonts w:cs="Times New Roman"/>
          <w:b w:val="0"/>
          <w:color w:val="auto"/>
          <w:szCs w:val="28"/>
        </w:rPr>
        <w:t xml:space="preserve">«В Контакте» и «Одноклассники». На официальных страницах публикуются фото и видео заметки о прошедших мероприятиях. </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Кинотеатр «Созвездие» так же  представлен в сети интернет страницами в социальных сетях «ВКонтакте» и «Одноклассники». В группе  предоставляется информация о планируемых к показу фильмах, а также публикуются новости кинотеатра.</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Уставу МАУК «Чановский РДК» п. 2.5.2. учреждение имеет право на дополнительную деятельность по организации платных услуг. С 2017 года разработано положение о платных услугах. </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определяет цели, задачи, правила и порядок оказания платных услуг, порядок формирования доходов и осуществления расходов по приносящей доход деятельности. Положение  применяется в целях упорядочения деятельности учреждения в части оказания платных услуг.</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 . 2.5.3. говориться, что Платные формы культурной деятельности МАУК «Чановский РДК» не рассматриваются  как предпринимательские, если доход от них  идёт  на его развитие  и совершенствование.</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2017 года  на базе учреждение  культуры  появилось новое  платное направление для жителей не только Чановского района, но и близ лежащих районов  Новосибирской области.</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победе в конкурсе проектов, объявленного Министерством культуры Российской Федерации при участии Федерального фонда социальной и экономической поддержки отечественной кинематографии, в Чановском РДК открылся кинотеатр « Созвездие».</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 работы: Вторник, Четверг, Воскресенье.</w:t>
      </w:r>
    </w:p>
    <w:p w:rsidR="00E14D4A" w:rsidRDefault="00E14D4A" w:rsidP="00E14D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Деятельность организации кинематографии в 2018 году характеризуется следующими статистическими данными: всего показано кинофильмов  529 сеанса, из них иностранные 229 сеансов  и отечественные  фильмы 300 сеансов; </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взрослой категории  332сеанса;</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детей 197 сеансов;</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Всего обслужено зрителей   5332 чел., из них 998 детей; валовый сбор составил 897.630 (восемьсот девяносто семь  тысяч шестьсот тридцать рублей);</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средняя цена билета 168 руб.,</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них 741 651.37 затрачено  на содержание кинотеатра (прокатная плата, приобретение специальных  ламп, салфеток, очки для сеансов 3</w:t>
      </w:r>
      <w:r>
        <w:rPr>
          <w:rFonts w:ascii="Times New Roman" w:hAnsi="Times New Roman" w:cs="Times New Roman"/>
          <w:sz w:val="28"/>
          <w:szCs w:val="28"/>
          <w:lang w:val="en-US"/>
        </w:rPr>
        <w:t>D</w:t>
      </w:r>
      <w:r w:rsidRPr="00E14D4A">
        <w:rPr>
          <w:rFonts w:ascii="Times New Roman" w:hAnsi="Times New Roman" w:cs="Times New Roman"/>
          <w:sz w:val="28"/>
          <w:szCs w:val="28"/>
        </w:rPr>
        <w:t xml:space="preserve"> </w:t>
      </w:r>
      <w:r>
        <w:rPr>
          <w:rFonts w:ascii="Times New Roman" w:hAnsi="Times New Roman" w:cs="Times New Roman"/>
          <w:sz w:val="28"/>
          <w:szCs w:val="28"/>
        </w:rPr>
        <w:t>отправка и получение ключей, дисков, установка и обслуживание онлайн касс).</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к видам платных услуг относится :</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аренда помещения (выставки -  продажи, цирки, семинары)</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вечера отдыха, видеосьемка, запись фонограмм, проведение детских праздников – дни рождения, утренники, оформление банкетных залов и прочее.</w:t>
      </w:r>
    </w:p>
    <w:p w:rsidR="00E14D4A" w:rsidRDefault="00E14D4A" w:rsidP="00E14D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2018 год  учреждением было заработано - 166 820 (сто шестьдесят шесть тысяч восемьсот двадцать) рублей</w:t>
      </w:r>
    </w:p>
    <w:p w:rsidR="00E14D4A" w:rsidRDefault="00E14D4A" w:rsidP="00E14D4A">
      <w:pPr>
        <w:pStyle w:val="a3"/>
        <w:shd w:val="clear" w:color="auto" w:fill="FFFFFF"/>
        <w:spacing w:before="0" w:beforeAutospacing="0" w:after="0" w:afterAutospacing="0"/>
        <w:ind w:firstLine="709"/>
        <w:jc w:val="both"/>
        <w:rPr>
          <w:sz w:val="28"/>
          <w:szCs w:val="28"/>
        </w:rPr>
      </w:pPr>
      <w:r>
        <w:rPr>
          <w:sz w:val="28"/>
          <w:szCs w:val="28"/>
        </w:rPr>
        <w:t>Средства,  полученные от предоставления  платных услуг,  были направлены на улучшение материально – технической базы  районного Дома культуры.</w:t>
      </w:r>
    </w:p>
    <w:p w:rsidR="00E14D4A" w:rsidRDefault="00E14D4A" w:rsidP="00E14D4A">
      <w:pPr>
        <w:pStyle w:val="a3"/>
        <w:shd w:val="clear" w:color="auto" w:fill="FFFFFF"/>
        <w:spacing w:before="0" w:beforeAutospacing="0" w:after="0" w:afterAutospacing="0"/>
        <w:jc w:val="both"/>
        <w:rPr>
          <w:sz w:val="28"/>
          <w:szCs w:val="28"/>
        </w:rPr>
      </w:pPr>
      <w:r>
        <w:rPr>
          <w:b/>
          <w:sz w:val="28"/>
          <w:szCs w:val="28"/>
        </w:rPr>
        <w:t xml:space="preserve">      </w:t>
      </w:r>
      <w:r>
        <w:rPr>
          <w:sz w:val="28"/>
          <w:szCs w:val="28"/>
        </w:rPr>
        <w:t xml:space="preserve">Чановский РДК располагает залом вместимостью 318 посадочных мест. Материально – техническая база учреждения находится в удовлетворительном состоянии. </w:t>
      </w:r>
    </w:p>
    <w:p w:rsidR="00E14D4A" w:rsidRDefault="00E14D4A" w:rsidP="00E14D4A">
      <w:pPr>
        <w:pStyle w:val="a3"/>
        <w:shd w:val="clear" w:color="auto" w:fill="FFFFFF"/>
        <w:spacing w:before="0" w:beforeAutospacing="0" w:after="0" w:afterAutospacing="0"/>
        <w:ind w:firstLine="708"/>
        <w:jc w:val="both"/>
        <w:rPr>
          <w:b/>
          <w:sz w:val="28"/>
          <w:szCs w:val="28"/>
        </w:rPr>
      </w:pPr>
      <w:r>
        <w:rPr>
          <w:bCs/>
          <w:sz w:val="28"/>
          <w:szCs w:val="28"/>
        </w:rPr>
        <w:t xml:space="preserve">Противопожарная  безопасность здания обслуживается специализированной организацией. В учреждении и  на территории здания </w:t>
      </w:r>
      <w:r>
        <w:rPr>
          <w:sz w:val="28"/>
          <w:szCs w:val="28"/>
        </w:rPr>
        <w:t xml:space="preserve">установлено  видео наблюдение. Поставлена  кнопка быстрого реагирования. </w:t>
      </w:r>
    </w:p>
    <w:p w:rsidR="00E14D4A" w:rsidRDefault="00E14D4A" w:rsidP="00E14D4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В 2018 году  по программе доступная среда  за счет средств федерального бюджета было  выделено 43000 (сорок три тысячи) рублей на  приобретение необходимого оборудования для людей с ограниченными возможностями.</w:t>
      </w:r>
    </w:p>
    <w:p w:rsidR="00E14D4A" w:rsidRDefault="00E14D4A" w:rsidP="001D601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партийного проекта «Местный Дом культуры»  при поддержке Министерства культуры Новосибирской области  и софинансирования администрации Чановского района Новосибирской области, учреждение культуры  Чановский  РДК приобрел звуковое  оборудование и оргтехники на сумму 662 054 (шестьсот шестьдесят две тысячи пятьдесят четыре рубля).</w:t>
      </w:r>
    </w:p>
    <w:p w:rsidR="00E14D4A" w:rsidRDefault="00E14D4A" w:rsidP="001D6018">
      <w:pPr>
        <w:pStyle w:val="a3"/>
        <w:shd w:val="clear" w:color="auto" w:fill="FFFFFF"/>
        <w:spacing w:before="0" w:beforeAutospacing="0" w:after="0" w:afterAutospacing="0"/>
        <w:ind w:firstLine="709"/>
        <w:jc w:val="both"/>
        <w:rPr>
          <w:sz w:val="28"/>
          <w:szCs w:val="28"/>
        </w:rPr>
      </w:pPr>
      <w:r>
        <w:rPr>
          <w:sz w:val="28"/>
          <w:szCs w:val="28"/>
        </w:rPr>
        <w:t>На сегодняшний день для качественных показателей деятельности учреждения в проведении мероприятий на площадке районного Дома культуры, острым вопросом  стоит проблема оснащения световым оборудованием сценической  площадки концертного зала. Для решения данной проблемы необходимо приобрести  комплект светового  оборудования, примерная  сумма которого составляет 1 300 000 (один миллион триста тысяч рублей).</w:t>
      </w:r>
    </w:p>
    <w:p w:rsidR="00E14D4A" w:rsidRDefault="00E14D4A" w:rsidP="00E14D4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капитальном ремонте нуждается левый карман запасного выхода РДК, лестнично марша и подвального помещения.</w:t>
      </w:r>
    </w:p>
    <w:p w:rsidR="00E14D4A" w:rsidRDefault="00E14D4A" w:rsidP="00E14D4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Несмотря на эти проблемы, показатели качества  и количества проведенных мероприятий  в учреждении  растут.</w:t>
      </w:r>
    </w:p>
    <w:p w:rsidR="00E14D4A" w:rsidRDefault="00E14D4A" w:rsidP="00590A8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Анализируя  работу 2018 года  можно с уверенностью сказать, что она прошла  намного плодотворнее по сравнению с прошлыми годами. </w:t>
      </w:r>
    </w:p>
    <w:p w:rsidR="00E14D4A" w:rsidRDefault="00E14D4A" w:rsidP="00590A8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Целью Районного Дома культуры было и остается разноплановое и качественное предоставление услуг для разных слоев населения. Через организацию народного творчества Чановский Районный Дом культуры</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реализовывает потребности  посетителей учреждения и жителей Чановского района услугами  в сфере культуры, что повышает культурный уровень  в  районе. </w:t>
      </w:r>
    </w:p>
    <w:p w:rsidR="00E14D4A" w:rsidRDefault="00E14D4A" w:rsidP="00E14D4A">
      <w:pPr>
        <w:shd w:val="clear" w:color="auto" w:fill="FFFFFF"/>
        <w:spacing w:after="0" w:line="240" w:lineRule="auto"/>
        <w:jc w:val="both"/>
        <w:rPr>
          <w:rFonts w:ascii="Times New Roman" w:eastAsia="Times New Roman" w:hAnsi="Times New Roman" w:cs="Times New Roman"/>
          <w:sz w:val="28"/>
          <w:szCs w:val="28"/>
          <w:lang w:eastAsia="ru-RU"/>
        </w:rPr>
      </w:pPr>
    </w:p>
    <w:p w:rsidR="00E14D4A" w:rsidRDefault="00E14D4A" w:rsidP="00016172">
      <w:pPr>
        <w:shd w:val="clear" w:color="auto" w:fill="FFFFFF"/>
        <w:spacing w:after="182" w:line="240" w:lineRule="auto"/>
        <w:jc w:val="center"/>
        <w:rPr>
          <w:rFonts w:ascii="Times New Roman" w:eastAsia="Times New Roman" w:hAnsi="Times New Roman" w:cs="Times New Roman"/>
          <w:b/>
          <w:bCs/>
          <w:color w:val="333333"/>
          <w:sz w:val="28"/>
          <w:szCs w:val="28"/>
          <w:lang w:eastAsia="ru-RU"/>
        </w:rPr>
      </w:pPr>
    </w:p>
    <w:sectPr w:rsidR="00E14D4A" w:rsidSect="00C131DE">
      <w:pgSz w:w="11906" w:h="16838"/>
      <w:pgMar w:top="1134" w:right="707"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4E" w:rsidRDefault="0042024E" w:rsidP="004F5985">
      <w:pPr>
        <w:spacing w:after="0" w:line="240" w:lineRule="auto"/>
      </w:pPr>
      <w:r>
        <w:separator/>
      </w:r>
    </w:p>
  </w:endnote>
  <w:endnote w:type="continuationSeparator" w:id="0">
    <w:p w:rsidR="0042024E" w:rsidRDefault="0042024E" w:rsidP="004F5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4E" w:rsidRDefault="0042024E" w:rsidP="004F5985">
      <w:pPr>
        <w:spacing w:after="0" w:line="240" w:lineRule="auto"/>
      </w:pPr>
      <w:r>
        <w:separator/>
      </w:r>
    </w:p>
  </w:footnote>
  <w:footnote w:type="continuationSeparator" w:id="0">
    <w:p w:rsidR="0042024E" w:rsidRDefault="0042024E" w:rsidP="004F59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873DD"/>
    <w:multiLevelType w:val="hybridMultilevel"/>
    <w:tmpl w:val="437E9C58"/>
    <w:lvl w:ilvl="0" w:tplc="02BC5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82299B"/>
    <w:multiLevelType w:val="hybridMultilevel"/>
    <w:tmpl w:val="CB806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2D07121"/>
    <w:multiLevelType w:val="hybridMultilevel"/>
    <w:tmpl w:val="20B8B840"/>
    <w:lvl w:ilvl="0" w:tplc="EE5030CC">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4A83345"/>
    <w:multiLevelType w:val="hybridMultilevel"/>
    <w:tmpl w:val="0DF6F7A0"/>
    <w:lvl w:ilvl="0" w:tplc="9454CA44">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7AD347CE"/>
    <w:multiLevelType w:val="hybridMultilevel"/>
    <w:tmpl w:val="437E9C58"/>
    <w:lvl w:ilvl="0" w:tplc="02BC57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4"/>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1"/>
    <w:footnote w:id="0"/>
  </w:footnotePr>
  <w:endnotePr>
    <w:endnote w:id="-1"/>
    <w:endnote w:id="0"/>
  </w:endnotePr>
  <w:compat/>
  <w:rsids>
    <w:rsidRoot w:val="00F5370E"/>
    <w:rsid w:val="00003D48"/>
    <w:rsid w:val="00016172"/>
    <w:rsid w:val="00026A19"/>
    <w:rsid w:val="000B3D6A"/>
    <w:rsid w:val="000C26FC"/>
    <w:rsid w:val="00124674"/>
    <w:rsid w:val="00131979"/>
    <w:rsid w:val="001327A2"/>
    <w:rsid w:val="0015302D"/>
    <w:rsid w:val="0015522F"/>
    <w:rsid w:val="00192578"/>
    <w:rsid w:val="001A0FD9"/>
    <w:rsid w:val="001C56F7"/>
    <w:rsid w:val="001D3010"/>
    <w:rsid w:val="001D6018"/>
    <w:rsid w:val="001E06AE"/>
    <w:rsid w:val="001E07EB"/>
    <w:rsid w:val="002539EF"/>
    <w:rsid w:val="00255DFB"/>
    <w:rsid w:val="00257105"/>
    <w:rsid w:val="002D4318"/>
    <w:rsid w:val="002E6EFF"/>
    <w:rsid w:val="00301B8D"/>
    <w:rsid w:val="003160B7"/>
    <w:rsid w:val="0034746E"/>
    <w:rsid w:val="0034755B"/>
    <w:rsid w:val="00355BE2"/>
    <w:rsid w:val="003619AC"/>
    <w:rsid w:val="0038672B"/>
    <w:rsid w:val="003B0435"/>
    <w:rsid w:val="003C39F4"/>
    <w:rsid w:val="003C41BD"/>
    <w:rsid w:val="004142FB"/>
    <w:rsid w:val="0042024E"/>
    <w:rsid w:val="00441562"/>
    <w:rsid w:val="004668BB"/>
    <w:rsid w:val="004675C2"/>
    <w:rsid w:val="00473102"/>
    <w:rsid w:val="004A738E"/>
    <w:rsid w:val="004C09CA"/>
    <w:rsid w:val="004E7EBF"/>
    <w:rsid w:val="004F5985"/>
    <w:rsid w:val="005029C9"/>
    <w:rsid w:val="00533339"/>
    <w:rsid w:val="005520E3"/>
    <w:rsid w:val="00555843"/>
    <w:rsid w:val="0058055E"/>
    <w:rsid w:val="00590A85"/>
    <w:rsid w:val="005B04C3"/>
    <w:rsid w:val="00635FBB"/>
    <w:rsid w:val="00644627"/>
    <w:rsid w:val="00663BBF"/>
    <w:rsid w:val="00673687"/>
    <w:rsid w:val="006815D2"/>
    <w:rsid w:val="00693F67"/>
    <w:rsid w:val="006A2258"/>
    <w:rsid w:val="006D34B6"/>
    <w:rsid w:val="006E5A63"/>
    <w:rsid w:val="006F1390"/>
    <w:rsid w:val="006F17D7"/>
    <w:rsid w:val="006F249C"/>
    <w:rsid w:val="007126A1"/>
    <w:rsid w:val="0073197E"/>
    <w:rsid w:val="00775EB6"/>
    <w:rsid w:val="007B712A"/>
    <w:rsid w:val="007C27D3"/>
    <w:rsid w:val="0082354D"/>
    <w:rsid w:val="00824DFD"/>
    <w:rsid w:val="00825603"/>
    <w:rsid w:val="00861399"/>
    <w:rsid w:val="00892FD1"/>
    <w:rsid w:val="008C4654"/>
    <w:rsid w:val="008D633A"/>
    <w:rsid w:val="0091117C"/>
    <w:rsid w:val="0091180A"/>
    <w:rsid w:val="009203B1"/>
    <w:rsid w:val="00933E98"/>
    <w:rsid w:val="00967A73"/>
    <w:rsid w:val="009B191E"/>
    <w:rsid w:val="009C678B"/>
    <w:rsid w:val="00A658D6"/>
    <w:rsid w:val="00A762DE"/>
    <w:rsid w:val="00AF67E9"/>
    <w:rsid w:val="00B23998"/>
    <w:rsid w:val="00B33C4E"/>
    <w:rsid w:val="00B47089"/>
    <w:rsid w:val="00B54105"/>
    <w:rsid w:val="00BB3818"/>
    <w:rsid w:val="00BC5EFD"/>
    <w:rsid w:val="00BE41B7"/>
    <w:rsid w:val="00BF4FCC"/>
    <w:rsid w:val="00C131DE"/>
    <w:rsid w:val="00C13677"/>
    <w:rsid w:val="00C33D74"/>
    <w:rsid w:val="00C414A9"/>
    <w:rsid w:val="00C76D51"/>
    <w:rsid w:val="00CB6A50"/>
    <w:rsid w:val="00CC2B9C"/>
    <w:rsid w:val="00CE6DD6"/>
    <w:rsid w:val="00CF2399"/>
    <w:rsid w:val="00D11205"/>
    <w:rsid w:val="00D712D4"/>
    <w:rsid w:val="00DB7A18"/>
    <w:rsid w:val="00DC3CF7"/>
    <w:rsid w:val="00DC7210"/>
    <w:rsid w:val="00E14D4A"/>
    <w:rsid w:val="00E2098D"/>
    <w:rsid w:val="00E25C3A"/>
    <w:rsid w:val="00E42906"/>
    <w:rsid w:val="00E567BB"/>
    <w:rsid w:val="00E730BA"/>
    <w:rsid w:val="00EA0163"/>
    <w:rsid w:val="00EB3E2E"/>
    <w:rsid w:val="00EE080F"/>
    <w:rsid w:val="00EF3F7C"/>
    <w:rsid w:val="00F50CB9"/>
    <w:rsid w:val="00F5370E"/>
    <w:rsid w:val="00F774D4"/>
    <w:rsid w:val="00F85F7D"/>
    <w:rsid w:val="00F96C2A"/>
    <w:rsid w:val="00FB3468"/>
    <w:rsid w:val="00FB746D"/>
    <w:rsid w:val="00FD18C5"/>
    <w:rsid w:val="00FE5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0A"/>
  </w:style>
  <w:style w:type="paragraph" w:styleId="1">
    <w:name w:val="heading 1"/>
    <w:basedOn w:val="a"/>
    <w:next w:val="a"/>
    <w:link w:val="10"/>
    <w:uiPriority w:val="9"/>
    <w:qFormat/>
    <w:rsid w:val="001E0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1562"/>
    <w:pPr>
      <w:keepNext/>
      <w:keepLines/>
      <w:spacing w:after="0" w:line="360" w:lineRule="auto"/>
      <w:ind w:firstLine="709"/>
      <w:jc w:val="center"/>
      <w:outlineLvl w:val="1"/>
    </w:pPr>
    <w:rPr>
      <w:rFonts w:ascii="Times New Roman" w:eastAsiaTheme="majorEastAsia" w:hAnsi="Times New Roman" w:cstheme="majorBidi"/>
      <w:b/>
      <w:bCs/>
      <w:color w:val="4F81BD" w:themeColor="accent1"/>
      <w:sz w:val="28"/>
      <w:szCs w:val="26"/>
    </w:rPr>
  </w:style>
  <w:style w:type="paragraph" w:styleId="4">
    <w:name w:val="heading 4"/>
    <w:basedOn w:val="a"/>
    <w:next w:val="a"/>
    <w:link w:val="40"/>
    <w:uiPriority w:val="9"/>
    <w:semiHidden/>
    <w:unhideWhenUsed/>
    <w:qFormat/>
    <w:rsid w:val="00E14D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11205"/>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F598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F5985"/>
  </w:style>
  <w:style w:type="paragraph" w:styleId="a7">
    <w:name w:val="footer"/>
    <w:basedOn w:val="a"/>
    <w:link w:val="a8"/>
    <w:uiPriority w:val="99"/>
    <w:semiHidden/>
    <w:unhideWhenUsed/>
    <w:rsid w:val="004F598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F5985"/>
  </w:style>
  <w:style w:type="paragraph" w:styleId="a9">
    <w:name w:val="List Paragraph"/>
    <w:aliases w:val="ПАРАГРАФ,Абзац списка11"/>
    <w:basedOn w:val="a"/>
    <w:link w:val="aa"/>
    <w:uiPriority w:val="99"/>
    <w:qFormat/>
    <w:rsid w:val="00441562"/>
    <w:pPr>
      <w:spacing w:after="0" w:line="360" w:lineRule="auto"/>
      <w:ind w:left="720" w:firstLine="709"/>
      <w:contextualSpacing/>
      <w:jc w:val="both"/>
    </w:pPr>
    <w:rPr>
      <w:rFonts w:ascii="Times New Roman" w:hAnsi="Times New Roman"/>
      <w:sz w:val="28"/>
      <w:szCs w:val="28"/>
    </w:rPr>
  </w:style>
  <w:style w:type="character" w:customStyle="1" w:styleId="20">
    <w:name w:val="Заголовок 2 Знак"/>
    <w:basedOn w:val="a0"/>
    <w:link w:val="2"/>
    <w:uiPriority w:val="9"/>
    <w:rsid w:val="00441562"/>
    <w:rPr>
      <w:rFonts w:ascii="Times New Roman" w:eastAsiaTheme="majorEastAsia" w:hAnsi="Times New Roman" w:cstheme="majorBidi"/>
      <w:b/>
      <w:bCs/>
      <w:color w:val="4F81BD" w:themeColor="accent1"/>
      <w:sz w:val="28"/>
      <w:szCs w:val="26"/>
    </w:rPr>
  </w:style>
  <w:style w:type="character" w:styleId="ab">
    <w:name w:val="Hyperlink"/>
    <w:basedOn w:val="a0"/>
    <w:uiPriority w:val="99"/>
    <w:unhideWhenUsed/>
    <w:rsid w:val="00441562"/>
    <w:rPr>
      <w:color w:val="0000FF" w:themeColor="hyperlink"/>
      <w:u w:val="single"/>
    </w:rPr>
  </w:style>
  <w:style w:type="character" w:customStyle="1" w:styleId="10">
    <w:name w:val="Заголовок 1 Знак"/>
    <w:basedOn w:val="a0"/>
    <w:link w:val="1"/>
    <w:uiPriority w:val="9"/>
    <w:rsid w:val="001E06AE"/>
    <w:rPr>
      <w:rFonts w:asciiTheme="majorHAnsi" w:eastAsiaTheme="majorEastAsia" w:hAnsiTheme="majorHAnsi" w:cstheme="majorBidi"/>
      <w:b/>
      <w:bCs/>
      <w:color w:val="365F91" w:themeColor="accent1" w:themeShade="BF"/>
      <w:sz w:val="28"/>
      <w:szCs w:val="28"/>
    </w:rPr>
  </w:style>
  <w:style w:type="character" w:customStyle="1" w:styleId="aa">
    <w:name w:val="Абзац списка Знак"/>
    <w:aliases w:val="ПАРАГРАФ Знак,Абзац списка11 Знак"/>
    <w:link w:val="a9"/>
    <w:uiPriority w:val="99"/>
    <w:locked/>
    <w:rsid w:val="001E06AE"/>
    <w:rPr>
      <w:rFonts w:ascii="Times New Roman" w:hAnsi="Times New Roman"/>
      <w:sz w:val="28"/>
      <w:szCs w:val="28"/>
    </w:rPr>
  </w:style>
  <w:style w:type="paragraph" w:styleId="ac">
    <w:name w:val="Balloon Text"/>
    <w:basedOn w:val="a"/>
    <w:link w:val="ad"/>
    <w:uiPriority w:val="99"/>
    <w:semiHidden/>
    <w:unhideWhenUsed/>
    <w:rsid w:val="001E06A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E06AE"/>
    <w:rPr>
      <w:rFonts w:ascii="Tahoma" w:hAnsi="Tahoma" w:cs="Tahoma"/>
      <w:sz w:val="16"/>
      <w:szCs w:val="16"/>
    </w:rPr>
  </w:style>
  <w:style w:type="character" w:customStyle="1" w:styleId="40">
    <w:name w:val="Заголовок 4 Знак"/>
    <w:basedOn w:val="a0"/>
    <w:link w:val="4"/>
    <w:uiPriority w:val="9"/>
    <w:semiHidden/>
    <w:rsid w:val="00E14D4A"/>
    <w:rPr>
      <w:rFonts w:asciiTheme="majorHAnsi" w:eastAsiaTheme="majorEastAsia" w:hAnsiTheme="majorHAnsi" w:cstheme="majorBidi"/>
      <w:b/>
      <w:bCs/>
      <w:i/>
      <w:iCs/>
      <w:color w:val="4F81BD" w:themeColor="accent1"/>
    </w:rPr>
  </w:style>
  <w:style w:type="table" w:styleId="ae">
    <w:name w:val="Table Grid"/>
    <w:basedOn w:val="a1"/>
    <w:uiPriority w:val="59"/>
    <w:rsid w:val="00E14D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597079">
      <w:bodyDiv w:val="1"/>
      <w:marLeft w:val="0"/>
      <w:marRight w:val="0"/>
      <w:marTop w:val="0"/>
      <w:marBottom w:val="0"/>
      <w:divBdr>
        <w:top w:val="none" w:sz="0" w:space="0" w:color="auto"/>
        <w:left w:val="none" w:sz="0" w:space="0" w:color="auto"/>
        <w:bottom w:val="none" w:sz="0" w:space="0" w:color="auto"/>
        <w:right w:val="none" w:sz="0" w:space="0" w:color="auto"/>
      </w:divBdr>
    </w:div>
    <w:div w:id="574516079">
      <w:bodyDiv w:val="1"/>
      <w:marLeft w:val="0"/>
      <w:marRight w:val="0"/>
      <w:marTop w:val="0"/>
      <w:marBottom w:val="0"/>
      <w:divBdr>
        <w:top w:val="none" w:sz="0" w:space="0" w:color="auto"/>
        <w:left w:val="none" w:sz="0" w:space="0" w:color="auto"/>
        <w:bottom w:val="none" w:sz="0" w:space="0" w:color="auto"/>
        <w:right w:val="none" w:sz="0" w:space="0" w:color="auto"/>
      </w:divBdr>
    </w:div>
    <w:div w:id="876089289">
      <w:bodyDiv w:val="1"/>
      <w:marLeft w:val="0"/>
      <w:marRight w:val="0"/>
      <w:marTop w:val="0"/>
      <w:marBottom w:val="0"/>
      <w:divBdr>
        <w:top w:val="none" w:sz="0" w:space="0" w:color="auto"/>
        <w:left w:val="none" w:sz="0" w:space="0" w:color="auto"/>
        <w:bottom w:val="none" w:sz="0" w:space="0" w:color="auto"/>
        <w:right w:val="none" w:sz="0" w:space="0" w:color="auto"/>
      </w:divBdr>
    </w:div>
    <w:div w:id="1005861508">
      <w:bodyDiv w:val="1"/>
      <w:marLeft w:val="0"/>
      <w:marRight w:val="0"/>
      <w:marTop w:val="0"/>
      <w:marBottom w:val="0"/>
      <w:divBdr>
        <w:top w:val="none" w:sz="0" w:space="0" w:color="auto"/>
        <w:left w:val="none" w:sz="0" w:space="0" w:color="auto"/>
        <w:bottom w:val="none" w:sz="0" w:space="0" w:color="auto"/>
        <w:right w:val="none" w:sz="0" w:space="0" w:color="auto"/>
      </w:divBdr>
    </w:div>
    <w:div w:id="20674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D3479-D804-4F74-BB60-65D61635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3329</Words>
  <Characters>18977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Пользователь</cp:lastModifiedBy>
  <cp:revision>37</cp:revision>
  <cp:lastPrinted>2019-10-02T04:45:00Z</cp:lastPrinted>
  <dcterms:created xsi:type="dcterms:W3CDTF">2019-09-16T02:41:00Z</dcterms:created>
  <dcterms:modified xsi:type="dcterms:W3CDTF">2019-10-09T07:58:00Z</dcterms:modified>
</cp:coreProperties>
</file>