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1D1" w:rsidRPr="00776948" w:rsidRDefault="002071D1" w:rsidP="002071D1">
      <w:pPr>
        <w:pStyle w:val="a4"/>
        <w:jc w:val="both"/>
      </w:pPr>
      <w:r w:rsidRPr="00776948">
        <w:t>Информация по пожару</w:t>
      </w:r>
      <w:r w:rsidR="00591515" w:rsidRPr="00776948">
        <w:t xml:space="preserve"> с гибелью трех человек</w:t>
      </w:r>
      <w:r w:rsidR="00776948">
        <w:t>, произошедшем</w:t>
      </w:r>
      <w:r w:rsidRPr="00776948">
        <w:t xml:space="preserve"> 11.01.2022 на территории Новосибирской области.</w:t>
      </w:r>
    </w:p>
    <w:p w:rsidR="002071D1" w:rsidRPr="00776948" w:rsidRDefault="002071D1" w:rsidP="004A253F">
      <w:pPr>
        <w:pStyle w:val="a4"/>
        <w:jc w:val="both"/>
      </w:pPr>
      <w:r w:rsidRPr="00776948">
        <w:t>11 января,</w:t>
      </w:r>
      <w:r w:rsidR="00FF3F7D">
        <w:t xml:space="preserve"> </w:t>
      </w:r>
      <w:r w:rsidR="00FF3F7D" w:rsidRPr="00776948">
        <w:t>на т</w:t>
      </w:r>
      <w:r w:rsidR="00FF3F7D">
        <w:t>ерритории Новосибирской области,</w:t>
      </w:r>
      <w:r w:rsidRPr="00776948">
        <w:t xml:space="preserve"> на пожаре </w:t>
      </w:r>
      <w:bookmarkStart w:id="0" w:name="_GoBack"/>
      <w:bookmarkEnd w:id="0"/>
      <w:r w:rsidRPr="00776948">
        <w:t xml:space="preserve">погибли три человека. Следственно-оперативная группа работает на месте происшествия для установления причины произошедшего. </w:t>
      </w:r>
      <w:r w:rsidR="00BD60F8">
        <w:t>В</w:t>
      </w:r>
      <w:r w:rsidRPr="00776948">
        <w:t xml:space="preserve">озгорание произошло в бревенчатом доме барачного типа на пять хозяев. Первое пожарно-спасательное подразделение прибыло через пять минут после сигнала, в этот момент горела одна из квартир и кровля. </w:t>
      </w:r>
      <w:proofErr w:type="spellStart"/>
      <w:r w:rsidRPr="00776948">
        <w:t>Огнеборцы</w:t>
      </w:r>
      <w:proofErr w:type="spellEnd"/>
      <w:r w:rsidRPr="00776948">
        <w:t xml:space="preserve"> обнаружили частичное обрушение крыши. По предварительной информации, площадь возгорания составила 120 квадратных метров. Самостоятельно эвакуировались десять человек. Покинувший горящую квартиру мужчина указал, что в доме могли остаться женщина с двумя внуками – мальчиками трех и пяти лет. Под завалами пожарные нашли их без признаков жизни. </w:t>
      </w:r>
    </w:p>
    <w:p w:rsidR="00CA61C5" w:rsidRPr="00776948" w:rsidRDefault="002071D1">
      <w:pPr>
        <w:rPr>
          <w:rFonts w:ascii="Times New Roman" w:hAnsi="Times New Roman" w:cs="Times New Roman"/>
          <w:sz w:val="24"/>
          <w:szCs w:val="24"/>
        </w:rPr>
      </w:pPr>
      <w:r w:rsidRPr="00776948">
        <w:rPr>
          <w:rFonts w:ascii="Times New Roman" w:hAnsi="Times New Roman" w:cs="Times New Roman"/>
          <w:sz w:val="24"/>
          <w:szCs w:val="24"/>
        </w:rPr>
        <w:t>Отдел надзорной деятельности и профилактической работы по Чановско</w:t>
      </w:r>
      <w:r w:rsidR="00776948" w:rsidRPr="00776948">
        <w:rPr>
          <w:rFonts w:ascii="Times New Roman" w:hAnsi="Times New Roman" w:cs="Times New Roman"/>
          <w:sz w:val="24"/>
          <w:szCs w:val="24"/>
        </w:rPr>
        <w:t xml:space="preserve">му району напоминает: </w:t>
      </w:r>
      <w:r w:rsidR="00776948" w:rsidRPr="00776948">
        <w:rPr>
          <w:rFonts w:ascii="Times New Roman" w:hAnsi="Times New Roman" w:cs="Times New Roman"/>
          <w:sz w:val="24"/>
          <w:szCs w:val="24"/>
        </w:rPr>
        <w:br/>
        <w:t>Ч</w:t>
      </w:r>
      <w:r w:rsidRPr="00776948">
        <w:rPr>
          <w:rFonts w:ascii="Times New Roman" w:hAnsi="Times New Roman" w:cs="Times New Roman"/>
          <w:sz w:val="24"/>
          <w:szCs w:val="24"/>
        </w:rPr>
        <w:t xml:space="preserve">то нельзя курить в постели или сидя в кресле, тем более, если выпили спиртное – в таком положении очень легко заснуть. А если вовремя не потушить сигарету, от нее может загореться одежда или мебель. Даже потушенные сигареты не бросайте в урны с бумагами и другими горючими отходами – они могут загореться. Не следует в качестве пепельницы использовать бумажные кульки, коробки от спичек или сигарет. Ни в коем случае нельзя курить в гараже - близость автомобиля и легковоспламеняющихся жидкостей могут вызвать пожар.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При эксплуатации печного отопления: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Обратите внимание на наличие </w:t>
      </w:r>
      <w:proofErr w:type="spellStart"/>
      <w:r w:rsidRPr="00776948">
        <w:rPr>
          <w:rFonts w:ascii="Times New Roman" w:hAnsi="Times New Roman" w:cs="Times New Roman"/>
          <w:sz w:val="24"/>
          <w:szCs w:val="24"/>
        </w:rPr>
        <w:t>предтопочного</w:t>
      </w:r>
      <w:proofErr w:type="spellEnd"/>
      <w:r w:rsidRPr="00776948">
        <w:rPr>
          <w:rFonts w:ascii="Times New Roman" w:hAnsi="Times New Roman" w:cs="Times New Roman"/>
          <w:sz w:val="24"/>
          <w:szCs w:val="24"/>
        </w:rPr>
        <w:t xml:space="preserve"> листа, он должен быть размером 0.5х0.7 м., без прогаров и повреждений.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Не доверяйте растопку малолетним детям, а также не храните спички в доступном для них месте.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Золу и шлак, удаляемую из топок проливайте водой и удаляйте в специально отведенное для них безопасное место. Опасно ставить ведра или какие-нибудь емкости с золой на верандах и сенях, даже если вы думаете, что зола остывшая. Не остывшие угли способны привести к возгоранию пола или рядом расположенных горючих материалов.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При обнаружении на металлических частях печи трещин, отсутствие предусмотренных конструкции щеколд, а также щелей образовавшихся в результате воздействия на металлические части печи высоких температур, обратитесь к квалифицированному специалисту с целью устранения данных недостатков.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При эксплуатации печного отопления запрещается: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оставлять без присмотра топящиеся печи, поручать надзор за ними малолетним детям;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располагать топливо и другие горючие вещества на </w:t>
      </w:r>
      <w:proofErr w:type="spellStart"/>
      <w:r w:rsidRPr="00776948">
        <w:rPr>
          <w:rFonts w:ascii="Times New Roman" w:hAnsi="Times New Roman" w:cs="Times New Roman"/>
          <w:sz w:val="24"/>
          <w:szCs w:val="24"/>
        </w:rPr>
        <w:t>предтопочном</w:t>
      </w:r>
      <w:proofErr w:type="spellEnd"/>
      <w:r w:rsidRPr="00776948">
        <w:rPr>
          <w:rFonts w:ascii="Times New Roman" w:hAnsi="Times New Roman" w:cs="Times New Roman"/>
          <w:sz w:val="24"/>
          <w:szCs w:val="24"/>
        </w:rPr>
        <w:t xml:space="preserve"> листе;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сушить вещи над печными плитами, а так же размещать мебель рядом со стенами печей и дымоходов,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применять для розжига печей бензин, керосин и другие горючие вещества, так как в результате этого происходит взрыв паров внутри печи;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перекаливать печь;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использовать вентиляционные и газовые каналы в качестве дымоходов.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При эксплуатации электрических приборов запрещается: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эксплуатировать электропровода и кабели с видимыми нарушениями изоляции;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пользоваться розетками, рубильниками, другими электроустановочными изделиями с повреждениями;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обертывать электролампы и светильники бумагой, тканью и другими горючими </w:t>
      </w:r>
      <w:r w:rsidRPr="00776948">
        <w:rPr>
          <w:rFonts w:ascii="Times New Roman" w:hAnsi="Times New Roman" w:cs="Times New Roman"/>
          <w:sz w:val="24"/>
          <w:szCs w:val="24"/>
        </w:rPr>
        <w:lastRenderedPageBreak/>
        <w:t xml:space="preserve">материалами,;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применять нестандартные (самодельные) электронагревательные приборы;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В целях профилактики пожаров из-за детской шалости с огнем: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не оставляйте на виду спички, зажигалки и не разрешайте детям баловаться с данными предметами;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не доверяйте маленьким детям присматривать за топящимися печами и нагревательными приборами, пользоваться газовыми приборами;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не оставляйте детей одних в домах и квартирах;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соблюдайте правила эксплуатации газовых плит, колонок, отопительных печей;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- будьте всегда осторожны с огнем, избегайте случаев его открытого применения. </w:t>
      </w:r>
      <w:r w:rsidRPr="00776948">
        <w:rPr>
          <w:rFonts w:ascii="Times New Roman" w:hAnsi="Times New Roman" w:cs="Times New Roman"/>
          <w:sz w:val="24"/>
          <w:szCs w:val="24"/>
        </w:rPr>
        <w:br/>
        <w:t xml:space="preserve">Проводите постоянные беседы с детьми о недопущении игры со спичками и с подобного рода предметами, объясняйте детям возможные последствия игры с огнем. Подготовьте детей к правильным действиям в случае возникновения пожара, пусть дети запомнят свой адрес и телефон пожарной охраны, чтобы при необходимости вызвать помощь. В случае причинения материального ущерба из-за детской шалости с огнем возмещать его будут родители. </w:t>
      </w:r>
      <w:r w:rsidRPr="00776948">
        <w:rPr>
          <w:rFonts w:ascii="Times New Roman" w:hAnsi="Times New Roman" w:cs="Times New Roman"/>
          <w:sz w:val="24"/>
          <w:szCs w:val="24"/>
        </w:rPr>
        <w:br/>
      </w:r>
      <w:r w:rsidRPr="00776948">
        <w:rPr>
          <w:rFonts w:ascii="Times New Roman" w:hAnsi="Times New Roman" w:cs="Times New Roman"/>
          <w:sz w:val="24"/>
          <w:szCs w:val="24"/>
        </w:rPr>
        <w:br/>
        <w:t>Отдел надзорной деятельности и профилактической работы по Чановскому району</w:t>
      </w:r>
    </w:p>
    <w:sectPr w:rsidR="00CA61C5" w:rsidRPr="00776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221"/>
    <w:rsid w:val="002071D1"/>
    <w:rsid w:val="00404AA8"/>
    <w:rsid w:val="004A253F"/>
    <w:rsid w:val="00591515"/>
    <w:rsid w:val="00776948"/>
    <w:rsid w:val="009D5221"/>
    <w:rsid w:val="009D6A3F"/>
    <w:rsid w:val="00BA686B"/>
    <w:rsid w:val="00BD60F8"/>
    <w:rsid w:val="00C03714"/>
    <w:rsid w:val="00C34E45"/>
    <w:rsid w:val="00CA61C5"/>
    <w:rsid w:val="00FF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7CEC0-DFF3-419F-9C9A-40F317F41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71D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07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0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0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2022-01-12T04:15:00Z</dcterms:created>
  <dcterms:modified xsi:type="dcterms:W3CDTF">2022-01-12T04:34:00Z</dcterms:modified>
</cp:coreProperties>
</file>