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A93" w:rsidRPr="00FA156F" w:rsidRDefault="006C6A93" w:rsidP="000055EE">
      <w:pPr>
        <w:tabs>
          <w:tab w:val="left" w:pos="142"/>
        </w:tabs>
        <w:spacing w:after="0" w:line="240" w:lineRule="auto"/>
        <w:jc w:val="center"/>
        <w:rPr>
          <w:rFonts w:ascii="Times New Roman" w:hAnsi="Times New Roman"/>
          <w:b/>
          <w:sz w:val="28"/>
          <w:szCs w:val="28"/>
        </w:rPr>
      </w:pPr>
      <w:r w:rsidRPr="00FA156F">
        <w:rPr>
          <w:rFonts w:ascii="Times New Roman" w:hAnsi="Times New Roman"/>
          <w:b/>
          <w:sz w:val="28"/>
          <w:szCs w:val="28"/>
        </w:rPr>
        <w:t>Информация</w:t>
      </w:r>
    </w:p>
    <w:p w:rsidR="006C6A93" w:rsidRPr="00FA156F" w:rsidRDefault="006C6A93" w:rsidP="000055EE">
      <w:pPr>
        <w:tabs>
          <w:tab w:val="left" w:pos="142"/>
        </w:tabs>
        <w:spacing w:after="0" w:line="240" w:lineRule="auto"/>
        <w:ind w:firstLine="709"/>
        <w:jc w:val="center"/>
        <w:rPr>
          <w:rFonts w:ascii="Times New Roman" w:hAnsi="Times New Roman"/>
          <w:b/>
          <w:sz w:val="28"/>
          <w:szCs w:val="28"/>
        </w:rPr>
      </w:pPr>
      <w:r w:rsidRPr="00FA156F">
        <w:rPr>
          <w:rFonts w:ascii="Times New Roman" w:hAnsi="Times New Roman"/>
          <w:b/>
          <w:sz w:val="28"/>
          <w:szCs w:val="28"/>
        </w:rPr>
        <w:t>об итогах социально-экономического развития и финансового состояния</w:t>
      </w:r>
      <w:r w:rsidR="000055EE">
        <w:rPr>
          <w:rFonts w:ascii="Times New Roman" w:hAnsi="Times New Roman"/>
          <w:b/>
          <w:sz w:val="28"/>
          <w:szCs w:val="28"/>
        </w:rPr>
        <w:t xml:space="preserve"> </w:t>
      </w:r>
      <w:r w:rsidRPr="00FA156F">
        <w:rPr>
          <w:rFonts w:ascii="Times New Roman" w:hAnsi="Times New Roman"/>
          <w:b/>
          <w:sz w:val="28"/>
          <w:szCs w:val="28"/>
        </w:rPr>
        <w:t>Чановского района Новосибирской области</w:t>
      </w:r>
      <w:r w:rsidR="006128F9" w:rsidRPr="00FA156F">
        <w:rPr>
          <w:rFonts w:ascii="Times New Roman" w:hAnsi="Times New Roman"/>
          <w:b/>
          <w:sz w:val="28"/>
          <w:szCs w:val="28"/>
        </w:rPr>
        <w:t xml:space="preserve"> </w:t>
      </w:r>
      <w:r w:rsidRPr="00FA156F">
        <w:rPr>
          <w:rFonts w:ascii="Times New Roman" w:hAnsi="Times New Roman"/>
          <w:b/>
          <w:sz w:val="28"/>
          <w:szCs w:val="28"/>
        </w:rPr>
        <w:t>за 20</w:t>
      </w:r>
      <w:r w:rsidR="00224095" w:rsidRPr="00FA156F">
        <w:rPr>
          <w:rFonts w:ascii="Times New Roman" w:hAnsi="Times New Roman"/>
          <w:b/>
          <w:sz w:val="28"/>
          <w:szCs w:val="28"/>
        </w:rPr>
        <w:t>2</w:t>
      </w:r>
      <w:r w:rsidR="00E83338" w:rsidRPr="00FA156F">
        <w:rPr>
          <w:rFonts w:ascii="Times New Roman" w:hAnsi="Times New Roman"/>
          <w:b/>
          <w:sz w:val="28"/>
          <w:szCs w:val="28"/>
        </w:rPr>
        <w:t>2</w:t>
      </w:r>
      <w:r w:rsidRPr="00FA156F">
        <w:rPr>
          <w:rFonts w:ascii="Times New Roman" w:hAnsi="Times New Roman"/>
          <w:b/>
          <w:sz w:val="28"/>
          <w:szCs w:val="28"/>
        </w:rPr>
        <w:t xml:space="preserve"> год</w:t>
      </w:r>
    </w:p>
    <w:p w:rsidR="006C6A93" w:rsidRPr="00FA156F" w:rsidRDefault="006C6A93" w:rsidP="000055EE">
      <w:pPr>
        <w:tabs>
          <w:tab w:val="left" w:pos="142"/>
        </w:tabs>
        <w:spacing w:after="0" w:line="240" w:lineRule="auto"/>
        <w:ind w:firstLine="709"/>
        <w:jc w:val="both"/>
        <w:rPr>
          <w:rFonts w:ascii="Times New Roman" w:hAnsi="Times New Roman"/>
          <w:b/>
          <w:sz w:val="28"/>
          <w:szCs w:val="28"/>
        </w:rPr>
      </w:pPr>
    </w:p>
    <w:p w:rsidR="00C4757D" w:rsidRPr="00FA156F" w:rsidRDefault="006C6A93" w:rsidP="000055EE">
      <w:pPr>
        <w:tabs>
          <w:tab w:val="left" w:pos="142"/>
        </w:tabs>
        <w:spacing w:after="0" w:line="240" w:lineRule="auto"/>
        <w:ind w:firstLine="709"/>
        <w:jc w:val="both"/>
        <w:rPr>
          <w:rFonts w:ascii="Times New Roman" w:hAnsi="Times New Roman"/>
          <w:b/>
          <w:sz w:val="28"/>
          <w:szCs w:val="28"/>
        </w:rPr>
      </w:pPr>
      <w:r w:rsidRPr="00FA156F">
        <w:rPr>
          <w:rFonts w:ascii="Times New Roman" w:hAnsi="Times New Roman"/>
          <w:b/>
          <w:sz w:val="28"/>
          <w:szCs w:val="28"/>
        </w:rPr>
        <w:t>Промышленность</w:t>
      </w:r>
    </w:p>
    <w:p w:rsidR="00BB4E73" w:rsidRPr="00FA156F" w:rsidRDefault="006C6A93" w:rsidP="000055EE">
      <w:pPr>
        <w:pStyle w:val="14"/>
        <w:tabs>
          <w:tab w:val="left" w:pos="142"/>
        </w:tabs>
        <w:rPr>
          <w:sz w:val="28"/>
          <w:szCs w:val="28"/>
        </w:rPr>
      </w:pPr>
      <w:r w:rsidRPr="00FA156F">
        <w:rPr>
          <w:sz w:val="28"/>
          <w:szCs w:val="28"/>
        </w:rPr>
        <w:t>Выпуском промышленной продукции</w:t>
      </w:r>
      <w:r w:rsidR="004F41A2" w:rsidRPr="00FA156F">
        <w:rPr>
          <w:sz w:val="28"/>
          <w:szCs w:val="28"/>
        </w:rPr>
        <w:t xml:space="preserve"> в </w:t>
      </w:r>
      <w:r w:rsidR="00B65ACE" w:rsidRPr="00FA156F">
        <w:rPr>
          <w:sz w:val="28"/>
          <w:szCs w:val="28"/>
        </w:rPr>
        <w:t>202</w:t>
      </w:r>
      <w:r w:rsidR="008E175D" w:rsidRPr="00FA156F">
        <w:rPr>
          <w:sz w:val="28"/>
          <w:szCs w:val="28"/>
        </w:rPr>
        <w:t>2</w:t>
      </w:r>
      <w:r w:rsidR="00B65ACE" w:rsidRPr="00FA156F">
        <w:rPr>
          <w:sz w:val="28"/>
          <w:szCs w:val="28"/>
        </w:rPr>
        <w:t xml:space="preserve"> году на территории </w:t>
      </w:r>
      <w:r w:rsidR="004F41A2" w:rsidRPr="00FA156F">
        <w:rPr>
          <w:sz w:val="28"/>
          <w:szCs w:val="28"/>
        </w:rPr>
        <w:t>Чановско</w:t>
      </w:r>
      <w:r w:rsidR="000055EE">
        <w:rPr>
          <w:sz w:val="28"/>
          <w:szCs w:val="28"/>
        </w:rPr>
        <w:t>го</w:t>
      </w:r>
      <w:r w:rsidR="004F41A2" w:rsidRPr="00FA156F">
        <w:rPr>
          <w:sz w:val="28"/>
          <w:szCs w:val="28"/>
        </w:rPr>
        <w:t xml:space="preserve"> район</w:t>
      </w:r>
      <w:r w:rsidR="000055EE">
        <w:rPr>
          <w:sz w:val="28"/>
          <w:szCs w:val="28"/>
        </w:rPr>
        <w:t>а</w:t>
      </w:r>
      <w:r w:rsidR="004F41A2" w:rsidRPr="00FA156F">
        <w:rPr>
          <w:sz w:val="28"/>
          <w:szCs w:val="28"/>
        </w:rPr>
        <w:t xml:space="preserve"> </w:t>
      </w:r>
      <w:r w:rsidR="00B65ACE" w:rsidRPr="00FA156F">
        <w:rPr>
          <w:sz w:val="28"/>
          <w:szCs w:val="28"/>
        </w:rPr>
        <w:t xml:space="preserve">были заняты </w:t>
      </w:r>
      <w:r w:rsidR="007D1FD4" w:rsidRPr="00FA156F">
        <w:rPr>
          <w:sz w:val="28"/>
          <w:szCs w:val="28"/>
        </w:rPr>
        <w:t>6</w:t>
      </w:r>
      <w:r w:rsidRPr="00FA156F">
        <w:rPr>
          <w:sz w:val="28"/>
          <w:szCs w:val="28"/>
        </w:rPr>
        <w:t xml:space="preserve"> предприятий и </w:t>
      </w:r>
      <w:r w:rsidR="000055EE">
        <w:rPr>
          <w:sz w:val="28"/>
          <w:szCs w:val="28"/>
        </w:rPr>
        <w:t>4</w:t>
      </w:r>
      <w:r w:rsidRPr="00FA156F">
        <w:rPr>
          <w:sz w:val="28"/>
          <w:szCs w:val="28"/>
        </w:rPr>
        <w:t xml:space="preserve"> индивидуальных предпринимателя. Численность работающих в про</w:t>
      </w:r>
      <w:r w:rsidR="006B775F" w:rsidRPr="00FA156F">
        <w:rPr>
          <w:sz w:val="28"/>
          <w:szCs w:val="28"/>
        </w:rPr>
        <w:t>мышленном комплексе сост</w:t>
      </w:r>
      <w:r w:rsidR="0003490A" w:rsidRPr="00FA156F">
        <w:rPr>
          <w:sz w:val="28"/>
          <w:szCs w:val="28"/>
        </w:rPr>
        <w:t xml:space="preserve">авляет </w:t>
      </w:r>
      <w:r w:rsidR="0018081F" w:rsidRPr="00FA156F">
        <w:rPr>
          <w:sz w:val="28"/>
          <w:szCs w:val="28"/>
        </w:rPr>
        <w:t>9</w:t>
      </w:r>
      <w:r w:rsidR="008E175D" w:rsidRPr="00FA156F">
        <w:rPr>
          <w:sz w:val="28"/>
          <w:szCs w:val="28"/>
        </w:rPr>
        <w:t xml:space="preserve">96 </w:t>
      </w:r>
      <w:r w:rsidR="00794967" w:rsidRPr="00FA156F">
        <w:rPr>
          <w:sz w:val="28"/>
          <w:szCs w:val="28"/>
        </w:rPr>
        <w:t>челове</w:t>
      </w:r>
      <w:r w:rsidR="0003490A" w:rsidRPr="00FA156F">
        <w:rPr>
          <w:sz w:val="28"/>
          <w:szCs w:val="28"/>
        </w:rPr>
        <w:t>к</w:t>
      </w:r>
      <w:r w:rsidR="00BC0043" w:rsidRPr="00FA156F">
        <w:rPr>
          <w:sz w:val="28"/>
          <w:szCs w:val="28"/>
        </w:rPr>
        <w:t>, численность</w:t>
      </w:r>
      <w:r w:rsidRPr="00FA156F">
        <w:rPr>
          <w:sz w:val="28"/>
          <w:szCs w:val="28"/>
        </w:rPr>
        <w:t xml:space="preserve"> населения</w:t>
      </w:r>
      <w:r w:rsidR="00327AAA" w:rsidRPr="00FA156F">
        <w:rPr>
          <w:sz w:val="28"/>
          <w:szCs w:val="28"/>
        </w:rPr>
        <w:t>, зан</w:t>
      </w:r>
      <w:r w:rsidR="00BC0043" w:rsidRPr="00FA156F">
        <w:rPr>
          <w:sz w:val="28"/>
          <w:szCs w:val="28"/>
        </w:rPr>
        <w:t xml:space="preserve">ятого в экономике района </w:t>
      </w:r>
      <w:r w:rsidR="004E14D9" w:rsidRPr="00FA156F">
        <w:rPr>
          <w:sz w:val="28"/>
          <w:szCs w:val="28"/>
        </w:rPr>
        <w:t>10</w:t>
      </w:r>
      <w:r w:rsidR="00A23EFB" w:rsidRPr="00FA156F">
        <w:rPr>
          <w:sz w:val="28"/>
          <w:szCs w:val="28"/>
        </w:rPr>
        <w:t xml:space="preserve"> </w:t>
      </w:r>
      <w:r w:rsidR="008E175D" w:rsidRPr="00FA156F">
        <w:rPr>
          <w:sz w:val="28"/>
          <w:szCs w:val="28"/>
        </w:rPr>
        <w:t>533</w:t>
      </w:r>
      <w:r w:rsidR="00BC0043" w:rsidRPr="00FA156F">
        <w:rPr>
          <w:sz w:val="28"/>
          <w:szCs w:val="28"/>
        </w:rPr>
        <w:t xml:space="preserve"> чел. </w:t>
      </w:r>
      <w:r w:rsidRPr="00FA156F">
        <w:rPr>
          <w:sz w:val="28"/>
          <w:szCs w:val="28"/>
        </w:rPr>
        <w:t xml:space="preserve">Общий объем промышленного производства за </w:t>
      </w:r>
      <w:r w:rsidR="0003490A" w:rsidRPr="00FA156F">
        <w:rPr>
          <w:sz w:val="28"/>
          <w:szCs w:val="28"/>
        </w:rPr>
        <w:t>20</w:t>
      </w:r>
      <w:r w:rsidR="00BB4E73" w:rsidRPr="00FA156F">
        <w:rPr>
          <w:sz w:val="28"/>
          <w:szCs w:val="28"/>
        </w:rPr>
        <w:t>2</w:t>
      </w:r>
      <w:r w:rsidR="008E175D" w:rsidRPr="00FA156F">
        <w:rPr>
          <w:sz w:val="28"/>
          <w:szCs w:val="28"/>
        </w:rPr>
        <w:t>2</w:t>
      </w:r>
      <w:r w:rsidRPr="00FA156F">
        <w:rPr>
          <w:sz w:val="28"/>
          <w:szCs w:val="28"/>
        </w:rPr>
        <w:t xml:space="preserve"> год составил </w:t>
      </w:r>
      <w:r w:rsidR="00A812E4" w:rsidRPr="00FA156F">
        <w:rPr>
          <w:sz w:val="28"/>
          <w:szCs w:val="28"/>
        </w:rPr>
        <w:t>5</w:t>
      </w:r>
      <w:r w:rsidR="008E175D" w:rsidRPr="00FA156F">
        <w:rPr>
          <w:sz w:val="28"/>
          <w:szCs w:val="28"/>
        </w:rPr>
        <w:t>624,5</w:t>
      </w:r>
      <w:r w:rsidR="006128F9" w:rsidRPr="00FA156F">
        <w:rPr>
          <w:sz w:val="28"/>
          <w:szCs w:val="28"/>
        </w:rPr>
        <w:t xml:space="preserve"> </w:t>
      </w:r>
      <w:r w:rsidR="000A2B28" w:rsidRPr="00FA156F">
        <w:rPr>
          <w:sz w:val="28"/>
          <w:szCs w:val="28"/>
        </w:rPr>
        <w:t>млн</w:t>
      </w:r>
      <w:r w:rsidRPr="00FA156F">
        <w:rPr>
          <w:sz w:val="28"/>
          <w:szCs w:val="28"/>
        </w:rPr>
        <w:t>. руб.</w:t>
      </w:r>
      <w:r w:rsidR="00B0315D" w:rsidRPr="00FA156F">
        <w:rPr>
          <w:bCs/>
          <w:sz w:val="28"/>
          <w:szCs w:val="28"/>
        </w:rPr>
        <w:t xml:space="preserve"> – 1</w:t>
      </w:r>
      <w:r w:rsidR="008E175D" w:rsidRPr="00FA156F">
        <w:rPr>
          <w:bCs/>
          <w:sz w:val="28"/>
          <w:szCs w:val="28"/>
        </w:rPr>
        <w:t>02,5</w:t>
      </w:r>
      <w:r w:rsidRPr="00FA156F">
        <w:rPr>
          <w:bCs/>
          <w:sz w:val="28"/>
          <w:szCs w:val="28"/>
        </w:rPr>
        <w:t xml:space="preserve">% </w:t>
      </w:r>
      <w:r w:rsidRPr="00FA156F">
        <w:rPr>
          <w:sz w:val="28"/>
          <w:szCs w:val="28"/>
        </w:rPr>
        <w:t>к аналогичному периоду прошлого года. Наиболее крупные предприятия промышленного комплекса:</w:t>
      </w:r>
    </w:p>
    <w:p w:rsidR="00D75544" w:rsidRPr="00FA156F" w:rsidRDefault="00D75544" w:rsidP="000055EE">
      <w:pPr>
        <w:pStyle w:val="14"/>
        <w:tabs>
          <w:tab w:val="left" w:pos="142"/>
        </w:tabs>
        <w:rPr>
          <w:sz w:val="28"/>
          <w:szCs w:val="28"/>
        </w:rPr>
      </w:pPr>
    </w:p>
    <w:p w:rsidR="006C6A93" w:rsidRPr="00FA156F" w:rsidRDefault="006C6A93" w:rsidP="000055EE">
      <w:pPr>
        <w:pStyle w:val="14"/>
        <w:tabs>
          <w:tab w:val="left" w:pos="142"/>
        </w:tabs>
        <w:jc w:val="left"/>
        <w:rPr>
          <w:noProof/>
          <w:sz w:val="28"/>
          <w:szCs w:val="28"/>
        </w:rPr>
      </w:pPr>
      <w:r w:rsidRPr="00FA156F">
        <w:rPr>
          <w:b/>
          <w:sz w:val="28"/>
          <w:szCs w:val="28"/>
        </w:rPr>
        <w:t>ООО</w:t>
      </w:r>
      <w:r w:rsidR="007C0325" w:rsidRPr="00FA156F">
        <w:rPr>
          <w:b/>
          <w:sz w:val="28"/>
          <w:szCs w:val="28"/>
        </w:rPr>
        <w:t xml:space="preserve"> </w:t>
      </w:r>
      <w:r w:rsidRPr="00FA156F">
        <w:rPr>
          <w:b/>
          <w:sz w:val="28"/>
          <w:szCs w:val="28"/>
        </w:rPr>
        <w:t>«</w:t>
      </w:r>
      <w:proofErr w:type="spellStart"/>
      <w:r w:rsidRPr="00FA156F">
        <w:rPr>
          <w:b/>
          <w:sz w:val="28"/>
          <w:szCs w:val="28"/>
        </w:rPr>
        <w:t>Карачинский</w:t>
      </w:r>
      <w:proofErr w:type="spellEnd"/>
      <w:r w:rsidRPr="00FA156F">
        <w:rPr>
          <w:b/>
          <w:sz w:val="28"/>
          <w:szCs w:val="28"/>
        </w:rPr>
        <w:t xml:space="preserve"> источник»</w:t>
      </w:r>
    </w:p>
    <w:p w:rsidR="00BB4E73" w:rsidRPr="00FA156F" w:rsidRDefault="00BB4E73" w:rsidP="000055EE">
      <w:pPr>
        <w:pStyle w:val="a5"/>
        <w:tabs>
          <w:tab w:val="left" w:pos="142"/>
        </w:tabs>
        <w:spacing w:after="0"/>
        <w:ind w:firstLine="709"/>
        <w:jc w:val="both"/>
        <w:rPr>
          <w:rFonts w:ascii="Times New Roman" w:hAnsi="Times New Roman"/>
          <w:sz w:val="28"/>
          <w:szCs w:val="28"/>
        </w:rPr>
      </w:pPr>
      <w:r w:rsidRPr="00FA156F">
        <w:rPr>
          <w:rFonts w:ascii="Times New Roman" w:hAnsi="Times New Roman"/>
          <w:sz w:val="28"/>
          <w:szCs w:val="28"/>
        </w:rPr>
        <w:t xml:space="preserve">Выпуск продукции составил </w:t>
      </w:r>
      <w:r w:rsidR="008E175D" w:rsidRPr="00FA156F">
        <w:rPr>
          <w:rFonts w:ascii="Times New Roman" w:hAnsi="Times New Roman"/>
          <w:sz w:val="28"/>
          <w:szCs w:val="28"/>
        </w:rPr>
        <w:t>3208</w:t>
      </w:r>
      <w:r w:rsidR="00B0315D" w:rsidRPr="00FA156F">
        <w:rPr>
          <w:rFonts w:ascii="Times New Roman" w:hAnsi="Times New Roman"/>
          <w:sz w:val="28"/>
          <w:szCs w:val="28"/>
        </w:rPr>
        <w:t xml:space="preserve"> млн. руб. (1</w:t>
      </w:r>
      <w:r w:rsidR="008E175D" w:rsidRPr="00FA156F">
        <w:rPr>
          <w:rFonts w:ascii="Times New Roman" w:hAnsi="Times New Roman"/>
          <w:sz w:val="28"/>
          <w:szCs w:val="28"/>
        </w:rPr>
        <w:t>37</w:t>
      </w:r>
      <w:r w:rsidR="00B0315D" w:rsidRPr="00FA156F">
        <w:rPr>
          <w:rFonts w:ascii="Times New Roman" w:hAnsi="Times New Roman"/>
          <w:sz w:val="28"/>
          <w:szCs w:val="28"/>
        </w:rPr>
        <w:t>,</w:t>
      </w:r>
      <w:r w:rsidR="008E175D" w:rsidRPr="00FA156F">
        <w:rPr>
          <w:rFonts w:ascii="Times New Roman" w:hAnsi="Times New Roman"/>
          <w:sz w:val="28"/>
          <w:szCs w:val="28"/>
        </w:rPr>
        <w:t>2</w:t>
      </w:r>
      <w:r w:rsidRPr="00FA156F">
        <w:rPr>
          <w:rFonts w:ascii="Times New Roman" w:hAnsi="Times New Roman"/>
          <w:sz w:val="28"/>
          <w:szCs w:val="28"/>
        </w:rPr>
        <w:t xml:space="preserve"> % к аналогич</w:t>
      </w:r>
      <w:r w:rsidR="00766B0A" w:rsidRPr="00FA156F">
        <w:rPr>
          <w:rFonts w:ascii="Times New Roman" w:hAnsi="Times New Roman"/>
          <w:sz w:val="28"/>
          <w:szCs w:val="28"/>
        </w:rPr>
        <w:t>ному уровню 20</w:t>
      </w:r>
      <w:r w:rsidR="0018081F" w:rsidRPr="00FA156F">
        <w:rPr>
          <w:rFonts w:ascii="Times New Roman" w:hAnsi="Times New Roman"/>
          <w:sz w:val="28"/>
          <w:szCs w:val="28"/>
        </w:rPr>
        <w:t>2</w:t>
      </w:r>
      <w:r w:rsidR="00CC270F" w:rsidRPr="00FA156F">
        <w:rPr>
          <w:rFonts w:ascii="Times New Roman" w:hAnsi="Times New Roman"/>
          <w:sz w:val="28"/>
          <w:szCs w:val="28"/>
        </w:rPr>
        <w:t>1</w:t>
      </w:r>
      <w:r w:rsidR="008E175D" w:rsidRPr="00FA156F">
        <w:rPr>
          <w:rFonts w:ascii="Times New Roman" w:hAnsi="Times New Roman"/>
          <w:sz w:val="28"/>
          <w:szCs w:val="28"/>
        </w:rPr>
        <w:t xml:space="preserve"> </w:t>
      </w:r>
      <w:r w:rsidR="00766B0A" w:rsidRPr="00FA156F">
        <w:rPr>
          <w:rFonts w:ascii="Times New Roman" w:hAnsi="Times New Roman"/>
          <w:sz w:val="28"/>
          <w:szCs w:val="28"/>
        </w:rPr>
        <w:t xml:space="preserve">года). </w:t>
      </w:r>
      <w:r w:rsidRPr="00FA156F">
        <w:rPr>
          <w:rFonts w:ascii="Times New Roman" w:hAnsi="Times New Roman"/>
          <w:sz w:val="28"/>
          <w:szCs w:val="28"/>
        </w:rPr>
        <w:t>Численность работа</w:t>
      </w:r>
      <w:r w:rsidR="008E175D" w:rsidRPr="00FA156F">
        <w:rPr>
          <w:rFonts w:ascii="Times New Roman" w:hAnsi="Times New Roman"/>
          <w:sz w:val="28"/>
          <w:szCs w:val="28"/>
        </w:rPr>
        <w:t>ющих на предприятии составляет 619</w:t>
      </w:r>
      <w:r w:rsidRPr="00FA156F">
        <w:rPr>
          <w:rFonts w:ascii="Times New Roman" w:hAnsi="Times New Roman"/>
          <w:sz w:val="28"/>
          <w:szCs w:val="28"/>
        </w:rPr>
        <w:t xml:space="preserve"> человек, среднемесячная заработная плата 4</w:t>
      </w:r>
      <w:r w:rsidR="008E175D" w:rsidRPr="00FA156F">
        <w:rPr>
          <w:rFonts w:ascii="Times New Roman" w:hAnsi="Times New Roman"/>
          <w:sz w:val="28"/>
          <w:szCs w:val="28"/>
        </w:rPr>
        <w:t>8 991</w:t>
      </w:r>
      <w:r w:rsidR="00B0315D" w:rsidRPr="00FA156F">
        <w:rPr>
          <w:rFonts w:ascii="Times New Roman" w:hAnsi="Times New Roman"/>
          <w:sz w:val="28"/>
          <w:szCs w:val="28"/>
        </w:rPr>
        <w:t xml:space="preserve"> руб. (10</w:t>
      </w:r>
      <w:r w:rsidR="008E175D" w:rsidRPr="00FA156F">
        <w:rPr>
          <w:rFonts w:ascii="Times New Roman" w:hAnsi="Times New Roman"/>
          <w:sz w:val="28"/>
          <w:szCs w:val="28"/>
        </w:rPr>
        <w:t>9</w:t>
      </w:r>
      <w:r w:rsidR="00766B0A" w:rsidRPr="00FA156F">
        <w:rPr>
          <w:rFonts w:ascii="Times New Roman" w:hAnsi="Times New Roman"/>
          <w:sz w:val="28"/>
          <w:szCs w:val="28"/>
        </w:rPr>
        <w:t>,</w:t>
      </w:r>
      <w:r w:rsidR="008E175D" w:rsidRPr="00FA156F">
        <w:rPr>
          <w:rFonts w:ascii="Times New Roman" w:hAnsi="Times New Roman"/>
          <w:sz w:val="28"/>
          <w:szCs w:val="28"/>
        </w:rPr>
        <w:t>6</w:t>
      </w:r>
      <w:r w:rsidR="00766B0A" w:rsidRPr="00FA156F">
        <w:rPr>
          <w:rFonts w:ascii="Times New Roman" w:hAnsi="Times New Roman"/>
          <w:sz w:val="28"/>
          <w:szCs w:val="28"/>
        </w:rPr>
        <w:t xml:space="preserve"> </w:t>
      </w:r>
      <w:r w:rsidRPr="00FA156F">
        <w:rPr>
          <w:rFonts w:ascii="Times New Roman" w:hAnsi="Times New Roman"/>
          <w:sz w:val="28"/>
          <w:szCs w:val="28"/>
        </w:rPr>
        <w:t>% к аналогичному уровню 20</w:t>
      </w:r>
      <w:r w:rsidR="00766B0A" w:rsidRPr="00FA156F">
        <w:rPr>
          <w:rFonts w:ascii="Times New Roman" w:hAnsi="Times New Roman"/>
          <w:sz w:val="28"/>
          <w:szCs w:val="28"/>
        </w:rPr>
        <w:t>2</w:t>
      </w:r>
      <w:r w:rsidR="00CC270F" w:rsidRPr="00FA156F">
        <w:rPr>
          <w:rFonts w:ascii="Times New Roman" w:hAnsi="Times New Roman"/>
          <w:sz w:val="28"/>
          <w:szCs w:val="28"/>
        </w:rPr>
        <w:t>1</w:t>
      </w:r>
      <w:r w:rsidRPr="00FA156F">
        <w:rPr>
          <w:rFonts w:ascii="Times New Roman" w:hAnsi="Times New Roman"/>
          <w:sz w:val="28"/>
          <w:szCs w:val="28"/>
        </w:rPr>
        <w:t xml:space="preserve"> года). </w:t>
      </w:r>
    </w:p>
    <w:p w:rsidR="00BB4E73" w:rsidRPr="00FA156F" w:rsidRDefault="00BB4E73" w:rsidP="000055EE">
      <w:pPr>
        <w:pStyle w:val="a5"/>
        <w:tabs>
          <w:tab w:val="left" w:pos="142"/>
        </w:tabs>
        <w:spacing w:after="0"/>
        <w:ind w:firstLine="709"/>
        <w:jc w:val="both"/>
        <w:rPr>
          <w:rFonts w:ascii="Times New Roman" w:hAnsi="Times New Roman"/>
          <w:sz w:val="28"/>
          <w:szCs w:val="28"/>
        </w:rPr>
      </w:pPr>
    </w:p>
    <w:p w:rsidR="006C6A93" w:rsidRPr="00FA156F" w:rsidRDefault="006C6A93" w:rsidP="000055EE">
      <w:pPr>
        <w:pStyle w:val="a5"/>
        <w:tabs>
          <w:tab w:val="left" w:pos="142"/>
        </w:tabs>
        <w:spacing w:after="0"/>
        <w:ind w:firstLine="709"/>
        <w:jc w:val="both"/>
        <w:rPr>
          <w:rFonts w:ascii="Times New Roman" w:hAnsi="Times New Roman"/>
          <w:b/>
          <w:sz w:val="28"/>
          <w:szCs w:val="28"/>
        </w:rPr>
      </w:pPr>
      <w:r w:rsidRPr="00FA156F">
        <w:rPr>
          <w:rFonts w:ascii="Times New Roman" w:hAnsi="Times New Roman"/>
          <w:b/>
          <w:sz w:val="28"/>
          <w:szCs w:val="28"/>
        </w:rPr>
        <w:t>АО «Маслокомбинат</w:t>
      </w:r>
      <w:r w:rsidR="007C0325" w:rsidRPr="00FA156F">
        <w:rPr>
          <w:rFonts w:ascii="Times New Roman" w:hAnsi="Times New Roman"/>
          <w:b/>
          <w:sz w:val="28"/>
          <w:szCs w:val="28"/>
        </w:rPr>
        <w:t xml:space="preserve"> </w:t>
      </w:r>
      <w:r w:rsidRPr="00FA156F">
        <w:rPr>
          <w:rFonts w:ascii="Times New Roman" w:hAnsi="Times New Roman"/>
          <w:b/>
          <w:sz w:val="28"/>
          <w:szCs w:val="28"/>
        </w:rPr>
        <w:t xml:space="preserve">Чановский» </w:t>
      </w:r>
    </w:p>
    <w:p w:rsidR="00BB4E73" w:rsidRPr="00FA156F" w:rsidRDefault="00A90508" w:rsidP="000055EE">
      <w:pPr>
        <w:pStyle w:val="a"/>
        <w:numPr>
          <w:ilvl w:val="0"/>
          <w:numId w:val="0"/>
        </w:numPr>
        <w:tabs>
          <w:tab w:val="left" w:pos="142"/>
        </w:tabs>
        <w:ind w:right="0" w:firstLine="709"/>
      </w:pPr>
      <w:r w:rsidRPr="00FA156F">
        <w:t>За</w:t>
      </w:r>
      <w:r w:rsidR="000015A6" w:rsidRPr="00FA156F">
        <w:t xml:space="preserve"> 202</w:t>
      </w:r>
      <w:r w:rsidR="008E175D" w:rsidRPr="00FA156F">
        <w:t>2</w:t>
      </w:r>
      <w:r w:rsidR="000015A6" w:rsidRPr="00FA156F">
        <w:t xml:space="preserve"> год</w:t>
      </w:r>
      <w:r w:rsidR="00770C70" w:rsidRPr="00FA156F">
        <w:t xml:space="preserve"> </w:t>
      </w:r>
      <w:r w:rsidR="00BB4E73" w:rsidRPr="00FA156F">
        <w:t>АО «Маслокомбинат Чановский</w:t>
      </w:r>
      <w:r w:rsidR="008E175D" w:rsidRPr="00FA156F">
        <w:t>»</w:t>
      </w:r>
      <w:r w:rsidR="00BB4E73" w:rsidRPr="00FA156F">
        <w:t xml:space="preserve"> выпуск</w:t>
      </w:r>
      <w:r w:rsidRPr="00FA156F">
        <w:t xml:space="preserve"> </w:t>
      </w:r>
      <w:r w:rsidR="00BB4E73" w:rsidRPr="00FA156F">
        <w:t>продукции</w:t>
      </w:r>
      <w:r w:rsidRPr="00FA156F">
        <w:t xml:space="preserve"> </w:t>
      </w:r>
      <w:r w:rsidR="00BB4E73" w:rsidRPr="00FA156F">
        <w:t xml:space="preserve">составил </w:t>
      </w:r>
      <w:r w:rsidR="00766B0A" w:rsidRPr="00FA156F">
        <w:t>2</w:t>
      </w:r>
      <w:r w:rsidR="004E7265" w:rsidRPr="00FA156F">
        <w:t> 619,4</w:t>
      </w:r>
      <w:r w:rsidRPr="00FA156F">
        <w:t xml:space="preserve"> </w:t>
      </w:r>
      <w:r w:rsidR="00BB4E73" w:rsidRPr="00FA156F">
        <w:t>млн. руб. (</w:t>
      </w:r>
      <w:r w:rsidR="004E7265" w:rsidRPr="00FA156F">
        <w:rPr>
          <w:bCs/>
        </w:rPr>
        <w:t>110</w:t>
      </w:r>
      <w:r w:rsidR="00BB4E73" w:rsidRPr="00FA156F">
        <w:rPr>
          <w:bCs/>
        </w:rPr>
        <w:t xml:space="preserve"> % </w:t>
      </w:r>
      <w:r w:rsidR="00BB4E73" w:rsidRPr="00FA156F">
        <w:t xml:space="preserve">к аналогичному периоду прошлого года).  Численность </w:t>
      </w:r>
      <w:proofErr w:type="gramStart"/>
      <w:r w:rsidR="00BB4E73" w:rsidRPr="00FA156F">
        <w:t>работающих</w:t>
      </w:r>
      <w:proofErr w:type="gramEnd"/>
      <w:r w:rsidR="00BB4E73" w:rsidRPr="00FA156F">
        <w:t xml:space="preserve"> на предприятии составляет </w:t>
      </w:r>
      <w:r w:rsidR="00C90A6F" w:rsidRPr="00FA156F">
        <w:t>1</w:t>
      </w:r>
      <w:r w:rsidR="004E7265" w:rsidRPr="00FA156F">
        <w:t>15</w:t>
      </w:r>
      <w:r w:rsidR="00770C70" w:rsidRPr="00FA156F">
        <w:t xml:space="preserve"> человек</w:t>
      </w:r>
      <w:r w:rsidR="00C90A6F" w:rsidRPr="00FA156F">
        <w:t>а</w:t>
      </w:r>
      <w:r w:rsidR="00BB4E73" w:rsidRPr="00FA156F">
        <w:t xml:space="preserve">, среднемесячная заработная плата </w:t>
      </w:r>
      <w:r w:rsidR="004E7265" w:rsidRPr="00FA156F">
        <w:t>34 190</w:t>
      </w:r>
      <w:r w:rsidR="00BB4E73" w:rsidRPr="00FA156F">
        <w:t xml:space="preserve"> руб.</w:t>
      </w:r>
    </w:p>
    <w:p w:rsidR="00BB4E73" w:rsidRPr="00FA156F" w:rsidRDefault="00BB4E73" w:rsidP="000055EE">
      <w:pPr>
        <w:pStyle w:val="a"/>
        <w:numPr>
          <w:ilvl w:val="0"/>
          <w:numId w:val="0"/>
        </w:numPr>
        <w:tabs>
          <w:tab w:val="left" w:pos="142"/>
        </w:tabs>
        <w:ind w:right="0" w:firstLine="709"/>
      </w:pPr>
    </w:p>
    <w:p w:rsidR="00D809D1" w:rsidRPr="00FA156F" w:rsidRDefault="00D809D1" w:rsidP="000055EE">
      <w:pPr>
        <w:pStyle w:val="a"/>
        <w:numPr>
          <w:ilvl w:val="0"/>
          <w:numId w:val="0"/>
        </w:numPr>
        <w:tabs>
          <w:tab w:val="left" w:pos="142"/>
        </w:tabs>
        <w:ind w:right="0" w:firstLine="709"/>
      </w:pPr>
      <w:r w:rsidRPr="00FA156F">
        <w:rPr>
          <w:b/>
        </w:rPr>
        <w:t>АО «Чановский лесхоз»</w:t>
      </w:r>
    </w:p>
    <w:p w:rsidR="00A704E1" w:rsidRPr="00FA156F" w:rsidRDefault="00BB4E73" w:rsidP="000055EE">
      <w:pPr>
        <w:pStyle w:val="a"/>
        <w:numPr>
          <w:ilvl w:val="0"/>
          <w:numId w:val="0"/>
        </w:numPr>
        <w:tabs>
          <w:tab w:val="left" w:pos="142"/>
        </w:tabs>
        <w:ind w:right="0" w:firstLine="709"/>
      </w:pPr>
      <w:r w:rsidRPr="00FA156F">
        <w:t xml:space="preserve">Выпуск продукции предприятия составил </w:t>
      </w:r>
      <w:r w:rsidR="004E7265" w:rsidRPr="00FA156F">
        <w:t>52 966,0</w:t>
      </w:r>
      <w:r w:rsidRPr="00FA156F">
        <w:t xml:space="preserve"> тыс. руб. </w:t>
      </w:r>
      <w:r w:rsidR="00CC270F" w:rsidRPr="00FA156F">
        <w:t>(133,8 % к аналогичному уровню 2021 года). В сфере переработки древесины за 2022 год пилорамой АО «Чановский лесхоз» произведено 277,7 куб. пиломатериала, из них необрезной – 167,7 куб.  и бруса – 110 куб., заготовка древесины – 33 064,5 куб., дрова швырок – 6997,2 куб. Среднемесячная заработная плата 29 112,9 руб. (120,9 % к аналогичному уровню 2021 года).</w:t>
      </w:r>
    </w:p>
    <w:p w:rsidR="00206211" w:rsidRPr="00FA156F" w:rsidRDefault="00CC270F" w:rsidP="000055EE">
      <w:pPr>
        <w:tabs>
          <w:tab w:val="left" w:pos="142"/>
        </w:tabs>
        <w:spacing w:after="0" w:line="240" w:lineRule="auto"/>
        <w:ind w:firstLine="709"/>
        <w:jc w:val="both"/>
        <w:rPr>
          <w:rFonts w:ascii="Times New Roman" w:eastAsia="BatangChe" w:hAnsi="Times New Roman"/>
          <w:sz w:val="28"/>
          <w:szCs w:val="28"/>
        </w:rPr>
      </w:pPr>
      <w:r w:rsidRPr="000055EE">
        <w:rPr>
          <w:rFonts w:ascii="Times New Roman" w:eastAsia="BatangChe" w:hAnsi="Times New Roman"/>
          <w:b/>
          <w:sz w:val="28"/>
          <w:szCs w:val="28"/>
        </w:rPr>
        <w:t>Выпуском хлебобулочных изделий</w:t>
      </w:r>
      <w:r w:rsidRPr="00FA156F">
        <w:rPr>
          <w:rFonts w:ascii="Times New Roman" w:eastAsia="BatangChe" w:hAnsi="Times New Roman"/>
          <w:sz w:val="28"/>
          <w:szCs w:val="28"/>
        </w:rPr>
        <w:t xml:space="preserve"> в 2022 году занимались ПО «Чановский центральный</w:t>
      </w:r>
      <w:r w:rsidR="00CD00A0">
        <w:rPr>
          <w:rFonts w:ascii="Times New Roman" w:eastAsia="BatangChe" w:hAnsi="Times New Roman"/>
          <w:sz w:val="28"/>
          <w:szCs w:val="28"/>
        </w:rPr>
        <w:t xml:space="preserve"> торг», ИП Антипенко А.В., ИП </w:t>
      </w:r>
      <w:proofErr w:type="spellStart"/>
      <w:r w:rsidR="00CD00A0">
        <w:rPr>
          <w:rFonts w:ascii="Times New Roman" w:eastAsia="BatangChe" w:hAnsi="Times New Roman"/>
          <w:sz w:val="28"/>
          <w:szCs w:val="28"/>
        </w:rPr>
        <w:t>К</w:t>
      </w:r>
      <w:r w:rsidRPr="00FA156F">
        <w:rPr>
          <w:rFonts w:ascii="Times New Roman" w:eastAsia="BatangChe" w:hAnsi="Times New Roman"/>
          <w:sz w:val="28"/>
          <w:szCs w:val="28"/>
        </w:rPr>
        <w:t>линиченко</w:t>
      </w:r>
      <w:proofErr w:type="spellEnd"/>
      <w:r w:rsidRPr="00FA156F">
        <w:rPr>
          <w:rFonts w:ascii="Times New Roman" w:eastAsia="BatangChe" w:hAnsi="Times New Roman"/>
          <w:sz w:val="28"/>
          <w:szCs w:val="28"/>
        </w:rPr>
        <w:t xml:space="preserve"> О.В. и Торопова Е.А. Совокупный выпуск хлеба и хлебобулочных изделий в 2022 году составил более 250 тонн.</w:t>
      </w:r>
    </w:p>
    <w:p w:rsidR="00CC270F" w:rsidRPr="00FA156F" w:rsidRDefault="00CC270F" w:rsidP="000055EE">
      <w:pPr>
        <w:tabs>
          <w:tab w:val="left" w:pos="142"/>
        </w:tabs>
        <w:spacing w:after="0" w:line="240" w:lineRule="auto"/>
        <w:ind w:firstLine="709"/>
        <w:jc w:val="both"/>
        <w:rPr>
          <w:rFonts w:ascii="Times New Roman" w:hAnsi="Times New Roman"/>
          <w:sz w:val="28"/>
          <w:szCs w:val="28"/>
        </w:rPr>
      </w:pPr>
    </w:p>
    <w:p w:rsidR="006C6A93" w:rsidRPr="00FA156F" w:rsidRDefault="002915E1" w:rsidP="000055EE">
      <w:pPr>
        <w:tabs>
          <w:tab w:val="left" w:pos="142"/>
        </w:tabs>
        <w:spacing w:after="0" w:line="240" w:lineRule="auto"/>
        <w:ind w:firstLine="709"/>
        <w:jc w:val="both"/>
        <w:rPr>
          <w:rFonts w:ascii="Times New Roman" w:hAnsi="Times New Roman"/>
          <w:b/>
          <w:sz w:val="28"/>
          <w:szCs w:val="28"/>
        </w:rPr>
      </w:pPr>
      <w:r w:rsidRPr="00FA156F">
        <w:rPr>
          <w:rFonts w:ascii="Times New Roman" w:hAnsi="Times New Roman"/>
          <w:b/>
          <w:sz w:val="28"/>
          <w:szCs w:val="28"/>
        </w:rPr>
        <w:t>ООО «</w:t>
      </w:r>
      <w:r w:rsidR="00D75544" w:rsidRPr="00FA156F">
        <w:rPr>
          <w:rFonts w:ascii="Times New Roman" w:hAnsi="Times New Roman"/>
          <w:b/>
          <w:sz w:val="28"/>
          <w:szCs w:val="28"/>
        </w:rPr>
        <w:t>Санато</w:t>
      </w:r>
      <w:r w:rsidRPr="00FA156F">
        <w:rPr>
          <w:rFonts w:ascii="Times New Roman" w:hAnsi="Times New Roman"/>
          <w:b/>
          <w:sz w:val="28"/>
          <w:szCs w:val="28"/>
        </w:rPr>
        <w:t>рий Озеро-Карачи»</w:t>
      </w:r>
    </w:p>
    <w:p w:rsidR="007C0325" w:rsidRPr="00FA156F" w:rsidRDefault="00B36DAB" w:rsidP="000055EE">
      <w:pPr>
        <w:tabs>
          <w:tab w:val="left" w:pos="142"/>
        </w:tabs>
        <w:spacing w:after="0" w:line="240" w:lineRule="auto"/>
        <w:ind w:firstLine="709"/>
        <w:contextualSpacing/>
        <w:jc w:val="both"/>
        <w:rPr>
          <w:rFonts w:ascii="Times New Roman" w:hAnsi="Times New Roman"/>
          <w:color w:val="000000"/>
          <w:sz w:val="28"/>
          <w:szCs w:val="28"/>
        </w:rPr>
      </w:pPr>
      <w:r w:rsidRPr="00FA156F">
        <w:rPr>
          <w:rFonts w:ascii="Times New Roman" w:hAnsi="Times New Roman"/>
          <w:sz w:val="28"/>
          <w:szCs w:val="28"/>
        </w:rPr>
        <w:t xml:space="preserve">В </w:t>
      </w:r>
      <w:r w:rsidR="00B44C27" w:rsidRPr="00FA156F">
        <w:rPr>
          <w:rFonts w:ascii="Times New Roman" w:hAnsi="Times New Roman"/>
          <w:sz w:val="28"/>
          <w:szCs w:val="28"/>
        </w:rPr>
        <w:t>202</w:t>
      </w:r>
      <w:r w:rsidR="00CC270F" w:rsidRPr="00FA156F">
        <w:rPr>
          <w:rFonts w:ascii="Times New Roman" w:hAnsi="Times New Roman"/>
          <w:sz w:val="28"/>
          <w:szCs w:val="28"/>
        </w:rPr>
        <w:t>2</w:t>
      </w:r>
      <w:r w:rsidR="00B44C27" w:rsidRPr="00FA156F">
        <w:rPr>
          <w:rFonts w:ascii="Times New Roman" w:hAnsi="Times New Roman"/>
          <w:sz w:val="28"/>
          <w:szCs w:val="28"/>
        </w:rPr>
        <w:t xml:space="preserve"> </w:t>
      </w:r>
      <w:r w:rsidRPr="00FA156F">
        <w:rPr>
          <w:rFonts w:ascii="Times New Roman" w:hAnsi="Times New Roman"/>
          <w:sz w:val="28"/>
          <w:szCs w:val="28"/>
        </w:rPr>
        <w:t xml:space="preserve"> год</w:t>
      </w:r>
      <w:r w:rsidR="00EB2F53" w:rsidRPr="00FA156F">
        <w:rPr>
          <w:rFonts w:ascii="Times New Roman" w:hAnsi="Times New Roman"/>
          <w:sz w:val="28"/>
          <w:szCs w:val="28"/>
        </w:rPr>
        <w:t>у</w:t>
      </w:r>
      <w:r w:rsidRPr="00FA156F">
        <w:rPr>
          <w:rFonts w:ascii="Times New Roman" w:hAnsi="Times New Roman"/>
          <w:sz w:val="28"/>
          <w:szCs w:val="28"/>
        </w:rPr>
        <w:t xml:space="preserve"> финансовые вложения инвестора составили </w:t>
      </w:r>
      <w:r w:rsidR="00CC270F" w:rsidRPr="00FA156F">
        <w:rPr>
          <w:rFonts w:ascii="Times New Roman" w:hAnsi="Times New Roman"/>
          <w:sz w:val="28"/>
          <w:szCs w:val="28"/>
        </w:rPr>
        <w:t>36,8</w:t>
      </w:r>
      <w:r w:rsidR="00AD6F42" w:rsidRPr="00FA156F">
        <w:rPr>
          <w:rFonts w:ascii="Times New Roman" w:hAnsi="Times New Roman"/>
          <w:sz w:val="28"/>
          <w:szCs w:val="28"/>
        </w:rPr>
        <w:t xml:space="preserve"> </w:t>
      </w:r>
      <w:r w:rsidR="001A4210" w:rsidRPr="00FA156F">
        <w:rPr>
          <w:rFonts w:ascii="Times New Roman" w:hAnsi="Times New Roman"/>
          <w:sz w:val="28"/>
          <w:szCs w:val="28"/>
        </w:rPr>
        <w:t xml:space="preserve"> </w:t>
      </w:r>
      <w:r w:rsidRPr="00FA156F">
        <w:rPr>
          <w:rFonts w:ascii="Times New Roman" w:hAnsi="Times New Roman"/>
          <w:sz w:val="28"/>
          <w:szCs w:val="28"/>
        </w:rPr>
        <w:t xml:space="preserve">млн. руб. </w:t>
      </w:r>
      <w:r w:rsidR="00B74B79" w:rsidRPr="00FA156F">
        <w:rPr>
          <w:rFonts w:ascii="Times New Roman" w:hAnsi="Times New Roman"/>
          <w:sz w:val="28"/>
          <w:szCs w:val="28"/>
        </w:rPr>
        <w:t xml:space="preserve">Средства направлены на строительство </w:t>
      </w:r>
      <w:r w:rsidR="00AD6F42" w:rsidRPr="00FA156F">
        <w:rPr>
          <w:rFonts w:ascii="Times New Roman" w:hAnsi="Times New Roman"/>
          <w:sz w:val="28"/>
          <w:szCs w:val="28"/>
        </w:rPr>
        <w:t>корпуса диагностики и салонов, строительство спального корпуса, строительство склада</w:t>
      </w:r>
      <w:r w:rsidR="00AE2392" w:rsidRPr="00FA156F">
        <w:rPr>
          <w:rFonts w:ascii="Times New Roman" w:hAnsi="Times New Roman"/>
          <w:sz w:val="28"/>
          <w:szCs w:val="28"/>
        </w:rPr>
        <w:t>, котельной</w:t>
      </w:r>
      <w:r w:rsidR="00120C56" w:rsidRPr="00FA156F">
        <w:rPr>
          <w:rFonts w:ascii="Times New Roman" w:hAnsi="Times New Roman"/>
          <w:sz w:val="28"/>
          <w:szCs w:val="28"/>
        </w:rPr>
        <w:t xml:space="preserve"> </w:t>
      </w:r>
      <w:r w:rsidR="00AD6F42" w:rsidRPr="00FA156F">
        <w:rPr>
          <w:rFonts w:ascii="Times New Roman" w:hAnsi="Times New Roman"/>
          <w:sz w:val="28"/>
          <w:szCs w:val="28"/>
        </w:rPr>
        <w:t xml:space="preserve"> </w:t>
      </w:r>
      <w:r w:rsidR="00AE2392" w:rsidRPr="00FA156F">
        <w:rPr>
          <w:rFonts w:ascii="Times New Roman" w:hAnsi="Times New Roman"/>
          <w:sz w:val="28"/>
          <w:szCs w:val="28"/>
        </w:rPr>
        <w:t>и  реконструкцию общежития на территории Санатория «Озеро-Карачи»</w:t>
      </w:r>
      <w:r w:rsidR="00AD6F42" w:rsidRPr="00FA156F">
        <w:rPr>
          <w:rFonts w:ascii="Times New Roman" w:hAnsi="Times New Roman"/>
          <w:sz w:val="28"/>
          <w:szCs w:val="28"/>
        </w:rPr>
        <w:t xml:space="preserve">. </w:t>
      </w:r>
      <w:r w:rsidRPr="00FA156F">
        <w:rPr>
          <w:rFonts w:ascii="Times New Roman" w:hAnsi="Times New Roman"/>
          <w:sz w:val="28"/>
          <w:szCs w:val="28"/>
        </w:rPr>
        <w:t>Средняя</w:t>
      </w:r>
      <w:r w:rsidRPr="00FA156F">
        <w:rPr>
          <w:rFonts w:ascii="Times New Roman" w:hAnsi="Times New Roman"/>
          <w:color w:val="000000"/>
          <w:sz w:val="28"/>
          <w:szCs w:val="28"/>
        </w:rPr>
        <w:t xml:space="preserve"> числе</w:t>
      </w:r>
      <w:r w:rsidR="00B74B79" w:rsidRPr="00FA156F">
        <w:rPr>
          <w:rFonts w:ascii="Times New Roman" w:hAnsi="Times New Roman"/>
          <w:color w:val="000000"/>
          <w:sz w:val="28"/>
          <w:szCs w:val="28"/>
        </w:rPr>
        <w:t xml:space="preserve">нность работающих составляет </w:t>
      </w:r>
      <w:r w:rsidR="00E112F3" w:rsidRPr="00FA156F">
        <w:rPr>
          <w:rFonts w:ascii="Times New Roman" w:hAnsi="Times New Roman"/>
          <w:color w:val="000000"/>
          <w:sz w:val="28"/>
          <w:szCs w:val="28"/>
        </w:rPr>
        <w:t>3</w:t>
      </w:r>
      <w:r w:rsidR="00CC270F" w:rsidRPr="00FA156F">
        <w:rPr>
          <w:rFonts w:ascii="Times New Roman" w:hAnsi="Times New Roman"/>
          <w:color w:val="000000"/>
          <w:sz w:val="28"/>
          <w:szCs w:val="28"/>
        </w:rPr>
        <w:t>75</w:t>
      </w:r>
      <w:r w:rsidRPr="00FA156F">
        <w:rPr>
          <w:rFonts w:ascii="Times New Roman" w:hAnsi="Times New Roman"/>
          <w:color w:val="000000"/>
          <w:sz w:val="28"/>
          <w:szCs w:val="28"/>
        </w:rPr>
        <w:t xml:space="preserve"> человек</w:t>
      </w:r>
      <w:r w:rsidR="00AD6F42" w:rsidRPr="00FA156F">
        <w:rPr>
          <w:rFonts w:ascii="Times New Roman" w:hAnsi="Times New Roman"/>
          <w:color w:val="000000"/>
          <w:sz w:val="28"/>
          <w:szCs w:val="28"/>
        </w:rPr>
        <w:t xml:space="preserve">, средняя заработная плата – </w:t>
      </w:r>
      <w:r w:rsidR="00CC270F" w:rsidRPr="00FA156F">
        <w:rPr>
          <w:rFonts w:ascii="Times New Roman" w:hAnsi="Times New Roman"/>
          <w:color w:val="000000"/>
          <w:sz w:val="28"/>
          <w:szCs w:val="28"/>
        </w:rPr>
        <w:t>34 762 рубля</w:t>
      </w:r>
      <w:r w:rsidR="00AD6F42" w:rsidRPr="00FA156F">
        <w:rPr>
          <w:rFonts w:ascii="Times New Roman" w:hAnsi="Times New Roman"/>
          <w:color w:val="000000"/>
          <w:sz w:val="28"/>
          <w:szCs w:val="28"/>
        </w:rPr>
        <w:t xml:space="preserve"> (</w:t>
      </w:r>
      <w:r w:rsidR="00AD6F42" w:rsidRPr="00FA156F">
        <w:rPr>
          <w:rFonts w:ascii="Times New Roman" w:hAnsi="Times New Roman"/>
          <w:sz w:val="28"/>
          <w:szCs w:val="28"/>
        </w:rPr>
        <w:t>11</w:t>
      </w:r>
      <w:r w:rsidR="00CC270F" w:rsidRPr="00FA156F">
        <w:rPr>
          <w:rFonts w:ascii="Times New Roman" w:hAnsi="Times New Roman"/>
          <w:sz w:val="28"/>
          <w:szCs w:val="28"/>
        </w:rPr>
        <w:t>2,5</w:t>
      </w:r>
      <w:r w:rsidR="00AD6F42" w:rsidRPr="00FA156F">
        <w:rPr>
          <w:rFonts w:ascii="Times New Roman" w:hAnsi="Times New Roman"/>
          <w:sz w:val="28"/>
          <w:szCs w:val="28"/>
        </w:rPr>
        <w:t>% к аналогичному уровню 202</w:t>
      </w:r>
      <w:r w:rsidR="00CC270F" w:rsidRPr="00FA156F">
        <w:rPr>
          <w:rFonts w:ascii="Times New Roman" w:hAnsi="Times New Roman"/>
          <w:sz w:val="28"/>
          <w:szCs w:val="28"/>
        </w:rPr>
        <w:t>1</w:t>
      </w:r>
      <w:r w:rsidR="00AD6F42" w:rsidRPr="00FA156F">
        <w:rPr>
          <w:rFonts w:ascii="Times New Roman" w:hAnsi="Times New Roman"/>
          <w:sz w:val="28"/>
          <w:szCs w:val="28"/>
        </w:rPr>
        <w:t xml:space="preserve"> года)</w:t>
      </w:r>
    </w:p>
    <w:p w:rsidR="00B36DAB" w:rsidRPr="00FA156F" w:rsidRDefault="00B36DAB" w:rsidP="000055EE">
      <w:pPr>
        <w:pStyle w:val="a9"/>
        <w:tabs>
          <w:tab w:val="left" w:pos="142"/>
        </w:tabs>
        <w:ind w:firstLine="709"/>
        <w:jc w:val="both"/>
        <w:rPr>
          <w:color w:val="000000"/>
          <w:sz w:val="28"/>
          <w:szCs w:val="28"/>
        </w:rPr>
      </w:pPr>
      <w:r w:rsidRPr="00FA156F">
        <w:rPr>
          <w:b/>
          <w:bCs/>
          <w:color w:val="000000"/>
          <w:sz w:val="28"/>
          <w:szCs w:val="28"/>
        </w:rPr>
        <w:lastRenderedPageBreak/>
        <w:t>МБУ Детским оздоровительным лагерем «Светлячок»</w:t>
      </w:r>
      <w:r w:rsidR="00AD6F42" w:rsidRPr="00FA156F">
        <w:rPr>
          <w:b/>
          <w:bCs/>
          <w:color w:val="000000"/>
          <w:sz w:val="28"/>
          <w:szCs w:val="28"/>
        </w:rPr>
        <w:t xml:space="preserve"> </w:t>
      </w:r>
      <w:r w:rsidR="00B74B79" w:rsidRPr="00FA156F">
        <w:rPr>
          <w:color w:val="000000"/>
          <w:sz w:val="28"/>
          <w:szCs w:val="28"/>
        </w:rPr>
        <w:t>за 20</w:t>
      </w:r>
      <w:r w:rsidR="00D41058" w:rsidRPr="00FA156F">
        <w:rPr>
          <w:color w:val="000000"/>
          <w:sz w:val="28"/>
          <w:szCs w:val="28"/>
        </w:rPr>
        <w:t>2</w:t>
      </w:r>
      <w:r w:rsidR="000055EE">
        <w:rPr>
          <w:color w:val="000000"/>
          <w:sz w:val="28"/>
          <w:szCs w:val="28"/>
        </w:rPr>
        <w:t>2</w:t>
      </w:r>
      <w:r w:rsidR="00D41058" w:rsidRPr="00FA156F">
        <w:rPr>
          <w:color w:val="000000"/>
          <w:sz w:val="28"/>
          <w:szCs w:val="28"/>
        </w:rPr>
        <w:t xml:space="preserve"> </w:t>
      </w:r>
      <w:r w:rsidR="00B74B79" w:rsidRPr="00FA156F">
        <w:rPr>
          <w:color w:val="000000"/>
          <w:sz w:val="28"/>
          <w:szCs w:val="28"/>
        </w:rPr>
        <w:t xml:space="preserve">года </w:t>
      </w:r>
      <w:r w:rsidR="00981725" w:rsidRPr="00FA156F">
        <w:rPr>
          <w:color w:val="000000"/>
          <w:sz w:val="28"/>
          <w:szCs w:val="28"/>
        </w:rPr>
        <w:t xml:space="preserve">оздоровлено </w:t>
      </w:r>
      <w:r w:rsidR="00B74B79" w:rsidRPr="00FA156F">
        <w:rPr>
          <w:color w:val="000000"/>
          <w:sz w:val="28"/>
          <w:szCs w:val="28"/>
        </w:rPr>
        <w:t xml:space="preserve">– </w:t>
      </w:r>
      <w:r w:rsidR="00CC270F" w:rsidRPr="00FA156F">
        <w:rPr>
          <w:sz w:val="28"/>
          <w:szCs w:val="28"/>
        </w:rPr>
        <w:t>738</w:t>
      </w:r>
      <w:r w:rsidR="00B74B79" w:rsidRPr="00FA156F">
        <w:rPr>
          <w:sz w:val="28"/>
          <w:szCs w:val="28"/>
        </w:rPr>
        <w:t xml:space="preserve"> детей</w:t>
      </w:r>
      <w:r w:rsidRPr="00FA156F">
        <w:rPr>
          <w:sz w:val="28"/>
          <w:szCs w:val="28"/>
        </w:rPr>
        <w:t xml:space="preserve">. </w:t>
      </w:r>
    </w:p>
    <w:p w:rsidR="00074934" w:rsidRPr="00FA156F" w:rsidRDefault="00074934" w:rsidP="000055EE">
      <w:pPr>
        <w:tabs>
          <w:tab w:val="left" w:pos="142"/>
        </w:tabs>
        <w:spacing w:after="0" w:line="240" w:lineRule="auto"/>
        <w:ind w:firstLine="567"/>
        <w:jc w:val="both"/>
        <w:rPr>
          <w:rFonts w:ascii="Times New Roman" w:hAnsi="Times New Roman"/>
          <w:color w:val="000000"/>
          <w:sz w:val="28"/>
          <w:szCs w:val="28"/>
          <w:shd w:val="clear" w:color="auto" w:fill="FFFFFF"/>
        </w:rPr>
      </w:pPr>
      <w:r w:rsidRPr="000055EE">
        <w:rPr>
          <w:rFonts w:ascii="Times New Roman" w:hAnsi="Times New Roman"/>
          <w:color w:val="000000"/>
          <w:sz w:val="28"/>
          <w:szCs w:val="28"/>
          <w:shd w:val="clear" w:color="auto" w:fill="FFFFFF"/>
        </w:rPr>
        <w:t>Санаторно-курортное направление</w:t>
      </w:r>
      <w:r w:rsidRPr="00FA156F">
        <w:rPr>
          <w:rFonts w:ascii="Times New Roman" w:hAnsi="Times New Roman"/>
          <w:b/>
          <w:color w:val="000000"/>
          <w:sz w:val="28"/>
          <w:szCs w:val="28"/>
          <w:shd w:val="clear" w:color="auto" w:fill="FFFFFF"/>
        </w:rPr>
        <w:t xml:space="preserve"> </w:t>
      </w:r>
      <w:r w:rsidRPr="00FA156F">
        <w:rPr>
          <w:rFonts w:ascii="Times New Roman" w:hAnsi="Times New Roman"/>
          <w:color w:val="000000"/>
          <w:sz w:val="28"/>
          <w:szCs w:val="28"/>
          <w:shd w:val="clear" w:color="auto" w:fill="FFFFFF"/>
        </w:rPr>
        <w:t xml:space="preserve">является стратегическим направлением развития нашего района. </w:t>
      </w:r>
    </w:p>
    <w:p w:rsidR="00D50369" w:rsidRPr="00FA156F" w:rsidRDefault="00074934" w:rsidP="000055EE">
      <w:pPr>
        <w:tabs>
          <w:tab w:val="left" w:pos="142"/>
        </w:tabs>
        <w:spacing w:after="0" w:line="240" w:lineRule="auto"/>
        <w:ind w:firstLine="567"/>
        <w:jc w:val="both"/>
        <w:rPr>
          <w:rFonts w:ascii="Times New Roman" w:hAnsi="Times New Roman"/>
          <w:color w:val="000000"/>
          <w:sz w:val="28"/>
          <w:szCs w:val="28"/>
          <w:shd w:val="clear" w:color="auto" w:fill="FFFFFF"/>
        </w:rPr>
      </w:pPr>
      <w:r w:rsidRPr="00FA156F">
        <w:rPr>
          <w:rFonts w:ascii="Times New Roman" w:hAnsi="Times New Roman"/>
          <w:color w:val="000000"/>
          <w:sz w:val="28"/>
          <w:szCs w:val="28"/>
          <w:shd w:val="clear" w:color="auto" w:fill="FFFFFF"/>
        </w:rPr>
        <w:t xml:space="preserve">В целях создания полноценной многофункциональной туристической зоны отдыха, администрация приняла участие в конкурсном отборе, по результатам которого </w:t>
      </w:r>
      <w:r w:rsidRPr="00FA156F">
        <w:rPr>
          <w:rFonts w:ascii="Times New Roman" w:hAnsi="Times New Roman"/>
          <w:sz w:val="28"/>
          <w:szCs w:val="28"/>
        </w:rPr>
        <w:t xml:space="preserve">выделена субсидия из областного бюджета в размере 3 млн. 800 тысяч рублей  </w:t>
      </w:r>
      <w:r w:rsidRPr="00FA156F">
        <w:rPr>
          <w:rFonts w:ascii="Times New Roman" w:hAnsi="Times New Roman"/>
          <w:color w:val="000000"/>
          <w:sz w:val="28"/>
          <w:szCs w:val="28"/>
          <w:shd w:val="clear" w:color="auto" w:fill="FFFFFF"/>
        </w:rPr>
        <w:t>для разработки проектно-сметной документации на создание объектов благоустройства набережной «Сибирский берег здоровья». В настоящее проект находится на экспертизе.</w:t>
      </w:r>
    </w:p>
    <w:p w:rsidR="00697D5E" w:rsidRPr="00FA156F" w:rsidRDefault="006C6A93"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b/>
          <w:sz w:val="28"/>
          <w:szCs w:val="28"/>
        </w:rPr>
        <w:t>Объем инвестиций в основной капитал</w:t>
      </w:r>
      <w:r w:rsidR="00002CD0" w:rsidRPr="00FA156F">
        <w:rPr>
          <w:rFonts w:ascii="Times New Roman" w:hAnsi="Times New Roman"/>
          <w:b/>
          <w:sz w:val="28"/>
          <w:szCs w:val="28"/>
        </w:rPr>
        <w:t xml:space="preserve"> </w:t>
      </w:r>
      <w:r w:rsidR="007A284B" w:rsidRPr="00FA156F">
        <w:rPr>
          <w:rFonts w:ascii="Times New Roman" w:hAnsi="Times New Roman"/>
          <w:sz w:val="28"/>
          <w:szCs w:val="28"/>
        </w:rPr>
        <w:t xml:space="preserve">по полному кругу хозяйствующих субъектов </w:t>
      </w:r>
      <w:r w:rsidRPr="00FA156F">
        <w:rPr>
          <w:rFonts w:ascii="Times New Roman" w:hAnsi="Times New Roman"/>
          <w:sz w:val="28"/>
          <w:szCs w:val="28"/>
        </w:rPr>
        <w:t>Чановского</w:t>
      </w:r>
      <w:r w:rsidR="00002CD0" w:rsidRPr="00FA156F">
        <w:rPr>
          <w:rFonts w:ascii="Times New Roman" w:hAnsi="Times New Roman"/>
          <w:sz w:val="28"/>
          <w:szCs w:val="28"/>
        </w:rPr>
        <w:t xml:space="preserve"> р</w:t>
      </w:r>
      <w:r w:rsidRPr="00FA156F">
        <w:rPr>
          <w:rFonts w:ascii="Times New Roman" w:hAnsi="Times New Roman"/>
          <w:sz w:val="28"/>
          <w:szCs w:val="28"/>
        </w:rPr>
        <w:t xml:space="preserve">айона </w:t>
      </w:r>
      <w:r w:rsidR="00EB2F53" w:rsidRPr="00FA156F">
        <w:rPr>
          <w:rFonts w:ascii="Times New Roman" w:hAnsi="Times New Roman"/>
          <w:sz w:val="28"/>
          <w:szCs w:val="28"/>
        </w:rPr>
        <w:t>за</w:t>
      </w:r>
      <w:r w:rsidR="00002CD0" w:rsidRPr="00FA156F">
        <w:rPr>
          <w:rFonts w:ascii="Times New Roman" w:hAnsi="Times New Roman"/>
          <w:sz w:val="28"/>
          <w:szCs w:val="28"/>
        </w:rPr>
        <w:t xml:space="preserve"> </w:t>
      </w:r>
      <w:r w:rsidRPr="00FA156F">
        <w:rPr>
          <w:rFonts w:ascii="Times New Roman" w:hAnsi="Times New Roman"/>
          <w:sz w:val="28"/>
          <w:szCs w:val="28"/>
        </w:rPr>
        <w:t>20</w:t>
      </w:r>
      <w:r w:rsidR="00D41058" w:rsidRPr="00FA156F">
        <w:rPr>
          <w:rFonts w:ascii="Times New Roman" w:hAnsi="Times New Roman"/>
          <w:sz w:val="28"/>
          <w:szCs w:val="28"/>
        </w:rPr>
        <w:t>2</w:t>
      </w:r>
      <w:r w:rsidR="009E7058" w:rsidRPr="00FA156F">
        <w:rPr>
          <w:rFonts w:ascii="Times New Roman" w:hAnsi="Times New Roman"/>
          <w:sz w:val="28"/>
          <w:szCs w:val="28"/>
        </w:rPr>
        <w:t>2</w:t>
      </w:r>
      <w:r w:rsidR="00EB2F53" w:rsidRPr="00FA156F">
        <w:rPr>
          <w:rFonts w:ascii="Times New Roman" w:hAnsi="Times New Roman"/>
          <w:sz w:val="28"/>
          <w:szCs w:val="28"/>
        </w:rPr>
        <w:t xml:space="preserve"> год</w:t>
      </w:r>
      <w:r w:rsidRPr="00FA156F">
        <w:rPr>
          <w:rFonts w:ascii="Times New Roman" w:hAnsi="Times New Roman"/>
          <w:sz w:val="28"/>
          <w:szCs w:val="28"/>
        </w:rPr>
        <w:t xml:space="preserve"> составил </w:t>
      </w:r>
      <w:r w:rsidR="009E7058" w:rsidRPr="00FA156F">
        <w:rPr>
          <w:rFonts w:ascii="Times New Roman" w:hAnsi="Times New Roman"/>
          <w:sz w:val="28"/>
          <w:szCs w:val="28"/>
        </w:rPr>
        <w:t>3 203,9</w:t>
      </w:r>
      <w:r w:rsidR="00002CD0" w:rsidRPr="00FA156F">
        <w:rPr>
          <w:rFonts w:ascii="Times New Roman" w:hAnsi="Times New Roman"/>
          <w:sz w:val="28"/>
          <w:szCs w:val="28"/>
        </w:rPr>
        <w:t xml:space="preserve"> </w:t>
      </w:r>
      <w:r w:rsidR="000A2B28" w:rsidRPr="00FA156F">
        <w:rPr>
          <w:rFonts w:ascii="Times New Roman" w:hAnsi="Times New Roman"/>
          <w:sz w:val="28"/>
          <w:szCs w:val="28"/>
        </w:rPr>
        <w:t>млн</w:t>
      </w:r>
      <w:r w:rsidRPr="00FA156F">
        <w:rPr>
          <w:rFonts w:ascii="Times New Roman" w:hAnsi="Times New Roman"/>
          <w:sz w:val="28"/>
          <w:szCs w:val="28"/>
        </w:rPr>
        <w:t>. рублей</w:t>
      </w:r>
      <w:r w:rsidR="007A284B" w:rsidRPr="00FA156F">
        <w:rPr>
          <w:rFonts w:ascii="Times New Roman" w:hAnsi="Times New Roman"/>
          <w:sz w:val="28"/>
          <w:szCs w:val="28"/>
        </w:rPr>
        <w:t xml:space="preserve"> или </w:t>
      </w:r>
      <w:r w:rsidR="009E7058" w:rsidRPr="00FA156F">
        <w:rPr>
          <w:rFonts w:ascii="Times New Roman" w:hAnsi="Times New Roman"/>
          <w:sz w:val="28"/>
          <w:szCs w:val="28"/>
        </w:rPr>
        <w:t>200</w:t>
      </w:r>
      <w:r w:rsidR="007A284B" w:rsidRPr="00FA156F">
        <w:rPr>
          <w:rFonts w:ascii="Times New Roman" w:hAnsi="Times New Roman"/>
          <w:sz w:val="28"/>
          <w:szCs w:val="28"/>
        </w:rPr>
        <w:t xml:space="preserve"> % в сопоставимых ценах к уровню 20</w:t>
      </w:r>
      <w:r w:rsidR="00AE2392" w:rsidRPr="00FA156F">
        <w:rPr>
          <w:rFonts w:ascii="Times New Roman" w:hAnsi="Times New Roman"/>
          <w:sz w:val="28"/>
          <w:szCs w:val="28"/>
        </w:rPr>
        <w:t>2</w:t>
      </w:r>
      <w:r w:rsidR="009E7058" w:rsidRPr="00FA156F">
        <w:rPr>
          <w:rFonts w:ascii="Times New Roman" w:hAnsi="Times New Roman"/>
          <w:sz w:val="28"/>
          <w:szCs w:val="28"/>
        </w:rPr>
        <w:t>1</w:t>
      </w:r>
      <w:r w:rsidR="007A284B" w:rsidRPr="00FA156F">
        <w:rPr>
          <w:rFonts w:ascii="Times New Roman" w:hAnsi="Times New Roman"/>
          <w:sz w:val="28"/>
          <w:szCs w:val="28"/>
        </w:rPr>
        <w:t xml:space="preserve"> года.</w:t>
      </w:r>
    </w:p>
    <w:p w:rsidR="002C54C2" w:rsidRPr="00FA156F" w:rsidRDefault="002C54C2"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 xml:space="preserve">В структуре инвестиций </w:t>
      </w:r>
      <w:r w:rsidR="003D2D48" w:rsidRPr="00FA156F">
        <w:rPr>
          <w:rFonts w:ascii="Times New Roman" w:hAnsi="Times New Roman"/>
          <w:sz w:val="28"/>
          <w:szCs w:val="28"/>
        </w:rPr>
        <w:t>97,7</w:t>
      </w:r>
      <w:r w:rsidRPr="00FA156F">
        <w:rPr>
          <w:rFonts w:ascii="Times New Roman" w:hAnsi="Times New Roman"/>
          <w:sz w:val="28"/>
          <w:szCs w:val="28"/>
        </w:rPr>
        <w:t xml:space="preserve"> % приходится</w:t>
      </w:r>
      <w:r w:rsidR="00C51B0A" w:rsidRPr="00FA156F">
        <w:rPr>
          <w:rFonts w:ascii="Times New Roman" w:hAnsi="Times New Roman"/>
          <w:sz w:val="28"/>
          <w:szCs w:val="28"/>
        </w:rPr>
        <w:t xml:space="preserve"> на внебюджетные инвестиции, </w:t>
      </w:r>
      <w:r w:rsidR="003D2D48" w:rsidRPr="00FA156F">
        <w:rPr>
          <w:rFonts w:ascii="Times New Roman" w:hAnsi="Times New Roman"/>
          <w:sz w:val="28"/>
          <w:szCs w:val="28"/>
        </w:rPr>
        <w:t>2,3</w:t>
      </w:r>
      <w:r w:rsidR="00C51B0A" w:rsidRPr="00FA156F">
        <w:rPr>
          <w:rFonts w:ascii="Times New Roman" w:hAnsi="Times New Roman"/>
          <w:sz w:val="28"/>
          <w:szCs w:val="28"/>
        </w:rPr>
        <w:t xml:space="preserve"> % на бюджетные инвестиции.</w:t>
      </w:r>
    </w:p>
    <w:p w:rsidR="00074934" w:rsidRPr="00FA156F" w:rsidRDefault="00074934" w:rsidP="000055EE">
      <w:pPr>
        <w:pStyle w:val="a9"/>
        <w:tabs>
          <w:tab w:val="left" w:pos="142"/>
        </w:tabs>
        <w:ind w:firstLine="709"/>
        <w:jc w:val="both"/>
        <w:rPr>
          <w:sz w:val="28"/>
          <w:szCs w:val="28"/>
        </w:rPr>
      </w:pPr>
      <w:r w:rsidRPr="00FA156F">
        <w:rPr>
          <w:sz w:val="28"/>
          <w:szCs w:val="28"/>
        </w:rPr>
        <w:t>Наибольший объем вложений осуществил</w:t>
      </w:r>
      <w:proofErr w:type="gramStart"/>
      <w:r w:rsidRPr="00FA156F">
        <w:rPr>
          <w:sz w:val="28"/>
          <w:szCs w:val="28"/>
        </w:rPr>
        <w:t>о ООО</w:t>
      </w:r>
      <w:proofErr w:type="gramEnd"/>
      <w:r w:rsidRPr="00FA156F">
        <w:rPr>
          <w:sz w:val="28"/>
          <w:szCs w:val="28"/>
        </w:rPr>
        <w:t xml:space="preserve"> «Совхоз </w:t>
      </w:r>
      <w:proofErr w:type="spellStart"/>
      <w:r w:rsidRPr="00FA156F">
        <w:rPr>
          <w:sz w:val="28"/>
          <w:szCs w:val="28"/>
        </w:rPr>
        <w:t>Тебисский</w:t>
      </w:r>
      <w:proofErr w:type="spellEnd"/>
      <w:r w:rsidRPr="00FA156F">
        <w:rPr>
          <w:sz w:val="28"/>
          <w:szCs w:val="28"/>
        </w:rPr>
        <w:t xml:space="preserve">» на строительство зерноочистительно-сушильного комплекса по приемке и хранению зерна – более 1 816 млн. руб. </w:t>
      </w:r>
    </w:p>
    <w:p w:rsidR="00074934" w:rsidRPr="00FA156F" w:rsidRDefault="00074934" w:rsidP="000055EE">
      <w:pPr>
        <w:pStyle w:val="a9"/>
        <w:tabs>
          <w:tab w:val="left" w:pos="142"/>
        </w:tabs>
        <w:ind w:firstLine="709"/>
        <w:jc w:val="both"/>
        <w:rPr>
          <w:sz w:val="28"/>
          <w:szCs w:val="28"/>
        </w:rPr>
      </w:pPr>
      <w:r w:rsidRPr="00FA156F">
        <w:rPr>
          <w:sz w:val="28"/>
          <w:szCs w:val="28"/>
        </w:rPr>
        <w:t>Закуплено 107 единиц сельскохозяйственной техники более чем на 795,4 млн. руб., из них наибольший вложения осуществил</w:t>
      </w:r>
      <w:proofErr w:type="gramStart"/>
      <w:r w:rsidRPr="00FA156F">
        <w:rPr>
          <w:sz w:val="28"/>
          <w:szCs w:val="28"/>
        </w:rPr>
        <w:t>о ООО</w:t>
      </w:r>
      <w:proofErr w:type="gramEnd"/>
      <w:r w:rsidRPr="00FA156F">
        <w:rPr>
          <w:sz w:val="28"/>
          <w:szCs w:val="28"/>
        </w:rPr>
        <w:t xml:space="preserve"> «Совхоз </w:t>
      </w:r>
      <w:proofErr w:type="spellStart"/>
      <w:r w:rsidRPr="00FA156F">
        <w:rPr>
          <w:sz w:val="28"/>
          <w:szCs w:val="28"/>
        </w:rPr>
        <w:t>Тебисский</w:t>
      </w:r>
      <w:proofErr w:type="spellEnd"/>
      <w:r w:rsidRPr="00FA156F">
        <w:rPr>
          <w:sz w:val="28"/>
          <w:szCs w:val="28"/>
        </w:rPr>
        <w:t xml:space="preserve">» </w:t>
      </w:r>
      <w:r w:rsidR="000055EE" w:rsidRPr="00FA156F">
        <w:rPr>
          <w:sz w:val="28"/>
          <w:szCs w:val="28"/>
        </w:rPr>
        <w:t>–</w:t>
      </w:r>
      <w:r w:rsidRPr="00FA156F">
        <w:rPr>
          <w:sz w:val="28"/>
          <w:szCs w:val="28"/>
        </w:rPr>
        <w:t xml:space="preserve"> 727 млн. руб.</w:t>
      </w:r>
    </w:p>
    <w:p w:rsidR="00074934" w:rsidRPr="00FA156F" w:rsidRDefault="00074934" w:rsidP="000055EE">
      <w:pPr>
        <w:pStyle w:val="a9"/>
        <w:tabs>
          <w:tab w:val="left" w:pos="142"/>
        </w:tabs>
        <w:ind w:firstLine="709"/>
        <w:jc w:val="both"/>
        <w:rPr>
          <w:color w:val="000000"/>
          <w:sz w:val="28"/>
          <w:szCs w:val="28"/>
          <w:shd w:val="clear" w:color="auto" w:fill="FFFFFF"/>
        </w:rPr>
      </w:pPr>
      <w:r w:rsidRPr="00FA156F">
        <w:rPr>
          <w:sz w:val="28"/>
          <w:szCs w:val="28"/>
        </w:rPr>
        <w:t xml:space="preserve">На строительство и реконструкцию </w:t>
      </w:r>
      <w:r w:rsidRPr="00FA156F">
        <w:rPr>
          <w:color w:val="000000"/>
          <w:sz w:val="28"/>
          <w:szCs w:val="28"/>
          <w:shd w:val="clear" w:color="auto" w:fill="FFFFFF"/>
        </w:rPr>
        <w:t xml:space="preserve">5-километрового участка федеральной трассы Челябинск-Курган-Омск-Новосибирск (Р-254 "Иртыш") с 1072 по 1077 км за 2022 год направлено более 750 млн. руб. </w:t>
      </w:r>
    </w:p>
    <w:p w:rsidR="000878A0" w:rsidRPr="00FA156F" w:rsidRDefault="000878A0" w:rsidP="000055EE">
      <w:pPr>
        <w:tabs>
          <w:tab w:val="left" w:pos="142"/>
        </w:tabs>
        <w:spacing w:after="0" w:line="240" w:lineRule="auto"/>
        <w:ind w:firstLine="709"/>
        <w:jc w:val="both"/>
        <w:rPr>
          <w:rFonts w:ascii="Times New Roman" w:hAnsi="Times New Roman"/>
          <w:b/>
          <w:color w:val="FF0000"/>
          <w:sz w:val="28"/>
          <w:szCs w:val="28"/>
        </w:rPr>
      </w:pPr>
    </w:p>
    <w:p w:rsidR="00C31C9E" w:rsidRPr="00FA156F" w:rsidRDefault="006C6A93" w:rsidP="000055EE">
      <w:pPr>
        <w:tabs>
          <w:tab w:val="left" w:pos="142"/>
        </w:tabs>
        <w:spacing w:after="0" w:line="240" w:lineRule="auto"/>
        <w:ind w:firstLine="709"/>
        <w:jc w:val="both"/>
        <w:rPr>
          <w:rFonts w:ascii="Times New Roman" w:hAnsi="Times New Roman"/>
          <w:b/>
          <w:sz w:val="28"/>
          <w:szCs w:val="28"/>
        </w:rPr>
      </w:pPr>
      <w:r w:rsidRPr="00FA156F">
        <w:rPr>
          <w:rFonts w:ascii="Times New Roman" w:hAnsi="Times New Roman"/>
          <w:b/>
          <w:sz w:val="28"/>
          <w:szCs w:val="28"/>
        </w:rPr>
        <w:t>Сельское хозяйство</w:t>
      </w:r>
    </w:p>
    <w:p w:rsidR="00D73BFE" w:rsidRPr="00FA156F" w:rsidRDefault="0011055F" w:rsidP="000055EE">
      <w:pPr>
        <w:tabs>
          <w:tab w:val="left" w:pos="142"/>
        </w:tabs>
        <w:spacing w:after="0" w:line="240" w:lineRule="auto"/>
        <w:ind w:firstLine="709"/>
        <w:jc w:val="both"/>
        <w:rPr>
          <w:rFonts w:ascii="Times New Roman" w:hAnsi="Times New Roman"/>
          <w:sz w:val="28"/>
          <w:szCs w:val="28"/>
          <w:lang w:eastAsia="ru-RU"/>
        </w:rPr>
      </w:pPr>
      <w:r w:rsidRPr="00FA156F">
        <w:rPr>
          <w:rFonts w:ascii="Times New Roman" w:hAnsi="Times New Roman"/>
          <w:sz w:val="28"/>
          <w:szCs w:val="28"/>
        </w:rPr>
        <w:t xml:space="preserve">Сельскохозяйственным производством в районе занято </w:t>
      </w:r>
      <w:r w:rsidR="003735FA" w:rsidRPr="00FA156F">
        <w:rPr>
          <w:rFonts w:ascii="Times New Roman" w:hAnsi="Times New Roman"/>
          <w:sz w:val="28"/>
          <w:szCs w:val="28"/>
        </w:rPr>
        <w:t>1</w:t>
      </w:r>
      <w:r w:rsidR="00B60102" w:rsidRPr="00FA156F">
        <w:rPr>
          <w:rFonts w:ascii="Times New Roman" w:hAnsi="Times New Roman"/>
          <w:sz w:val="28"/>
          <w:szCs w:val="28"/>
        </w:rPr>
        <w:t>4</w:t>
      </w:r>
      <w:r w:rsidR="00165E27" w:rsidRPr="00FA156F">
        <w:rPr>
          <w:rFonts w:ascii="Times New Roman" w:hAnsi="Times New Roman"/>
          <w:sz w:val="28"/>
          <w:szCs w:val="28"/>
        </w:rPr>
        <w:t xml:space="preserve"> </w:t>
      </w:r>
      <w:r w:rsidRPr="00FA156F">
        <w:rPr>
          <w:rFonts w:ascii="Times New Roman" w:hAnsi="Times New Roman"/>
          <w:sz w:val="28"/>
          <w:szCs w:val="28"/>
        </w:rPr>
        <w:t xml:space="preserve">сельскохозяйственных предприятий, </w:t>
      </w:r>
      <w:r w:rsidR="00D73BFE" w:rsidRPr="00FA156F">
        <w:rPr>
          <w:rFonts w:ascii="Times New Roman" w:hAnsi="Times New Roman"/>
          <w:sz w:val="28"/>
          <w:szCs w:val="28"/>
        </w:rPr>
        <w:t>1</w:t>
      </w:r>
      <w:r w:rsidR="00B60102" w:rsidRPr="00FA156F">
        <w:rPr>
          <w:rFonts w:ascii="Times New Roman" w:hAnsi="Times New Roman"/>
          <w:sz w:val="28"/>
          <w:szCs w:val="28"/>
        </w:rPr>
        <w:t>9</w:t>
      </w:r>
      <w:r w:rsidRPr="00FA156F">
        <w:rPr>
          <w:rFonts w:ascii="Times New Roman" w:hAnsi="Times New Roman"/>
          <w:sz w:val="28"/>
          <w:szCs w:val="28"/>
        </w:rPr>
        <w:t xml:space="preserve"> крестьянских (фермерских) хозяйств</w:t>
      </w:r>
      <w:r w:rsidR="00D73BFE" w:rsidRPr="00FA156F">
        <w:rPr>
          <w:rFonts w:ascii="Times New Roman" w:hAnsi="Times New Roman"/>
          <w:sz w:val="28"/>
          <w:szCs w:val="28"/>
        </w:rPr>
        <w:t xml:space="preserve"> и 4</w:t>
      </w:r>
      <w:r w:rsidR="00A23EFB" w:rsidRPr="00FA156F">
        <w:rPr>
          <w:rFonts w:ascii="Times New Roman" w:hAnsi="Times New Roman"/>
          <w:sz w:val="28"/>
          <w:szCs w:val="28"/>
        </w:rPr>
        <w:t xml:space="preserve"> </w:t>
      </w:r>
      <w:r w:rsidR="0057737D" w:rsidRPr="00FA156F">
        <w:rPr>
          <w:rFonts w:ascii="Times New Roman" w:hAnsi="Times New Roman"/>
          <w:sz w:val="28"/>
          <w:szCs w:val="28"/>
        </w:rPr>
        <w:t>530</w:t>
      </w:r>
      <w:r w:rsidR="00D73BFE" w:rsidRPr="00FA156F">
        <w:rPr>
          <w:rFonts w:ascii="Times New Roman" w:hAnsi="Times New Roman"/>
          <w:sz w:val="28"/>
          <w:szCs w:val="28"/>
        </w:rPr>
        <w:t xml:space="preserve"> личных подсобных хозяйств</w:t>
      </w:r>
      <w:r w:rsidR="00D52777" w:rsidRPr="00FA156F">
        <w:rPr>
          <w:rFonts w:ascii="Times New Roman" w:hAnsi="Times New Roman"/>
          <w:sz w:val="28"/>
          <w:szCs w:val="28"/>
        </w:rPr>
        <w:t>.</w:t>
      </w:r>
      <w:r w:rsidR="00D73BFE" w:rsidRPr="00FA156F">
        <w:rPr>
          <w:rFonts w:ascii="Times New Roman" w:hAnsi="Times New Roman"/>
          <w:sz w:val="28"/>
          <w:szCs w:val="28"/>
          <w:lang w:eastAsia="ru-RU"/>
        </w:rPr>
        <w:t xml:space="preserve"> Объем продукции сельского хозяйства за год составил 1</w:t>
      </w:r>
      <w:r w:rsidR="00B60102" w:rsidRPr="00FA156F">
        <w:rPr>
          <w:rFonts w:ascii="Times New Roman" w:hAnsi="Times New Roman"/>
          <w:sz w:val="28"/>
          <w:szCs w:val="28"/>
          <w:lang w:eastAsia="ru-RU"/>
        </w:rPr>
        <w:t> 456,3</w:t>
      </w:r>
      <w:r w:rsidR="00D73BFE" w:rsidRPr="00FA156F">
        <w:rPr>
          <w:rFonts w:ascii="Times New Roman" w:hAnsi="Times New Roman"/>
          <w:sz w:val="28"/>
          <w:szCs w:val="28"/>
          <w:lang w:eastAsia="ru-RU"/>
        </w:rPr>
        <w:t xml:space="preserve"> млн. руб., что составляет </w:t>
      </w:r>
      <w:r w:rsidR="00B60102" w:rsidRPr="00FA156F">
        <w:rPr>
          <w:rFonts w:ascii="Times New Roman" w:hAnsi="Times New Roman"/>
          <w:sz w:val="28"/>
          <w:szCs w:val="28"/>
          <w:lang w:eastAsia="ru-RU"/>
        </w:rPr>
        <w:t>11</w:t>
      </w:r>
      <w:r w:rsidR="004E14D9" w:rsidRPr="00FA156F">
        <w:rPr>
          <w:rFonts w:ascii="Times New Roman" w:hAnsi="Times New Roman"/>
          <w:sz w:val="28"/>
          <w:szCs w:val="28"/>
          <w:lang w:eastAsia="ru-RU"/>
        </w:rPr>
        <w:t>6</w:t>
      </w:r>
      <w:r w:rsidR="00D73BFE" w:rsidRPr="00FA156F">
        <w:rPr>
          <w:rFonts w:ascii="Times New Roman" w:hAnsi="Times New Roman"/>
          <w:sz w:val="28"/>
          <w:szCs w:val="28"/>
          <w:lang w:eastAsia="ru-RU"/>
        </w:rPr>
        <w:t>% к уровню прошлого года</w:t>
      </w:r>
      <w:r w:rsidR="004E14D9" w:rsidRPr="00FA156F">
        <w:rPr>
          <w:rFonts w:ascii="Times New Roman" w:hAnsi="Times New Roman"/>
          <w:sz w:val="28"/>
          <w:szCs w:val="28"/>
          <w:lang w:eastAsia="ru-RU"/>
        </w:rPr>
        <w:t>, в том числе в сельскохозяйственных предприятиях –</w:t>
      </w:r>
      <w:r w:rsidR="00120630" w:rsidRPr="00FA156F">
        <w:rPr>
          <w:rFonts w:ascii="Times New Roman" w:hAnsi="Times New Roman"/>
          <w:sz w:val="28"/>
          <w:szCs w:val="28"/>
          <w:lang w:eastAsia="ru-RU"/>
        </w:rPr>
        <w:t xml:space="preserve"> </w:t>
      </w:r>
      <w:r w:rsidR="0057737D" w:rsidRPr="00FA156F">
        <w:rPr>
          <w:rFonts w:ascii="Times New Roman" w:hAnsi="Times New Roman"/>
          <w:sz w:val="28"/>
          <w:szCs w:val="28"/>
          <w:lang w:eastAsia="ru-RU"/>
        </w:rPr>
        <w:t>886,2</w:t>
      </w:r>
      <w:r w:rsidR="004E14D9" w:rsidRPr="00FA156F">
        <w:rPr>
          <w:rFonts w:ascii="Times New Roman" w:hAnsi="Times New Roman"/>
          <w:sz w:val="28"/>
          <w:szCs w:val="28"/>
          <w:lang w:eastAsia="ru-RU"/>
        </w:rPr>
        <w:t xml:space="preserve"> млн. руб., что составляет 1</w:t>
      </w:r>
      <w:r w:rsidR="0057737D" w:rsidRPr="00FA156F">
        <w:rPr>
          <w:rFonts w:ascii="Times New Roman" w:hAnsi="Times New Roman"/>
          <w:sz w:val="28"/>
          <w:szCs w:val="28"/>
          <w:lang w:eastAsia="ru-RU"/>
        </w:rPr>
        <w:t>57</w:t>
      </w:r>
      <w:r w:rsidR="004E14D9" w:rsidRPr="00FA156F">
        <w:rPr>
          <w:rFonts w:ascii="Times New Roman" w:hAnsi="Times New Roman"/>
          <w:sz w:val="28"/>
          <w:szCs w:val="28"/>
          <w:lang w:eastAsia="ru-RU"/>
        </w:rPr>
        <w:t>,</w:t>
      </w:r>
      <w:r w:rsidR="0057737D" w:rsidRPr="00FA156F">
        <w:rPr>
          <w:rFonts w:ascii="Times New Roman" w:hAnsi="Times New Roman"/>
          <w:sz w:val="28"/>
          <w:szCs w:val="28"/>
          <w:lang w:eastAsia="ru-RU"/>
        </w:rPr>
        <w:t>9</w:t>
      </w:r>
      <w:r w:rsidR="004E14D9" w:rsidRPr="00FA156F">
        <w:rPr>
          <w:rFonts w:ascii="Times New Roman" w:hAnsi="Times New Roman"/>
          <w:sz w:val="28"/>
          <w:szCs w:val="28"/>
          <w:lang w:eastAsia="ru-RU"/>
        </w:rPr>
        <w:t xml:space="preserve"> % к уровню 202</w:t>
      </w:r>
      <w:r w:rsidR="00B60102" w:rsidRPr="00FA156F">
        <w:rPr>
          <w:rFonts w:ascii="Times New Roman" w:hAnsi="Times New Roman"/>
          <w:sz w:val="28"/>
          <w:szCs w:val="28"/>
          <w:lang w:eastAsia="ru-RU"/>
        </w:rPr>
        <w:t>1</w:t>
      </w:r>
      <w:r w:rsidR="004E14D9" w:rsidRPr="00FA156F">
        <w:rPr>
          <w:rFonts w:ascii="Times New Roman" w:hAnsi="Times New Roman"/>
          <w:sz w:val="28"/>
          <w:szCs w:val="28"/>
          <w:lang w:eastAsia="ru-RU"/>
        </w:rPr>
        <w:t xml:space="preserve"> года</w:t>
      </w:r>
      <w:r w:rsidR="00D73BFE" w:rsidRPr="00FA156F">
        <w:rPr>
          <w:rFonts w:ascii="Times New Roman" w:hAnsi="Times New Roman"/>
          <w:sz w:val="28"/>
          <w:szCs w:val="28"/>
          <w:lang w:eastAsia="ru-RU"/>
        </w:rPr>
        <w:t xml:space="preserve">. </w:t>
      </w:r>
    </w:p>
    <w:p w:rsidR="00D73BFE" w:rsidRPr="00FA156F" w:rsidRDefault="00D73BFE" w:rsidP="000055EE">
      <w:pPr>
        <w:tabs>
          <w:tab w:val="left" w:pos="142"/>
        </w:tabs>
        <w:spacing w:after="0" w:line="240" w:lineRule="auto"/>
        <w:ind w:firstLine="709"/>
        <w:jc w:val="both"/>
        <w:rPr>
          <w:rFonts w:ascii="Times New Roman" w:hAnsi="Times New Roman"/>
          <w:sz w:val="28"/>
          <w:szCs w:val="28"/>
          <w:lang w:eastAsia="ru-RU"/>
        </w:rPr>
      </w:pPr>
      <w:r w:rsidRPr="00FA156F">
        <w:rPr>
          <w:rFonts w:ascii="Times New Roman" w:hAnsi="Times New Roman"/>
          <w:sz w:val="28"/>
          <w:szCs w:val="28"/>
        </w:rPr>
        <w:t xml:space="preserve">В структуре валовой продукции </w:t>
      </w:r>
      <w:r w:rsidR="00B60102" w:rsidRPr="00FA156F">
        <w:rPr>
          <w:rFonts w:ascii="Times New Roman" w:hAnsi="Times New Roman"/>
          <w:sz w:val="28"/>
          <w:szCs w:val="28"/>
        </w:rPr>
        <w:t>40</w:t>
      </w:r>
      <w:r w:rsidRPr="00FA156F">
        <w:rPr>
          <w:rFonts w:ascii="Times New Roman" w:hAnsi="Times New Roman"/>
          <w:sz w:val="28"/>
          <w:szCs w:val="28"/>
        </w:rPr>
        <w:t xml:space="preserve">% занимает продукция животноводства, </w:t>
      </w:r>
      <w:r w:rsidR="00B60102" w:rsidRPr="00FA156F">
        <w:rPr>
          <w:rFonts w:ascii="Times New Roman" w:hAnsi="Times New Roman"/>
          <w:sz w:val="28"/>
          <w:szCs w:val="28"/>
        </w:rPr>
        <w:t>60</w:t>
      </w:r>
      <w:r w:rsidRPr="00FA156F">
        <w:rPr>
          <w:rFonts w:ascii="Times New Roman" w:hAnsi="Times New Roman"/>
          <w:sz w:val="28"/>
          <w:szCs w:val="28"/>
        </w:rPr>
        <w:t xml:space="preserve">% </w:t>
      </w:r>
      <w:r w:rsidR="00A91BF4" w:rsidRPr="00FA156F">
        <w:rPr>
          <w:rFonts w:ascii="Times New Roman" w:hAnsi="Times New Roman"/>
          <w:sz w:val="28"/>
          <w:szCs w:val="28"/>
          <w:lang w:eastAsia="ru-RU"/>
        </w:rPr>
        <w:t>–</w:t>
      </w:r>
      <w:r w:rsidRPr="00FA156F">
        <w:rPr>
          <w:rFonts w:ascii="Times New Roman" w:hAnsi="Times New Roman"/>
          <w:sz w:val="28"/>
          <w:szCs w:val="28"/>
        </w:rPr>
        <w:t xml:space="preserve"> продукция растениеводства.</w:t>
      </w:r>
      <w:r w:rsidRPr="00FA156F">
        <w:rPr>
          <w:rFonts w:ascii="Times New Roman" w:hAnsi="Times New Roman"/>
          <w:sz w:val="28"/>
          <w:szCs w:val="28"/>
          <w:lang w:eastAsia="ru-RU"/>
        </w:rPr>
        <w:t xml:space="preserve"> </w:t>
      </w:r>
    </w:p>
    <w:p w:rsidR="0014521F" w:rsidRPr="00FA156F" w:rsidRDefault="0014521F" w:rsidP="000055EE">
      <w:pPr>
        <w:tabs>
          <w:tab w:val="left" w:pos="142"/>
        </w:tabs>
        <w:spacing w:after="0" w:line="240" w:lineRule="auto"/>
        <w:ind w:firstLine="902"/>
        <w:jc w:val="both"/>
        <w:rPr>
          <w:rFonts w:ascii="Times New Roman" w:hAnsi="Times New Roman"/>
          <w:sz w:val="28"/>
          <w:szCs w:val="28"/>
        </w:rPr>
      </w:pPr>
      <w:r w:rsidRPr="00FA156F">
        <w:rPr>
          <w:rFonts w:ascii="Times New Roman" w:hAnsi="Times New Roman"/>
          <w:sz w:val="28"/>
          <w:szCs w:val="28"/>
          <w:lang w:eastAsia="ru-RU"/>
        </w:rPr>
        <w:t xml:space="preserve">Под посев яровых культур в 2023 году подготовлено 37,5 тысячи гектар земли. </w:t>
      </w:r>
      <w:r w:rsidRPr="00FA156F">
        <w:rPr>
          <w:rFonts w:ascii="Times New Roman" w:hAnsi="Times New Roman"/>
          <w:sz w:val="28"/>
          <w:szCs w:val="28"/>
        </w:rPr>
        <w:t xml:space="preserve">Сумма </w:t>
      </w:r>
      <w:r w:rsidRPr="00FA156F">
        <w:rPr>
          <w:rFonts w:ascii="Times New Roman" w:hAnsi="Times New Roman"/>
          <w:sz w:val="28"/>
          <w:szCs w:val="28"/>
          <w:lang w:eastAsia="ru-RU"/>
        </w:rPr>
        <w:t xml:space="preserve">государственной поддержки, оказанной сельхозпредприятиям в полном объёме, составила 60,3 миллиона рублей, что в два раза выше уровня 2021 года. </w:t>
      </w:r>
    </w:p>
    <w:p w:rsidR="0014521F" w:rsidRPr="00FA156F" w:rsidRDefault="00D73BFE" w:rsidP="000055EE">
      <w:pPr>
        <w:tabs>
          <w:tab w:val="left" w:pos="142"/>
        </w:tabs>
        <w:spacing w:after="0" w:line="240" w:lineRule="auto"/>
        <w:ind w:firstLine="567"/>
        <w:jc w:val="both"/>
        <w:rPr>
          <w:rFonts w:ascii="Times New Roman" w:hAnsi="Times New Roman"/>
          <w:sz w:val="28"/>
          <w:szCs w:val="28"/>
        </w:rPr>
      </w:pPr>
      <w:r w:rsidRPr="00FA156F">
        <w:rPr>
          <w:rFonts w:ascii="Times New Roman" w:hAnsi="Times New Roman"/>
          <w:sz w:val="28"/>
          <w:szCs w:val="28"/>
        </w:rPr>
        <w:t>В текущем году агра</w:t>
      </w:r>
      <w:r w:rsidR="0014521F" w:rsidRPr="00FA156F">
        <w:rPr>
          <w:rFonts w:ascii="Times New Roman" w:hAnsi="Times New Roman"/>
          <w:sz w:val="28"/>
          <w:szCs w:val="28"/>
        </w:rPr>
        <w:t>рии района пополнили парк на 107</w:t>
      </w:r>
      <w:r w:rsidRPr="00FA156F">
        <w:rPr>
          <w:rFonts w:ascii="Times New Roman" w:hAnsi="Times New Roman"/>
          <w:sz w:val="28"/>
          <w:szCs w:val="28"/>
        </w:rPr>
        <w:t xml:space="preserve"> единиц новыми современными видами сельскохозяйственной техники и оборудования на сумму более </w:t>
      </w:r>
      <w:r w:rsidR="0014521F" w:rsidRPr="00FA156F">
        <w:rPr>
          <w:rFonts w:ascii="Times New Roman" w:hAnsi="Times New Roman"/>
          <w:sz w:val="28"/>
          <w:szCs w:val="28"/>
        </w:rPr>
        <w:t>7</w:t>
      </w:r>
      <w:r w:rsidRPr="00FA156F">
        <w:rPr>
          <w:rFonts w:ascii="Times New Roman" w:hAnsi="Times New Roman"/>
          <w:sz w:val="28"/>
          <w:szCs w:val="28"/>
        </w:rPr>
        <w:t xml:space="preserve">00 миллионов рублей. Такое мощное техническое перевооружение произошло за счет реализации на территории района крупного инвестиционного проекта Обществом с ограниченной ответственностью «Группа компаний </w:t>
      </w:r>
      <w:proofErr w:type="spellStart"/>
      <w:r w:rsidRPr="00FA156F">
        <w:rPr>
          <w:rFonts w:ascii="Times New Roman" w:hAnsi="Times New Roman"/>
          <w:sz w:val="28"/>
          <w:szCs w:val="28"/>
        </w:rPr>
        <w:t>Горкунов</w:t>
      </w:r>
      <w:proofErr w:type="spellEnd"/>
      <w:r w:rsidRPr="00FA156F">
        <w:rPr>
          <w:rFonts w:ascii="Times New Roman" w:hAnsi="Times New Roman"/>
          <w:sz w:val="28"/>
          <w:szCs w:val="28"/>
        </w:rPr>
        <w:t xml:space="preserve">» </w:t>
      </w:r>
      <w:r w:rsidRPr="00FA156F">
        <w:rPr>
          <w:rFonts w:ascii="Times New Roman" w:hAnsi="Times New Roman"/>
          <w:sz w:val="28"/>
          <w:szCs w:val="28"/>
          <w:shd w:val="clear" w:color="auto" w:fill="FFFFFF"/>
        </w:rPr>
        <w:t>по финансовому инвестированию и оздоровлению эконо</w:t>
      </w:r>
      <w:r w:rsidR="0014521F" w:rsidRPr="00FA156F">
        <w:rPr>
          <w:rFonts w:ascii="Times New Roman" w:hAnsi="Times New Roman"/>
          <w:sz w:val="28"/>
          <w:szCs w:val="28"/>
          <w:shd w:val="clear" w:color="auto" w:fill="FFFFFF"/>
        </w:rPr>
        <w:t>мики предприятий на территориях</w:t>
      </w:r>
      <w:r w:rsidRPr="00FA156F">
        <w:rPr>
          <w:rFonts w:ascii="Times New Roman" w:hAnsi="Times New Roman"/>
          <w:sz w:val="28"/>
          <w:szCs w:val="28"/>
          <w:shd w:val="clear" w:color="auto" w:fill="FFFFFF"/>
        </w:rPr>
        <w:t xml:space="preserve"> </w:t>
      </w:r>
      <w:proofErr w:type="spellStart"/>
      <w:r w:rsidRPr="00FA156F">
        <w:rPr>
          <w:rFonts w:ascii="Times New Roman" w:hAnsi="Times New Roman"/>
          <w:sz w:val="28"/>
          <w:szCs w:val="28"/>
          <w:shd w:val="clear" w:color="auto" w:fill="FFFFFF"/>
        </w:rPr>
        <w:t>Тебисского</w:t>
      </w:r>
      <w:proofErr w:type="spellEnd"/>
      <w:r w:rsidRPr="00FA156F">
        <w:rPr>
          <w:rFonts w:ascii="Times New Roman" w:hAnsi="Times New Roman"/>
          <w:sz w:val="28"/>
          <w:szCs w:val="28"/>
          <w:shd w:val="clear" w:color="auto" w:fill="FFFFFF"/>
        </w:rPr>
        <w:t xml:space="preserve"> муниципальн</w:t>
      </w:r>
      <w:r w:rsidR="0014521F" w:rsidRPr="00FA156F">
        <w:rPr>
          <w:rFonts w:ascii="Times New Roman" w:hAnsi="Times New Roman"/>
          <w:sz w:val="28"/>
          <w:szCs w:val="28"/>
          <w:shd w:val="clear" w:color="auto" w:fill="FFFFFF"/>
        </w:rPr>
        <w:t>ого</w:t>
      </w:r>
      <w:r w:rsidRPr="00FA156F">
        <w:rPr>
          <w:rFonts w:ascii="Times New Roman" w:hAnsi="Times New Roman"/>
          <w:sz w:val="28"/>
          <w:szCs w:val="28"/>
          <w:shd w:val="clear" w:color="auto" w:fill="FFFFFF"/>
        </w:rPr>
        <w:t xml:space="preserve"> поселени</w:t>
      </w:r>
      <w:r w:rsidR="0014521F" w:rsidRPr="00FA156F">
        <w:rPr>
          <w:rFonts w:ascii="Times New Roman" w:hAnsi="Times New Roman"/>
          <w:sz w:val="28"/>
          <w:szCs w:val="28"/>
          <w:shd w:val="clear" w:color="auto" w:fill="FFFFFF"/>
        </w:rPr>
        <w:t>я</w:t>
      </w:r>
      <w:r w:rsidRPr="00FA156F">
        <w:rPr>
          <w:rFonts w:ascii="Times New Roman" w:hAnsi="Times New Roman"/>
          <w:sz w:val="28"/>
          <w:szCs w:val="28"/>
          <w:shd w:val="clear" w:color="auto" w:fill="FFFFFF"/>
        </w:rPr>
        <w:t>.</w:t>
      </w:r>
      <w:r w:rsidR="0014521F" w:rsidRPr="00FA156F">
        <w:rPr>
          <w:rFonts w:ascii="Times New Roman" w:hAnsi="Times New Roman"/>
          <w:sz w:val="28"/>
          <w:szCs w:val="28"/>
        </w:rPr>
        <w:t xml:space="preserve"> </w:t>
      </w:r>
    </w:p>
    <w:p w:rsidR="00D73BFE" w:rsidRPr="00FA156F" w:rsidRDefault="0014521F" w:rsidP="000055EE">
      <w:pPr>
        <w:tabs>
          <w:tab w:val="left" w:pos="142"/>
        </w:tabs>
        <w:spacing w:after="0" w:line="240" w:lineRule="auto"/>
        <w:ind w:firstLine="567"/>
        <w:jc w:val="both"/>
        <w:rPr>
          <w:rFonts w:ascii="Times New Roman" w:hAnsi="Times New Roman"/>
          <w:sz w:val="28"/>
          <w:szCs w:val="28"/>
        </w:rPr>
      </w:pPr>
      <w:r w:rsidRPr="00FA156F">
        <w:rPr>
          <w:rFonts w:ascii="Times New Roman" w:hAnsi="Times New Roman"/>
          <w:sz w:val="28"/>
          <w:szCs w:val="28"/>
        </w:rPr>
        <w:t xml:space="preserve">В отрасли реализуется крупнейший инвестиционный проект предприятием </w:t>
      </w:r>
      <w:r w:rsidRPr="00FA156F">
        <w:rPr>
          <w:rFonts w:ascii="Times New Roman" w:eastAsia="Calibri" w:hAnsi="Times New Roman"/>
          <w:sz w:val="28"/>
          <w:szCs w:val="28"/>
        </w:rPr>
        <w:t xml:space="preserve">ООО «Совхоз </w:t>
      </w:r>
      <w:proofErr w:type="spellStart"/>
      <w:r w:rsidRPr="00FA156F">
        <w:rPr>
          <w:rFonts w:ascii="Times New Roman" w:eastAsia="Calibri" w:hAnsi="Times New Roman"/>
          <w:sz w:val="28"/>
          <w:szCs w:val="28"/>
        </w:rPr>
        <w:t>Тебисский</w:t>
      </w:r>
      <w:proofErr w:type="spellEnd"/>
      <w:r w:rsidRPr="00FA156F">
        <w:rPr>
          <w:rFonts w:ascii="Times New Roman" w:eastAsia="Calibri" w:hAnsi="Times New Roman"/>
          <w:sz w:val="28"/>
          <w:szCs w:val="28"/>
        </w:rPr>
        <w:t xml:space="preserve">» </w:t>
      </w:r>
      <w:r w:rsidRPr="00FA156F">
        <w:rPr>
          <w:rFonts w:ascii="Times New Roman" w:hAnsi="Times New Roman"/>
          <w:sz w:val="28"/>
          <w:szCs w:val="28"/>
        </w:rPr>
        <w:t xml:space="preserve">по выращиванию зерновых и технических культур, планируемая площадь землепользования 30 тыс. га, а также строительство зерноочистительного комплекса общей мощностью единовременного хранения 35 000 тонн. Стоимость инвестиционного проекта более 2,5 млрд. рублей. </w:t>
      </w:r>
    </w:p>
    <w:p w:rsidR="00C31C9E" w:rsidRPr="00FA156F" w:rsidRDefault="00C31C9E" w:rsidP="000055EE">
      <w:pPr>
        <w:tabs>
          <w:tab w:val="left" w:pos="142"/>
        </w:tabs>
        <w:spacing w:after="0" w:line="240" w:lineRule="auto"/>
        <w:rPr>
          <w:rFonts w:ascii="Times New Roman" w:hAnsi="Times New Roman"/>
          <w:i/>
          <w:sz w:val="28"/>
          <w:szCs w:val="28"/>
        </w:rPr>
      </w:pPr>
    </w:p>
    <w:p w:rsidR="0053238D" w:rsidRPr="00FA156F" w:rsidRDefault="0053238D" w:rsidP="000055EE">
      <w:pPr>
        <w:tabs>
          <w:tab w:val="left" w:pos="142"/>
        </w:tabs>
        <w:spacing w:after="0" w:line="240" w:lineRule="auto"/>
        <w:ind w:firstLine="709"/>
        <w:rPr>
          <w:rFonts w:ascii="Times New Roman" w:hAnsi="Times New Roman"/>
          <w:i/>
          <w:sz w:val="28"/>
          <w:szCs w:val="28"/>
        </w:rPr>
      </w:pPr>
      <w:r w:rsidRPr="00FA156F">
        <w:rPr>
          <w:rFonts w:ascii="Times New Roman" w:hAnsi="Times New Roman"/>
          <w:i/>
          <w:sz w:val="28"/>
          <w:szCs w:val="28"/>
        </w:rPr>
        <w:t>Растениеводство</w:t>
      </w:r>
    </w:p>
    <w:p w:rsidR="009343CF" w:rsidRPr="00FA156F" w:rsidRDefault="009343CF" w:rsidP="000055EE">
      <w:pPr>
        <w:tabs>
          <w:tab w:val="left" w:pos="142"/>
        </w:tabs>
        <w:spacing w:after="0" w:line="240" w:lineRule="auto"/>
        <w:ind w:firstLine="709"/>
        <w:jc w:val="both"/>
        <w:rPr>
          <w:rFonts w:ascii="Times New Roman" w:hAnsi="Times New Roman"/>
          <w:sz w:val="28"/>
          <w:szCs w:val="28"/>
        </w:rPr>
      </w:pPr>
    </w:p>
    <w:p w:rsidR="00C01E4F" w:rsidRPr="00FA156F" w:rsidRDefault="00C01E4F"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b/>
          <w:sz w:val="28"/>
          <w:szCs w:val="28"/>
          <w:lang w:eastAsia="ru-RU"/>
        </w:rPr>
        <w:t>Сельскохозяйственными предприятиями района</w:t>
      </w:r>
      <w:r w:rsidRPr="00FA156F">
        <w:rPr>
          <w:rFonts w:ascii="Times New Roman" w:hAnsi="Times New Roman"/>
          <w:sz w:val="28"/>
          <w:szCs w:val="28"/>
          <w:lang w:eastAsia="ru-RU"/>
        </w:rPr>
        <w:t xml:space="preserve"> выполнен весь комплекс запланированных мероприятий по проведению посевной и уборочной компаний, по заготовке кормов.</w:t>
      </w:r>
      <w:r w:rsidRPr="00FA156F">
        <w:rPr>
          <w:rFonts w:ascii="Times New Roman" w:hAnsi="Times New Roman"/>
          <w:sz w:val="28"/>
          <w:szCs w:val="28"/>
        </w:rPr>
        <w:t xml:space="preserve"> </w:t>
      </w:r>
    </w:p>
    <w:p w:rsidR="0053238D" w:rsidRPr="00FA156F" w:rsidRDefault="0053238D"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 xml:space="preserve">В текущем году план производства зерна выполнен на </w:t>
      </w:r>
      <w:r w:rsidR="00D73BFE" w:rsidRPr="00FA156F">
        <w:rPr>
          <w:rFonts w:ascii="Times New Roman" w:hAnsi="Times New Roman"/>
          <w:sz w:val="28"/>
          <w:szCs w:val="28"/>
        </w:rPr>
        <w:t>1</w:t>
      </w:r>
      <w:r w:rsidR="00F07E8F" w:rsidRPr="00FA156F">
        <w:rPr>
          <w:rFonts w:ascii="Times New Roman" w:hAnsi="Times New Roman"/>
          <w:sz w:val="28"/>
          <w:szCs w:val="28"/>
        </w:rPr>
        <w:t>00</w:t>
      </w:r>
      <w:r w:rsidRPr="00FA156F">
        <w:rPr>
          <w:rFonts w:ascii="Times New Roman" w:hAnsi="Times New Roman"/>
          <w:sz w:val="28"/>
          <w:szCs w:val="28"/>
        </w:rPr>
        <w:t>%</w:t>
      </w:r>
      <w:r w:rsidR="009A095C" w:rsidRPr="00FA156F">
        <w:rPr>
          <w:rFonts w:ascii="Times New Roman" w:hAnsi="Times New Roman"/>
          <w:sz w:val="28"/>
          <w:szCs w:val="28"/>
        </w:rPr>
        <w:t>.</w:t>
      </w:r>
    </w:p>
    <w:p w:rsidR="0053238D" w:rsidRPr="00FA156F" w:rsidRDefault="0053238D"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 xml:space="preserve">Валовой сбор зерна составил </w:t>
      </w:r>
      <w:r w:rsidR="009343CF" w:rsidRPr="00FA156F">
        <w:rPr>
          <w:rFonts w:ascii="Times New Roman" w:hAnsi="Times New Roman"/>
          <w:sz w:val="28"/>
          <w:szCs w:val="28"/>
        </w:rPr>
        <w:t>44.3</w:t>
      </w:r>
      <w:r w:rsidRPr="00FA156F">
        <w:rPr>
          <w:rFonts w:ascii="Times New Roman" w:hAnsi="Times New Roman"/>
          <w:sz w:val="28"/>
          <w:szCs w:val="28"/>
        </w:rPr>
        <w:t xml:space="preserve"> тыс. тонн (или </w:t>
      </w:r>
      <w:r w:rsidR="00903B15" w:rsidRPr="00FA156F">
        <w:rPr>
          <w:rFonts w:ascii="Times New Roman" w:hAnsi="Times New Roman"/>
          <w:sz w:val="28"/>
          <w:szCs w:val="28"/>
        </w:rPr>
        <w:t>9</w:t>
      </w:r>
      <w:r w:rsidR="009343CF" w:rsidRPr="00FA156F">
        <w:rPr>
          <w:rFonts w:ascii="Times New Roman" w:hAnsi="Times New Roman"/>
          <w:sz w:val="28"/>
          <w:szCs w:val="28"/>
        </w:rPr>
        <w:t>5,9</w:t>
      </w:r>
      <w:r w:rsidRPr="00FA156F">
        <w:rPr>
          <w:rFonts w:ascii="Times New Roman" w:hAnsi="Times New Roman"/>
          <w:sz w:val="28"/>
          <w:szCs w:val="28"/>
        </w:rPr>
        <w:t xml:space="preserve">% к уровню прошлого года) при средней урожайности по району </w:t>
      </w:r>
      <w:r w:rsidR="009343CF" w:rsidRPr="00FA156F">
        <w:rPr>
          <w:rFonts w:ascii="Times New Roman" w:hAnsi="Times New Roman"/>
          <w:sz w:val="28"/>
          <w:szCs w:val="28"/>
        </w:rPr>
        <w:t>17</w:t>
      </w:r>
      <w:r w:rsidRPr="00FA156F">
        <w:rPr>
          <w:rFonts w:ascii="Times New Roman" w:hAnsi="Times New Roman"/>
          <w:sz w:val="28"/>
          <w:szCs w:val="28"/>
        </w:rPr>
        <w:t xml:space="preserve"> </w:t>
      </w:r>
      <w:proofErr w:type="spellStart"/>
      <w:r w:rsidRPr="00FA156F">
        <w:rPr>
          <w:rFonts w:ascii="Times New Roman" w:hAnsi="Times New Roman"/>
          <w:sz w:val="28"/>
          <w:szCs w:val="28"/>
        </w:rPr>
        <w:t>ц</w:t>
      </w:r>
      <w:proofErr w:type="spellEnd"/>
      <w:r w:rsidRPr="00FA156F">
        <w:rPr>
          <w:rFonts w:ascii="Times New Roman" w:hAnsi="Times New Roman"/>
          <w:sz w:val="28"/>
          <w:szCs w:val="28"/>
        </w:rPr>
        <w:t>/га.</w:t>
      </w:r>
    </w:p>
    <w:p w:rsidR="0053238D" w:rsidRPr="00FA156F" w:rsidRDefault="0053238D"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 xml:space="preserve">План засыпки семян выполнен на 100 %, засыпано </w:t>
      </w:r>
      <w:r w:rsidR="009343CF" w:rsidRPr="00FA156F">
        <w:rPr>
          <w:rFonts w:ascii="Times New Roman" w:hAnsi="Times New Roman"/>
          <w:sz w:val="28"/>
          <w:szCs w:val="28"/>
        </w:rPr>
        <w:t>5,4</w:t>
      </w:r>
      <w:r w:rsidRPr="00FA156F">
        <w:rPr>
          <w:rFonts w:ascii="Times New Roman" w:hAnsi="Times New Roman"/>
          <w:sz w:val="28"/>
          <w:szCs w:val="28"/>
        </w:rPr>
        <w:t xml:space="preserve"> тыс. тонн семян зерновых культур. Под посев яровых культур имеется готовой земли </w:t>
      </w:r>
      <w:r w:rsidR="009343CF" w:rsidRPr="00FA156F">
        <w:rPr>
          <w:rFonts w:ascii="Times New Roman" w:hAnsi="Times New Roman"/>
          <w:sz w:val="28"/>
          <w:szCs w:val="28"/>
        </w:rPr>
        <w:t>37,5 тысяч</w:t>
      </w:r>
      <w:r w:rsidRPr="00FA156F">
        <w:rPr>
          <w:rFonts w:ascii="Times New Roman" w:hAnsi="Times New Roman"/>
          <w:sz w:val="28"/>
          <w:szCs w:val="28"/>
        </w:rPr>
        <w:t xml:space="preserve"> гектаров, из них обработано </w:t>
      </w:r>
      <w:r w:rsidR="009343CF" w:rsidRPr="00FA156F">
        <w:rPr>
          <w:rFonts w:ascii="Times New Roman" w:hAnsi="Times New Roman"/>
          <w:sz w:val="28"/>
          <w:szCs w:val="28"/>
        </w:rPr>
        <w:t>12,9</w:t>
      </w:r>
      <w:r w:rsidR="00C01E4F" w:rsidRPr="00FA156F">
        <w:rPr>
          <w:rFonts w:ascii="Times New Roman" w:hAnsi="Times New Roman"/>
          <w:sz w:val="28"/>
          <w:szCs w:val="28"/>
        </w:rPr>
        <w:t xml:space="preserve"> тысяч</w:t>
      </w:r>
      <w:r w:rsidRPr="00FA156F">
        <w:rPr>
          <w:rFonts w:ascii="Times New Roman" w:hAnsi="Times New Roman"/>
          <w:sz w:val="28"/>
          <w:szCs w:val="28"/>
        </w:rPr>
        <w:t xml:space="preserve"> гектаров паров и подготовлено </w:t>
      </w:r>
      <w:r w:rsidR="00C01E4F" w:rsidRPr="00FA156F">
        <w:rPr>
          <w:rFonts w:ascii="Times New Roman" w:hAnsi="Times New Roman"/>
          <w:sz w:val="28"/>
          <w:szCs w:val="28"/>
        </w:rPr>
        <w:t>24,6</w:t>
      </w:r>
      <w:r w:rsidRPr="00FA156F">
        <w:rPr>
          <w:rFonts w:ascii="Times New Roman" w:hAnsi="Times New Roman"/>
          <w:sz w:val="28"/>
          <w:szCs w:val="28"/>
        </w:rPr>
        <w:t xml:space="preserve"> тысяч гектаров зяби.</w:t>
      </w:r>
    </w:p>
    <w:p w:rsidR="0053238D" w:rsidRPr="00FA156F" w:rsidRDefault="0053238D"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 xml:space="preserve">Для обеспечения животноводства грубыми и сочными кормами на период зимовки, сельхозпредприятиями заготовлено </w:t>
      </w:r>
      <w:r w:rsidR="00903B15" w:rsidRPr="00FA156F">
        <w:rPr>
          <w:rFonts w:ascii="Times New Roman" w:hAnsi="Times New Roman"/>
          <w:sz w:val="28"/>
          <w:szCs w:val="28"/>
        </w:rPr>
        <w:t>8,</w:t>
      </w:r>
      <w:r w:rsidR="00C01E4F" w:rsidRPr="00FA156F">
        <w:rPr>
          <w:rFonts w:ascii="Times New Roman" w:hAnsi="Times New Roman"/>
          <w:sz w:val="28"/>
          <w:szCs w:val="28"/>
        </w:rPr>
        <w:t>1</w:t>
      </w:r>
      <w:r w:rsidRPr="00FA156F">
        <w:rPr>
          <w:rFonts w:ascii="Times New Roman" w:hAnsi="Times New Roman"/>
          <w:sz w:val="28"/>
          <w:szCs w:val="28"/>
        </w:rPr>
        <w:t xml:space="preserve"> тыс. тонн сена, </w:t>
      </w:r>
      <w:r w:rsidR="00903B15" w:rsidRPr="00FA156F">
        <w:rPr>
          <w:rFonts w:ascii="Times New Roman" w:hAnsi="Times New Roman"/>
          <w:sz w:val="28"/>
          <w:szCs w:val="28"/>
        </w:rPr>
        <w:t>22,8 тыс. тонн сенажа, 7</w:t>
      </w:r>
      <w:r w:rsidR="00B435F0" w:rsidRPr="00FA156F">
        <w:rPr>
          <w:rFonts w:ascii="Times New Roman" w:hAnsi="Times New Roman"/>
          <w:sz w:val="28"/>
          <w:szCs w:val="28"/>
        </w:rPr>
        <w:t>,</w:t>
      </w:r>
      <w:r w:rsidR="00903B15" w:rsidRPr="00FA156F">
        <w:rPr>
          <w:rFonts w:ascii="Times New Roman" w:hAnsi="Times New Roman"/>
          <w:sz w:val="28"/>
          <w:szCs w:val="28"/>
        </w:rPr>
        <w:t>8</w:t>
      </w:r>
      <w:r w:rsidRPr="00FA156F">
        <w:rPr>
          <w:rFonts w:ascii="Times New Roman" w:hAnsi="Times New Roman"/>
          <w:sz w:val="28"/>
          <w:szCs w:val="28"/>
        </w:rPr>
        <w:t xml:space="preserve"> тыс. тонн силоса. В среднем по району на 1 условную голову заготовлено </w:t>
      </w:r>
      <w:r w:rsidR="00C01E4F" w:rsidRPr="00FA156F">
        <w:rPr>
          <w:rFonts w:ascii="Times New Roman" w:hAnsi="Times New Roman"/>
          <w:sz w:val="28"/>
          <w:szCs w:val="28"/>
        </w:rPr>
        <w:t>43,1</w:t>
      </w:r>
      <w:r w:rsidRPr="00FA156F">
        <w:rPr>
          <w:rFonts w:ascii="Times New Roman" w:hAnsi="Times New Roman"/>
          <w:sz w:val="28"/>
          <w:szCs w:val="28"/>
        </w:rPr>
        <w:t xml:space="preserve"> ц</w:t>
      </w:r>
      <w:r w:rsidR="00C51B0A" w:rsidRPr="00FA156F">
        <w:rPr>
          <w:rFonts w:ascii="Times New Roman" w:hAnsi="Times New Roman"/>
          <w:sz w:val="28"/>
          <w:szCs w:val="28"/>
        </w:rPr>
        <w:t>ентнера</w:t>
      </w:r>
      <w:r w:rsidRPr="00FA156F">
        <w:rPr>
          <w:rFonts w:ascii="Times New Roman" w:hAnsi="Times New Roman"/>
          <w:sz w:val="28"/>
          <w:szCs w:val="28"/>
        </w:rPr>
        <w:t xml:space="preserve"> кормовых единиц.</w:t>
      </w:r>
    </w:p>
    <w:p w:rsidR="00C01E4F" w:rsidRPr="00FA156F" w:rsidRDefault="00C01E4F"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 xml:space="preserve">В рамках технического переоснащения отрасли, сельхозпроизводители приобрели 107 единиц техники и оборудования на сумму более 700 млн. рублей. </w:t>
      </w:r>
    </w:p>
    <w:p w:rsidR="00C01E4F" w:rsidRDefault="00C01E4F"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Продолжается реализация государственной программы «Комплексное развитие сельских территорий». В 2022 году социальную выплату на строительство жилья в сельской местности получили 4 семьи на сумму более 6 млн. руб.</w:t>
      </w:r>
    </w:p>
    <w:p w:rsidR="008A11F0" w:rsidRPr="00FA156F" w:rsidRDefault="008A11F0" w:rsidP="000055EE">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Большие убытки показали в 2022 год</w:t>
      </w:r>
      <w:proofErr w:type="gramStart"/>
      <w:r>
        <w:rPr>
          <w:rFonts w:ascii="Times New Roman" w:hAnsi="Times New Roman"/>
          <w:sz w:val="28"/>
          <w:szCs w:val="28"/>
        </w:rPr>
        <w:t>у ООО</w:t>
      </w:r>
      <w:proofErr w:type="gramEnd"/>
      <w:r>
        <w:rPr>
          <w:rFonts w:ascii="Times New Roman" w:hAnsi="Times New Roman"/>
          <w:sz w:val="28"/>
          <w:szCs w:val="28"/>
        </w:rPr>
        <w:t xml:space="preserve"> «Совхоз Блюдчанский» по причине временной ликвидации отрасли животноводства и ООО «Совхоз </w:t>
      </w:r>
      <w:proofErr w:type="spellStart"/>
      <w:r>
        <w:rPr>
          <w:rFonts w:ascii="Times New Roman" w:hAnsi="Times New Roman"/>
          <w:sz w:val="28"/>
          <w:szCs w:val="28"/>
        </w:rPr>
        <w:t>Тебисский</w:t>
      </w:r>
      <w:proofErr w:type="spellEnd"/>
      <w:r>
        <w:rPr>
          <w:rFonts w:ascii="Times New Roman" w:hAnsi="Times New Roman"/>
          <w:sz w:val="28"/>
          <w:szCs w:val="28"/>
        </w:rPr>
        <w:t>» по причине низкой урожайности сельскохозяйственных культур.</w:t>
      </w:r>
    </w:p>
    <w:p w:rsidR="00B435F0" w:rsidRPr="00FA156F" w:rsidRDefault="00B435F0" w:rsidP="000055EE">
      <w:pPr>
        <w:tabs>
          <w:tab w:val="left" w:pos="142"/>
        </w:tabs>
        <w:spacing w:after="0" w:line="240" w:lineRule="auto"/>
        <w:ind w:firstLine="709"/>
        <w:jc w:val="both"/>
        <w:rPr>
          <w:rFonts w:ascii="Times New Roman" w:hAnsi="Times New Roman"/>
          <w:i/>
          <w:sz w:val="28"/>
          <w:szCs w:val="28"/>
        </w:rPr>
      </w:pPr>
    </w:p>
    <w:p w:rsidR="00A377D2" w:rsidRPr="00FA156F" w:rsidRDefault="00A377D2" w:rsidP="000055EE">
      <w:pPr>
        <w:tabs>
          <w:tab w:val="left" w:pos="142"/>
        </w:tabs>
        <w:spacing w:after="0" w:line="240" w:lineRule="auto"/>
        <w:ind w:firstLine="709"/>
        <w:jc w:val="both"/>
        <w:rPr>
          <w:rFonts w:ascii="Times New Roman" w:hAnsi="Times New Roman"/>
          <w:i/>
          <w:sz w:val="28"/>
          <w:szCs w:val="28"/>
        </w:rPr>
      </w:pPr>
      <w:r w:rsidRPr="00FA156F">
        <w:rPr>
          <w:rFonts w:ascii="Times New Roman" w:hAnsi="Times New Roman"/>
          <w:i/>
          <w:sz w:val="28"/>
          <w:szCs w:val="28"/>
        </w:rPr>
        <w:t>Животноводство</w:t>
      </w:r>
    </w:p>
    <w:p w:rsidR="00A377D2" w:rsidRPr="00FA156F" w:rsidRDefault="00A377D2" w:rsidP="000055EE">
      <w:pPr>
        <w:tabs>
          <w:tab w:val="left" w:pos="142"/>
        </w:tabs>
        <w:spacing w:after="0" w:line="240" w:lineRule="auto"/>
        <w:ind w:firstLine="709"/>
        <w:jc w:val="both"/>
        <w:rPr>
          <w:rFonts w:ascii="Times New Roman" w:hAnsi="Times New Roman"/>
          <w:sz w:val="28"/>
          <w:szCs w:val="28"/>
        </w:rPr>
      </w:pPr>
    </w:p>
    <w:p w:rsidR="00A377D2" w:rsidRPr="00FA156F" w:rsidRDefault="00A377D2" w:rsidP="000055EE">
      <w:pPr>
        <w:tabs>
          <w:tab w:val="left" w:pos="142"/>
        </w:tabs>
        <w:spacing w:after="0" w:line="240" w:lineRule="auto"/>
        <w:ind w:firstLine="709"/>
        <w:jc w:val="both"/>
        <w:rPr>
          <w:rFonts w:ascii="Times New Roman" w:hAnsi="Times New Roman"/>
          <w:sz w:val="28"/>
          <w:szCs w:val="28"/>
          <w:highlight w:val="yellow"/>
        </w:rPr>
      </w:pPr>
      <w:r w:rsidRPr="00FA156F">
        <w:rPr>
          <w:rFonts w:ascii="Times New Roman" w:hAnsi="Times New Roman"/>
          <w:sz w:val="28"/>
          <w:szCs w:val="28"/>
        </w:rPr>
        <w:t>За 202</w:t>
      </w:r>
      <w:r w:rsidR="009076A8" w:rsidRPr="00FA156F">
        <w:rPr>
          <w:rFonts w:ascii="Times New Roman" w:hAnsi="Times New Roman"/>
          <w:sz w:val="28"/>
          <w:szCs w:val="28"/>
        </w:rPr>
        <w:t>2</w:t>
      </w:r>
      <w:r w:rsidRPr="00FA156F">
        <w:rPr>
          <w:rFonts w:ascii="Times New Roman" w:hAnsi="Times New Roman"/>
          <w:sz w:val="28"/>
          <w:szCs w:val="28"/>
        </w:rPr>
        <w:t xml:space="preserve"> год поголовье крупного рогатого скота во всех категориях хозяйств составляет</w:t>
      </w:r>
      <w:r w:rsidR="00B435F0" w:rsidRPr="00FA156F">
        <w:rPr>
          <w:rFonts w:ascii="Times New Roman" w:hAnsi="Times New Roman"/>
          <w:sz w:val="28"/>
          <w:szCs w:val="28"/>
        </w:rPr>
        <w:t xml:space="preserve"> 12,6 тыс</w:t>
      </w:r>
      <w:r w:rsidRPr="00FA156F">
        <w:rPr>
          <w:rFonts w:ascii="Times New Roman" w:hAnsi="Times New Roman"/>
          <w:sz w:val="28"/>
          <w:szCs w:val="28"/>
        </w:rPr>
        <w:t xml:space="preserve">. голов, в том числе в сельхозпредприятиях  </w:t>
      </w:r>
      <w:r w:rsidR="00B435F0" w:rsidRPr="00FA156F">
        <w:rPr>
          <w:rFonts w:ascii="Times New Roman" w:hAnsi="Times New Roman"/>
          <w:sz w:val="28"/>
          <w:szCs w:val="28"/>
        </w:rPr>
        <w:t>8,8</w:t>
      </w:r>
      <w:r w:rsidRPr="00FA156F">
        <w:rPr>
          <w:rFonts w:ascii="Times New Roman" w:hAnsi="Times New Roman"/>
          <w:sz w:val="28"/>
          <w:szCs w:val="28"/>
        </w:rPr>
        <w:t xml:space="preserve"> тыс. голов. Поголовье КРС в личных подсобных хозяйствах составляет </w:t>
      </w:r>
      <w:r w:rsidR="00B435F0" w:rsidRPr="00FA156F">
        <w:rPr>
          <w:rFonts w:ascii="Times New Roman" w:hAnsi="Times New Roman"/>
          <w:sz w:val="28"/>
          <w:szCs w:val="28"/>
        </w:rPr>
        <w:t xml:space="preserve">3800 </w:t>
      </w:r>
      <w:r w:rsidRPr="00FA156F">
        <w:rPr>
          <w:rFonts w:ascii="Times New Roman" w:hAnsi="Times New Roman"/>
          <w:sz w:val="28"/>
          <w:szCs w:val="28"/>
        </w:rPr>
        <w:t xml:space="preserve">голов. Несмотря на большие расходы по содержанию крупного рогатого скота, граждане, ведущие личное подсобное хозяйство, продолжают покупать молодняк в сельхозпредприятиях района. </w:t>
      </w:r>
    </w:p>
    <w:p w:rsidR="00A377D2" w:rsidRPr="00FA156F" w:rsidRDefault="00A377D2"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У</w:t>
      </w:r>
      <w:r w:rsidR="004740FA" w:rsidRPr="00FA156F">
        <w:rPr>
          <w:rFonts w:ascii="Times New Roman" w:hAnsi="Times New Roman"/>
          <w:sz w:val="28"/>
          <w:szCs w:val="28"/>
        </w:rPr>
        <w:t>меньшилось</w:t>
      </w:r>
      <w:r w:rsidRPr="00FA156F">
        <w:rPr>
          <w:rFonts w:ascii="Times New Roman" w:hAnsi="Times New Roman"/>
          <w:sz w:val="28"/>
          <w:szCs w:val="28"/>
        </w:rPr>
        <w:t xml:space="preserve"> на</w:t>
      </w:r>
      <w:r w:rsidR="004E14D9" w:rsidRPr="00FA156F">
        <w:rPr>
          <w:rFonts w:ascii="Times New Roman" w:hAnsi="Times New Roman"/>
          <w:sz w:val="28"/>
          <w:szCs w:val="28"/>
        </w:rPr>
        <w:t xml:space="preserve"> 329 голов</w:t>
      </w:r>
      <w:r w:rsidRPr="00FA156F">
        <w:rPr>
          <w:rFonts w:ascii="Times New Roman" w:hAnsi="Times New Roman"/>
          <w:sz w:val="28"/>
          <w:szCs w:val="28"/>
        </w:rPr>
        <w:t xml:space="preserve"> поголовье фуражных коров во всех категориях хозяйств  и  составляет на конец текущего года</w:t>
      </w:r>
      <w:r w:rsidR="004E14D9" w:rsidRPr="00FA156F">
        <w:rPr>
          <w:rFonts w:ascii="Times New Roman" w:hAnsi="Times New Roman"/>
          <w:sz w:val="28"/>
          <w:szCs w:val="28"/>
        </w:rPr>
        <w:t xml:space="preserve"> 5</w:t>
      </w:r>
      <w:r w:rsidR="00A23EFB" w:rsidRPr="00FA156F">
        <w:rPr>
          <w:rFonts w:ascii="Times New Roman" w:hAnsi="Times New Roman"/>
          <w:sz w:val="28"/>
          <w:szCs w:val="28"/>
        </w:rPr>
        <w:t xml:space="preserve"> </w:t>
      </w:r>
      <w:r w:rsidR="004E14D9" w:rsidRPr="00FA156F">
        <w:rPr>
          <w:rFonts w:ascii="Times New Roman" w:hAnsi="Times New Roman"/>
          <w:sz w:val="28"/>
          <w:szCs w:val="28"/>
        </w:rPr>
        <w:t>737</w:t>
      </w:r>
      <w:r w:rsidR="004740FA" w:rsidRPr="00FA156F">
        <w:rPr>
          <w:rFonts w:ascii="Times New Roman" w:hAnsi="Times New Roman"/>
          <w:sz w:val="28"/>
          <w:szCs w:val="28"/>
        </w:rPr>
        <w:t xml:space="preserve"> </w:t>
      </w:r>
      <w:r w:rsidRPr="00FA156F">
        <w:rPr>
          <w:rFonts w:ascii="Times New Roman" w:hAnsi="Times New Roman"/>
          <w:sz w:val="28"/>
          <w:szCs w:val="28"/>
        </w:rPr>
        <w:t>голов</w:t>
      </w:r>
      <w:r w:rsidR="004740FA" w:rsidRPr="00FA156F">
        <w:rPr>
          <w:rFonts w:ascii="Times New Roman" w:hAnsi="Times New Roman"/>
          <w:sz w:val="28"/>
          <w:szCs w:val="28"/>
        </w:rPr>
        <w:t xml:space="preserve"> или </w:t>
      </w:r>
      <w:r w:rsidR="004E14D9" w:rsidRPr="00FA156F">
        <w:rPr>
          <w:rFonts w:ascii="Times New Roman" w:hAnsi="Times New Roman"/>
          <w:sz w:val="28"/>
          <w:szCs w:val="28"/>
        </w:rPr>
        <w:t>94,6</w:t>
      </w:r>
      <w:r w:rsidR="004740FA" w:rsidRPr="00FA156F">
        <w:rPr>
          <w:rFonts w:ascii="Times New Roman" w:hAnsi="Times New Roman"/>
          <w:sz w:val="28"/>
          <w:szCs w:val="28"/>
        </w:rPr>
        <w:t xml:space="preserve"> % к прошлому году</w:t>
      </w:r>
      <w:r w:rsidRPr="00FA156F">
        <w:rPr>
          <w:rFonts w:ascii="Times New Roman" w:hAnsi="Times New Roman"/>
          <w:sz w:val="28"/>
          <w:szCs w:val="28"/>
        </w:rPr>
        <w:t xml:space="preserve">. </w:t>
      </w:r>
    </w:p>
    <w:p w:rsidR="00A377D2" w:rsidRPr="00FA156F" w:rsidRDefault="00A377D2"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При среднем надое на одну фуражную корову</w:t>
      </w:r>
      <w:r w:rsidR="00820982" w:rsidRPr="00FA156F">
        <w:rPr>
          <w:rFonts w:ascii="Times New Roman" w:hAnsi="Times New Roman"/>
          <w:sz w:val="28"/>
          <w:szCs w:val="28"/>
        </w:rPr>
        <w:t xml:space="preserve"> 31,1 </w:t>
      </w:r>
      <w:r w:rsidRPr="00FA156F">
        <w:rPr>
          <w:rFonts w:ascii="Times New Roman" w:hAnsi="Times New Roman"/>
          <w:sz w:val="28"/>
          <w:szCs w:val="28"/>
        </w:rPr>
        <w:t>центнер в год, валовое производство молока в целом по району составляет</w:t>
      </w:r>
      <w:r w:rsidR="00820982" w:rsidRPr="00FA156F">
        <w:rPr>
          <w:rFonts w:ascii="Times New Roman" w:hAnsi="Times New Roman"/>
          <w:sz w:val="28"/>
          <w:szCs w:val="28"/>
        </w:rPr>
        <w:t xml:space="preserve"> 17,1</w:t>
      </w:r>
      <w:r w:rsidR="004740FA" w:rsidRPr="00FA156F">
        <w:rPr>
          <w:rFonts w:ascii="Times New Roman" w:hAnsi="Times New Roman"/>
          <w:sz w:val="28"/>
          <w:szCs w:val="28"/>
        </w:rPr>
        <w:t xml:space="preserve"> </w:t>
      </w:r>
      <w:r w:rsidRPr="00FA156F">
        <w:rPr>
          <w:rFonts w:ascii="Times New Roman" w:hAnsi="Times New Roman"/>
          <w:sz w:val="28"/>
          <w:szCs w:val="28"/>
        </w:rPr>
        <w:t>тыс. центнеров, что соответствует уровню прошлого года.</w:t>
      </w:r>
    </w:p>
    <w:p w:rsidR="004E14D9" w:rsidRPr="00FA156F" w:rsidRDefault="00A377D2"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В сельхозпредприят</w:t>
      </w:r>
      <w:r w:rsidR="004740FA" w:rsidRPr="00FA156F">
        <w:rPr>
          <w:rFonts w:ascii="Times New Roman" w:hAnsi="Times New Roman"/>
          <w:sz w:val="28"/>
          <w:szCs w:val="28"/>
        </w:rPr>
        <w:t xml:space="preserve">иях и крестьянских (фермерских) </w:t>
      </w:r>
      <w:r w:rsidRPr="00FA156F">
        <w:rPr>
          <w:rFonts w:ascii="Times New Roman" w:hAnsi="Times New Roman"/>
          <w:sz w:val="28"/>
          <w:szCs w:val="28"/>
        </w:rPr>
        <w:t>хозяйствах  района годовой валовой надой молока составляет</w:t>
      </w:r>
      <w:r w:rsidR="00820982" w:rsidRPr="00FA156F">
        <w:rPr>
          <w:rFonts w:ascii="Times New Roman" w:hAnsi="Times New Roman"/>
          <w:sz w:val="28"/>
          <w:szCs w:val="28"/>
        </w:rPr>
        <w:t xml:space="preserve"> </w:t>
      </w:r>
      <w:r w:rsidR="00C01E4F" w:rsidRPr="00FA156F">
        <w:rPr>
          <w:rFonts w:ascii="Times New Roman" w:hAnsi="Times New Roman"/>
          <w:sz w:val="28"/>
          <w:szCs w:val="28"/>
        </w:rPr>
        <w:t>12,7</w:t>
      </w:r>
      <w:r w:rsidR="00820982" w:rsidRPr="00FA156F">
        <w:rPr>
          <w:rFonts w:ascii="Times New Roman" w:hAnsi="Times New Roman"/>
          <w:sz w:val="28"/>
          <w:szCs w:val="28"/>
        </w:rPr>
        <w:t xml:space="preserve"> </w:t>
      </w:r>
      <w:r w:rsidRPr="00FA156F">
        <w:rPr>
          <w:rFonts w:ascii="Times New Roman" w:hAnsi="Times New Roman"/>
          <w:sz w:val="28"/>
          <w:szCs w:val="28"/>
        </w:rPr>
        <w:t>тыс. центнеров или 9</w:t>
      </w:r>
      <w:r w:rsidR="00C01E4F" w:rsidRPr="00FA156F">
        <w:rPr>
          <w:rFonts w:ascii="Times New Roman" w:hAnsi="Times New Roman"/>
          <w:sz w:val="28"/>
          <w:szCs w:val="28"/>
        </w:rPr>
        <w:t>6,3</w:t>
      </w:r>
      <w:r w:rsidRPr="00FA156F">
        <w:rPr>
          <w:rFonts w:ascii="Times New Roman" w:hAnsi="Times New Roman"/>
          <w:sz w:val="28"/>
          <w:szCs w:val="28"/>
        </w:rPr>
        <w:t>%</w:t>
      </w:r>
      <w:r w:rsidR="00820982" w:rsidRPr="00FA156F">
        <w:rPr>
          <w:rFonts w:ascii="Times New Roman" w:hAnsi="Times New Roman"/>
          <w:sz w:val="28"/>
          <w:szCs w:val="28"/>
        </w:rPr>
        <w:t xml:space="preserve"> </w:t>
      </w:r>
      <w:r w:rsidRPr="00FA156F">
        <w:rPr>
          <w:rFonts w:ascii="Times New Roman" w:hAnsi="Times New Roman"/>
          <w:sz w:val="28"/>
          <w:szCs w:val="28"/>
        </w:rPr>
        <w:t xml:space="preserve">к уровню прошлого года. </w:t>
      </w:r>
    </w:p>
    <w:p w:rsidR="00A377D2" w:rsidRPr="00FA156F" w:rsidRDefault="00A377D2"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 xml:space="preserve">Наибольший вклад внесли в производство молока животноводы (ООО </w:t>
      </w:r>
      <w:r w:rsidR="00820982" w:rsidRPr="00FA156F">
        <w:rPr>
          <w:rFonts w:ascii="Times New Roman" w:hAnsi="Times New Roman"/>
          <w:sz w:val="28"/>
          <w:szCs w:val="28"/>
        </w:rPr>
        <w:t>«</w:t>
      </w:r>
      <w:r w:rsidRPr="00FA156F">
        <w:rPr>
          <w:rFonts w:ascii="Times New Roman" w:hAnsi="Times New Roman"/>
          <w:sz w:val="28"/>
          <w:szCs w:val="28"/>
        </w:rPr>
        <w:t>Красное</w:t>
      </w:r>
      <w:r w:rsidR="00820982" w:rsidRPr="00FA156F">
        <w:rPr>
          <w:rFonts w:ascii="Times New Roman" w:hAnsi="Times New Roman"/>
          <w:sz w:val="28"/>
          <w:szCs w:val="28"/>
        </w:rPr>
        <w:t>», ООО «</w:t>
      </w:r>
      <w:proofErr w:type="spellStart"/>
      <w:r w:rsidR="00820982" w:rsidRPr="00FA156F">
        <w:rPr>
          <w:rFonts w:ascii="Times New Roman" w:hAnsi="Times New Roman"/>
          <w:sz w:val="28"/>
          <w:szCs w:val="28"/>
        </w:rPr>
        <w:t>Красноселье</w:t>
      </w:r>
      <w:proofErr w:type="spellEnd"/>
      <w:r w:rsidR="00820982" w:rsidRPr="00FA156F">
        <w:rPr>
          <w:rFonts w:ascii="Times New Roman" w:hAnsi="Times New Roman"/>
          <w:sz w:val="28"/>
          <w:szCs w:val="28"/>
        </w:rPr>
        <w:t>»</w:t>
      </w:r>
      <w:r w:rsidRPr="00FA156F">
        <w:rPr>
          <w:rFonts w:ascii="Times New Roman" w:hAnsi="Times New Roman"/>
          <w:sz w:val="28"/>
          <w:szCs w:val="28"/>
        </w:rPr>
        <w:t xml:space="preserve">). </w:t>
      </w:r>
    </w:p>
    <w:p w:rsidR="00A377D2" w:rsidRPr="00FA156F" w:rsidRDefault="00A377D2"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Валовое производство мяса крупного рогатого скота   за 202</w:t>
      </w:r>
      <w:r w:rsidR="00C01E4F" w:rsidRPr="00FA156F">
        <w:rPr>
          <w:rFonts w:ascii="Times New Roman" w:hAnsi="Times New Roman"/>
          <w:sz w:val="28"/>
          <w:szCs w:val="28"/>
        </w:rPr>
        <w:t>2</w:t>
      </w:r>
      <w:r w:rsidRPr="00FA156F">
        <w:rPr>
          <w:rFonts w:ascii="Times New Roman" w:hAnsi="Times New Roman"/>
          <w:sz w:val="28"/>
          <w:szCs w:val="28"/>
        </w:rPr>
        <w:t xml:space="preserve"> год составило</w:t>
      </w:r>
      <w:r w:rsidR="00D873CA" w:rsidRPr="00FA156F">
        <w:rPr>
          <w:rFonts w:ascii="Times New Roman" w:hAnsi="Times New Roman"/>
          <w:sz w:val="28"/>
          <w:szCs w:val="28"/>
        </w:rPr>
        <w:t xml:space="preserve"> </w:t>
      </w:r>
      <w:r w:rsidRPr="00FA156F">
        <w:rPr>
          <w:rFonts w:ascii="Times New Roman" w:hAnsi="Times New Roman"/>
          <w:sz w:val="28"/>
          <w:szCs w:val="28"/>
        </w:rPr>
        <w:t>1</w:t>
      </w:r>
      <w:r w:rsidR="00C01E4F" w:rsidRPr="00FA156F">
        <w:rPr>
          <w:rFonts w:ascii="Times New Roman" w:hAnsi="Times New Roman"/>
          <w:sz w:val="28"/>
          <w:szCs w:val="28"/>
        </w:rPr>
        <w:t xml:space="preserve"> 917 </w:t>
      </w:r>
      <w:r w:rsidRPr="00FA156F">
        <w:rPr>
          <w:rFonts w:ascii="Times New Roman" w:hAnsi="Times New Roman"/>
          <w:sz w:val="28"/>
          <w:szCs w:val="28"/>
        </w:rPr>
        <w:t>тонн или</w:t>
      </w:r>
      <w:r w:rsidR="004740FA" w:rsidRPr="00FA156F">
        <w:rPr>
          <w:rFonts w:ascii="Times New Roman" w:hAnsi="Times New Roman"/>
          <w:sz w:val="28"/>
          <w:szCs w:val="28"/>
        </w:rPr>
        <w:t xml:space="preserve"> 1</w:t>
      </w:r>
      <w:r w:rsidR="00C01E4F" w:rsidRPr="00FA156F">
        <w:rPr>
          <w:rFonts w:ascii="Times New Roman" w:hAnsi="Times New Roman"/>
          <w:sz w:val="28"/>
          <w:szCs w:val="28"/>
        </w:rPr>
        <w:t>06,5</w:t>
      </w:r>
      <w:r w:rsidR="004740FA" w:rsidRPr="00FA156F">
        <w:rPr>
          <w:rFonts w:ascii="Times New Roman" w:hAnsi="Times New Roman"/>
          <w:sz w:val="28"/>
          <w:szCs w:val="28"/>
        </w:rPr>
        <w:t xml:space="preserve"> </w:t>
      </w:r>
      <w:r w:rsidRPr="00FA156F">
        <w:rPr>
          <w:rFonts w:ascii="Times New Roman" w:hAnsi="Times New Roman"/>
          <w:sz w:val="28"/>
          <w:szCs w:val="28"/>
        </w:rPr>
        <w:t>% к уровню прошлого года, в том числе в сельхозпредприятиях района 1</w:t>
      </w:r>
      <w:r w:rsidR="00A23EFB" w:rsidRPr="00FA156F">
        <w:rPr>
          <w:rFonts w:ascii="Times New Roman" w:hAnsi="Times New Roman"/>
          <w:sz w:val="28"/>
          <w:szCs w:val="28"/>
        </w:rPr>
        <w:t xml:space="preserve"> </w:t>
      </w:r>
      <w:r w:rsidR="00C01E4F" w:rsidRPr="00FA156F">
        <w:rPr>
          <w:rFonts w:ascii="Times New Roman" w:hAnsi="Times New Roman"/>
          <w:sz w:val="28"/>
          <w:szCs w:val="28"/>
        </w:rPr>
        <w:t>278</w:t>
      </w:r>
      <w:r w:rsidRPr="00FA156F">
        <w:rPr>
          <w:rFonts w:ascii="Times New Roman" w:hAnsi="Times New Roman"/>
          <w:sz w:val="28"/>
          <w:szCs w:val="28"/>
        </w:rPr>
        <w:t xml:space="preserve"> тонн или</w:t>
      </w:r>
      <w:r w:rsidR="002857CA" w:rsidRPr="00FA156F">
        <w:rPr>
          <w:rFonts w:ascii="Times New Roman" w:hAnsi="Times New Roman"/>
          <w:sz w:val="28"/>
          <w:szCs w:val="28"/>
        </w:rPr>
        <w:t xml:space="preserve"> </w:t>
      </w:r>
      <w:r w:rsidRPr="00FA156F">
        <w:rPr>
          <w:rFonts w:ascii="Times New Roman" w:hAnsi="Times New Roman"/>
          <w:sz w:val="28"/>
          <w:szCs w:val="28"/>
        </w:rPr>
        <w:t>10</w:t>
      </w:r>
      <w:r w:rsidR="00C01E4F" w:rsidRPr="00FA156F">
        <w:rPr>
          <w:rFonts w:ascii="Times New Roman" w:hAnsi="Times New Roman"/>
          <w:sz w:val="28"/>
          <w:szCs w:val="28"/>
        </w:rPr>
        <w:t>6,5</w:t>
      </w:r>
      <w:r w:rsidRPr="00FA156F">
        <w:rPr>
          <w:rFonts w:ascii="Times New Roman" w:hAnsi="Times New Roman"/>
          <w:sz w:val="28"/>
          <w:szCs w:val="28"/>
        </w:rPr>
        <w:t xml:space="preserve"> %. Среднесуточный привес скота составил</w:t>
      </w:r>
      <w:r w:rsidR="0051334A" w:rsidRPr="00FA156F">
        <w:rPr>
          <w:rFonts w:ascii="Times New Roman" w:hAnsi="Times New Roman"/>
          <w:sz w:val="28"/>
          <w:szCs w:val="28"/>
        </w:rPr>
        <w:t xml:space="preserve"> </w:t>
      </w:r>
      <w:r w:rsidR="00C01E4F" w:rsidRPr="00FA156F">
        <w:rPr>
          <w:rFonts w:ascii="Times New Roman" w:hAnsi="Times New Roman"/>
          <w:sz w:val="28"/>
          <w:szCs w:val="28"/>
        </w:rPr>
        <w:t>519</w:t>
      </w:r>
      <w:r w:rsidR="004E14D9" w:rsidRPr="00FA156F">
        <w:rPr>
          <w:rFonts w:ascii="Times New Roman" w:hAnsi="Times New Roman"/>
          <w:sz w:val="28"/>
          <w:szCs w:val="28"/>
        </w:rPr>
        <w:t xml:space="preserve"> </w:t>
      </w:r>
      <w:r w:rsidRPr="00FA156F">
        <w:rPr>
          <w:rFonts w:ascii="Times New Roman" w:hAnsi="Times New Roman"/>
          <w:sz w:val="28"/>
          <w:szCs w:val="28"/>
        </w:rPr>
        <w:t>гр</w:t>
      </w:r>
      <w:r w:rsidR="004E14D9" w:rsidRPr="00FA156F">
        <w:rPr>
          <w:rFonts w:ascii="Times New Roman" w:hAnsi="Times New Roman"/>
          <w:sz w:val="28"/>
          <w:szCs w:val="28"/>
        </w:rPr>
        <w:t>амм</w:t>
      </w:r>
      <w:r w:rsidRPr="00FA156F">
        <w:rPr>
          <w:rFonts w:ascii="Times New Roman" w:hAnsi="Times New Roman"/>
          <w:sz w:val="28"/>
          <w:szCs w:val="28"/>
        </w:rPr>
        <w:t xml:space="preserve">. </w:t>
      </w:r>
    </w:p>
    <w:p w:rsidR="00525059" w:rsidRPr="00FA156F" w:rsidRDefault="00525059" w:rsidP="000055EE">
      <w:pPr>
        <w:tabs>
          <w:tab w:val="left" w:pos="142"/>
        </w:tabs>
        <w:spacing w:after="0" w:line="240" w:lineRule="auto"/>
        <w:ind w:firstLine="709"/>
        <w:jc w:val="both"/>
        <w:rPr>
          <w:rFonts w:ascii="Times New Roman" w:hAnsi="Times New Roman"/>
          <w:sz w:val="28"/>
          <w:szCs w:val="28"/>
        </w:rPr>
      </w:pPr>
    </w:p>
    <w:p w:rsidR="004740FA" w:rsidRDefault="005A08E9" w:rsidP="000055EE">
      <w:pPr>
        <w:tabs>
          <w:tab w:val="left" w:pos="142"/>
        </w:tabs>
        <w:spacing w:after="0" w:line="240" w:lineRule="auto"/>
        <w:ind w:firstLine="709"/>
        <w:contextualSpacing/>
        <w:jc w:val="both"/>
        <w:rPr>
          <w:rFonts w:ascii="Times New Roman" w:hAnsi="Times New Roman"/>
          <w:b/>
          <w:sz w:val="28"/>
          <w:szCs w:val="28"/>
        </w:rPr>
      </w:pPr>
      <w:r w:rsidRPr="00FA156F">
        <w:rPr>
          <w:rFonts w:ascii="Times New Roman" w:hAnsi="Times New Roman"/>
          <w:b/>
          <w:sz w:val="28"/>
          <w:szCs w:val="28"/>
        </w:rPr>
        <w:t>Строительство. ЖКХ. Газификация.</w:t>
      </w:r>
    </w:p>
    <w:p w:rsidR="000055EE" w:rsidRPr="00FA156F" w:rsidRDefault="000055EE" w:rsidP="000055EE">
      <w:pPr>
        <w:tabs>
          <w:tab w:val="left" w:pos="142"/>
        </w:tabs>
        <w:spacing w:after="0" w:line="240" w:lineRule="auto"/>
        <w:ind w:firstLine="709"/>
        <w:contextualSpacing/>
        <w:jc w:val="both"/>
        <w:rPr>
          <w:rFonts w:ascii="Times New Roman" w:hAnsi="Times New Roman"/>
          <w:b/>
          <w:sz w:val="28"/>
          <w:szCs w:val="28"/>
        </w:rPr>
      </w:pPr>
    </w:p>
    <w:p w:rsidR="00D2625A" w:rsidRPr="00FA156F" w:rsidRDefault="00D2625A" w:rsidP="000055EE">
      <w:pPr>
        <w:pStyle w:val="1"/>
        <w:tabs>
          <w:tab w:val="left" w:pos="142"/>
        </w:tabs>
        <w:spacing w:before="0" w:beforeAutospacing="0" w:after="0" w:afterAutospacing="0"/>
        <w:ind w:firstLine="709"/>
        <w:contextualSpacing/>
        <w:jc w:val="both"/>
        <w:rPr>
          <w:b w:val="0"/>
          <w:sz w:val="28"/>
          <w:szCs w:val="28"/>
        </w:rPr>
      </w:pPr>
      <w:r w:rsidRPr="00FA156F">
        <w:rPr>
          <w:b w:val="0"/>
          <w:sz w:val="28"/>
          <w:szCs w:val="28"/>
        </w:rPr>
        <w:t xml:space="preserve">В целях исполнения наказов избирателей депутатами законодательного собрания, запроектированы два </w:t>
      </w:r>
      <w:proofErr w:type="spellStart"/>
      <w:r w:rsidRPr="00FA156F">
        <w:rPr>
          <w:b w:val="0"/>
          <w:sz w:val="28"/>
          <w:szCs w:val="28"/>
        </w:rPr>
        <w:t>ФАПа</w:t>
      </w:r>
      <w:proofErr w:type="spellEnd"/>
      <w:r w:rsidRPr="00FA156F">
        <w:rPr>
          <w:b w:val="0"/>
          <w:sz w:val="28"/>
          <w:szCs w:val="28"/>
        </w:rPr>
        <w:t xml:space="preserve"> </w:t>
      </w:r>
      <w:proofErr w:type="gramStart"/>
      <w:r w:rsidRPr="00FA156F">
        <w:rPr>
          <w:b w:val="0"/>
          <w:sz w:val="28"/>
          <w:szCs w:val="28"/>
        </w:rPr>
        <w:t>в</w:t>
      </w:r>
      <w:proofErr w:type="gramEnd"/>
      <w:r w:rsidRPr="00FA156F">
        <w:rPr>
          <w:b w:val="0"/>
          <w:sz w:val="28"/>
          <w:szCs w:val="28"/>
        </w:rPr>
        <w:t xml:space="preserve"> </w:t>
      </w:r>
      <w:proofErr w:type="gramStart"/>
      <w:r w:rsidRPr="00FA156F">
        <w:rPr>
          <w:b w:val="0"/>
          <w:sz w:val="28"/>
          <w:szCs w:val="28"/>
        </w:rPr>
        <w:t>с</w:t>
      </w:r>
      <w:proofErr w:type="gramEnd"/>
      <w:r w:rsidRPr="00FA156F">
        <w:rPr>
          <w:b w:val="0"/>
          <w:sz w:val="28"/>
          <w:szCs w:val="28"/>
        </w:rPr>
        <w:t xml:space="preserve">. Песчаное Озеро и с. Красное, работы по строительству будут начаты в 2023 году. </w:t>
      </w:r>
    </w:p>
    <w:p w:rsidR="00BA13F1" w:rsidRPr="00FA156F" w:rsidRDefault="00BA13F1" w:rsidP="000055EE">
      <w:pPr>
        <w:pStyle w:val="1"/>
        <w:tabs>
          <w:tab w:val="left" w:pos="142"/>
        </w:tabs>
        <w:spacing w:before="0" w:beforeAutospacing="0" w:after="0" w:afterAutospacing="0"/>
        <w:ind w:firstLine="709"/>
        <w:contextualSpacing/>
        <w:jc w:val="both"/>
        <w:rPr>
          <w:b w:val="0"/>
          <w:sz w:val="28"/>
          <w:szCs w:val="28"/>
        </w:rPr>
      </w:pPr>
      <w:r w:rsidRPr="00FA156F">
        <w:rPr>
          <w:b w:val="0"/>
          <w:sz w:val="28"/>
          <w:szCs w:val="28"/>
        </w:rPr>
        <w:t xml:space="preserve">Продолжается строительство Культурно-досугового центра </w:t>
      </w:r>
      <w:proofErr w:type="gramStart"/>
      <w:r w:rsidRPr="00FA156F">
        <w:rPr>
          <w:b w:val="0"/>
          <w:sz w:val="28"/>
          <w:szCs w:val="28"/>
        </w:rPr>
        <w:t>в</w:t>
      </w:r>
      <w:proofErr w:type="gramEnd"/>
      <w:r w:rsidRPr="00FA156F">
        <w:rPr>
          <w:b w:val="0"/>
          <w:sz w:val="28"/>
          <w:szCs w:val="28"/>
        </w:rPr>
        <w:t xml:space="preserve"> к.п. Озеро-Карачи. </w:t>
      </w:r>
    </w:p>
    <w:p w:rsidR="00BA13F1" w:rsidRPr="00FA156F" w:rsidRDefault="00BA13F1" w:rsidP="000055EE">
      <w:pPr>
        <w:pStyle w:val="1"/>
        <w:tabs>
          <w:tab w:val="left" w:pos="142"/>
        </w:tabs>
        <w:spacing w:before="0" w:beforeAutospacing="0" w:after="0" w:afterAutospacing="0"/>
        <w:ind w:firstLine="709"/>
        <w:contextualSpacing/>
        <w:jc w:val="both"/>
        <w:rPr>
          <w:b w:val="0"/>
          <w:sz w:val="28"/>
          <w:szCs w:val="28"/>
        </w:rPr>
      </w:pPr>
      <w:r w:rsidRPr="00FA156F">
        <w:rPr>
          <w:b w:val="0"/>
          <w:sz w:val="28"/>
          <w:szCs w:val="28"/>
        </w:rPr>
        <w:t>Проведены работы по разработке и утверждению нового Генерального плана Озеро-Карачинского сельсовета.</w:t>
      </w:r>
    </w:p>
    <w:p w:rsidR="00BA13F1" w:rsidRPr="00FA156F" w:rsidRDefault="00BA13F1" w:rsidP="000055EE">
      <w:pPr>
        <w:tabs>
          <w:tab w:val="left" w:pos="142"/>
        </w:tabs>
        <w:spacing w:after="0" w:line="240" w:lineRule="auto"/>
        <w:ind w:firstLine="709"/>
        <w:contextualSpacing/>
        <w:jc w:val="both"/>
        <w:outlineLvl w:val="0"/>
        <w:rPr>
          <w:rFonts w:ascii="Times New Roman" w:hAnsi="Times New Roman"/>
          <w:sz w:val="28"/>
          <w:szCs w:val="28"/>
          <w:lang w:eastAsia="ru-RU"/>
        </w:rPr>
      </w:pPr>
      <w:r w:rsidRPr="00FA156F">
        <w:rPr>
          <w:rFonts w:ascii="Times New Roman" w:hAnsi="Times New Roman"/>
          <w:sz w:val="28"/>
          <w:szCs w:val="28"/>
          <w:lang w:eastAsia="ru-RU"/>
        </w:rPr>
        <w:t>Предприятиями жилищно-коммунального хозяйства оказано услуг на общую сумму 163 млн</w:t>
      </w:r>
      <w:proofErr w:type="gramStart"/>
      <w:r w:rsidRPr="00FA156F">
        <w:rPr>
          <w:rFonts w:ascii="Times New Roman" w:hAnsi="Times New Roman"/>
          <w:sz w:val="28"/>
          <w:szCs w:val="28"/>
          <w:lang w:eastAsia="ru-RU"/>
        </w:rPr>
        <w:t>.р</w:t>
      </w:r>
      <w:proofErr w:type="gramEnd"/>
      <w:r w:rsidRPr="00FA156F">
        <w:rPr>
          <w:rFonts w:ascii="Times New Roman" w:hAnsi="Times New Roman"/>
          <w:sz w:val="28"/>
          <w:szCs w:val="28"/>
          <w:lang w:eastAsia="ru-RU"/>
        </w:rPr>
        <w:t>уб., в том числе жителям района на 81 млн. рублей. Освоено 10 млн.</w:t>
      </w:r>
      <w:r w:rsidR="006D37DA">
        <w:rPr>
          <w:rFonts w:ascii="Times New Roman" w:hAnsi="Times New Roman"/>
          <w:sz w:val="28"/>
          <w:szCs w:val="28"/>
          <w:lang w:eastAsia="ru-RU"/>
        </w:rPr>
        <w:t xml:space="preserve"> </w:t>
      </w:r>
      <w:r w:rsidRPr="00FA156F">
        <w:rPr>
          <w:rFonts w:ascii="Times New Roman" w:hAnsi="Times New Roman"/>
          <w:sz w:val="28"/>
          <w:szCs w:val="28"/>
          <w:lang w:eastAsia="ru-RU"/>
        </w:rPr>
        <w:t>рублей на приобретение материалов для проведения ремонтно-восстановительных работ.</w:t>
      </w:r>
    </w:p>
    <w:p w:rsidR="00D52777" w:rsidRPr="00FA156F" w:rsidRDefault="00670843" w:rsidP="000055EE">
      <w:pPr>
        <w:tabs>
          <w:tab w:val="left" w:pos="142"/>
        </w:tabs>
        <w:spacing w:after="0" w:line="240" w:lineRule="auto"/>
        <w:ind w:firstLine="709"/>
        <w:jc w:val="both"/>
        <w:rPr>
          <w:rFonts w:ascii="Times New Roman" w:hAnsi="Times New Roman"/>
          <w:bCs/>
          <w:sz w:val="28"/>
          <w:szCs w:val="28"/>
        </w:rPr>
      </w:pPr>
      <w:r w:rsidRPr="00FA156F">
        <w:rPr>
          <w:rFonts w:ascii="Times New Roman" w:hAnsi="Times New Roman"/>
          <w:bCs/>
          <w:sz w:val="28"/>
          <w:szCs w:val="28"/>
        </w:rPr>
        <w:t xml:space="preserve">В рамках проекта «Формирование комфортной городской среды» </w:t>
      </w:r>
      <w:r w:rsidR="00BA13F1" w:rsidRPr="00FA156F">
        <w:rPr>
          <w:rFonts w:ascii="Times New Roman" w:hAnsi="Times New Roman"/>
          <w:bCs/>
          <w:sz w:val="28"/>
          <w:szCs w:val="28"/>
        </w:rPr>
        <w:t>завершены</w:t>
      </w:r>
      <w:r w:rsidRPr="00FA156F">
        <w:rPr>
          <w:rFonts w:ascii="Times New Roman" w:hAnsi="Times New Roman"/>
          <w:bCs/>
          <w:sz w:val="28"/>
          <w:szCs w:val="28"/>
        </w:rPr>
        <w:t xml:space="preserve"> работы по строительству парка «Памяти и славы» на с</w:t>
      </w:r>
      <w:r w:rsidR="00BA13F1" w:rsidRPr="00FA156F">
        <w:rPr>
          <w:rFonts w:ascii="Times New Roman" w:hAnsi="Times New Roman"/>
          <w:bCs/>
          <w:sz w:val="28"/>
          <w:szCs w:val="28"/>
        </w:rPr>
        <w:t>умму более 10 миллионов рублей.</w:t>
      </w:r>
      <w:r w:rsidRPr="00FA156F">
        <w:rPr>
          <w:rFonts w:ascii="Times New Roman" w:hAnsi="Times New Roman"/>
          <w:bCs/>
          <w:sz w:val="28"/>
          <w:szCs w:val="28"/>
        </w:rPr>
        <w:t xml:space="preserve"> </w:t>
      </w:r>
    </w:p>
    <w:p w:rsidR="00C4757D" w:rsidRPr="00FA156F" w:rsidRDefault="00C4757D" w:rsidP="000055EE">
      <w:pPr>
        <w:tabs>
          <w:tab w:val="left" w:pos="142"/>
        </w:tabs>
        <w:autoSpaceDN/>
        <w:spacing w:after="0" w:line="240" w:lineRule="auto"/>
        <w:ind w:firstLine="709"/>
        <w:jc w:val="both"/>
        <w:rPr>
          <w:rFonts w:ascii="Times New Roman" w:hAnsi="Times New Roman"/>
          <w:sz w:val="28"/>
          <w:szCs w:val="28"/>
          <w:lang w:eastAsia="ru-RU"/>
        </w:rPr>
      </w:pPr>
    </w:p>
    <w:p w:rsidR="00C4757D" w:rsidRDefault="00C4757D" w:rsidP="000055EE">
      <w:pPr>
        <w:tabs>
          <w:tab w:val="left" w:pos="142"/>
        </w:tabs>
        <w:autoSpaceDN/>
        <w:spacing w:after="0" w:line="240" w:lineRule="auto"/>
        <w:ind w:firstLine="709"/>
        <w:jc w:val="both"/>
        <w:rPr>
          <w:rFonts w:ascii="Times New Roman" w:hAnsi="Times New Roman"/>
          <w:b/>
          <w:bCs/>
          <w:color w:val="000000"/>
          <w:sz w:val="28"/>
          <w:szCs w:val="28"/>
          <w:lang w:eastAsia="ru-RU"/>
        </w:rPr>
      </w:pPr>
      <w:bookmarkStart w:id="0" w:name="bookmark0"/>
      <w:r w:rsidRPr="00FA156F">
        <w:rPr>
          <w:rFonts w:ascii="Times New Roman" w:hAnsi="Times New Roman"/>
          <w:b/>
          <w:bCs/>
          <w:color w:val="000000"/>
          <w:sz w:val="28"/>
          <w:szCs w:val="28"/>
          <w:lang w:eastAsia="ru-RU"/>
        </w:rPr>
        <w:t>Жилищное строительство</w:t>
      </w:r>
      <w:bookmarkEnd w:id="0"/>
    </w:p>
    <w:p w:rsidR="000055EE" w:rsidRPr="00FA156F" w:rsidRDefault="000055EE" w:rsidP="000055EE">
      <w:pPr>
        <w:tabs>
          <w:tab w:val="left" w:pos="142"/>
        </w:tabs>
        <w:autoSpaceDN/>
        <w:spacing w:after="0" w:line="240" w:lineRule="auto"/>
        <w:ind w:firstLine="709"/>
        <w:jc w:val="both"/>
        <w:rPr>
          <w:rFonts w:ascii="Times New Roman" w:hAnsi="Times New Roman"/>
          <w:b/>
          <w:bCs/>
          <w:color w:val="000000"/>
          <w:sz w:val="28"/>
          <w:szCs w:val="28"/>
          <w:lang w:eastAsia="ru-RU"/>
        </w:rPr>
      </w:pPr>
    </w:p>
    <w:p w:rsidR="00D52777" w:rsidRPr="00FA156F" w:rsidRDefault="00D52777" w:rsidP="000055EE">
      <w:pPr>
        <w:tabs>
          <w:tab w:val="left" w:pos="142"/>
        </w:tabs>
        <w:spacing w:after="0" w:line="240" w:lineRule="auto"/>
        <w:ind w:firstLine="709"/>
        <w:contextualSpacing/>
        <w:jc w:val="both"/>
        <w:rPr>
          <w:rFonts w:ascii="Times New Roman" w:hAnsi="Times New Roman"/>
          <w:sz w:val="28"/>
          <w:szCs w:val="28"/>
        </w:rPr>
      </w:pPr>
      <w:r w:rsidRPr="00FA156F">
        <w:rPr>
          <w:rFonts w:ascii="Times New Roman" w:hAnsi="Times New Roman"/>
          <w:sz w:val="28"/>
          <w:szCs w:val="28"/>
        </w:rPr>
        <w:t xml:space="preserve">Всего с начала года введено в эксплуатацию </w:t>
      </w:r>
      <w:r w:rsidR="009C0C34" w:rsidRPr="00FA156F">
        <w:rPr>
          <w:rFonts w:ascii="Times New Roman" w:hAnsi="Times New Roman"/>
          <w:sz w:val="28"/>
          <w:szCs w:val="28"/>
        </w:rPr>
        <w:t>1046,3</w:t>
      </w:r>
      <w:r w:rsidRPr="00FA156F">
        <w:rPr>
          <w:rFonts w:ascii="Times New Roman" w:hAnsi="Times New Roman"/>
          <w:sz w:val="28"/>
          <w:szCs w:val="28"/>
        </w:rPr>
        <w:t xml:space="preserve"> </w:t>
      </w:r>
      <w:r w:rsidR="000A01A0" w:rsidRPr="00FA156F">
        <w:rPr>
          <w:rFonts w:ascii="Times New Roman" w:hAnsi="Times New Roman"/>
          <w:sz w:val="28"/>
          <w:szCs w:val="28"/>
        </w:rPr>
        <w:t>м</w:t>
      </w:r>
      <w:proofErr w:type="gramStart"/>
      <w:r w:rsidR="000A01A0" w:rsidRPr="00FA156F">
        <w:rPr>
          <w:rFonts w:ascii="Times New Roman" w:hAnsi="Times New Roman"/>
          <w:sz w:val="28"/>
          <w:szCs w:val="28"/>
          <w:vertAlign w:val="superscript"/>
        </w:rPr>
        <w:t>2</w:t>
      </w:r>
      <w:proofErr w:type="gramEnd"/>
      <w:r w:rsidRPr="00FA156F">
        <w:rPr>
          <w:rFonts w:ascii="Times New Roman" w:hAnsi="Times New Roman"/>
          <w:sz w:val="28"/>
          <w:szCs w:val="28"/>
        </w:rPr>
        <w:t xml:space="preserve"> индивидуального жилья.</w:t>
      </w:r>
    </w:p>
    <w:p w:rsidR="00D52777" w:rsidRPr="00FA156F" w:rsidRDefault="000A01A0" w:rsidP="000055EE">
      <w:pPr>
        <w:tabs>
          <w:tab w:val="left" w:pos="142"/>
        </w:tabs>
        <w:spacing w:after="0" w:line="240" w:lineRule="auto"/>
        <w:ind w:firstLine="709"/>
        <w:contextualSpacing/>
        <w:jc w:val="both"/>
        <w:rPr>
          <w:rFonts w:ascii="Times New Roman" w:hAnsi="Times New Roman"/>
          <w:sz w:val="28"/>
          <w:szCs w:val="28"/>
        </w:rPr>
      </w:pPr>
      <w:r w:rsidRPr="00FA156F">
        <w:rPr>
          <w:rFonts w:ascii="Times New Roman" w:hAnsi="Times New Roman"/>
          <w:sz w:val="28"/>
          <w:szCs w:val="28"/>
        </w:rPr>
        <w:t>Выдано 3</w:t>
      </w:r>
      <w:r w:rsidR="009C0C34" w:rsidRPr="00FA156F">
        <w:rPr>
          <w:rFonts w:ascii="Times New Roman" w:hAnsi="Times New Roman"/>
          <w:sz w:val="28"/>
          <w:szCs w:val="28"/>
        </w:rPr>
        <w:t>1</w:t>
      </w:r>
      <w:r w:rsidR="001E5FC1" w:rsidRPr="00FA156F">
        <w:rPr>
          <w:rFonts w:ascii="Times New Roman" w:hAnsi="Times New Roman"/>
          <w:sz w:val="28"/>
          <w:szCs w:val="28"/>
        </w:rPr>
        <w:t xml:space="preserve"> разрешени</w:t>
      </w:r>
      <w:r w:rsidR="009C0C34" w:rsidRPr="00FA156F">
        <w:rPr>
          <w:rFonts w:ascii="Times New Roman" w:hAnsi="Times New Roman"/>
          <w:sz w:val="28"/>
          <w:szCs w:val="28"/>
        </w:rPr>
        <w:t>е</w:t>
      </w:r>
      <w:r w:rsidR="00D52777" w:rsidRPr="00FA156F">
        <w:rPr>
          <w:rFonts w:ascii="Times New Roman" w:hAnsi="Times New Roman"/>
          <w:sz w:val="28"/>
          <w:szCs w:val="28"/>
        </w:rPr>
        <w:t xml:space="preserve"> на строительство: </w:t>
      </w:r>
    </w:p>
    <w:p w:rsidR="000A01A0" w:rsidRPr="00FA156F" w:rsidRDefault="000A01A0"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 xml:space="preserve">- </w:t>
      </w:r>
      <w:r w:rsidR="009C0C34" w:rsidRPr="00FA156F">
        <w:rPr>
          <w:rFonts w:ascii="Times New Roman" w:hAnsi="Times New Roman"/>
          <w:sz w:val="28"/>
          <w:szCs w:val="28"/>
        </w:rPr>
        <w:t xml:space="preserve">22 </w:t>
      </w:r>
      <w:r w:rsidRPr="00FA156F">
        <w:rPr>
          <w:rFonts w:ascii="Times New Roman" w:hAnsi="Times New Roman"/>
          <w:sz w:val="28"/>
          <w:szCs w:val="28"/>
        </w:rPr>
        <w:t xml:space="preserve"> разрешени</w:t>
      </w:r>
      <w:r w:rsidR="009C0C34" w:rsidRPr="00FA156F">
        <w:rPr>
          <w:rFonts w:ascii="Times New Roman" w:hAnsi="Times New Roman"/>
          <w:sz w:val="28"/>
          <w:szCs w:val="28"/>
        </w:rPr>
        <w:t>я</w:t>
      </w:r>
      <w:r w:rsidRPr="00FA156F">
        <w:rPr>
          <w:rFonts w:ascii="Times New Roman" w:hAnsi="Times New Roman"/>
          <w:sz w:val="28"/>
          <w:szCs w:val="28"/>
        </w:rPr>
        <w:t xml:space="preserve"> на строительство жилья, в т.ч. </w:t>
      </w:r>
      <w:r w:rsidR="009C0C34" w:rsidRPr="00FA156F">
        <w:rPr>
          <w:rFonts w:ascii="Times New Roman" w:hAnsi="Times New Roman"/>
          <w:sz w:val="28"/>
          <w:szCs w:val="28"/>
        </w:rPr>
        <w:t>8</w:t>
      </w:r>
      <w:r w:rsidRPr="00FA156F">
        <w:rPr>
          <w:rFonts w:ascii="Times New Roman" w:hAnsi="Times New Roman"/>
          <w:sz w:val="28"/>
          <w:szCs w:val="28"/>
        </w:rPr>
        <w:t xml:space="preserve"> разрешений </w:t>
      </w:r>
      <w:proofErr w:type="gramStart"/>
      <w:r w:rsidRPr="00FA156F">
        <w:rPr>
          <w:rFonts w:ascii="Times New Roman" w:hAnsi="Times New Roman"/>
          <w:sz w:val="28"/>
          <w:szCs w:val="28"/>
        </w:rPr>
        <w:t>на</w:t>
      </w:r>
      <w:proofErr w:type="gramEnd"/>
      <w:r w:rsidRPr="00FA156F">
        <w:rPr>
          <w:rFonts w:ascii="Times New Roman" w:hAnsi="Times New Roman"/>
          <w:sz w:val="28"/>
          <w:szCs w:val="28"/>
        </w:rPr>
        <w:t xml:space="preserve"> реконструкция жилья;</w:t>
      </w:r>
    </w:p>
    <w:p w:rsidR="009C0C34" w:rsidRPr="00FA156F" w:rsidRDefault="009C0C34"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- 2 разрешения на строительство магазинов в р.п. Чаны;</w:t>
      </w:r>
    </w:p>
    <w:p w:rsidR="009C0C34" w:rsidRPr="00FA156F" w:rsidRDefault="009C0C34"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 xml:space="preserve">- 1 разрешение на строительство водозаборной скважины </w:t>
      </w:r>
      <w:proofErr w:type="gramStart"/>
      <w:r w:rsidRPr="00FA156F">
        <w:rPr>
          <w:rFonts w:ascii="Times New Roman" w:hAnsi="Times New Roman"/>
          <w:sz w:val="28"/>
          <w:szCs w:val="28"/>
        </w:rPr>
        <w:t>в</w:t>
      </w:r>
      <w:proofErr w:type="gramEnd"/>
      <w:r w:rsidRPr="00FA156F">
        <w:rPr>
          <w:rFonts w:ascii="Times New Roman" w:hAnsi="Times New Roman"/>
          <w:sz w:val="28"/>
          <w:szCs w:val="28"/>
        </w:rPr>
        <w:t xml:space="preserve"> с. Покровка;</w:t>
      </w:r>
    </w:p>
    <w:p w:rsidR="000A01A0" w:rsidRPr="00FA156F" w:rsidRDefault="000A01A0"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 xml:space="preserve">- 1 разрешение на строительство </w:t>
      </w:r>
      <w:r w:rsidR="009C0C34" w:rsidRPr="00FA156F">
        <w:rPr>
          <w:rFonts w:ascii="Times New Roman" w:hAnsi="Times New Roman"/>
          <w:sz w:val="28"/>
          <w:szCs w:val="28"/>
        </w:rPr>
        <w:t xml:space="preserve">магазина </w:t>
      </w:r>
      <w:proofErr w:type="gramStart"/>
      <w:r w:rsidR="009C0C34" w:rsidRPr="00FA156F">
        <w:rPr>
          <w:rFonts w:ascii="Times New Roman" w:hAnsi="Times New Roman"/>
          <w:sz w:val="28"/>
          <w:szCs w:val="28"/>
        </w:rPr>
        <w:t>в</w:t>
      </w:r>
      <w:proofErr w:type="gramEnd"/>
      <w:r w:rsidR="009C0C34" w:rsidRPr="00FA156F">
        <w:rPr>
          <w:rFonts w:ascii="Times New Roman" w:hAnsi="Times New Roman"/>
          <w:sz w:val="28"/>
          <w:szCs w:val="28"/>
        </w:rPr>
        <w:t xml:space="preserve"> с. Таган;</w:t>
      </w:r>
    </w:p>
    <w:p w:rsidR="000A01A0" w:rsidRPr="00FA156F" w:rsidRDefault="000A01A0"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 xml:space="preserve">- 2 разрешение на строительство </w:t>
      </w:r>
      <w:r w:rsidR="009C0C34" w:rsidRPr="00FA156F">
        <w:rPr>
          <w:rFonts w:ascii="Times New Roman" w:hAnsi="Times New Roman"/>
          <w:sz w:val="28"/>
          <w:szCs w:val="28"/>
        </w:rPr>
        <w:t>4 шестиквартирных жилых домов в р.п. Чаны</w:t>
      </w:r>
      <w:r w:rsidRPr="00FA156F">
        <w:rPr>
          <w:rFonts w:ascii="Times New Roman" w:hAnsi="Times New Roman"/>
          <w:sz w:val="28"/>
          <w:szCs w:val="28"/>
        </w:rPr>
        <w:t>;</w:t>
      </w:r>
    </w:p>
    <w:p w:rsidR="000A01A0" w:rsidRPr="00FA156F" w:rsidRDefault="000A01A0"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 xml:space="preserve">- </w:t>
      </w:r>
      <w:r w:rsidR="009C0C34" w:rsidRPr="00FA156F">
        <w:rPr>
          <w:rFonts w:ascii="Times New Roman" w:hAnsi="Times New Roman"/>
          <w:sz w:val="28"/>
          <w:szCs w:val="28"/>
        </w:rPr>
        <w:t>1 разрешение на строительство складского здания в р.п. Чаны;</w:t>
      </w:r>
    </w:p>
    <w:p w:rsidR="000A01A0" w:rsidRPr="00FA156F" w:rsidRDefault="000A01A0"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 xml:space="preserve">- 1 разрешение на строительство </w:t>
      </w:r>
      <w:r w:rsidR="009C0C34" w:rsidRPr="00FA156F">
        <w:rPr>
          <w:rFonts w:ascii="Times New Roman" w:hAnsi="Times New Roman"/>
          <w:sz w:val="28"/>
          <w:szCs w:val="28"/>
        </w:rPr>
        <w:t>часовни в р.п. Чаны</w:t>
      </w:r>
    </w:p>
    <w:p w:rsidR="000A01A0" w:rsidRPr="00FA156F" w:rsidRDefault="000A01A0"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 xml:space="preserve">- </w:t>
      </w:r>
      <w:r w:rsidR="009C0C34" w:rsidRPr="00FA156F">
        <w:rPr>
          <w:rFonts w:ascii="Times New Roman" w:hAnsi="Times New Roman"/>
          <w:sz w:val="28"/>
          <w:szCs w:val="28"/>
        </w:rPr>
        <w:t xml:space="preserve">1 разрешение на строительство склада </w:t>
      </w:r>
      <w:proofErr w:type="gramStart"/>
      <w:r w:rsidR="009C0C34" w:rsidRPr="00FA156F">
        <w:rPr>
          <w:rFonts w:ascii="Times New Roman" w:hAnsi="Times New Roman"/>
          <w:sz w:val="28"/>
          <w:szCs w:val="28"/>
        </w:rPr>
        <w:t>в</w:t>
      </w:r>
      <w:proofErr w:type="gramEnd"/>
      <w:r w:rsidR="009C0C34" w:rsidRPr="00FA156F">
        <w:rPr>
          <w:rFonts w:ascii="Times New Roman" w:hAnsi="Times New Roman"/>
          <w:sz w:val="28"/>
          <w:szCs w:val="28"/>
        </w:rPr>
        <w:t xml:space="preserve"> с. </w:t>
      </w:r>
      <w:proofErr w:type="spellStart"/>
      <w:r w:rsidR="009C0C34" w:rsidRPr="00FA156F">
        <w:rPr>
          <w:rFonts w:ascii="Times New Roman" w:hAnsi="Times New Roman"/>
          <w:sz w:val="28"/>
          <w:szCs w:val="28"/>
        </w:rPr>
        <w:t>Тебисское</w:t>
      </w:r>
      <w:proofErr w:type="spellEnd"/>
      <w:r w:rsidR="009C0C34" w:rsidRPr="00FA156F">
        <w:rPr>
          <w:rFonts w:ascii="Times New Roman" w:hAnsi="Times New Roman"/>
          <w:sz w:val="28"/>
          <w:szCs w:val="28"/>
        </w:rPr>
        <w:t>.</w:t>
      </w:r>
    </w:p>
    <w:p w:rsidR="000A01A0" w:rsidRPr="00FA156F" w:rsidRDefault="000A01A0"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 xml:space="preserve">Выдано </w:t>
      </w:r>
      <w:r w:rsidR="009C0C34" w:rsidRPr="00FA156F">
        <w:rPr>
          <w:rFonts w:ascii="Times New Roman" w:hAnsi="Times New Roman"/>
          <w:sz w:val="28"/>
          <w:szCs w:val="28"/>
        </w:rPr>
        <w:t>19</w:t>
      </w:r>
      <w:r w:rsidRPr="00FA156F">
        <w:rPr>
          <w:rFonts w:ascii="Times New Roman" w:hAnsi="Times New Roman"/>
          <w:sz w:val="28"/>
          <w:szCs w:val="28"/>
        </w:rPr>
        <w:t xml:space="preserve"> разрешени</w:t>
      </w:r>
      <w:r w:rsidR="009C0C34" w:rsidRPr="00FA156F">
        <w:rPr>
          <w:rFonts w:ascii="Times New Roman" w:hAnsi="Times New Roman"/>
          <w:sz w:val="28"/>
          <w:szCs w:val="28"/>
        </w:rPr>
        <w:t>й</w:t>
      </w:r>
      <w:r w:rsidRPr="00FA156F">
        <w:rPr>
          <w:rFonts w:ascii="Times New Roman" w:hAnsi="Times New Roman"/>
          <w:sz w:val="28"/>
          <w:szCs w:val="28"/>
        </w:rPr>
        <w:t xml:space="preserve"> на ввод объектов в эксплуатацию:</w:t>
      </w:r>
    </w:p>
    <w:p w:rsidR="000A01A0" w:rsidRPr="00FA156F" w:rsidRDefault="000A01A0"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 xml:space="preserve">- </w:t>
      </w:r>
      <w:r w:rsidR="009C0C34" w:rsidRPr="00FA156F">
        <w:rPr>
          <w:rFonts w:ascii="Times New Roman" w:hAnsi="Times New Roman"/>
          <w:sz w:val="28"/>
          <w:szCs w:val="28"/>
        </w:rPr>
        <w:t>7</w:t>
      </w:r>
      <w:r w:rsidRPr="00FA156F">
        <w:rPr>
          <w:rFonts w:ascii="Times New Roman" w:hAnsi="Times New Roman"/>
          <w:sz w:val="28"/>
          <w:szCs w:val="28"/>
        </w:rPr>
        <w:t xml:space="preserve"> </w:t>
      </w:r>
      <w:r w:rsidR="00B4467B" w:rsidRPr="00FA156F">
        <w:rPr>
          <w:rFonts w:ascii="Times New Roman" w:hAnsi="Times New Roman"/>
          <w:sz w:val="28"/>
          <w:szCs w:val="28"/>
        </w:rPr>
        <w:t xml:space="preserve">на </w:t>
      </w:r>
      <w:r w:rsidRPr="00FA156F">
        <w:rPr>
          <w:rFonts w:ascii="Times New Roman" w:hAnsi="Times New Roman"/>
          <w:sz w:val="28"/>
          <w:szCs w:val="28"/>
        </w:rPr>
        <w:t>новое строительство индивидуальных жилых домов;</w:t>
      </w:r>
    </w:p>
    <w:p w:rsidR="000A01A0" w:rsidRPr="00FA156F" w:rsidRDefault="000A01A0"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w:t>
      </w:r>
      <w:r w:rsidR="009C0C34" w:rsidRPr="00FA156F">
        <w:rPr>
          <w:rFonts w:ascii="Times New Roman" w:hAnsi="Times New Roman"/>
          <w:sz w:val="28"/>
          <w:szCs w:val="28"/>
        </w:rPr>
        <w:t xml:space="preserve"> 5</w:t>
      </w:r>
      <w:r w:rsidR="00B4467B" w:rsidRPr="00FA156F">
        <w:rPr>
          <w:rFonts w:ascii="Times New Roman" w:hAnsi="Times New Roman"/>
          <w:sz w:val="28"/>
          <w:szCs w:val="28"/>
        </w:rPr>
        <w:t xml:space="preserve"> на</w:t>
      </w:r>
      <w:r w:rsidRPr="00FA156F">
        <w:rPr>
          <w:rFonts w:ascii="Times New Roman" w:hAnsi="Times New Roman"/>
          <w:sz w:val="28"/>
          <w:szCs w:val="28"/>
        </w:rPr>
        <w:t xml:space="preserve"> жилые дома после реконструкции;</w:t>
      </w:r>
    </w:p>
    <w:p w:rsidR="001C3D2C" w:rsidRPr="00FA156F" w:rsidRDefault="001C3D2C"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 xml:space="preserve">- 3 разрешение на ввод в эксплуатацию зерносклада в </w:t>
      </w:r>
      <w:proofErr w:type="spellStart"/>
      <w:r w:rsidRPr="00FA156F">
        <w:rPr>
          <w:rFonts w:ascii="Times New Roman" w:hAnsi="Times New Roman"/>
          <w:sz w:val="28"/>
          <w:szCs w:val="28"/>
        </w:rPr>
        <w:t>Блюдчанском</w:t>
      </w:r>
      <w:proofErr w:type="spellEnd"/>
      <w:r w:rsidRPr="00FA156F">
        <w:rPr>
          <w:rFonts w:ascii="Times New Roman" w:hAnsi="Times New Roman"/>
          <w:sz w:val="28"/>
          <w:szCs w:val="28"/>
        </w:rPr>
        <w:t xml:space="preserve"> сельсовете;</w:t>
      </w:r>
    </w:p>
    <w:p w:rsidR="001C3D2C" w:rsidRPr="00FA156F" w:rsidRDefault="001C3D2C"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- 1 разрешение на ввод в эксплуатацию корпуса салонов и диагностики;</w:t>
      </w:r>
    </w:p>
    <w:p w:rsidR="001C3D2C" w:rsidRPr="00FA156F" w:rsidRDefault="001C3D2C"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- 1 разрешение на строительство МКД в р.п. Чаны;</w:t>
      </w:r>
    </w:p>
    <w:p w:rsidR="001C3D2C" w:rsidRPr="00FA156F" w:rsidRDefault="001C3D2C"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 xml:space="preserve">- 1 разрешение на ввод магазина </w:t>
      </w:r>
      <w:proofErr w:type="gramStart"/>
      <w:r w:rsidRPr="00FA156F">
        <w:rPr>
          <w:rFonts w:ascii="Times New Roman" w:hAnsi="Times New Roman"/>
          <w:sz w:val="28"/>
          <w:szCs w:val="28"/>
        </w:rPr>
        <w:t>в</w:t>
      </w:r>
      <w:proofErr w:type="gramEnd"/>
      <w:r w:rsidRPr="00FA156F">
        <w:rPr>
          <w:rFonts w:ascii="Times New Roman" w:hAnsi="Times New Roman"/>
          <w:sz w:val="28"/>
          <w:szCs w:val="28"/>
        </w:rPr>
        <w:t xml:space="preserve"> с. Таган;</w:t>
      </w:r>
    </w:p>
    <w:p w:rsidR="001C3D2C" w:rsidRPr="00FA156F" w:rsidRDefault="001C3D2C"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- 1 разрешение на ввод магазина в р.п. Чаны.</w:t>
      </w:r>
    </w:p>
    <w:p w:rsidR="001C3D2C" w:rsidRPr="00FA156F" w:rsidRDefault="001C3D2C"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 xml:space="preserve">Введено в эксплуатацию 11 индивидуальных жилых домов стоимостью 50000,0 тыс. руб., средняя стоимость 1 ИЖД составляет 4500,0 тыс. руб. </w:t>
      </w:r>
    </w:p>
    <w:p w:rsidR="00B56CDD" w:rsidRPr="00FA156F" w:rsidRDefault="00B56CDD" w:rsidP="000055EE">
      <w:pPr>
        <w:tabs>
          <w:tab w:val="left" w:pos="142"/>
        </w:tabs>
        <w:spacing w:after="0" w:line="240" w:lineRule="auto"/>
        <w:ind w:firstLine="709"/>
        <w:contextualSpacing/>
        <w:jc w:val="both"/>
        <w:outlineLvl w:val="0"/>
        <w:rPr>
          <w:rFonts w:ascii="Times New Roman" w:hAnsi="Times New Roman"/>
          <w:sz w:val="28"/>
          <w:szCs w:val="28"/>
        </w:rPr>
      </w:pPr>
      <w:r w:rsidRPr="00FA156F">
        <w:rPr>
          <w:rFonts w:ascii="Times New Roman" w:hAnsi="Times New Roman"/>
          <w:sz w:val="28"/>
          <w:szCs w:val="28"/>
        </w:rPr>
        <w:t>В рамках реализации мероприятий программы «Оказание государственной поддержки гражданам в обеспечении с жильем и оплате жилищно-коммунальных услуг» государственной программы РФ 3 семьи получили субсидию на приобретение жилья на территории Чановского района Новосибирской области.</w:t>
      </w:r>
    </w:p>
    <w:p w:rsidR="00B56CDD" w:rsidRPr="00FA156F" w:rsidRDefault="00B56CDD" w:rsidP="000055EE">
      <w:pPr>
        <w:tabs>
          <w:tab w:val="left" w:pos="142"/>
        </w:tabs>
        <w:autoSpaceDN/>
        <w:spacing w:after="0" w:line="240" w:lineRule="auto"/>
        <w:ind w:firstLine="709"/>
        <w:jc w:val="both"/>
        <w:rPr>
          <w:rFonts w:ascii="Times New Roman" w:hAnsi="Times New Roman"/>
          <w:b/>
          <w:bCs/>
          <w:color w:val="000000"/>
          <w:sz w:val="28"/>
          <w:szCs w:val="28"/>
          <w:lang w:eastAsia="ru-RU"/>
        </w:rPr>
      </w:pPr>
    </w:p>
    <w:p w:rsidR="00C4757D" w:rsidRPr="00FA156F" w:rsidRDefault="00C4757D" w:rsidP="000055EE">
      <w:pPr>
        <w:tabs>
          <w:tab w:val="left" w:pos="142"/>
        </w:tabs>
        <w:autoSpaceDN/>
        <w:spacing w:after="0" w:line="240" w:lineRule="auto"/>
        <w:ind w:firstLine="709"/>
        <w:jc w:val="both"/>
        <w:rPr>
          <w:rFonts w:ascii="Times New Roman" w:hAnsi="Times New Roman"/>
          <w:b/>
          <w:bCs/>
          <w:color w:val="000000"/>
          <w:sz w:val="28"/>
          <w:szCs w:val="28"/>
          <w:lang w:eastAsia="ru-RU"/>
        </w:rPr>
      </w:pPr>
      <w:r w:rsidRPr="00FA156F">
        <w:rPr>
          <w:rFonts w:ascii="Times New Roman" w:hAnsi="Times New Roman"/>
          <w:b/>
          <w:bCs/>
          <w:color w:val="000000"/>
          <w:sz w:val="28"/>
          <w:szCs w:val="28"/>
          <w:lang w:eastAsia="ru-RU"/>
        </w:rPr>
        <w:t>Дорожное хозяйство</w:t>
      </w:r>
    </w:p>
    <w:p w:rsidR="0070200F" w:rsidRPr="00FA156F" w:rsidRDefault="0070200F" w:rsidP="000055EE">
      <w:pPr>
        <w:tabs>
          <w:tab w:val="left" w:pos="142"/>
        </w:tabs>
        <w:autoSpaceDN/>
        <w:spacing w:after="0" w:line="240" w:lineRule="auto"/>
        <w:ind w:firstLine="709"/>
        <w:jc w:val="both"/>
        <w:rPr>
          <w:rFonts w:ascii="Times New Roman" w:hAnsi="Times New Roman"/>
          <w:sz w:val="28"/>
          <w:szCs w:val="28"/>
          <w:lang w:eastAsia="ru-RU"/>
        </w:rPr>
      </w:pPr>
    </w:p>
    <w:p w:rsidR="0070200F" w:rsidRPr="00FA156F" w:rsidRDefault="0070200F" w:rsidP="000055EE">
      <w:pPr>
        <w:tabs>
          <w:tab w:val="left" w:pos="142"/>
        </w:tabs>
        <w:spacing w:after="0" w:line="240" w:lineRule="auto"/>
        <w:ind w:firstLine="709"/>
        <w:jc w:val="both"/>
        <w:rPr>
          <w:rFonts w:ascii="Times New Roman" w:hAnsi="Times New Roman"/>
          <w:color w:val="000000"/>
          <w:sz w:val="28"/>
          <w:szCs w:val="28"/>
          <w:shd w:val="clear" w:color="auto" w:fill="FFFFFF"/>
        </w:rPr>
      </w:pPr>
      <w:r w:rsidRPr="00FA156F">
        <w:rPr>
          <w:rFonts w:ascii="Times New Roman" w:hAnsi="Times New Roman"/>
          <w:color w:val="000000"/>
          <w:sz w:val="28"/>
          <w:szCs w:val="28"/>
          <w:shd w:val="clear" w:color="auto" w:fill="FFFFFF"/>
        </w:rPr>
        <w:t>В рамках государственной программы «Развитие автомобильных дорог регионального, межмуниципального и местного значе</w:t>
      </w:r>
      <w:r w:rsidR="00B44CD1" w:rsidRPr="00FA156F">
        <w:rPr>
          <w:rFonts w:ascii="Times New Roman" w:hAnsi="Times New Roman"/>
          <w:color w:val="000000"/>
          <w:sz w:val="28"/>
          <w:szCs w:val="28"/>
          <w:shd w:val="clear" w:color="auto" w:fill="FFFFFF"/>
        </w:rPr>
        <w:t>ния в Новосибирской области был</w:t>
      </w:r>
      <w:r w:rsidRPr="00FA156F">
        <w:rPr>
          <w:rFonts w:ascii="Times New Roman" w:hAnsi="Times New Roman"/>
          <w:color w:val="000000"/>
          <w:sz w:val="28"/>
          <w:szCs w:val="28"/>
          <w:shd w:val="clear" w:color="auto" w:fill="FFFFFF"/>
        </w:rPr>
        <w:t xml:space="preserve"> выполнен ремонт автомобильн</w:t>
      </w:r>
      <w:r w:rsidR="00B44CD1" w:rsidRPr="00FA156F">
        <w:rPr>
          <w:rFonts w:ascii="Times New Roman" w:hAnsi="Times New Roman"/>
          <w:color w:val="000000"/>
          <w:sz w:val="28"/>
          <w:szCs w:val="28"/>
          <w:shd w:val="clear" w:color="auto" w:fill="FFFFFF"/>
        </w:rPr>
        <w:t>ых дорог</w:t>
      </w:r>
      <w:r w:rsidRPr="00FA156F">
        <w:rPr>
          <w:rFonts w:ascii="Times New Roman" w:hAnsi="Times New Roman"/>
          <w:color w:val="000000"/>
          <w:sz w:val="28"/>
          <w:szCs w:val="28"/>
          <w:shd w:val="clear" w:color="auto" w:fill="FFFFFF"/>
        </w:rPr>
        <w:t xml:space="preserve"> на сумму</w:t>
      </w:r>
      <w:r w:rsidR="00B44CD1" w:rsidRPr="00FA156F">
        <w:rPr>
          <w:rFonts w:ascii="Times New Roman" w:hAnsi="Times New Roman"/>
          <w:color w:val="000000"/>
          <w:sz w:val="28"/>
          <w:szCs w:val="28"/>
          <w:shd w:val="clear" w:color="auto" w:fill="FFFFFF"/>
        </w:rPr>
        <w:t xml:space="preserve"> более</w:t>
      </w:r>
      <w:r w:rsidRPr="00FA156F">
        <w:rPr>
          <w:rFonts w:ascii="Times New Roman" w:hAnsi="Times New Roman"/>
          <w:color w:val="000000"/>
          <w:sz w:val="28"/>
          <w:szCs w:val="28"/>
          <w:shd w:val="clear" w:color="auto" w:fill="FFFFFF"/>
        </w:rPr>
        <w:t xml:space="preserve"> </w:t>
      </w:r>
      <w:r w:rsidR="00B44CD1" w:rsidRPr="00FA156F">
        <w:rPr>
          <w:rFonts w:ascii="Times New Roman" w:hAnsi="Times New Roman"/>
          <w:color w:val="000000"/>
          <w:sz w:val="28"/>
          <w:szCs w:val="28"/>
          <w:shd w:val="clear" w:color="auto" w:fill="FFFFFF"/>
        </w:rPr>
        <w:t>13 млн.</w:t>
      </w:r>
      <w:r w:rsidRPr="00FA156F">
        <w:rPr>
          <w:rFonts w:ascii="Times New Roman" w:hAnsi="Times New Roman"/>
          <w:color w:val="000000"/>
          <w:sz w:val="28"/>
          <w:szCs w:val="28"/>
          <w:shd w:val="clear" w:color="auto" w:fill="FFFFFF"/>
        </w:rPr>
        <w:t xml:space="preserve"> руб. </w:t>
      </w:r>
    </w:p>
    <w:p w:rsidR="00B44CD1" w:rsidRPr="00FA156F" w:rsidRDefault="00B44CD1" w:rsidP="000055EE">
      <w:pPr>
        <w:tabs>
          <w:tab w:val="left" w:pos="142"/>
        </w:tabs>
        <w:spacing w:after="0" w:line="240" w:lineRule="auto"/>
        <w:ind w:firstLine="709"/>
        <w:jc w:val="both"/>
        <w:rPr>
          <w:rFonts w:ascii="Times New Roman" w:hAnsi="Times New Roman"/>
          <w:color w:val="000000"/>
          <w:sz w:val="28"/>
          <w:szCs w:val="28"/>
          <w:shd w:val="clear" w:color="auto" w:fill="FFFFFF"/>
        </w:rPr>
      </w:pPr>
      <w:r w:rsidRPr="00FA156F">
        <w:rPr>
          <w:rFonts w:ascii="Times New Roman" w:hAnsi="Times New Roman"/>
          <w:color w:val="000000"/>
          <w:sz w:val="28"/>
          <w:szCs w:val="28"/>
          <w:shd w:val="clear" w:color="auto" w:fill="FFFFFF"/>
        </w:rPr>
        <w:t>Выполнено подрядных работ по содержанию автомобильных дорог в Чановском районе за 2022 год на сумму более 7,2 млн. руб.</w:t>
      </w:r>
    </w:p>
    <w:p w:rsidR="00B56CDD" w:rsidRPr="00FA156F" w:rsidRDefault="00B56CDD" w:rsidP="000055EE">
      <w:pPr>
        <w:tabs>
          <w:tab w:val="left" w:pos="142"/>
        </w:tabs>
        <w:spacing w:after="0" w:line="240" w:lineRule="auto"/>
        <w:ind w:firstLine="709"/>
        <w:jc w:val="both"/>
        <w:rPr>
          <w:rFonts w:ascii="Times New Roman" w:hAnsi="Times New Roman"/>
          <w:color w:val="000000"/>
          <w:sz w:val="28"/>
          <w:szCs w:val="28"/>
          <w:shd w:val="clear" w:color="auto" w:fill="FFFFFF"/>
        </w:rPr>
      </w:pPr>
    </w:p>
    <w:p w:rsidR="004757B1" w:rsidRPr="00FA156F" w:rsidRDefault="006C6A93" w:rsidP="000055EE">
      <w:pPr>
        <w:pStyle w:val="western"/>
        <w:tabs>
          <w:tab w:val="left" w:pos="142"/>
        </w:tabs>
        <w:spacing w:before="0" w:beforeAutospacing="0" w:after="0" w:afterAutospacing="0"/>
        <w:ind w:firstLine="709"/>
        <w:jc w:val="both"/>
        <w:rPr>
          <w:b/>
          <w:sz w:val="28"/>
          <w:szCs w:val="28"/>
        </w:rPr>
      </w:pPr>
      <w:r w:rsidRPr="00FA156F">
        <w:rPr>
          <w:b/>
          <w:sz w:val="28"/>
          <w:szCs w:val="28"/>
        </w:rPr>
        <w:t xml:space="preserve">Транспорт </w:t>
      </w:r>
    </w:p>
    <w:p w:rsidR="00B44CD1" w:rsidRPr="00FA156F" w:rsidRDefault="00B44CD1" w:rsidP="000055EE">
      <w:pPr>
        <w:pStyle w:val="western"/>
        <w:tabs>
          <w:tab w:val="left" w:pos="142"/>
        </w:tabs>
        <w:spacing w:before="0" w:beforeAutospacing="0" w:after="0" w:afterAutospacing="0"/>
        <w:ind w:firstLine="709"/>
        <w:jc w:val="both"/>
        <w:rPr>
          <w:b/>
          <w:sz w:val="28"/>
          <w:szCs w:val="28"/>
        </w:rPr>
      </w:pPr>
    </w:p>
    <w:p w:rsidR="00BD54FF" w:rsidRPr="00FA156F" w:rsidRDefault="004E14D9" w:rsidP="000055EE">
      <w:pPr>
        <w:pStyle w:val="western"/>
        <w:tabs>
          <w:tab w:val="left" w:pos="142"/>
        </w:tabs>
        <w:spacing w:before="0" w:beforeAutospacing="0" w:after="0" w:afterAutospacing="0"/>
        <w:ind w:firstLine="709"/>
        <w:jc w:val="both"/>
        <w:rPr>
          <w:sz w:val="28"/>
          <w:szCs w:val="28"/>
        </w:rPr>
      </w:pPr>
      <w:r w:rsidRPr="00FA156F">
        <w:rPr>
          <w:sz w:val="28"/>
          <w:szCs w:val="28"/>
        </w:rPr>
        <w:t>В</w:t>
      </w:r>
      <w:r w:rsidR="00125D96" w:rsidRPr="00FA156F">
        <w:rPr>
          <w:sz w:val="28"/>
          <w:szCs w:val="28"/>
        </w:rPr>
        <w:t xml:space="preserve"> </w:t>
      </w:r>
      <w:r w:rsidR="000106E3" w:rsidRPr="00FA156F">
        <w:rPr>
          <w:sz w:val="28"/>
          <w:szCs w:val="28"/>
        </w:rPr>
        <w:t>20</w:t>
      </w:r>
      <w:r w:rsidR="00505837" w:rsidRPr="00FA156F">
        <w:rPr>
          <w:sz w:val="28"/>
          <w:szCs w:val="28"/>
        </w:rPr>
        <w:t>2</w:t>
      </w:r>
      <w:r w:rsidR="004A49CF" w:rsidRPr="00FA156F">
        <w:rPr>
          <w:sz w:val="28"/>
          <w:szCs w:val="28"/>
        </w:rPr>
        <w:t>2</w:t>
      </w:r>
      <w:r w:rsidR="000E6262" w:rsidRPr="00FA156F">
        <w:rPr>
          <w:sz w:val="28"/>
          <w:szCs w:val="28"/>
        </w:rPr>
        <w:t>год</w:t>
      </w:r>
      <w:r w:rsidRPr="00FA156F">
        <w:rPr>
          <w:sz w:val="28"/>
          <w:szCs w:val="28"/>
        </w:rPr>
        <w:t>у</w:t>
      </w:r>
      <w:r w:rsidR="006C6A93" w:rsidRPr="00FA156F">
        <w:rPr>
          <w:sz w:val="28"/>
          <w:szCs w:val="28"/>
        </w:rPr>
        <w:t xml:space="preserve"> пассажирские перевозки осуществлялись бесперебойно. В районе на пассажирских перевозках задействован как муниципальный, так и частный транспорт. Стабильно работает служба частного такси, в общем показателе объем перевезенных пассажиров службой такси соста</w:t>
      </w:r>
      <w:r w:rsidR="00E00314" w:rsidRPr="00FA156F">
        <w:rPr>
          <w:sz w:val="28"/>
          <w:szCs w:val="28"/>
        </w:rPr>
        <w:t>вляет 21</w:t>
      </w:r>
      <w:r w:rsidR="006C6A93" w:rsidRPr="00FA156F">
        <w:rPr>
          <w:sz w:val="28"/>
          <w:szCs w:val="28"/>
        </w:rPr>
        <w:t xml:space="preserve">%. Показатель объема перевезенных грузов составил </w:t>
      </w:r>
      <w:r w:rsidRPr="00FA156F">
        <w:rPr>
          <w:sz w:val="28"/>
          <w:szCs w:val="28"/>
        </w:rPr>
        <w:t>1</w:t>
      </w:r>
      <w:r w:rsidR="004A49CF" w:rsidRPr="00FA156F">
        <w:rPr>
          <w:sz w:val="28"/>
          <w:szCs w:val="28"/>
        </w:rPr>
        <w:t> </w:t>
      </w:r>
      <w:r w:rsidRPr="00FA156F">
        <w:rPr>
          <w:sz w:val="28"/>
          <w:szCs w:val="28"/>
        </w:rPr>
        <w:t>2</w:t>
      </w:r>
      <w:r w:rsidR="004A49CF" w:rsidRPr="00FA156F">
        <w:rPr>
          <w:sz w:val="28"/>
          <w:szCs w:val="28"/>
        </w:rPr>
        <w:t>31,7</w:t>
      </w:r>
      <w:r w:rsidR="0081323D" w:rsidRPr="00FA156F">
        <w:rPr>
          <w:sz w:val="28"/>
          <w:szCs w:val="28"/>
        </w:rPr>
        <w:t xml:space="preserve"> тыс. тонн</w:t>
      </w:r>
      <w:r w:rsidRPr="00FA156F">
        <w:rPr>
          <w:sz w:val="28"/>
          <w:szCs w:val="28"/>
        </w:rPr>
        <w:t xml:space="preserve"> </w:t>
      </w:r>
      <w:r w:rsidR="00D53695" w:rsidRPr="00FA156F">
        <w:rPr>
          <w:sz w:val="28"/>
          <w:szCs w:val="28"/>
        </w:rPr>
        <w:t xml:space="preserve">или </w:t>
      </w:r>
      <w:r w:rsidRPr="00FA156F">
        <w:rPr>
          <w:sz w:val="28"/>
          <w:szCs w:val="28"/>
        </w:rPr>
        <w:t>95,</w:t>
      </w:r>
      <w:r w:rsidR="004A49CF" w:rsidRPr="00FA156F">
        <w:rPr>
          <w:sz w:val="28"/>
          <w:szCs w:val="28"/>
        </w:rPr>
        <w:t>9</w:t>
      </w:r>
      <w:r w:rsidR="00D53695" w:rsidRPr="00FA156F">
        <w:rPr>
          <w:sz w:val="28"/>
          <w:szCs w:val="28"/>
        </w:rPr>
        <w:t xml:space="preserve">% к уровню </w:t>
      </w:r>
      <w:r w:rsidR="0081323D" w:rsidRPr="00FA156F">
        <w:rPr>
          <w:sz w:val="28"/>
          <w:szCs w:val="28"/>
        </w:rPr>
        <w:t xml:space="preserve">прошлого года. </w:t>
      </w:r>
      <w:r w:rsidR="006C6A93" w:rsidRPr="00FA156F">
        <w:rPr>
          <w:sz w:val="28"/>
          <w:szCs w:val="28"/>
        </w:rPr>
        <w:t>Показатель объема перевезенных пассажиров автомоби</w:t>
      </w:r>
      <w:r w:rsidR="000106E3" w:rsidRPr="00FA156F">
        <w:rPr>
          <w:sz w:val="28"/>
          <w:szCs w:val="28"/>
        </w:rPr>
        <w:t xml:space="preserve">льным транспортом </w:t>
      </w:r>
      <w:r w:rsidR="0081323D" w:rsidRPr="00FA156F">
        <w:rPr>
          <w:sz w:val="28"/>
          <w:szCs w:val="28"/>
        </w:rPr>
        <w:t xml:space="preserve">в отчетном периоде </w:t>
      </w:r>
      <w:r w:rsidR="006C6A93" w:rsidRPr="00FA156F">
        <w:rPr>
          <w:sz w:val="28"/>
          <w:szCs w:val="28"/>
        </w:rPr>
        <w:t>составляет</w:t>
      </w:r>
      <w:r w:rsidR="00D53695" w:rsidRPr="00FA156F">
        <w:rPr>
          <w:sz w:val="28"/>
          <w:szCs w:val="28"/>
        </w:rPr>
        <w:t xml:space="preserve"> </w:t>
      </w:r>
      <w:r w:rsidRPr="00FA156F">
        <w:rPr>
          <w:sz w:val="28"/>
          <w:szCs w:val="28"/>
        </w:rPr>
        <w:t>156,1</w:t>
      </w:r>
      <w:r w:rsidR="00D53695" w:rsidRPr="00FA156F">
        <w:rPr>
          <w:sz w:val="28"/>
          <w:szCs w:val="28"/>
        </w:rPr>
        <w:t xml:space="preserve"> </w:t>
      </w:r>
      <w:r w:rsidR="006C6A93" w:rsidRPr="00FA156F">
        <w:rPr>
          <w:sz w:val="28"/>
          <w:szCs w:val="28"/>
        </w:rPr>
        <w:t xml:space="preserve"> тыс. чел.</w:t>
      </w:r>
      <w:r w:rsidRPr="00FA156F">
        <w:rPr>
          <w:sz w:val="28"/>
          <w:szCs w:val="28"/>
        </w:rPr>
        <w:t xml:space="preserve"> </w:t>
      </w:r>
    </w:p>
    <w:p w:rsidR="00313C13" w:rsidRPr="00FA156F" w:rsidRDefault="006D28B0" w:rsidP="000055EE">
      <w:pPr>
        <w:pStyle w:val="western"/>
        <w:tabs>
          <w:tab w:val="left" w:pos="142"/>
        </w:tabs>
        <w:spacing w:before="0" w:beforeAutospacing="0" w:after="0" w:afterAutospacing="0"/>
        <w:ind w:firstLine="709"/>
        <w:jc w:val="both"/>
        <w:rPr>
          <w:sz w:val="28"/>
          <w:szCs w:val="28"/>
        </w:rPr>
      </w:pPr>
      <w:r w:rsidRPr="00FA156F">
        <w:rPr>
          <w:sz w:val="28"/>
          <w:szCs w:val="28"/>
        </w:rPr>
        <w:t>За отчетный период</w:t>
      </w:r>
      <w:r w:rsidR="00DE1E0F" w:rsidRPr="00FA156F">
        <w:rPr>
          <w:sz w:val="28"/>
          <w:szCs w:val="28"/>
        </w:rPr>
        <w:t xml:space="preserve"> 202</w:t>
      </w:r>
      <w:r w:rsidR="00A11E0A" w:rsidRPr="00FA156F">
        <w:rPr>
          <w:sz w:val="28"/>
          <w:szCs w:val="28"/>
        </w:rPr>
        <w:t>2</w:t>
      </w:r>
      <w:r w:rsidR="00DE1E0F" w:rsidRPr="00FA156F">
        <w:rPr>
          <w:sz w:val="28"/>
          <w:szCs w:val="28"/>
        </w:rPr>
        <w:t xml:space="preserve"> </w:t>
      </w:r>
      <w:r w:rsidR="006C6A93" w:rsidRPr="00FA156F">
        <w:rPr>
          <w:sz w:val="28"/>
          <w:szCs w:val="28"/>
        </w:rPr>
        <w:t xml:space="preserve">года </w:t>
      </w:r>
      <w:r w:rsidR="006C6A93" w:rsidRPr="00FA156F">
        <w:rPr>
          <w:b/>
          <w:sz w:val="28"/>
          <w:szCs w:val="28"/>
        </w:rPr>
        <w:t>численность населения Чановского района</w:t>
      </w:r>
      <w:r w:rsidR="00125D96" w:rsidRPr="00FA156F">
        <w:rPr>
          <w:sz w:val="28"/>
          <w:szCs w:val="28"/>
        </w:rPr>
        <w:t xml:space="preserve"> составила </w:t>
      </w:r>
      <w:r w:rsidR="00A11E0A" w:rsidRPr="00FA156F">
        <w:rPr>
          <w:sz w:val="28"/>
          <w:szCs w:val="28"/>
        </w:rPr>
        <w:t>21868</w:t>
      </w:r>
      <w:r w:rsidR="00125D96" w:rsidRPr="00FA156F">
        <w:rPr>
          <w:sz w:val="28"/>
          <w:szCs w:val="28"/>
        </w:rPr>
        <w:t xml:space="preserve"> </w:t>
      </w:r>
      <w:r w:rsidR="006C6A93" w:rsidRPr="00FA156F">
        <w:rPr>
          <w:sz w:val="28"/>
          <w:szCs w:val="28"/>
        </w:rPr>
        <w:t>человек</w:t>
      </w:r>
      <w:r w:rsidR="00D52777" w:rsidRPr="00FA156F">
        <w:rPr>
          <w:sz w:val="28"/>
          <w:szCs w:val="28"/>
        </w:rPr>
        <w:t>.</w:t>
      </w:r>
      <w:r w:rsidR="00C51B0A" w:rsidRPr="00FA156F">
        <w:rPr>
          <w:sz w:val="28"/>
          <w:szCs w:val="28"/>
        </w:rPr>
        <w:t xml:space="preserve"> </w:t>
      </w:r>
      <w:r w:rsidR="00125D96" w:rsidRPr="00FA156F">
        <w:rPr>
          <w:sz w:val="28"/>
          <w:szCs w:val="28"/>
        </w:rPr>
        <w:t xml:space="preserve">За </w:t>
      </w:r>
      <w:r w:rsidR="002B6E7C" w:rsidRPr="00FA156F">
        <w:rPr>
          <w:sz w:val="28"/>
          <w:szCs w:val="28"/>
        </w:rPr>
        <w:t>20</w:t>
      </w:r>
      <w:r w:rsidR="00043861" w:rsidRPr="00FA156F">
        <w:rPr>
          <w:sz w:val="28"/>
          <w:szCs w:val="28"/>
        </w:rPr>
        <w:t>2</w:t>
      </w:r>
      <w:r w:rsidR="00A11E0A" w:rsidRPr="00FA156F">
        <w:rPr>
          <w:sz w:val="28"/>
          <w:szCs w:val="28"/>
        </w:rPr>
        <w:t>2</w:t>
      </w:r>
      <w:r w:rsidR="00DE1E0F" w:rsidRPr="00FA156F">
        <w:rPr>
          <w:sz w:val="28"/>
          <w:szCs w:val="28"/>
        </w:rPr>
        <w:t xml:space="preserve"> год</w:t>
      </w:r>
      <w:r w:rsidR="002B6E7C" w:rsidRPr="00FA156F">
        <w:rPr>
          <w:sz w:val="28"/>
          <w:szCs w:val="28"/>
        </w:rPr>
        <w:t xml:space="preserve"> зарегистрирован</w:t>
      </w:r>
      <w:r w:rsidR="00125D96" w:rsidRPr="00FA156F">
        <w:rPr>
          <w:sz w:val="28"/>
          <w:szCs w:val="28"/>
        </w:rPr>
        <w:t>о</w:t>
      </w:r>
      <w:r w:rsidRPr="00FA156F">
        <w:rPr>
          <w:sz w:val="28"/>
          <w:szCs w:val="28"/>
        </w:rPr>
        <w:t xml:space="preserve"> </w:t>
      </w:r>
      <w:r w:rsidR="00A11E0A" w:rsidRPr="00FA156F">
        <w:rPr>
          <w:sz w:val="28"/>
          <w:szCs w:val="28"/>
        </w:rPr>
        <w:t>203</w:t>
      </w:r>
      <w:r w:rsidR="006C6A93" w:rsidRPr="00FA156F">
        <w:rPr>
          <w:sz w:val="28"/>
          <w:szCs w:val="28"/>
        </w:rPr>
        <w:t xml:space="preserve"> новорожденны</w:t>
      </w:r>
      <w:r w:rsidR="00A12252">
        <w:rPr>
          <w:sz w:val="28"/>
          <w:szCs w:val="28"/>
        </w:rPr>
        <w:t>х</w:t>
      </w:r>
      <w:r w:rsidR="00DE1E0F" w:rsidRPr="00FA156F">
        <w:rPr>
          <w:sz w:val="28"/>
          <w:szCs w:val="28"/>
        </w:rPr>
        <w:t xml:space="preserve"> </w:t>
      </w:r>
      <w:r w:rsidR="00344C10" w:rsidRPr="00FA156F">
        <w:rPr>
          <w:sz w:val="28"/>
          <w:szCs w:val="28"/>
        </w:rPr>
        <w:t>(</w:t>
      </w:r>
      <w:r w:rsidR="00C51B0A" w:rsidRPr="00FA156F">
        <w:rPr>
          <w:sz w:val="28"/>
          <w:szCs w:val="28"/>
        </w:rPr>
        <w:t>10</w:t>
      </w:r>
      <w:r w:rsidR="00A11E0A" w:rsidRPr="00FA156F">
        <w:rPr>
          <w:sz w:val="28"/>
          <w:szCs w:val="28"/>
        </w:rPr>
        <w:t>2</w:t>
      </w:r>
      <w:r w:rsidR="00C51B0A" w:rsidRPr="00FA156F">
        <w:rPr>
          <w:sz w:val="28"/>
          <w:szCs w:val="28"/>
        </w:rPr>
        <w:t xml:space="preserve"> </w:t>
      </w:r>
      <w:r w:rsidR="00043861" w:rsidRPr="00FA156F">
        <w:rPr>
          <w:sz w:val="28"/>
          <w:szCs w:val="28"/>
        </w:rPr>
        <w:t>% к аналогичному уровню 20</w:t>
      </w:r>
      <w:r w:rsidR="0052054B" w:rsidRPr="00FA156F">
        <w:rPr>
          <w:sz w:val="28"/>
          <w:szCs w:val="28"/>
        </w:rPr>
        <w:t>2</w:t>
      </w:r>
      <w:r w:rsidR="00A11E0A" w:rsidRPr="00FA156F">
        <w:rPr>
          <w:sz w:val="28"/>
          <w:szCs w:val="28"/>
        </w:rPr>
        <w:t>1</w:t>
      </w:r>
      <w:r w:rsidR="00344C10" w:rsidRPr="00FA156F">
        <w:rPr>
          <w:sz w:val="28"/>
          <w:szCs w:val="28"/>
        </w:rPr>
        <w:t xml:space="preserve"> года)</w:t>
      </w:r>
      <w:r w:rsidR="006C6A93" w:rsidRPr="00FA156F">
        <w:rPr>
          <w:sz w:val="28"/>
          <w:szCs w:val="28"/>
        </w:rPr>
        <w:t xml:space="preserve">, из них </w:t>
      </w:r>
      <w:r w:rsidR="0052054B" w:rsidRPr="00FA156F">
        <w:rPr>
          <w:sz w:val="28"/>
          <w:szCs w:val="28"/>
        </w:rPr>
        <w:t>10</w:t>
      </w:r>
      <w:r w:rsidR="00A11E0A" w:rsidRPr="00FA156F">
        <w:rPr>
          <w:sz w:val="28"/>
          <w:szCs w:val="28"/>
        </w:rPr>
        <w:t>5</w:t>
      </w:r>
      <w:r w:rsidR="006C6A93" w:rsidRPr="00FA156F">
        <w:rPr>
          <w:sz w:val="28"/>
          <w:szCs w:val="28"/>
        </w:rPr>
        <w:t xml:space="preserve"> мальчик</w:t>
      </w:r>
      <w:r w:rsidR="00A11E0A" w:rsidRPr="00FA156F">
        <w:rPr>
          <w:sz w:val="28"/>
          <w:szCs w:val="28"/>
        </w:rPr>
        <w:t>ов</w:t>
      </w:r>
      <w:r w:rsidR="006C6A93" w:rsidRPr="00FA156F">
        <w:rPr>
          <w:sz w:val="28"/>
          <w:szCs w:val="28"/>
        </w:rPr>
        <w:t xml:space="preserve"> и </w:t>
      </w:r>
      <w:r w:rsidR="00DE1E0F" w:rsidRPr="00FA156F">
        <w:rPr>
          <w:sz w:val="28"/>
          <w:szCs w:val="28"/>
        </w:rPr>
        <w:t>9</w:t>
      </w:r>
      <w:r w:rsidR="00A11E0A" w:rsidRPr="00FA156F">
        <w:rPr>
          <w:sz w:val="28"/>
          <w:szCs w:val="28"/>
        </w:rPr>
        <w:t>8</w:t>
      </w:r>
      <w:r w:rsidR="006C6A93" w:rsidRPr="00FA156F">
        <w:rPr>
          <w:sz w:val="28"/>
          <w:szCs w:val="28"/>
        </w:rPr>
        <w:t>девоч</w:t>
      </w:r>
      <w:r w:rsidR="002923EB" w:rsidRPr="00FA156F">
        <w:rPr>
          <w:sz w:val="28"/>
          <w:szCs w:val="28"/>
        </w:rPr>
        <w:t>ек</w:t>
      </w:r>
      <w:r w:rsidR="004F7AE4" w:rsidRPr="00FA156F">
        <w:rPr>
          <w:sz w:val="28"/>
          <w:szCs w:val="28"/>
        </w:rPr>
        <w:t>.</w:t>
      </w:r>
      <w:r w:rsidR="006C6A93" w:rsidRPr="00FA156F">
        <w:rPr>
          <w:sz w:val="28"/>
          <w:szCs w:val="28"/>
        </w:rPr>
        <w:t xml:space="preserve"> Наибол</w:t>
      </w:r>
      <w:r w:rsidR="00344C10" w:rsidRPr="00FA156F">
        <w:rPr>
          <w:sz w:val="28"/>
          <w:szCs w:val="28"/>
        </w:rPr>
        <w:t xml:space="preserve">ьшее количество новорожденных </w:t>
      </w:r>
      <w:r w:rsidR="006C6A93" w:rsidRPr="00FA156F">
        <w:rPr>
          <w:sz w:val="28"/>
          <w:szCs w:val="28"/>
        </w:rPr>
        <w:t>составляют дети, родившиеся у женщин в возрасте от 21 до 30 лет. Количество зарегистрированных браков</w:t>
      </w:r>
      <w:r w:rsidR="00C51B0A" w:rsidRPr="00FA156F">
        <w:rPr>
          <w:sz w:val="28"/>
          <w:szCs w:val="28"/>
        </w:rPr>
        <w:t xml:space="preserve"> </w:t>
      </w:r>
      <w:r w:rsidR="00344C10" w:rsidRPr="00FA156F">
        <w:rPr>
          <w:sz w:val="28"/>
          <w:szCs w:val="28"/>
        </w:rPr>
        <w:t xml:space="preserve">составило </w:t>
      </w:r>
      <w:r w:rsidR="0052054B" w:rsidRPr="00FA156F">
        <w:rPr>
          <w:sz w:val="28"/>
          <w:szCs w:val="28"/>
        </w:rPr>
        <w:t>1</w:t>
      </w:r>
      <w:r w:rsidR="00A11E0A" w:rsidRPr="00FA156F">
        <w:rPr>
          <w:sz w:val="28"/>
          <w:szCs w:val="28"/>
        </w:rPr>
        <w:t>06</w:t>
      </w:r>
      <w:r w:rsidR="00344C10" w:rsidRPr="00FA156F">
        <w:rPr>
          <w:sz w:val="28"/>
          <w:szCs w:val="28"/>
        </w:rPr>
        <w:t xml:space="preserve">, расторжений – </w:t>
      </w:r>
      <w:r w:rsidR="00A11E0A" w:rsidRPr="00FA156F">
        <w:rPr>
          <w:sz w:val="28"/>
          <w:szCs w:val="28"/>
        </w:rPr>
        <w:t>74</w:t>
      </w:r>
      <w:r w:rsidR="00344C10" w:rsidRPr="00FA156F">
        <w:rPr>
          <w:sz w:val="28"/>
          <w:szCs w:val="28"/>
        </w:rPr>
        <w:t>.</w:t>
      </w:r>
      <w:r w:rsidR="00C51B0A" w:rsidRPr="00FA156F">
        <w:rPr>
          <w:sz w:val="28"/>
          <w:szCs w:val="28"/>
        </w:rPr>
        <w:t xml:space="preserve"> </w:t>
      </w:r>
      <w:r w:rsidR="00125D96" w:rsidRPr="00FA156F">
        <w:rPr>
          <w:sz w:val="28"/>
          <w:szCs w:val="28"/>
        </w:rPr>
        <w:t xml:space="preserve">За </w:t>
      </w:r>
      <w:r w:rsidR="00344C10" w:rsidRPr="00FA156F">
        <w:rPr>
          <w:sz w:val="28"/>
          <w:szCs w:val="28"/>
        </w:rPr>
        <w:t>20</w:t>
      </w:r>
      <w:r w:rsidR="00043861" w:rsidRPr="00FA156F">
        <w:rPr>
          <w:sz w:val="28"/>
          <w:szCs w:val="28"/>
        </w:rPr>
        <w:t>2</w:t>
      </w:r>
      <w:r w:rsidR="00A11E0A" w:rsidRPr="00FA156F">
        <w:rPr>
          <w:sz w:val="28"/>
          <w:szCs w:val="28"/>
        </w:rPr>
        <w:t>2</w:t>
      </w:r>
      <w:r w:rsidR="00C51B0A" w:rsidRPr="00FA156F">
        <w:rPr>
          <w:sz w:val="28"/>
          <w:szCs w:val="28"/>
        </w:rPr>
        <w:t xml:space="preserve"> </w:t>
      </w:r>
      <w:r w:rsidR="00344C10" w:rsidRPr="00FA156F">
        <w:rPr>
          <w:sz w:val="28"/>
          <w:szCs w:val="28"/>
        </w:rPr>
        <w:t>год</w:t>
      </w:r>
      <w:r w:rsidR="00C51B0A" w:rsidRPr="00FA156F">
        <w:rPr>
          <w:sz w:val="28"/>
          <w:szCs w:val="28"/>
        </w:rPr>
        <w:t xml:space="preserve"> </w:t>
      </w:r>
      <w:r w:rsidR="006C6A93" w:rsidRPr="00FA156F">
        <w:rPr>
          <w:sz w:val="28"/>
          <w:szCs w:val="28"/>
        </w:rPr>
        <w:t>зарегистрировано</w:t>
      </w:r>
      <w:r w:rsidR="00C51B0A" w:rsidRPr="00FA156F">
        <w:rPr>
          <w:sz w:val="28"/>
          <w:szCs w:val="28"/>
        </w:rPr>
        <w:t xml:space="preserve"> </w:t>
      </w:r>
      <w:r w:rsidR="00A11E0A" w:rsidRPr="00FA156F">
        <w:rPr>
          <w:sz w:val="28"/>
          <w:szCs w:val="28"/>
        </w:rPr>
        <w:t>368</w:t>
      </w:r>
      <w:r w:rsidR="00A72985" w:rsidRPr="00FA156F">
        <w:rPr>
          <w:sz w:val="28"/>
          <w:szCs w:val="28"/>
        </w:rPr>
        <w:t xml:space="preserve"> акт</w:t>
      </w:r>
      <w:r w:rsidR="00125D96" w:rsidRPr="00FA156F">
        <w:rPr>
          <w:sz w:val="28"/>
          <w:szCs w:val="28"/>
        </w:rPr>
        <w:t>ов</w:t>
      </w:r>
      <w:r w:rsidR="00C51B0A" w:rsidRPr="00FA156F">
        <w:rPr>
          <w:sz w:val="28"/>
          <w:szCs w:val="28"/>
        </w:rPr>
        <w:t xml:space="preserve"> </w:t>
      </w:r>
      <w:r w:rsidR="000106E3" w:rsidRPr="00FA156F">
        <w:rPr>
          <w:sz w:val="28"/>
          <w:szCs w:val="28"/>
        </w:rPr>
        <w:t xml:space="preserve">гражданского состояния о смерти, на </w:t>
      </w:r>
      <w:r w:rsidR="0052054B" w:rsidRPr="00FA156F">
        <w:rPr>
          <w:sz w:val="28"/>
          <w:szCs w:val="28"/>
        </w:rPr>
        <w:t>1</w:t>
      </w:r>
      <w:r w:rsidR="00A11E0A" w:rsidRPr="00FA156F">
        <w:rPr>
          <w:sz w:val="28"/>
          <w:szCs w:val="28"/>
        </w:rPr>
        <w:t>42</w:t>
      </w:r>
      <w:r w:rsidR="0052054B" w:rsidRPr="00FA156F">
        <w:rPr>
          <w:sz w:val="28"/>
          <w:szCs w:val="28"/>
        </w:rPr>
        <w:t xml:space="preserve"> </w:t>
      </w:r>
      <w:r w:rsidR="00A11E0A" w:rsidRPr="00FA156F">
        <w:rPr>
          <w:sz w:val="28"/>
          <w:szCs w:val="28"/>
        </w:rPr>
        <w:t xml:space="preserve">меньше </w:t>
      </w:r>
      <w:r w:rsidR="000106E3" w:rsidRPr="00FA156F">
        <w:rPr>
          <w:sz w:val="28"/>
          <w:szCs w:val="28"/>
        </w:rPr>
        <w:t>к аналогичному уровню прошлого года</w:t>
      </w:r>
      <w:r w:rsidR="0052054B" w:rsidRPr="00FA156F">
        <w:rPr>
          <w:sz w:val="28"/>
          <w:szCs w:val="28"/>
        </w:rPr>
        <w:t>.</w:t>
      </w:r>
    </w:p>
    <w:p w:rsidR="00043861" w:rsidRPr="00FA156F" w:rsidRDefault="00043861" w:rsidP="000055EE">
      <w:pPr>
        <w:pStyle w:val="western"/>
        <w:tabs>
          <w:tab w:val="left" w:pos="142"/>
        </w:tabs>
        <w:spacing w:before="0" w:beforeAutospacing="0" w:after="0" w:afterAutospacing="0"/>
        <w:ind w:firstLine="709"/>
        <w:jc w:val="both"/>
        <w:rPr>
          <w:sz w:val="28"/>
          <w:szCs w:val="28"/>
        </w:rPr>
      </w:pPr>
    </w:p>
    <w:p w:rsidR="00313C13" w:rsidRPr="00FA156F" w:rsidRDefault="00344C10"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b/>
          <w:sz w:val="28"/>
          <w:szCs w:val="28"/>
        </w:rPr>
        <w:t>С</w:t>
      </w:r>
      <w:r w:rsidR="006C6A93" w:rsidRPr="00FA156F">
        <w:rPr>
          <w:rFonts w:ascii="Times New Roman" w:hAnsi="Times New Roman"/>
          <w:b/>
          <w:sz w:val="28"/>
          <w:szCs w:val="28"/>
        </w:rPr>
        <w:t>реднемесячная заработная</w:t>
      </w:r>
      <w:r w:rsidR="00C51B0A" w:rsidRPr="00FA156F">
        <w:rPr>
          <w:rFonts w:ascii="Times New Roman" w:hAnsi="Times New Roman"/>
          <w:b/>
          <w:sz w:val="28"/>
          <w:szCs w:val="28"/>
        </w:rPr>
        <w:t xml:space="preserve"> </w:t>
      </w:r>
      <w:r w:rsidR="006C6A93" w:rsidRPr="00FA156F">
        <w:rPr>
          <w:rFonts w:ascii="Times New Roman" w:hAnsi="Times New Roman"/>
          <w:b/>
          <w:sz w:val="28"/>
          <w:szCs w:val="28"/>
        </w:rPr>
        <w:t>плата</w:t>
      </w:r>
      <w:r w:rsidR="006C6A93" w:rsidRPr="00FA156F">
        <w:rPr>
          <w:rFonts w:ascii="Times New Roman" w:hAnsi="Times New Roman"/>
          <w:sz w:val="28"/>
          <w:szCs w:val="28"/>
        </w:rPr>
        <w:t xml:space="preserve"> рабочих и служащих района</w:t>
      </w:r>
      <w:r w:rsidR="0052054B" w:rsidRPr="00FA156F">
        <w:rPr>
          <w:rFonts w:ascii="Times New Roman" w:hAnsi="Times New Roman"/>
          <w:sz w:val="28"/>
          <w:szCs w:val="28"/>
        </w:rPr>
        <w:t xml:space="preserve"> в </w:t>
      </w:r>
      <w:r w:rsidR="00D52777" w:rsidRPr="00FA156F">
        <w:rPr>
          <w:rFonts w:ascii="Times New Roman" w:hAnsi="Times New Roman"/>
          <w:sz w:val="28"/>
          <w:szCs w:val="28"/>
        </w:rPr>
        <w:t>202</w:t>
      </w:r>
      <w:r w:rsidR="006026BA" w:rsidRPr="00FA156F">
        <w:rPr>
          <w:rFonts w:ascii="Times New Roman" w:hAnsi="Times New Roman"/>
          <w:sz w:val="28"/>
          <w:szCs w:val="28"/>
        </w:rPr>
        <w:t>2</w:t>
      </w:r>
      <w:r w:rsidR="00D52777" w:rsidRPr="00FA156F">
        <w:rPr>
          <w:rFonts w:ascii="Times New Roman" w:hAnsi="Times New Roman"/>
          <w:sz w:val="28"/>
          <w:szCs w:val="28"/>
        </w:rPr>
        <w:t xml:space="preserve"> </w:t>
      </w:r>
      <w:r w:rsidRPr="00FA156F">
        <w:rPr>
          <w:rFonts w:ascii="Times New Roman" w:hAnsi="Times New Roman"/>
          <w:sz w:val="28"/>
          <w:szCs w:val="28"/>
        </w:rPr>
        <w:t>год</w:t>
      </w:r>
      <w:r w:rsidR="001B1B2E" w:rsidRPr="00FA156F">
        <w:rPr>
          <w:rFonts w:ascii="Times New Roman" w:hAnsi="Times New Roman"/>
          <w:sz w:val="28"/>
          <w:szCs w:val="28"/>
        </w:rPr>
        <w:t>у</w:t>
      </w:r>
      <w:r w:rsidR="0052054B" w:rsidRPr="00FA156F">
        <w:rPr>
          <w:rFonts w:ascii="Times New Roman" w:hAnsi="Times New Roman"/>
          <w:sz w:val="28"/>
          <w:szCs w:val="28"/>
        </w:rPr>
        <w:t xml:space="preserve"> </w:t>
      </w:r>
      <w:r w:rsidR="006C6A93" w:rsidRPr="00FA156F">
        <w:rPr>
          <w:rFonts w:ascii="Times New Roman" w:hAnsi="Times New Roman"/>
          <w:sz w:val="28"/>
          <w:szCs w:val="28"/>
        </w:rPr>
        <w:t>составила</w:t>
      </w:r>
      <w:r w:rsidR="0052054B" w:rsidRPr="00FA156F">
        <w:rPr>
          <w:rFonts w:ascii="Times New Roman" w:hAnsi="Times New Roman"/>
          <w:sz w:val="28"/>
          <w:szCs w:val="28"/>
        </w:rPr>
        <w:t xml:space="preserve"> </w:t>
      </w:r>
      <w:r w:rsidR="006026BA" w:rsidRPr="00FA156F">
        <w:rPr>
          <w:rFonts w:ascii="Times New Roman" w:hAnsi="Times New Roman"/>
          <w:sz w:val="28"/>
          <w:szCs w:val="28"/>
        </w:rPr>
        <w:t xml:space="preserve">33 599,2 </w:t>
      </w:r>
      <w:r w:rsidR="004E14D9" w:rsidRPr="00FA156F">
        <w:rPr>
          <w:rFonts w:ascii="Times New Roman" w:hAnsi="Times New Roman"/>
          <w:sz w:val="28"/>
          <w:szCs w:val="28"/>
        </w:rPr>
        <w:t xml:space="preserve"> </w:t>
      </w:r>
      <w:r w:rsidR="006C6A93" w:rsidRPr="00FA156F">
        <w:rPr>
          <w:rFonts w:ascii="Times New Roman" w:hAnsi="Times New Roman"/>
          <w:sz w:val="28"/>
          <w:szCs w:val="28"/>
        </w:rPr>
        <w:t>рублей</w:t>
      </w:r>
      <w:r w:rsidR="00BD54FF" w:rsidRPr="00FA156F">
        <w:rPr>
          <w:rFonts w:ascii="Times New Roman" w:hAnsi="Times New Roman"/>
          <w:sz w:val="28"/>
          <w:szCs w:val="28"/>
        </w:rPr>
        <w:t xml:space="preserve"> (1</w:t>
      </w:r>
      <w:r w:rsidR="006026BA" w:rsidRPr="00FA156F">
        <w:rPr>
          <w:rFonts w:ascii="Times New Roman" w:hAnsi="Times New Roman"/>
          <w:sz w:val="28"/>
          <w:szCs w:val="28"/>
        </w:rPr>
        <w:t>33,8</w:t>
      </w:r>
      <w:r w:rsidR="001B1B2E" w:rsidRPr="00FA156F">
        <w:rPr>
          <w:rFonts w:ascii="Times New Roman" w:hAnsi="Times New Roman"/>
          <w:sz w:val="28"/>
          <w:szCs w:val="28"/>
        </w:rPr>
        <w:t xml:space="preserve"> </w:t>
      </w:r>
      <w:r w:rsidR="00D52777" w:rsidRPr="00FA156F">
        <w:rPr>
          <w:rFonts w:ascii="Times New Roman" w:hAnsi="Times New Roman"/>
          <w:sz w:val="28"/>
          <w:szCs w:val="28"/>
        </w:rPr>
        <w:t>% к аналогичному уровню 20</w:t>
      </w:r>
      <w:r w:rsidR="0052054B" w:rsidRPr="00FA156F">
        <w:rPr>
          <w:rFonts w:ascii="Times New Roman" w:hAnsi="Times New Roman"/>
          <w:sz w:val="28"/>
          <w:szCs w:val="28"/>
        </w:rPr>
        <w:t>2</w:t>
      </w:r>
      <w:r w:rsidR="006026BA" w:rsidRPr="00FA156F">
        <w:rPr>
          <w:rFonts w:ascii="Times New Roman" w:hAnsi="Times New Roman"/>
          <w:sz w:val="28"/>
          <w:szCs w:val="28"/>
        </w:rPr>
        <w:t>1</w:t>
      </w:r>
      <w:r w:rsidR="00D52777" w:rsidRPr="00FA156F">
        <w:rPr>
          <w:rFonts w:ascii="Times New Roman" w:hAnsi="Times New Roman"/>
          <w:sz w:val="28"/>
          <w:szCs w:val="28"/>
        </w:rPr>
        <w:t xml:space="preserve"> года). </w:t>
      </w:r>
      <w:r w:rsidR="006C6A93" w:rsidRPr="00FA156F">
        <w:rPr>
          <w:rFonts w:ascii="Times New Roman" w:hAnsi="Times New Roman"/>
          <w:sz w:val="28"/>
          <w:szCs w:val="28"/>
        </w:rPr>
        <w:t>Среднемесячная заработная плата работник</w:t>
      </w:r>
      <w:r w:rsidR="00E91AE9" w:rsidRPr="00FA156F">
        <w:rPr>
          <w:rFonts w:ascii="Times New Roman" w:hAnsi="Times New Roman"/>
          <w:sz w:val="28"/>
          <w:szCs w:val="28"/>
        </w:rPr>
        <w:t>ов бюджетной сф</w:t>
      </w:r>
      <w:r w:rsidR="00BB5A36" w:rsidRPr="00FA156F">
        <w:rPr>
          <w:rFonts w:ascii="Times New Roman" w:hAnsi="Times New Roman"/>
          <w:sz w:val="28"/>
          <w:szCs w:val="28"/>
        </w:rPr>
        <w:t>еры составила</w:t>
      </w:r>
      <w:r w:rsidR="0052054B" w:rsidRPr="00FA156F">
        <w:rPr>
          <w:rFonts w:ascii="Times New Roman" w:hAnsi="Times New Roman"/>
          <w:sz w:val="28"/>
          <w:szCs w:val="28"/>
        </w:rPr>
        <w:t xml:space="preserve"> 3</w:t>
      </w:r>
      <w:r w:rsidR="006026BA" w:rsidRPr="00FA156F">
        <w:rPr>
          <w:rFonts w:ascii="Times New Roman" w:hAnsi="Times New Roman"/>
          <w:sz w:val="28"/>
          <w:szCs w:val="28"/>
        </w:rPr>
        <w:t>4 603,86</w:t>
      </w:r>
      <w:r w:rsidR="0052054B" w:rsidRPr="00FA156F">
        <w:rPr>
          <w:rFonts w:ascii="Times New Roman" w:hAnsi="Times New Roman"/>
          <w:sz w:val="28"/>
          <w:szCs w:val="28"/>
        </w:rPr>
        <w:t xml:space="preserve"> </w:t>
      </w:r>
      <w:r w:rsidR="00D52777" w:rsidRPr="00FA156F">
        <w:rPr>
          <w:rFonts w:ascii="Times New Roman" w:hAnsi="Times New Roman"/>
          <w:sz w:val="28"/>
          <w:szCs w:val="28"/>
        </w:rPr>
        <w:t>(</w:t>
      </w:r>
      <w:r w:rsidR="0052054B" w:rsidRPr="00FA156F">
        <w:rPr>
          <w:rFonts w:ascii="Times New Roman" w:hAnsi="Times New Roman"/>
          <w:sz w:val="28"/>
          <w:szCs w:val="28"/>
        </w:rPr>
        <w:t>113,7</w:t>
      </w:r>
      <w:r w:rsidR="00D52777" w:rsidRPr="00FA156F">
        <w:rPr>
          <w:rFonts w:ascii="Times New Roman" w:hAnsi="Times New Roman"/>
          <w:sz w:val="28"/>
          <w:szCs w:val="28"/>
        </w:rPr>
        <w:t xml:space="preserve"> % к аналогичному уровню 20</w:t>
      </w:r>
      <w:r w:rsidR="006026BA" w:rsidRPr="00FA156F">
        <w:rPr>
          <w:rFonts w:ascii="Times New Roman" w:hAnsi="Times New Roman"/>
          <w:sz w:val="28"/>
          <w:szCs w:val="28"/>
        </w:rPr>
        <w:t>21</w:t>
      </w:r>
      <w:r w:rsidR="00D52777" w:rsidRPr="00FA156F">
        <w:rPr>
          <w:rFonts w:ascii="Times New Roman" w:hAnsi="Times New Roman"/>
          <w:sz w:val="28"/>
          <w:szCs w:val="28"/>
        </w:rPr>
        <w:t xml:space="preserve"> года)</w:t>
      </w:r>
      <w:r w:rsidR="00CC2C4F" w:rsidRPr="00FA156F">
        <w:rPr>
          <w:rFonts w:ascii="Times New Roman" w:hAnsi="Times New Roman"/>
          <w:sz w:val="28"/>
          <w:szCs w:val="28"/>
        </w:rPr>
        <w:t xml:space="preserve">. </w:t>
      </w:r>
      <w:r w:rsidR="006C6A93" w:rsidRPr="00FA156F">
        <w:rPr>
          <w:rFonts w:ascii="Times New Roman" w:hAnsi="Times New Roman"/>
          <w:sz w:val="28"/>
          <w:szCs w:val="28"/>
        </w:rPr>
        <w:t xml:space="preserve">Уровень официально зарегистрированной безработицы на </w:t>
      </w:r>
      <w:r w:rsidR="001B1B2E" w:rsidRPr="00FA156F">
        <w:rPr>
          <w:rFonts w:ascii="Times New Roman" w:hAnsi="Times New Roman"/>
          <w:sz w:val="28"/>
          <w:szCs w:val="28"/>
        </w:rPr>
        <w:t>01.01.202</w:t>
      </w:r>
      <w:r w:rsidR="006026BA" w:rsidRPr="00FA156F">
        <w:rPr>
          <w:rFonts w:ascii="Times New Roman" w:hAnsi="Times New Roman"/>
          <w:sz w:val="28"/>
          <w:szCs w:val="28"/>
        </w:rPr>
        <w:t>3</w:t>
      </w:r>
      <w:r w:rsidR="0052054B" w:rsidRPr="00FA156F">
        <w:rPr>
          <w:rFonts w:ascii="Times New Roman" w:hAnsi="Times New Roman"/>
          <w:sz w:val="28"/>
          <w:szCs w:val="28"/>
        </w:rPr>
        <w:t xml:space="preserve"> </w:t>
      </w:r>
      <w:r w:rsidRPr="00FA156F">
        <w:rPr>
          <w:rFonts w:ascii="Times New Roman" w:hAnsi="Times New Roman"/>
          <w:sz w:val="28"/>
          <w:szCs w:val="28"/>
        </w:rPr>
        <w:t>года составил</w:t>
      </w:r>
      <w:r w:rsidR="0052054B" w:rsidRPr="00FA156F">
        <w:rPr>
          <w:rFonts w:ascii="Times New Roman" w:hAnsi="Times New Roman"/>
          <w:sz w:val="28"/>
          <w:szCs w:val="28"/>
        </w:rPr>
        <w:t xml:space="preserve"> </w:t>
      </w:r>
      <w:r w:rsidR="006026BA" w:rsidRPr="00FA156F">
        <w:rPr>
          <w:rFonts w:ascii="Times New Roman" w:hAnsi="Times New Roman"/>
          <w:sz w:val="28"/>
          <w:szCs w:val="28"/>
        </w:rPr>
        <w:t>2,9 %.</w:t>
      </w:r>
    </w:p>
    <w:p w:rsidR="0006487F" w:rsidRPr="00FA156F" w:rsidRDefault="0006487F" w:rsidP="000055EE">
      <w:pPr>
        <w:tabs>
          <w:tab w:val="left" w:pos="142"/>
        </w:tabs>
        <w:spacing w:after="0" w:line="240" w:lineRule="auto"/>
        <w:ind w:firstLine="709"/>
        <w:jc w:val="both"/>
        <w:rPr>
          <w:rFonts w:ascii="Times New Roman" w:hAnsi="Times New Roman"/>
          <w:b/>
          <w:sz w:val="28"/>
          <w:szCs w:val="28"/>
        </w:rPr>
      </w:pPr>
    </w:p>
    <w:p w:rsidR="00C4757D" w:rsidRPr="00FA156F" w:rsidRDefault="00A72985" w:rsidP="000055EE">
      <w:pPr>
        <w:tabs>
          <w:tab w:val="left" w:pos="142"/>
        </w:tabs>
        <w:spacing w:after="0" w:line="240" w:lineRule="auto"/>
        <w:ind w:firstLine="709"/>
        <w:jc w:val="both"/>
        <w:rPr>
          <w:rFonts w:ascii="Times New Roman" w:hAnsi="Times New Roman"/>
          <w:b/>
          <w:sz w:val="28"/>
          <w:szCs w:val="28"/>
        </w:rPr>
      </w:pPr>
      <w:r w:rsidRPr="00FA156F">
        <w:rPr>
          <w:rFonts w:ascii="Times New Roman" w:hAnsi="Times New Roman"/>
          <w:b/>
          <w:sz w:val="28"/>
          <w:szCs w:val="28"/>
        </w:rPr>
        <w:t>Потребительский рынок. Сфера услуг.</w:t>
      </w:r>
    </w:p>
    <w:p w:rsidR="00FC0A04" w:rsidRPr="00492B8D" w:rsidRDefault="00FC0A04" w:rsidP="00492B8D">
      <w:pPr>
        <w:spacing w:after="0" w:line="240" w:lineRule="auto"/>
        <w:ind w:firstLine="709"/>
        <w:jc w:val="both"/>
        <w:rPr>
          <w:rFonts w:ascii="Times New Roman" w:hAnsi="Times New Roman"/>
          <w:sz w:val="28"/>
          <w:szCs w:val="28"/>
        </w:rPr>
      </w:pPr>
      <w:r w:rsidRPr="00492B8D">
        <w:rPr>
          <w:rFonts w:ascii="Times New Roman" w:hAnsi="Times New Roman"/>
          <w:sz w:val="28"/>
          <w:szCs w:val="28"/>
          <w:highlight w:val="green"/>
        </w:rPr>
        <w:t>На территории Чановского района торговая сеть представлена 197 магазинами,  51  нестационарными торговыми объектами, 5 торговыми центрами (комплексами) в которых размещено 23 торговых объекта, 1 постоянно действующая ярмарка. Из общего числа торговых объектов 85 сетевых торговых объектов, 9 социально-ориентированных торговых объектов, реализующих социальные проекты для населения (предоставление скидок).</w:t>
      </w:r>
      <w:r w:rsidRPr="00492B8D">
        <w:rPr>
          <w:rFonts w:ascii="Times New Roman" w:hAnsi="Times New Roman"/>
          <w:sz w:val="28"/>
          <w:szCs w:val="28"/>
        </w:rPr>
        <w:t xml:space="preserve">                                                                      </w:t>
      </w:r>
    </w:p>
    <w:p w:rsidR="00E04EED" w:rsidRDefault="00A72985" w:rsidP="00492B8D">
      <w:pPr>
        <w:shd w:val="clear" w:color="auto" w:fill="FFFFFF"/>
        <w:tabs>
          <w:tab w:val="left" w:pos="142"/>
        </w:tabs>
        <w:spacing w:after="0" w:line="240" w:lineRule="auto"/>
        <w:ind w:firstLine="851"/>
        <w:jc w:val="both"/>
        <w:rPr>
          <w:rFonts w:ascii="Times New Roman" w:hAnsi="Times New Roman"/>
          <w:sz w:val="36"/>
          <w:szCs w:val="36"/>
        </w:rPr>
      </w:pPr>
      <w:r w:rsidRPr="00492B8D">
        <w:rPr>
          <w:rFonts w:ascii="Times New Roman" w:hAnsi="Times New Roman"/>
          <w:sz w:val="28"/>
          <w:szCs w:val="28"/>
        </w:rPr>
        <w:t>Оборот розничной торговли за 20</w:t>
      </w:r>
      <w:r w:rsidR="00CC2C4F" w:rsidRPr="00492B8D">
        <w:rPr>
          <w:rFonts w:ascii="Times New Roman" w:hAnsi="Times New Roman"/>
          <w:sz w:val="28"/>
          <w:szCs w:val="28"/>
        </w:rPr>
        <w:t>2</w:t>
      </w:r>
      <w:r w:rsidR="00577B81" w:rsidRPr="00492B8D">
        <w:rPr>
          <w:rFonts w:ascii="Times New Roman" w:hAnsi="Times New Roman"/>
          <w:sz w:val="28"/>
          <w:szCs w:val="28"/>
        </w:rPr>
        <w:t>2</w:t>
      </w:r>
      <w:r w:rsidR="00CC2C4F" w:rsidRPr="00492B8D">
        <w:rPr>
          <w:rFonts w:ascii="Times New Roman" w:hAnsi="Times New Roman"/>
          <w:sz w:val="28"/>
          <w:szCs w:val="28"/>
        </w:rPr>
        <w:t xml:space="preserve"> </w:t>
      </w:r>
      <w:r w:rsidRPr="00492B8D">
        <w:rPr>
          <w:rFonts w:ascii="Times New Roman" w:hAnsi="Times New Roman"/>
          <w:sz w:val="28"/>
          <w:szCs w:val="28"/>
        </w:rPr>
        <w:t xml:space="preserve">год составил </w:t>
      </w:r>
      <w:r w:rsidR="00FE0780" w:rsidRPr="00492B8D">
        <w:rPr>
          <w:rFonts w:ascii="Times New Roman" w:hAnsi="Times New Roman"/>
          <w:sz w:val="28"/>
          <w:szCs w:val="28"/>
        </w:rPr>
        <w:t>2</w:t>
      </w:r>
      <w:r w:rsidR="00020D2F" w:rsidRPr="00492B8D">
        <w:rPr>
          <w:rFonts w:ascii="Times New Roman" w:hAnsi="Times New Roman"/>
          <w:sz w:val="28"/>
          <w:szCs w:val="28"/>
        </w:rPr>
        <w:t xml:space="preserve"> </w:t>
      </w:r>
      <w:r w:rsidR="006026BA" w:rsidRPr="00492B8D">
        <w:rPr>
          <w:rFonts w:ascii="Times New Roman" w:hAnsi="Times New Roman"/>
          <w:sz w:val="28"/>
          <w:szCs w:val="28"/>
        </w:rPr>
        <w:t>634</w:t>
      </w:r>
      <w:r w:rsidRPr="00492B8D">
        <w:rPr>
          <w:rFonts w:ascii="Times New Roman" w:hAnsi="Times New Roman"/>
          <w:sz w:val="28"/>
          <w:szCs w:val="28"/>
        </w:rPr>
        <w:t xml:space="preserve"> млн</w:t>
      </w:r>
      <w:r w:rsidR="00B34E63" w:rsidRPr="00492B8D">
        <w:rPr>
          <w:rFonts w:ascii="Times New Roman" w:hAnsi="Times New Roman"/>
          <w:sz w:val="28"/>
          <w:szCs w:val="28"/>
        </w:rPr>
        <w:t>. руб. (</w:t>
      </w:r>
      <w:r w:rsidR="0042090B" w:rsidRPr="00492B8D">
        <w:rPr>
          <w:rFonts w:ascii="Times New Roman" w:hAnsi="Times New Roman"/>
          <w:sz w:val="28"/>
          <w:szCs w:val="28"/>
        </w:rPr>
        <w:t>1</w:t>
      </w:r>
      <w:r w:rsidR="006026BA" w:rsidRPr="00492B8D">
        <w:rPr>
          <w:rFonts w:ascii="Times New Roman" w:hAnsi="Times New Roman"/>
          <w:sz w:val="28"/>
          <w:szCs w:val="28"/>
        </w:rPr>
        <w:t>15,2</w:t>
      </w:r>
      <w:r w:rsidRPr="00492B8D">
        <w:rPr>
          <w:rFonts w:ascii="Times New Roman" w:hAnsi="Times New Roman"/>
          <w:sz w:val="28"/>
          <w:szCs w:val="28"/>
        </w:rPr>
        <w:t xml:space="preserve"> %</w:t>
      </w:r>
      <w:r w:rsidR="0042090B" w:rsidRPr="00492B8D">
        <w:rPr>
          <w:rFonts w:ascii="Times New Roman" w:hAnsi="Times New Roman"/>
          <w:sz w:val="28"/>
          <w:szCs w:val="28"/>
        </w:rPr>
        <w:t xml:space="preserve"> </w:t>
      </w:r>
      <w:r w:rsidRPr="00492B8D">
        <w:rPr>
          <w:rFonts w:ascii="Times New Roman" w:hAnsi="Times New Roman"/>
          <w:sz w:val="28"/>
          <w:szCs w:val="28"/>
        </w:rPr>
        <w:t xml:space="preserve"> к аналогичному уровню 20</w:t>
      </w:r>
      <w:r w:rsidR="0042090B" w:rsidRPr="00492B8D">
        <w:rPr>
          <w:rFonts w:ascii="Times New Roman" w:hAnsi="Times New Roman"/>
          <w:sz w:val="28"/>
          <w:szCs w:val="28"/>
        </w:rPr>
        <w:t>2</w:t>
      </w:r>
      <w:r w:rsidR="006026BA" w:rsidRPr="00492B8D">
        <w:rPr>
          <w:rFonts w:ascii="Times New Roman" w:hAnsi="Times New Roman"/>
          <w:sz w:val="28"/>
          <w:szCs w:val="28"/>
        </w:rPr>
        <w:t>1</w:t>
      </w:r>
      <w:r w:rsidRPr="00492B8D">
        <w:rPr>
          <w:rFonts w:ascii="Times New Roman" w:hAnsi="Times New Roman"/>
          <w:sz w:val="28"/>
          <w:szCs w:val="28"/>
        </w:rPr>
        <w:t xml:space="preserve"> года).</w:t>
      </w:r>
      <w:r w:rsidR="0042090B" w:rsidRPr="00492B8D">
        <w:rPr>
          <w:rFonts w:ascii="Times New Roman" w:hAnsi="Times New Roman"/>
          <w:sz w:val="28"/>
          <w:szCs w:val="28"/>
        </w:rPr>
        <w:t xml:space="preserve"> </w:t>
      </w:r>
      <w:r w:rsidR="00E04003" w:rsidRPr="00492B8D">
        <w:rPr>
          <w:rFonts w:ascii="Times New Roman" w:hAnsi="Times New Roman"/>
          <w:sz w:val="28"/>
          <w:szCs w:val="28"/>
        </w:rPr>
        <w:t>Оборот общественного</w:t>
      </w:r>
      <w:r w:rsidR="00E04003" w:rsidRPr="00FA156F">
        <w:rPr>
          <w:rFonts w:ascii="Times New Roman" w:hAnsi="Times New Roman"/>
          <w:sz w:val="28"/>
          <w:szCs w:val="28"/>
        </w:rPr>
        <w:t xml:space="preserve"> питания</w:t>
      </w:r>
      <w:r w:rsidR="00E04003" w:rsidRPr="00FA156F">
        <w:rPr>
          <w:rFonts w:ascii="Times New Roman" w:hAnsi="Times New Roman"/>
          <w:color w:val="FF0000"/>
          <w:sz w:val="28"/>
          <w:szCs w:val="28"/>
        </w:rPr>
        <w:t xml:space="preserve"> </w:t>
      </w:r>
      <w:r w:rsidR="00E04003" w:rsidRPr="00FA156F">
        <w:rPr>
          <w:rFonts w:ascii="Times New Roman" w:hAnsi="Times New Roman"/>
          <w:sz w:val="28"/>
          <w:szCs w:val="28"/>
        </w:rPr>
        <w:t>– 1</w:t>
      </w:r>
      <w:r w:rsidR="006026BA" w:rsidRPr="00FA156F">
        <w:rPr>
          <w:rFonts w:ascii="Times New Roman" w:hAnsi="Times New Roman"/>
          <w:sz w:val="28"/>
          <w:szCs w:val="28"/>
        </w:rPr>
        <w:t>62,4</w:t>
      </w:r>
      <w:r w:rsidR="00E04003" w:rsidRPr="00FA156F">
        <w:rPr>
          <w:rFonts w:ascii="Times New Roman" w:hAnsi="Times New Roman"/>
          <w:sz w:val="28"/>
          <w:szCs w:val="28"/>
        </w:rPr>
        <w:t xml:space="preserve"> млн. руб. (10</w:t>
      </w:r>
      <w:r w:rsidR="006026BA" w:rsidRPr="00FA156F">
        <w:rPr>
          <w:rFonts w:ascii="Times New Roman" w:hAnsi="Times New Roman"/>
          <w:sz w:val="28"/>
          <w:szCs w:val="28"/>
        </w:rPr>
        <w:t>3,2</w:t>
      </w:r>
      <w:r w:rsidR="00E04003" w:rsidRPr="00FA156F">
        <w:rPr>
          <w:rFonts w:ascii="Times New Roman" w:hAnsi="Times New Roman"/>
          <w:sz w:val="28"/>
          <w:szCs w:val="28"/>
        </w:rPr>
        <w:t xml:space="preserve"> % к аналогичному периоду прошлого года).</w:t>
      </w:r>
      <w:r w:rsidR="00E04003" w:rsidRPr="00FA156F">
        <w:rPr>
          <w:rFonts w:ascii="Times New Roman" w:hAnsi="Times New Roman"/>
          <w:color w:val="FF0000"/>
          <w:sz w:val="28"/>
          <w:szCs w:val="28"/>
        </w:rPr>
        <w:t xml:space="preserve"> </w:t>
      </w:r>
      <w:r w:rsidR="00E04003" w:rsidRPr="00FA156F">
        <w:rPr>
          <w:rFonts w:ascii="Times New Roman" w:hAnsi="Times New Roman"/>
          <w:sz w:val="28"/>
          <w:szCs w:val="28"/>
        </w:rPr>
        <w:t>Объем платных услуг населению  6</w:t>
      </w:r>
      <w:r w:rsidR="006026BA" w:rsidRPr="00FA156F">
        <w:rPr>
          <w:rFonts w:ascii="Times New Roman" w:hAnsi="Times New Roman"/>
          <w:sz w:val="28"/>
          <w:szCs w:val="28"/>
        </w:rPr>
        <w:t>99,4</w:t>
      </w:r>
      <w:r w:rsidR="00E04003" w:rsidRPr="00FA156F">
        <w:rPr>
          <w:rFonts w:ascii="Times New Roman" w:hAnsi="Times New Roman"/>
          <w:sz w:val="28"/>
          <w:szCs w:val="28"/>
        </w:rPr>
        <w:t xml:space="preserve"> млн. руб. (1</w:t>
      </w:r>
      <w:r w:rsidR="006026BA" w:rsidRPr="00FA156F">
        <w:rPr>
          <w:rFonts w:ascii="Times New Roman" w:hAnsi="Times New Roman"/>
          <w:sz w:val="28"/>
          <w:szCs w:val="28"/>
        </w:rPr>
        <w:t>10,68</w:t>
      </w:r>
      <w:r w:rsidR="00E04003" w:rsidRPr="00FA156F">
        <w:rPr>
          <w:rFonts w:ascii="Times New Roman" w:hAnsi="Times New Roman"/>
          <w:sz w:val="28"/>
          <w:szCs w:val="28"/>
        </w:rPr>
        <w:t xml:space="preserve"> % к аналогичному периоду прошлого года).</w:t>
      </w:r>
      <w:r w:rsidR="00E04EED" w:rsidRPr="00E04EED">
        <w:rPr>
          <w:rFonts w:ascii="Times New Roman" w:hAnsi="Times New Roman"/>
          <w:sz w:val="36"/>
          <w:szCs w:val="36"/>
        </w:rPr>
        <w:t xml:space="preserve"> </w:t>
      </w:r>
    </w:p>
    <w:p w:rsidR="00E04EED" w:rsidRPr="00E04EED" w:rsidRDefault="00E04EED" w:rsidP="000055EE">
      <w:pPr>
        <w:shd w:val="clear" w:color="auto" w:fill="FFFFFF"/>
        <w:tabs>
          <w:tab w:val="left" w:pos="142"/>
        </w:tabs>
        <w:spacing w:after="0" w:line="240" w:lineRule="auto"/>
        <w:ind w:firstLine="851"/>
        <w:jc w:val="both"/>
        <w:rPr>
          <w:rFonts w:ascii="Times New Roman" w:hAnsi="Times New Roman"/>
          <w:sz w:val="28"/>
          <w:szCs w:val="28"/>
        </w:rPr>
      </w:pPr>
      <w:r w:rsidRPr="00E04EED">
        <w:rPr>
          <w:rFonts w:ascii="Times New Roman" w:hAnsi="Times New Roman"/>
          <w:sz w:val="28"/>
          <w:szCs w:val="28"/>
        </w:rPr>
        <w:t xml:space="preserve">Объем финансовой поддержки на территории района составил более 35 млн. рублей за счет всех уровней бюджета. </w:t>
      </w:r>
    </w:p>
    <w:p w:rsidR="00E04003" w:rsidRPr="00E04EED" w:rsidRDefault="00E04EED" w:rsidP="000055EE">
      <w:pPr>
        <w:tabs>
          <w:tab w:val="left" w:pos="142"/>
        </w:tabs>
        <w:spacing w:after="0"/>
        <w:ind w:firstLine="709"/>
        <w:jc w:val="both"/>
        <w:rPr>
          <w:rFonts w:ascii="Times New Roman" w:hAnsi="Times New Roman"/>
          <w:sz w:val="28"/>
          <w:szCs w:val="28"/>
        </w:rPr>
      </w:pPr>
      <w:r w:rsidRPr="00E04EED">
        <w:rPr>
          <w:rFonts w:ascii="Times New Roman" w:hAnsi="Times New Roman"/>
          <w:sz w:val="28"/>
          <w:szCs w:val="28"/>
        </w:rPr>
        <w:t xml:space="preserve">Торговое обслуживание населения обеспечивают более 270 объектов. </w:t>
      </w:r>
    </w:p>
    <w:p w:rsidR="0042090B" w:rsidRPr="00E04EED" w:rsidRDefault="00577B81" w:rsidP="000055EE">
      <w:pPr>
        <w:pStyle w:val="a9"/>
        <w:tabs>
          <w:tab w:val="left" w:pos="142"/>
        </w:tabs>
        <w:ind w:firstLine="709"/>
        <w:jc w:val="both"/>
        <w:rPr>
          <w:sz w:val="28"/>
          <w:szCs w:val="28"/>
        </w:rPr>
      </w:pPr>
      <w:r w:rsidRPr="00E04EED">
        <w:rPr>
          <w:sz w:val="28"/>
          <w:szCs w:val="28"/>
        </w:rPr>
        <w:t>7-8</w:t>
      </w:r>
      <w:r w:rsidR="0042090B" w:rsidRPr="00E04EED">
        <w:rPr>
          <w:sz w:val="28"/>
          <w:szCs w:val="28"/>
        </w:rPr>
        <w:t xml:space="preserve"> октября 202</w:t>
      </w:r>
      <w:r w:rsidR="006026BA" w:rsidRPr="00E04EED">
        <w:rPr>
          <w:sz w:val="28"/>
          <w:szCs w:val="28"/>
        </w:rPr>
        <w:t>2</w:t>
      </w:r>
      <w:r w:rsidR="0042090B" w:rsidRPr="00E04EED">
        <w:rPr>
          <w:sz w:val="28"/>
          <w:szCs w:val="28"/>
        </w:rPr>
        <w:t xml:space="preserve"> года,  на  центральной  площади  р.п. Чаны  состоялась  традиционная</w:t>
      </w:r>
      <w:r w:rsidR="0042090B" w:rsidRPr="00FA156F">
        <w:rPr>
          <w:sz w:val="28"/>
          <w:szCs w:val="28"/>
        </w:rPr>
        <w:t xml:space="preserve"> зональная оптово-розничная универсальная ярмарка «Новопокровская». Организатор ярмарки – администрация Чановского района при содействии Министерства промышленности, торговли и развития предпринимательства Новосибирской области. Всего на </w:t>
      </w:r>
      <w:r w:rsidR="0042090B" w:rsidRPr="00E04EED">
        <w:rPr>
          <w:sz w:val="28"/>
          <w:szCs w:val="28"/>
        </w:rPr>
        <w:t xml:space="preserve">ярмарке реализовано населению товаров на сумму </w:t>
      </w:r>
      <w:r w:rsidRPr="00E04EED">
        <w:rPr>
          <w:sz w:val="28"/>
          <w:szCs w:val="28"/>
        </w:rPr>
        <w:t>12,5</w:t>
      </w:r>
      <w:r w:rsidR="0042090B" w:rsidRPr="00E04EED">
        <w:rPr>
          <w:sz w:val="28"/>
          <w:szCs w:val="28"/>
        </w:rPr>
        <w:t xml:space="preserve"> млн. рублей.</w:t>
      </w:r>
    </w:p>
    <w:p w:rsidR="00E04EED" w:rsidRPr="00E04EED" w:rsidRDefault="00E04EED" w:rsidP="000055EE">
      <w:pPr>
        <w:pStyle w:val="a9"/>
        <w:tabs>
          <w:tab w:val="left" w:pos="142"/>
        </w:tabs>
        <w:ind w:firstLine="851"/>
        <w:jc w:val="both"/>
        <w:rPr>
          <w:sz w:val="28"/>
          <w:szCs w:val="28"/>
        </w:rPr>
      </w:pPr>
      <w:r w:rsidRPr="00E04EED">
        <w:rPr>
          <w:sz w:val="28"/>
          <w:szCs w:val="28"/>
        </w:rPr>
        <w:t>В 2022 году администрация Чановского района приняла участие в федеральном конкурсе «Торговля России – 2022» в номинации «Лучшая ярмарка», по итогам которой традиционная ярмарка «Новопокровская», признана лучшей в России.</w:t>
      </w:r>
    </w:p>
    <w:p w:rsidR="00E04003" w:rsidRPr="00FA156F" w:rsidRDefault="00E04003" w:rsidP="000055EE">
      <w:pPr>
        <w:pStyle w:val="a9"/>
        <w:tabs>
          <w:tab w:val="left" w:pos="142"/>
        </w:tabs>
        <w:ind w:firstLine="709"/>
        <w:jc w:val="both"/>
        <w:rPr>
          <w:sz w:val="28"/>
          <w:szCs w:val="28"/>
        </w:rPr>
      </w:pPr>
      <w:r w:rsidRPr="00E04EED">
        <w:rPr>
          <w:sz w:val="28"/>
          <w:szCs w:val="28"/>
        </w:rPr>
        <w:t>В 202</w:t>
      </w:r>
      <w:r w:rsidR="00577B81" w:rsidRPr="00E04EED">
        <w:rPr>
          <w:sz w:val="28"/>
          <w:szCs w:val="28"/>
        </w:rPr>
        <w:t>2 году открылся</w:t>
      </w:r>
      <w:r w:rsidRPr="00FA156F">
        <w:rPr>
          <w:sz w:val="28"/>
          <w:szCs w:val="28"/>
        </w:rPr>
        <w:t xml:space="preserve"> </w:t>
      </w:r>
      <w:r w:rsidR="00577B81" w:rsidRPr="00FA156F">
        <w:rPr>
          <w:sz w:val="28"/>
          <w:szCs w:val="28"/>
        </w:rPr>
        <w:t>1</w:t>
      </w:r>
      <w:r w:rsidRPr="00FA156F">
        <w:rPr>
          <w:sz w:val="28"/>
          <w:szCs w:val="28"/>
        </w:rPr>
        <w:t xml:space="preserve"> новы</w:t>
      </w:r>
      <w:r w:rsidR="00577B81" w:rsidRPr="00FA156F">
        <w:rPr>
          <w:sz w:val="28"/>
          <w:szCs w:val="28"/>
        </w:rPr>
        <w:t>й</w:t>
      </w:r>
      <w:r w:rsidRPr="00FA156F">
        <w:rPr>
          <w:sz w:val="28"/>
          <w:szCs w:val="28"/>
        </w:rPr>
        <w:t xml:space="preserve"> торговы</w:t>
      </w:r>
      <w:r w:rsidR="00577B81" w:rsidRPr="00FA156F">
        <w:rPr>
          <w:sz w:val="28"/>
          <w:szCs w:val="28"/>
        </w:rPr>
        <w:t>й</w:t>
      </w:r>
      <w:r w:rsidRPr="00FA156F">
        <w:rPr>
          <w:sz w:val="28"/>
          <w:szCs w:val="28"/>
        </w:rPr>
        <w:t xml:space="preserve"> </w:t>
      </w:r>
      <w:r w:rsidR="00D80E98">
        <w:rPr>
          <w:sz w:val="28"/>
          <w:szCs w:val="28"/>
        </w:rPr>
        <w:t xml:space="preserve">объект </w:t>
      </w:r>
      <w:r w:rsidRPr="00FA156F">
        <w:rPr>
          <w:sz w:val="28"/>
          <w:szCs w:val="28"/>
        </w:rPr>
        <w:t>в р.п. Чаны.</w:t>
      </w:r>
    </w:p>
    <w:p w:rsidR="00173EBC" w:rsidRPr="00FA156F" w:rsidRDefault="00173EBC" w:rsidP="000055EE">
      <w:pPr>
        <w:pStyle w:val="a9"/>
        <w:tabs>
          <w:tab w:val="left" w:pos="142"/>
        </w:tabs>
        <w:jc w:val="both"/>
        <w:rPr>
          <w:b/>
          <w:color w:val="000000" w:themeColor="text1"/>
          <w:sz w:val="28"/>
          <w:szCs w:val="28"/>
        </w:rPr>
      </w:pPr>
    </w:p>
    <w:p w:rsidR="00DA1335" w:rsidRPr="00FA156F" w:rsidRDefault="00D32B99" w:rsidP="000055EE">
      <w:pPr>
        <w:pStyle w:val="a9"/>
        <w:tabs>
          <w:tab w:val="left" w:pos="142"/>
        </w:tabs>
        <w:ind w:firstLine="709"/>
        <w:jc w:val="both"/>
        <w:rPr>
          <w:b/>
          <w:color w:val="000000" w:themeColor="text1"/>
          <w:sz w:val="28"/>
          <w:szCs w:val="28"/>
        </w:rPr>
      </w:pPr>
      <w:r w:rsidRPr="00FA156F">
        <w:rPr>
          <w:b/>
          <w:color w:val="000000" w:themeColor="text1"/>
          <w:sz w:val="28"/>
          <w:szCs w:val="28"/>
        </w:rPr>
        <w:t>Консолидированный</w:t>
      </w:r>
      <w:r w:rsidR="006D28B0" w:rsidRPr="00FA156F">
        <w:rPr>
          <w:b/>
          <w:color w:val="000000" w:themeColor="text1"/>
          <w:sz w:val="28"/>
          <w:szCs w:val="28"/>
        </w:rPr>
        <w:t xml:space="preserve"> </w:t>
      </w:r>
      <w:r w:rsidRPr="00FA156F">
        <w:rPr>
          <w:b/>
          <w:color w:val="000000" w:themeColor="text1"/>
          <w:sz w:val="28"/>
          <w:szCs w:val="28"/>
        </w:rPr>
        <w:t>бюджет Чановского района.</w:t>
      </w:r>
    </w:p>
    <w:p w:rsidR="00EE38DE" w:rsidRPr="00FA156F" w:rsidRDefault="006D28B0" w:rsidP="000055EE">
      <w:pPr>
        <w:pStyle w:val="western"/>
        <w:tabs>
          <w:tab w:val="left" w:pos="142"/>
        </w:tabs>
        <w:spacing w:before="0" w:beforeAutospacing="0" w:after="0" w:afterAutospacing="0"/>
        <w:ind w:firstLine="709"/>
        <w:jc w:val="both"/>
        <w:rPr>
          <w:bCs/>
          <w:color w:val="000000" w:themeColor="text1"/>
          <w:sz w:val="28"/>
          <w:szCs w:val="28"/>
        </w:rPr>
      </w:pPr>
      <w:r w:rsidRPr="00FA156F">
        <w:rPr>
          <w:bCs/>
          <w:color w:val="000000" w:themeColor="text1"/>
          <w:sz w:val="28"/>
          <w:szCs w:val="28"/>
        </w:rPr>
        <w:t>По итогам 202</w:t>
      </w:r>
      <w:r w:rsidR="001A14E0" w:rsidRPr="00FA156F">
        <w:rPr>
          <w:bCs/>
          <w:color w:val="000000" w:themeColor="text1"/>
          <w:sz w:val="28"/>
          <w:szCs w:val="28"/>
        </w:rPr>
        <w:t>2</w:t>
      </w:r>
      <w:r w:rsidRPr="00FA156F">
        <w:rPr>
          <w:bCs/>
          <w:color w:val="000000" w:themeColor="text1"/>
          <w:sz w:val="28"/>
          <w:szCs w:val="28"/>
        </w:rPr>
        <w:t xml:space="preserve"> года доходная часть консолидированного бюджета Чановского района </w:t>
      </w:r>
      <w:r w:rsidR="006E4531" w:rsidRPr="00FA156F">
        <w:rPr>
          <w:bCs/>
          <w:color w:val="000000" w:themeColor="text1"/>
          <w:sz w:val="28"/>
          <w:szCs w:val="28"/>
        </w:rPr>
        <w:t>сложилась в объеме</w:t>
      </w:r>
      <w:r w:rsidRPr="00FA156F">
        <w:rPr>
          <w:bCs/>
          <w:color w:val="000000" w:themeColor="text1"/>
          <w:sz w:val="28"/>
          <w:szCs w:val="28"/>
        </w:rPr>
        <w:t xml:space="preserve"> </w:t>
      </w:r>
      <w:r w:rsidR="00C554AD" w:rsidRPr="00FA156F">
        <w:rPr>
          <w:bCs/>
          <w:color w:val="000000" w:themeColor="text1"/>
          <w:sz w:val="28"/>
          <w:szCs w:val="28"/>
        </w:rPr>
        <w:t>1 </w:t>
      </w:r>
      <w:r w:rsidR="00E10EB9" w:rsidRPr="00FA156F">
        <w:rPr>
          <w:bCs/>
          <w:color w:val="000000" w:themeColor="text1"/>
          <w:sz w:val="28"/>
          <w:szCs w:val="28"/>
        </w:rPr>
        <w:t>819</w:t>
      </w:r>
      <w:r w:rsidR="00C554AD" w:rsidRPr="00FA156F">
        <w:rPr>
          <w:bCs/>
          <w:color w:val="000000" w:themeColor="text1"/>
          <w:sz w:val="28"/>
          <w:szCs w:val="28"/>
        </w:rPr>
        <w:t xml:space="preserve"> </w:t>
      </w:r>
      <w:r w:rsidR="00646C98" w:rsidRPr="00FA156F">
        <w:rPr>
          <w:bCs/>
          <w:color w:val="000000" w:themeColor="text1"/>
          <w:sz w:val="28"/>
          <w:szCs w:val="28"/>
        </w:rPr>
        <w:t>млн</w:t>
      </w:r>
      <w:r w:rsidR="00D32B99" w:rsidRPr="00FA156F">
        <w:rPr>
          <w:bCs/>
          <w:color w:val="000000" w:themeColor="text1"/>
          <w:sz w:val="28"/>
          <w:szCs w:val="28"/>
        </w:rPr>
        <w:t>. руб</w:t>
      </w:r>
      <w:r w:rsidR="009D33ED" w:rsidRPr="00FA156F">
        <w:rPr>
          <w:bCs/>
          <w:color w:val="000000" w:themeColor="text1"/>
          <w:sz w:val="28"/>
          <w:szCs w:val="28"/>
        </w:rPr>
        <w:t xml:space="preserve">. </w:t>
      </w:r>
      <w:r w:rsidR="00173EBC" w:rsidRPr="00FA156F">
        <w:rPr>
          <w:sz w:val="28"/>
          <w:szCs w:val="28"/>
        </w:rPr>
        <w:t>(</w:t>
      </w:r>
      <w:r w:rsidR="00E10EB9" w:rsidRPr="00FA156F">
        <w:rPr>
          <w:sz w:val="28"/>
          <w:szCs w:val="28"/>
        </w:rPr>
        <w:t>109</w:t>
      </w:r>
      <w:r w:rsidR="00C554AD" w:rsidRPr="00FA156F">
        <w:rPr>
          <w:sz w:val="28"/>
          <w:szCs w:val="28"/>
        </w:rPr>
        <w:t xml:space="preserve"> </w:t>
      </w:r>
      <w:r w:rsidR="00B34E63" w:rsidRPr="00FA156F">
        <w:rPr>
          <w:sz w:val="28"/>
          <w:szCs w:val="28"/>
        </w:rPr>
        <w:t xml:space="preserve">% к аналогичному периоду </w:t>
      </w:r>
      <w:r w:rsidR="006E4531" w:rsidRPr="00FA156F">
        <w:rPr>
          <w:sz w:val="28"/>
          <w:szCs w:val="28"/>
        </w:rPr>
        <w:t>20</w:t>
      </w:r>
      <w:r w:rsidR="00594081" w:rsidRPr="00FA156F">
        <w:rPr>
          <w:sz w:val="28"/>
          <w:szCs w:val="28"/>
        </w:rPr>
        <w:t>2</w:t>
      </w:r>
      <w:r w:rsidR="00E10EB9" w:rsidRPr="00FA156F">
        <w:rPr>
          <w:sz w:val="28"/>
          <w:szCs w:val="28"/>
        </w:rPr>
        <w:t>1</w:t>
      </w:r>
      <w:r w:rsidR="00B34E63" w:rsidRPr="00FA156F">
        <w:rPr>
          <w:sz w:val="28"/>
          <w:szCs w:val="28"/>
        </w:rPr>
        <w:t xml:space="preserve"> года). </w:t>
      </w:r>
    </w:p>
    <w:p w:rsidR="00CC2C4F" w:rsidRPr="00FA156F" w:rsidRDefault="006E4531" w:rsidP="000055EE">
      <w:pPr>
        <w:pStyle w:val="western"/>
        <w:tabs>
          <w:tab w:val="left" w:pos="142"/>
        </w:tabs>
        <w:spacing w:before="0" w:beforeAutospacing="0" w:after="0" w:afterAutospacing="0"/>
        <w:ind w:firstLine="709"/>
        <w:jc w:val="both"/>
        <w:rPr>
          <w:bCs/>
          <w:color w:val="000000" w:themeColor="text1"/>
          <w:sz w:val="28"/>
          <w:szCs w:val="28"/>
        </w:rPr>
      </w:pPr>
      <w:r w:rsidRPr="00FA156F">
        <w:rPr>
          <w:bCs/>
          <w:color w:val="000000" w:themeColor="text1"/>
          <w:sz w:val="28"/>
          <w:szCs w:val="28"/>
        </w:rPr>
        <w:t xml:space="preserve">За рассматриваемый период в бюджет района поступило </w:t>
      </w:r>
      <w:r w:rsidR="00D32B99" w:rsidRPr="00FA156F">
        <w:rPr>
          <w:bCs/>
          <w:color w:val="000000" w:themeColor="text1"/>
          <w:sz w:val="28"/>
          <w:szCs w:val="28"/>
        </w:rPr>
        <w:t>налоговых и неналоговых доходов –</w:t>
      </w:r>
      <w:r w:rsidR="009D78F2" w:rsidRPr="00FA156F">
        <w:rPr>
          <w:bCs/>
          <w:color w:val="000000" w:themeColor="text1"/>
          <w:sz w:val="28"/>
          <w:szCs w:val="28"/>
        </w:rPr>
        <w:t xml:space="preserve"> </w:t>
      </w:r>
      <w:r w:rsidR="00E10EB9" w:rsidRPr="00FA156F">
        <w:rPr>
          <w:bCs/>
          <w:color w:val="000000" w:themeColor="text1"/>
          <w:sz w:val="28"/>
          <w:szCs w:val="28"/>
        </w:rPr>
        <w:t>202,02</w:t>
      </w:r>
      <w:r w:rsidR="00B34E63" w:rsidRPr="00FA156F">
        <w:rPr>
          <w:bCs/>
          <w:color w:val="000000" w:themeColor="text1"/>
          <w:sz w:val="28"/>
          <w:szCs w:val="28"/>
        </w:rPr>
        <w:t xml:space="preserve"> млн. руб</w:t>
      </w:r>
      <w:r w:rsidR="00CC2C4F" w:rsidRPr="00FA156F">
        <w:rPr>
          <w:bCs/>
          <w:color w:val="000000" w:themeColor="text1"/>
          <w:sz w:val="28"/>
          <w:szCs w:val="28"/>
        </w:rPr>
        <w:t>.</w:t>
      </w:r>
      <w:r w:rsidRPr="00FA156F">
        <w:rPr>
          <w:bCs/>
          <w:color w:val="000000" w:themeColor="text1"/>
          <w:sz w:val="28"/>
          <w:szCs w:val="28"/>
        </w:rPr>
        <w:t xml:space="preserve">, что составляет </w:t>
      </w:r>
      <w:r w:rsidR="00594081" w:rsidRPr="00FA156F">
        <w:rPr>
          <w:bCs/>
          <w:color w:val="000000" w:themeColor="text1"/>
          <w:sz w:val="28"/>
          <w:szCs w:val="28"/>
        </w:rPr>
        <w:t>10</w:t>
      </w:r>
      <w:r w:rsidR="00E10EB9" w:rsidRPr="00FA156F">
        <w:rPr>
          <w:bCs/>
          <w:color w:val="000000" w:themeColor="text1"/>
          <w:sz w:val="28"/>
          <w:szCs w:val="28"/>
        </w:rPr>
        <w:t>1</w:t>
      </w:r>
      <w:r w:rsidR="00594081" w:rsidRPr="00FA156F">
        <w:rPr>
          <w:bCs/>
          <w:color w:val="000000" w:themeColor="text1"/>
          <w:sz w:val="28"/>
          <w:szCs w:val="28"/>
        </w:rPr>
        <w:t xml:space="preserve">,9 </w:t>
      </w:r>
      <w:r w:rsidRPr="00FA156F">
        <w:rPr>
          <w:bCs/>
          <w:color w:val="000000" w:themeColor="text1"/>
          <w:sz w:val="28"/>
          <w:szCs w:val="28"/>
        </w:rPr>
        <w:t xml:space="preserve">% относительно прошлого года. Плановые годовые значения исполнены в среднем на </w:t>
      </w:r>
      <w:r w:rsidR="00EF0D68" w:rsidRPr="00FA156F">
        <w:rPr>
          <w:bCs/>
          <w:color w:val="000000" w:themeColor="text1"/>
          <w:sz w:val="28"/>
          <w:szCs w:val="28"/>
        </w:rPr>
        <w:t>85,3</w:t>
      </w:r>
      <w:r w:rsidRPr="00FA156F">
        <w:rPr>
          <w:bCs/>
          <w:color w:val="000000" w:themeColor="text1"/>
          <w:sz w:val="28"/>
          <w:szCs w:val="28"/>
        </w:rPr>
        <w:t xml:space="preserve"> %.</w:t>
      </w:r>
    </w:p>
    <w:p w:rsidR="00D32B99" w:rsidRPr="00FA156F" w:rsidRDefault="00D32B99" w:rsidP="000055EE">
      <w:pPr>
        <w:pStyle w:val="western"/>
        <w:tabs>
          <w:tab w:val="left" w:pos="142"/>
        </w:tabs>
        <w:spacing w:before="0" w:beforeAutospacing="0" w:after="0" w:afterAutospacing="0"/>
        <w:ind w:firstLine="709"/>
        <w:jc w:val="both"/>
        <w:rPr>
          <w:sz w:val="28"/>
          <w:szCs w:val="28"/>
        </w:rPr>
      </w:pPr>
      <w:r w:rsidRPr="00FA156F">
        <w:rPr>
          <w:bCs/>
          <w:color w:val="000000" w:themeColor="text1"/>
          <w:sz w:val="28"/>
          <w:szCs w:val="28"/>
        </w:rPr>
        <w:t>Р</w:t>
      </w:r>
      <w:r w:rsidR="00313C13" w:rsidRPr="00FA156F">
        <w:rPr>
          <w:bCs/>
          <w:color w:val="000000" w:themeColor="text1"/>
          <w:sz w:val="28"/>
          <w:szCs w:val="28"/>
        </w:rPr>
        <w:t xml:space="preserve">асходы </w:t>
      </w:r>
      <w:r w:rsidR="007C0325" w:rsidRPr="00FA156F">
        <w:rPr>
          <w:bCs/>
          <w:color w:val="000000" w:themeColor="text1"/>
          <w:sz w:val="28"/>
          <w:szCs w:val="28"/>
        </w:rPr>
        <w:t xml:space="preserve">консолидированного </w:t>
      </w:r>
      <w:r w:rsidR="00313C13" w:rsidRPr="00FA156F">
        <w:rPr>
          <w:bCs/>
          <w:color w:val="000000" w:themeColor="text1"/>
          <w:sz w:val="28"/>
          <w:szCs w:val="28"/>
        </w:rPr>
        <w:t xml:space="preserve">бюджета в </w:t>
      </w:r>
      <w:r w:rsidR="00173EBC" w:rsidRPr="00FA156F">
        <w:rPr>
          <w:bCs/>
          <w:color w:val="000000" w:themeColor="text1"/>
          <w:sz w:val="28"/>
          <w:szCs w:val="28"/>
        </w:rPr>
        <w:t>20</w:t>
      </w:r>
      <w:r w:rsidR="00CC2C4F" w:rsidRPr="00FA156F">
        <w:rPr>
          <w:bCs/>
          <w:color w:val="000000" w:themeColor="text1"/>
          <w:sz w:val="28"/>
          <w:szCs w:val="28"/>
        </w:rPr>
        <w:t>2</w:t>
      </w:r>
      <w:r w:rsidR="00EF0D68" w:rsidRPr="00FA156F">
        <w:rPr>
          <w:bCs/>
          <w:color w:val="000000" w:themeColor="text1"/>
          <w:sz w:val="28"/>
          <w:szCs w:val="28"/>
        </w:rPr>
        <w:t xml:space="preserve">2 </w:t>
      </w:r>
      <w:r w:rsidRPr="00FA156F">
        <w:rPr>
          <w:bCs/>
          <w:color w:val="000000" w:themeColor="text1"/>
          <w:sz w:val="28"/>
          <w:szCs w:val="28"/>
        </w:rPr>
        <w:t>год</w:t>
      </w:r>
      <w:r w:rsidR="00703CA6" w:rsidRPr="00FA156F">
        <w:rPr>
          <w:bCs/>
          <w:color w:val="000000" w:themeColor="text1"/>
          <w:sz w:val="28"/>
          <w:szCs w:val="28"/>
        </w:rPr>
        <w:t>у</w:t>
      </w:r>
      <w:r w:rsidR="006D28B0" w:rsidRPr="00FA156F">
        <w:rPr>
          <w:bCs/>
          <w:color w:val="000000" w:themeColor="text1"/>
          <w:sz w:val="28"/>
          <w:szCs w:val="28"/>
        </w:rPr>
        <w:t xml:space="preserve"> </w:t>
      </w:r>
      <w:r w:rsidRPr="00FA156F">
        <w:rPr>
          <w:bCs/>
          <w:color w:val="000000" w:themeColor="text1"/>
          <w:sz w:val="28"/>
          <w:szCs w:val="28"/>
        </w:rPr>
        <w:t>составили</w:t>
      </w:r>
      <w:r w:rsidR="006D28B0" w:rsidRPr="00FA156F">
        <w:rPr>
          <w:bCs/>
          <w:color w:val="000000" w:themeColor="text1"/>
          <w:sz w:val="28"/>
          <w:szCs w:val="28"/>
        </w:rPr>
        <w:t xml:space="preserve"> </w:t>
      </w:r>
      <w:r w:rsidR="00C1717B" w:rsidRPr="00FA156F">
        <w:rPr>
          <w:bCs/>
          <w:color w:val="000000" w:themeColor="text1"/>
          <w:sz w:val="28"/>
          <w:szCs w:val="28"/>
        </w:rPr>
        <w:t>1</w:t>
      </w:r>
      <w:r w:rsidR="00705AB0" w:rsidRPr="00FA156F">
        <w:rPr>
          <w:bCs/>
          <w:color w:val="000000" w:themeColor="text1"/>
          <w:sz w:val="28"/>
          <w:szCs w:val="28"/>
        </w:rPr>
        <w:t>627,3</w:t>
      </w:r>
      <w:r w:rsidR="00C1717B" w:rsidRPr="00FA156F">
        <w:rPr>
          <w:bCs/>
          <w:color w:val="000000" w:themeColor="text1"/>
          <w:sz w:val="28"/>
          <w:szCs w:val="28"/>
        </w:rPr>
        <w:t xml:space="preserve"> </w:t>
      </w:r>
      <w:r w:rsidR="00552D3E" w:rsidRPr="00FA156F">
        <w:rPr>
          <w:bCs/>
          <w:color w:val="000000" w:themeColor="text1"/>
          <w:sz w:val="28"/>
          <w:szCs w:val="28"/>
        </w:rPr>
        <w:t>млн.</w:t>
      </w:r>
      <w:r w:rsidR="006D28B0" w:rsidRPr="00FA156F">
        <w:rPr>
          <w:bCs/>
          <w:color w:val="000000" w:themeColor="text1"/>
          <w:sz w:val="28"/>
          <w:szCs w:val="28"/>
        </w:rPr>
        <w:t xml:space="preserve"> </w:t>
      </w:r>
      <w:r w:rsidR="00552D3E" w:rsidRPr="00FA156F">
        <w:rPr>
          <w:bCs/>
          <w:color w:val="000000" w:themeColor="text1"/>
          <w:sz w:val="28"/>
          <w:szCs w:val="28"/>
        </w:rPr>
        <w:t>руб.</w:t>
      </w:r>
      <w:r w:rsidR="006D28B0" w:rsidRPr="00FA156F">
        <w:rPr>
          <w:bCs/>
          <w:color w:val="000000" w:themeColor="text1"/>
          <w:sz w:val="28"/>
          <w:szCs w:val="28"/>
        </w:rPr>
        <w:t xml:space="preserve"> </w:t>
      </w:r>
      <w:r w:rsidR="00B34E63" w:rsidRPr="00FA156F">
        <w:rPr>
          <w:sz w:val="28"/>
          <w:szCs w:val="28"/>
        </w:rPr>
        <w:t>(</w:t>
      </w:r>
      <w:r w:rsidR="00C1717B" w:rsidRPr="00FA156F">
        <w:rPr>
          <w:sz w:val="28"/>
          <w:szCs w:val="28"/>
        </w:rPr>
        <w:t>1</w:t>
      </w:r>
      <w:r w:rsidR="00705AB0" w:rsidRPr="00FA156F">
        <w:rPr>
          <w:sz w:val="28"/>
          <w:szCs w:val="28"/>
        </w:rPr>
        <w:t>0</w:t>
      </w:r>
      <w:r w:rsidR="00EF0D68" w:rsidRPr="00FA156F">
        <w:rPr>
          <w:sz w:val="28"/>
          <w:szCs w:val="28"/>
        </w:rPr>
        <w:t>7</w:t>
      </w:r>
      <w:r w:rsidR="00705AB0" w:rsidRPr="00FA156F">
        <w:rPr>
          <w:sz w:val="28"/>
          <w:szCs w:val="28"/>
        </w:rPr>
        <w:t>,2</w:t>
      </w:r>
      <w:r w:rsidR="00B34E63" w:rsidRPr="00FA156F">
        <w:rPr>
          <w:sz w:val="28"/>
          <w:szCs w:val="28"/>
        </w:rPr>
        <w:t>% к аналогичному периоду прошлого года)</w:t>
      </w:r>
      <w:proofErr w:type="gramStart"/>
      <w:r w:rsidR="00B34E63" w:rsidRPr="00FA156F">
        <w:rPr>
          <w:sz w:val="28"/>
          <w:szCs w:val="28"/>
        </w:rPr>
        <w:t>.</w:t>
      </w:r>
      <w:r w:rsidR="00705AB0" w:rsidRPr="00FA156F">
        <w:rPr>
          <w:sz w:val="28"/>
          <w:szCs w:val="28"/>
        </w:rPr>
        <w:t>П</w:t>
      </w:r>
      <w:proofErr w:type="gramEnd"/>
      <w:r w:rsidR="00705AB0" w:rsidRPr="00FA156F">
        <w:rPr>
          <w:sz w:val="28"/>
          <w:szCs w:val="28"/>
        </w:rPr>
        <w:t>лановые годовые значения исполнены в среднем на 88,2%.</w:t>
      </w:r>
    </w:p>
    <w:p w:rsidR="00554317" w:rsidRPr="00FA156F" w:rsidRDefault="00554317" w:rsidP="000055EE">
      <w:pPr>
        <w:pStyle w:val="western"/>
        <w:tabs>
          <w:tab w:val="left" w:pos="142"/>
        </w:tabs>
        <w:spacing w:before="0" w:beforeAutospacing="0" w:after="0" w:afterAutospacing="0"/>
        <w:ind w:firstLine="709"/>
        <w:jc w:val="both"/>
        <w:rPr>
          <w:bCs/>
          <w:color w:val="000000" w:themeColor="text1"/>
          <w:sz w:val="28"/>
          <w:szCs w:val="28"/>
        </w:rPr>
      </w:pPr>
    </w:p>
    <w:p w:rsidR="00554317" w:rsidRDefault="006C6A93" w:rsidP="000055EE">
      <w:pPr>
        <w:pStyle w:val="western"/>
        <w:tabs>
          <w:tab w:val="left" w:pos="142"/>
        </w:tabs>
        <w:spacing w:before="0" w:beforeAutospacing="0" w:after="0" w:afterAutospacing="0"/>
        <w:ind w:firstLine="709"/>
        <w:jc w:val="both"/>
        <w:rPr>
          <w:b/>
          <w:sz w:val="28"/>
          <w:szCs w:val="28"/>
        </w:rPr>
      </w:pPr>
      <w:r w:rsidRPr="00FA156F">
        <w:rPr>
          <w:b/>
          <w:sz w:val="28"/>
          <w:szCs w:val="28"/>
        </w:rPr>
        <w:t>Образование</w:t>
      </w:r>
    </w:p>
    <w:p w:rsidR="000055EE" w:rsidRPr="00FA156F" w:rsidRDefault="000055EE" w:rsidP="000055EE">
      <w:pPr>
        <w:pStyle w:val="western"/>
        <w:tabs>
          <w:tab w:val="left" w:pos="142"/>
        </w:tabs>
        <w:spacing w:before="0" w:beforeAutospacing="0" w:after="0" w:afterAutospacing="0"/>
        <w:ind w:firstLine="709"/>
        <w:jc w:val="both"/>
        <w:rPr>
          <w:b/>
          <w:sz w:val="28"/>
          <w:szCs w:val="28"/>
        </w:rPr>
      </w:pPr>
    </w:p>
    <w:p w:rsidR="00C50F6C" w:rsidRPr="00FA156F" w:rsidRDefault="00C50F6C"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Деятельность управления образования администрации  Чановского района направлена на организацию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w:t>
      </w:r>
    </w:p>
    <w:p w:rsidR="00D75544" w:rsidRPr="00FA156F" w:rsidRDefault="00D75544" w:rsidP="000055EE">
      <w:pPr>
        <w:tabs>
          <w:tab w:val="left" w:pos="142"/>
        </w:tabs>
        <w:spacing w:after="0" w:line="240" w:lineRule="auto"/>
        <w:ind w:firstLine="709"/>
        <w:jc w:val="both"/>
        <w:rPr>
          <w:rFonts w:ascii="Times New Roman" w:hAnsi="Times New Roman"/>
          <w:color w:val="000000"/>
          <w:sz w:val="28"/>
          <w:szCs w:val="28"/>
        </w:rPr>
      </w:pPr>
      <w:r w:rsidRPr="00FA156F">
        <w:rPr>
          <w:rFonts w:ascii="Times New Roman" w:hAnsi="Times New Roman"/>
          <w:color w:val="000000"/>
          <w:sz w:val="28"/>
          <w:szCs w:val="28"/>
        </w:rPr>
        <w:t>Сеть образовательных организаций позволяет обеспечить полную доступность по</w:t>
      </w:r>
      <w:bookmarkStart w:id="1" w:name="_GoBack"/>
      <w:bookmarkEnd w:id="1"/>
      <w:r w:rsidRPr="00FA156F">
        <w:rPr>
          <w:rFonts w:ascii="Times New Roman" w:hAnsi="Times New Roman"/>
          <w:color w:val="000000"/>
          <w:sz w:val="28"/>
          <w:szCs w:val="28"/>
        </w:rPr>
        <w:t>лучения образования всеми участниками образовательного процесса:</w:t>
      </w:r>
    </w:p>
    <w:p w:rsidR="00D75544" w:rsidRPr="00FA156F" w:rsidRDefault="00D75544" w:rsidP="000055EE">
      <w:pPr>
        <w:tabs>
          <w:tab w:val="left" w:pos="142"/>
          <w:tab w:val="left" w:pos="9356"/>
        </w:tabs>
        <w:spacing w:after="0" w:line="240" w:lineRule="auto"/>
        <w:ind w:firstLine="709"/>
        <w:jc w:val="both"/>
        <w:rPr>
          <w:rFonts w:ascii="Times New Roman" w:hAnsi="Times New Roman"/>
          <w:sz w:val="28"/>
          <w:szCs w:val="28"/>
        </w:rPr>
      </w:pPr>
      <w:r w:rsidRPr="00FA156F">
        <w:rPr>
          <w:rFonts w:ascii="Times New Roman" w:hAnsi="Times New Roman"/>
          <w:sz w:val="28"/>
          <w:szCs w:val="28"/>
        </w:rPr>
        <w:t>5 муниципальных бюджетных дошкольных образовательных учреждений (2</w:t>
      </w:r>
      <w:r w:rsidR="00705AB0" w:rsidRPr="00FA156F">
        <w:rPr>
          <w:rFonts w:ascii="Times New Roman" w:hAnsi="Times New Roman"/>
          <w:sz w:val="28"/>
          <w:szCs w:val="28"/>
        </w:rPr>
        <w:t>9</w:t>
      </w:r>
      <w:r w:rsidRPr="00FA156F">
        <w:rPr>
          <w:rFonts w:ascii="Times New Roman" w:hAnsi="Times New Roman"/>
          <w:sz w:val="28"/>
          <w:szCs w:val="28"/>
        </w:rPr>
        <w:t xml:space="preserve"> групп детского сада), 23 общеобразовательных учреждения, которые имеют структурные подразделения, реализующие основную образовательную программу дошкольного образования (</w:t>
      </w:r>
      <w:r w:rsidR="00705AB0" w:rsidRPr="00FA156F">
        <w:rPr>
          <w:rFonts w:ascii="Times New Roman" w:hAnsi="Times New Roman"/>
          <w:sz w:val="28"/>
          <w:szCs w:val="28"/>
        </w:rPr>
        <w:t>36</w:t>
      </w:r>
      <w:r w:rsidRPr="00FA156F">
        <w:rPr>
          <w:rFonts w:ascii="Times New Roman" w:hAnsi="Times New Roman"/>
          <w:sz w:val="28"/>
          <w:szCs w:val="28"/>
        </w:rPr>
        <w:t xml:space="preserve"> групп детского сада и 6 групп кратковременного пребывания);</w:t>
      </w:r>
    </w:p>
    <w:p w:rsidR="00D75544" w:rsidRPr="00FA156F" w:rsidRDefault="00D75544" w:rsidP="000055EE">
      <w:pPr>
        <w:tabs>
          <w:tab w:val="left" w:pos="142"/>
          <w:tab w:val="left" w:pos="9356"/>
        </w:tabs>
        <w:spacing w:after="0" w:line="240" w:lineRule="auto"/>
        <w:ind w:firstLine="709"/>
        <w:jc w:val="both"/>
        <w:rPr>
          <w:rFonts w:ascii="Times New Roman" w:hAnsi="Times New Roman"/>
          <w:sz w:val="28"/>
          <w:szCs w:val="28"/>
        </w:rPr>
      </w:pPr>
      <w:r w:rsidRPr="00FA156F">
        <w:rPr>
          <w:rFonts w:ascii="Times New Roman" w:hAnsi="Times New Roman"/>
          <w:sz w:val="28"/>
          <w:szCs w:val="28"/>
        </w:rPr>
        <w:t>2</w:t>
      </w:r>
      <w:r w:rsidR="00705AB0" w:rsidRPr="00FA156F">
        <w:rPr>
          <w:rFonts w:ascii="Times New Roman" w:hAnsi="Times New Roman"/>
          <w:sz w:val="28"/>
          <w:szCs w:val="28"/>
        </w:rPr>
        <w:t>6</w:t>
      </w:r>
      <w:r w:rsidRPr="00FA156F">
        <w:rPr>
          <w:rFonts w:ascii="Times New Roman" w:hAnsi="Times New Roman"/>
          <w:sz w:val="28"/>
          <w:szCs w:val="28"/>
        </w:rPr>
        <w:t xml:space="preserve"> общеобразовательных учреждений, из них 18 </w:t>
      </w:r>
      <w:r w:rsidR="001353CD" w:rsidRPr="00FA156F">
        <w:rPr>
          <w:rFonts w:ascii="Times New Roman" w:hAnsi="Times New Roman"/>
          <w:sz w:val="28"/>
          <w:szCs w:val="28"/>
        </w:rPr>
        <w:t>–</w:t>
      </w:r>
      <w:r w:rsidRPr="00FA156F">
        <w:rPr>
          <w:rFonts w:ascii="Times New Roman" w:hAnsi="Times New Roman"/>
          <w:sz w:val="28"/>
          <w:szCs w:val="28"/>
        </w:rPr>
        <w:t xml:space="preserve"> средние школы, в них 7 структурных подразделений,  </w:t>
      </w:r>
      <w:r w:rsidR="00705AB0" w:rsidRPr="00FA156F">
        <w:rPr>
          <w:rFonts w:ascii="Times New Roman" w:hAnsi="Times New Roman"/>
          <w:sz w:val="28"/>
          <w:szCs w:val="28"/>
        </w:rPr>
        <w:t>8</w:t>
      </w:r>
      <w:r w:rsidRPr="00FA156F">
        <w:rPr>
          <w:rFonts w:ascii="Times New Roman" w:hAnsi="Times New Roman"/>
          <w:sz w:val="28"/>
          <w:szCs w:val="28"/>
        </w:rPr>
        <w:t xml:space="preserve"> </w:t>
      </w:r>
      <w:r w:rsidR="001353CD" w:rsidRPr="00FA156F">
        <w:rPr>
          <w:rFonts w:ascii="Times New Roman" w:hAnsi="Times New Roman"/>
          <w:sz w:val="28"/>
          <w:szCs w:val="28"/>
        </w:rPr>
        <w:t>–</w:t>
      </w:r>
      <w:r w:rsidRPr="00FA156F">
        <w:rPr>
          <w:rFonts w:ascii="Times New Roman" w:hAnsi="Times New Roman"/>
          <w:sz w:val="28"/>
          <w:szCs w:val="28"/>
        </w:rPr>
        <w:t xml:space="preserve"> основные школы; 2 учреждения дополнительного образования  – ДЮСШ и ДЮЦ «Гармония».</w:t>
      </w:r>
    </w:p>
    <w:p w:rsidR="00E04EED" w:rsidRPr="00E04EED" w:rsidRDefault="00040866"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Численность работников на 01.01.202</w:t>
      </w:r>
      <w:r w:rsidR="00705AB0" w:rsidRPr="00FA156F">
        <w:rPr>
          <w:rFonts w:ascii="Times New Roman" w:hAnsi="Times New Roman"/>
          <w:sz w:val="28"/>
          <w:szCs w:val="28"/>
        </w:rPr>
        <w:t>3</w:t>
      </w:r>
      <w:r w:rsidRPr="00FA156F">
        <w:rPr>
          <w:rFonts w:ascii="Times New Roman" w:hAnsi="Times New Roman"/>
          <w:sz w:val="28"/>
          <w:szCs w:val="28"/>
        </w:rPr>
        <w:t xml:space="preserve"> года составляет 11</w:t>
      </w:r>
      <w:r w:rsidR="00705AB0" w:rsidRPr="00FA156F">
        <w:rPr>
          <w:rFonts w:ascii="Times New Roman" w:hAnsi="Times New Roman"/>
          <w:sz w:val="28"/>
          <w:szCs w:val="28"/>
        </w:rPr>
        <w:t>69</w:t>
      </w:r>
      <w:r w:rsidRPr="00FA156F">
        <w:rPr>
          <w:rFonts w:ascii="Times New Roman" w:hAnsi="Times New Roman"/>
          <w:sz w:val="28"/>
          <w:szCs w:val="28"/>
        </w:rPr>
        <w:t xml:space="preserve"> человек,  6</w:t>
      </w:r>
      <w:r w:rsidR="00705AB0" w:rsidRPr="00FA156F">
        <w:rPr>
          <w:rFonts w:ascii="Times New Roman" w:hAnsi="Times New Roman"/>
          <w:sz w:val="28"/>
          <w:szCs w:val="28"/>
        </w:rPr>
        <w:t>12</w:t>
      </w:r>
      <w:r w:rsidR="00D75544" w:rsidRPr="00FA156F">
        <w:rPr>
          <w:rFonts w:ascii="Times New Roman" w:hAnsi="Times New Roman"/>
          <w:sz w:val="28"/>
          <w:szCs w:val="28"/>
        </w:rPr>
        <w:t xml:space="preserve"> педагогических работников занято в системе образования района.</w:t>
      </w:r>
      <w:r w:rsidR="00E04EED">
        <w:rPr>
          <w:rFonts w:ascii="Times New Roman" w:hAnsi="Times New Roman"/>
          <w:sz w:val="28"/>
          <w:szCs w:val="28"/>
        </w:rPr>
        <w:t xml:space="preserve"> </w:t>
      </w:r>
      <w:r w:rsidR="00E04EED" w:rsidRPr="00E04EED">
        <w:rPr>
          <w:rFonts w:ascii="Times New Roman" w:hAnsi="Times New Roman"/>
          <w:sz w:val="28"/>
          <w:szCs w:val="28"/>
        </w:rPr>
        <w:t xml:space="preserve">Чановский район принимает участие в проекте «Земский учитель». Трудоустроены 2 учителя. </w:t>
      </w:r>
    </w:p>
    <w:p w:rsidR="00040866" w:rsidRPr="00FA156F" w:rsidRDefault="00040866" w:rsidP="000055EE">
      <w:pPr>
        <w:tabs>
          <w:tab w:val="left" w:pos="142"/>
        </w:tabs>
        <w:spacing w:after="0" w:line="240" w:lineRule="auto"/>
        <w:ind w:firstLine="708"/>
        <w:jc w:val="both"/>
        <w:rPr>
          <w:rFonts w:ascii="Times New Roman" w:eastAsia="BatangChe" w:hAnsi="Times New Roman"/>
          <w:sz w:val="28"/>
          <w:szCs w:val="28"/>
        </w:rPr>
      </w:pPr>
      <w:r w:rsidRPr="00FA156F">
        <w:rPr>
          <w:rFonts w:ascii="Times New Roman" w:eastAsia="BatangChe" w:hAnsi="Times New Roman"/>
          <w:sz w:val="28"/>
          <w:szCs w:val="28"/>
        </w:rPr>
        <w:t>Численность детей дошкольного возраста, посещающих  дошкольн</w:t>
      </w:r>
      <w:r w:rsidR="00705AB0" w:rsidRPr="00FA156F">
        <w:rPr>
          <w:rFonts w:ascii="Times New Roman" w:eastAsia="BatangChe" w:hAnsi="Times New Roman"/>
          <w:sz w:val="28"/>
          <w:szCs w:val="28"/>
        </w:rPr>
        <w:t xml:space="preserve">ые образовательные организации по состоянию на 01.01.2023 года </w:t>
      </w:r>
      <w:r w:rsidRPr="00FA156F">
        <w:rPr>
          <w:rFonts w:ascii="Times New Roman" w:eastAsia="BatangChe" w:hAnsi="Times New Roman"/>
          <w:sz w:val="28"/>
          <w:szCs w:val="28"/>
        </w:rPr>
        <w:t>составляет 9</w:t>
      </w:r>
      <w:r w:rsidR="00705AB0" w:rsidRPr="00FA156F">
        <w:rPr>
          <w:rFonts w:ascii="Times New Roman" w:eastAsia="BatangChe" w:hAnsi="Times New Roman"/>
          <w:sz w:val="28"/>
          <w:szCs w:val="28"/>
        </w:rPr>
        <w:t>16</w:t>
      </w:r>
      <w:r w:rsidRPr="00FA156F">
        <w:rPr>
          <w:rFonts w:ascii="Times New Roman" w:eastAsia="BatangChe" w:hAnsi="Times New Roman"/>
          <w:sz w:val="28"/>
          <w:szCs w:val="28"/>
        </w:rPr>
        <w:t xml:space="preserve"> человек: из них </w:t>
      </w:r>
      <w:r w:rsidR="001353CD" w:rsidRPr="00FA156F">
        <w:rPr>
          <w:rFonts w:ascii="Times New Roman" w:eastAsia="BatangChe" w:hAnsi="Times New Roman"/>
          <w:sz w:val="28"/>
          <w:szCs w:val="28"/>
        </w:rPr>
        <w:t xml:space="preserve">в </w:t>
      </w:r>
      <w:r w:rsidRPr="00FA156F">
        <w:rPr>
          <w:rFonts w:ascii="Times New Roman" w:eastAsia="BatangChe" w:hAnsi="Times New Roman"/>
          <w:sz w:val="28"/>
          <w:szCs w:val="28"/>
        </w:rPr>
        <w:t>во</w:t>
      </w:r>
      <w:r w:rsidR="00705AB0" w:rsidRPr="00FA156F">
        <w:rPr>
          <w:rFonts w:ascii="Times New Roman" w:eastAsia="BatangChe" w:hAnsi="Times New Roman"/>
          <w:sz w:val="28"/>
          <w:szCs w:val="28"/>
        </w:rPr>
        <w:t xml:space="preserve">зрасте до 3лет (2 года 11 мес.). </w:t>
      </w:r>
      <w:r w:rsidRPr="00FA156F">
        <w:rPr>
          <w:rFonts w:ascii="Times New Roman" w:eastAsia="BatangChe" w:hAnsi="Times New Roman"/>
          <w:sz w:val="28"/>
          <w:szCs w:val="28"/>
        </w:rPr>
        <w:t>Из общего количества детей группы кратковременного пребывания посещают – 2</w:t>
      </w:r>
      <w:r w:rsidR="00705AB0" w:rsidRPr="00FA156F">
        <w:rPr>
          <w:rFonts w:ascii="Times New Roman" w:eastAsia="BatangChe" w:hAnsi="Times New Roman"/>
          <w:sz w:val="28"/>
          <w:szCs w:val="28"/>
        </w:rPr>
        <w:t>6</w:t>
      </w:r>
      <w:r w:rsidRPr="00FA156F">
        <w:rPr>
          <w:rFonts w:ascii="Times New Roman" w:eastAsia="BatangChe" w:hAnsi="Times New Roman"/>
          <w:sz w:val="28"/>
          <w:szCs w:val="28"/>
        </w:rPr>
        <w:t xml:space="preserve"> человек. Из общего количества воспитанников:  в</w:t>
      </w:r>
      <w:r w:rsidR="001353CD" w:rsidRPr="00FA156F">
        <w:rPr>
          <w:rFonts w:ascii="Times New Roman" w:eastAsia="BatangChe" w:hAnsi="Times New Roman"/>
          <w:sz w:val="28"/>
          <w:szCs w:val="28"/>
        </w:rPr>
        <w:t xml:space="preserve"> </w:t>
      </w:r>
      <w:r w:rsidRPr="00FA156F">
        <w:rPr>
          <w:rFonts w:ascii="Times New Roman" w:eastAsia="BatangChe" w:hAnsi="Times New Roman"/>
          <w:sz w:val="28"/>
          <w:szCs w:val="28"/>
        </w:rPr>
        <w:t>р.п. Чаны – 4</w:t>
      </w:r>
      <w:r w:rsidR="00705AB0" w:rsidRPr="00FA156F">
        <w:rPr>
          <w:rFonts w:ascii="Times New Roman" w:eastAsia="BatangChe" w:hAnsi="Times New Roman"/>
          <w:sz w:val="28"/>
          <w:szCs w:val="28"/>
        </w:rPr>
        <w:t>05</w:t>
      </w:r>
      <w:r w:rsidRPr="00FA156F">
        <w:rPr>
          <w:rFonts w:ascii="Times New Roman" w:eastAsia="BatangChe" w:hAnsi="Times New Roman"/>
          <w:sz w:val="28"/>
          <w:szCs w:val="28"/>
        </w:rPr>
        <w:t xml:space="preserve">  дошкольников и в селе – 5</w:t>
      </w:r>
      <w:r w:rsidR="00705AB0" w:rsidRPr="00FA156F">
        <w:rPr>
          <w:rFonts w:ascii="Times New Roman" w:eastAsia="BatangChe" w:hAnsi="Times New Roman"/>
          <w:sz w:val="28"/>
          <w:szCs w:val="28"/>
        </w:rPr>
        <w:t>11</w:t>
      </w:r>
      <w:r w:rsidRPr="00FA156F">
        <w:rPr>
          <w:rFonts w:ascii="Times New Roman" w:eastAsia="BatangChe" w:hAnsi="Times New Roman"/>
          <w:sz w:val="28"/>
          <w:szCs w:val="28"/>
        </w:rPr>
        <w:t xml:space="preserve"> детей.</w:t>
      </w:r>
    </w:p>
    <w:p w:rsidR="00040866" w:rsidRPr="00FA156F" w:rsidRDefault="00040866" w:rsidP="000055EE">
      <w:pPr>
        <w:tabs>
          <w:tab w:val="left" w:pos="142"/>
          <w:tab w:val="left" w:pos="8441"/>
        </w:tabs>
        <w:spacing w:after="0" w:line="240" w:lineRule="auto"/>
        <w:ind w:firstLine="709"/>
        <w:jc w:val="both"/>
        <w:rPr>
          <w:rFonts w:ascii="Times New Roman" w:eastAsia="BatangChe" w:hAnsi="Times New Roman"/>
          <w:sz w:val="28"/>
          <w:szCs w:val="28"/>
        </w:rPr>
      </w:pPr>
      <w:r w:rsidRPr="00FA156F">
        <w:rPr>
          <w:rFonts w:ascii="Times New Roman" w:eastAsia="BatangChe" w:hAnsi="Times New Roman"/>
          <w:sz w:val="28"/>
          <w:szCs w:val="28"/>
        </w:rPr>
        <w:t>Продолжена работа по увеличению охвата детей дошкольным образованием. За отчетный период количество обращений граждан о предоставлении места в детском саду составило 2</w:t>
      </w:r>
      <w:r w:rsidR="00705AB0" w:rsidRPr="00FA156F">
        <w:rPr>
          <w:rFonts w:ascii="Times New Roman" w:eastAsia="BatangChe" w:hAnsi="Times New Roman"/>
          <w:sz w:val="28"/>
          <w:szCs w:val="28"/>
        </w:rPr>
        <w:t>53</w:t>
      </w:r>
      <w:r w:rsidRPr="00FA156F">
        <w:rPr>
          <w:rFonts w:ascii="Times New Roman" w:eastAsia="BatangChe" w:hAnsi="Times New Roman"/>
          <w:sz w:val="28"/>
          <w:szCs w:val="28"/>
        </w:rPr>
        <w:t xml:space="preserve"> человек</w:t>
      </w:r>
      <w:r w:rsidR="00705AB0" w:rsidRPr="00FA156F">
        <w:rPr>
          <w:rFonts w:ascii="Times New Roman" w:eastAsia="BatangChe" w:hAnsi="Times New Roman"/>
          <w:sz w:val="28"/>
          <w:szCs w:val="28"/>
        </w:rPr>
        <w:t>а.</w:t>
      </w:r>
      <w:r w:rsidRPr="00FA156F">
        <w:rPr>
          <w:rFonts w:ascii="Times New Roman" w:eastAsia="BatangChe" w:hAnsi="Times New Roman"/>
          <w:sz w:val="28"/>
          <w:szCs w:val="28"/>
        </w:rPr>
        <w:t xml:space="preserve"> Количество детей, получивших направления в дошкольные образовательные учреждения, составило </w:t>
      </w:r>
      <w:r w:rsidR="001353CD" w:rsidRPr="00FA156F">
        <w:rPr>
          <w:rFonts w:ascii="Times New Roman" w:hAnsi="Times New Roman"/>
          <w:sz w:val="28"/>
          <w:szCs w:val="28"/>
        </w:rPr>
        <w:t>–</w:t>
      </w:r>
      <w:r w:rsidRPr="00FA156F">
        <w:rPr>
          <w:rFonts w:ascii="Times New Roman" w:eastAsia="BatangChe" w:hAnsi="Times New Roman"/>
          <w:sz w:val="28"/>
          <w:szCs w:val="28"/>
        </w:rPr>
        <w:t xml:space="preserve"> 2</w:t>
      </w:r>
      <w:r w:rsidR="00705AB0" w:rsidRPr="00FA156F">
        <w:rPr>
          <w:rFonts w:ascii="Times New Roman" w:eastAsia="BatangChe" w:hAnsi="Times New Roman"/>
          <w:sz w:val="28"/>
          <w:szCs w:val="28"/>
        </w:rPr>
        <w:t>75</w:t>
      </w:r>
      <w:r w:rsidRPr="00FA156F">
        <w:rPr>
          <w:rFonts w:ascii="Times New Roman" w:eastAsia="BatangChe" w:hAnsi="Times New Roman"/>
          <w:sz w:val="28"/>
          <w:szCs w:val="28"/>
        </w:rPr>
        <w:t xml:space="preserve"> </w:t>
      </w:r>
      <w:r w:rsidR="00705AB0" w:rsidRPr="00FA156F">
        <w:rPr>
          <w:rFonts w:ascii="Times New Roman" w:eastAsia="BatangChe" w:hAnsi="Times New Roman"/>
          <w:sz w:val="28"/>
          <w:szCs w:val="28"/>
        </w:rPr>
        <w:t>детей</w:t>
      </w:r>
      <w:r w:rsidRPr="00FA156F">
        <w:rPr>
          <w:rFonts w:ascii="Times New Roman" w:eastAsia="BatangChe" w:hAnsi="Times New Roman"/>
          <w:sz w:val="28"/>
          <w:szCs w:val="28"/>
        </w:rPr>
        <w:t xml:space="preserve">. Вся информация о «движении» дошкольников: постановка на очередь, зачисление, перевод, отчисление </w:t>
      </w:r>
      <w:r w:rsidR="001353CD" w:rsidRPr="00FA156F">
        <w:rPr>
          <w:rFonts w:ascii="Times New Roman" w:hAnsi="Times New Roman"/>
          <w:sz w:val="28"/>
          <w:szCs w:val="28"/>
        </w:rPr>
        <w:t>–</w:t>
      </w:r>
      <w:r w:rsidRPr="00FA156F">
        <w:rPr>
          <w:rFonts w:ascii="Times New Roman" w:eastAsia="BatangChe" w:hAnsi="Times New Roman"/>
          <w:sz w:val="28"/>
          <w:szCs w:val="28"/>
        </w:rPr>
        <w:t xml:space="preserve">  регистрируется и поддерживается в актуальном состоянии в ГИС НСО  «Электронный детский сад». </w:t>
      </w:r>
    </w:p>
    <w:p w:rsidR="00040866" w:rsidRPr="00FA156F" w:rsidRDefault="00040866" w:rsidP="000055EE">
      <w:pPr>
        <w:tabs>
          <w:tab w:val="left" w:pos="142"/>
          <w:tab w:val="left" w:pos="8441"/>
        </w:tabs>
        <w:spacing w:after="0" w:line="240" w:lineRule="auto"/>
        <w:ind w:firstLine="709"/>
        <w:jc w:val="both"/>
        <w:rPr>
          <w:rFonts w:ascii="Times New Roman" w:eastAsia="BatangChe" w:hAnsi="Times New Roman"/>
          <w:sz w:val="28"/>
          <w:szCs w:val="28"/>
        </w:rPr>
      </w:pPr>
      <w:r w:rsidRPr="00FA156F">
        <w:rPr>
          <w:rFonts w:ascii="Times New Roman" w:eastAsia="BatangChe" w:hAnsi="Times New Roman"/>
          <w:sz w:val="28"/>
          <w:szCs w:val="28"/>
        </w:rPr>
        <w:t>На 01.01.202</w:t>
      </w:r>
      <w:r w:rsidR="00705AB0" w:rsidRPr="00FA156F">
        <w:rPr>
          <w:rFonts w:ascii="Times New Roman" w:eastAsia="BatangChe" w:hAnsi="Times New Roman"/>
          <w:sz w:val="28"/>
          <w:szCs w:val="28"/>
        </w:rPr>
        <w:t>3</w:t>
      </w:r>
      <w:r w:rsidRPr="00FA156F">
        <w:rPr>
          <w:rFonts w:ascii="Times New Roman" w:eastAsia="BatangChe" w:hAnsi="Times New Roman"/>
          <w:sz w:val="28"/>
          <w:szCs w:val="28"/>
        </w:rPr>
        <w:t xml:space="preserve"> года в очереди на предоставление места в детском саду состоят </w:t>
      </w:r>
      <w:r w:rsidR="00705AB0" w:rsidRPr="00FA156F">
        <w:rPr>
          <w:rFonts w:ascii="Times New Roman" w:eastAsia="BatangChe" w:hAnsi="Times New Roman"/>
          <w:sz w:val="28"/>
          <w:szCs w:val="28"/>
        </w:rPr>
        <w:t>7</w:t>
      </w:r>
      <w:r w:rsidRPr="00FA156F">
        <w:rPr>
          <w:rFonts w:ascii="Times New Roman" w:eastAsia="BatangChe" w:hAnsi="Times New Roman"/>
          <w:sz w:val="28"/>
          <w:szCs w:val="28"/>
        </w:rPr>
        <w:t xml:space="preserve">7  детей: 0-1,5 года – </w:t>
      </w:r>
      <w:r w:rsidR="00705AB0" w:rsidRPr="00FA156F">
        <w:rPr>
          <w:rFonts w:ascii="Times New Roman" w:eastAsia="BatangChe" w:hAnsi="Times New Roman"/>
          <w:sz w:val="28"/>
          <w:szCs w:val="28"/>
        </w:rPr>
        <w:t>46 детей</w:t>
      </w:r>
      <w:r w:rsidRPr="00FA156F">
        <w:rPr>
          <w:rFonts w:ascii="Times New Roman" w:eastAsia="BatangChe" w:hAnsi="Times New Roman"/>
          <w:sz w:val="28"/>
          <w:szCs w:val="28"/>
        </w:rPr>
        <w:t xml:space="preserve">, 1,5 - </w:t>
      </w:r>
      <w:r w:rsidR="00705AB0" w:rsidRPr="00FA156F">
        <w:rPr>
          <w:rFonts w:ascii="Times New Roman" w:eastAsia="BatangChe" w:hAnsi="Times New Roman"/>
          <w:sz w:val="28"/>
          <w:szCs w:val="28"/>
        </w:rPr>
        <w:t>2</w:t>
      </w:r>
      <w:r w:rsidRPr="00FA156F">
        <w:rPr>
          <w:rFonts w:ascii="Times New Roman" w:eastAsia="BatangChe" w:hAnsi="Times New Roman"/>
          <w:sz w:val="28"/>
          <w:szCs w:val="28"/>
        </w:rPr>
        <w:t>года</w:t>
      </w:r>
      <w:r w:rsidR="00705AB0" w:rsidRPr="00FA156F">
        <w:rPr>
          <w:rFonts w:ascii="Times New Roman" w:eastAsia="BatangChe" w:hAnsi="Times New Roman"/>
          <w:sz w:val="28"/>
          <w:szCs w:val="28"/>
        </w:rPr>
        <w:t xml:space="preserve"> </w:t>
      </w:r>
      <w:r w:rsidRPr="00FA156F">
        <w:rPr>
          <w:rFonts w:ascii="Times New Roman" w:eastAsia="BatangChe" w:hAnsi="Times New Roman"/>
          <w:sz w:val="28"/>
          <w:szCs w:val="28"/>
        </w:rPr>
        <w:t xml:space="preserve">– </w:t>
      </w:r>
      <w:r w:rsidR="00705AB0" w:rsidRPr="00FA156F">
        <w:rPr>
          <w:rFonts w:ascii="Times New Roman" w:eastAsia="BatangChe" w:hAnsi="Times New Roman"/>
          <w:sz w:val="28"/>
          <w:szCs w:val="28"/>
        </w:rPr>
        <w:t>28</w:t>
      </w:r>
      <w:r w:rsidRPr="00FA156F">
        <w:rPr>
          <w:rFonts w:ascii="Times New Roman" w:eastAsia="BatangChe" w:hAnsi="Times New Roman"/>
          <w:sz w:val="28"/>
          <w:szCs w:val="28"/>
        </w:rPr>
        <w:t xml:space="preserve"> </w:t>
      </w:r>
      <w:r w:rsidR="00705AB0" w:rsidRPr="00FA156F">
        <w:rPr>
          <w:rFonts w:ascii="Times New Roman" w:eastAsia="BatangChe" w:hAnsi="Times New Roman"/>
          <w:sz w:val="28"/>
          <w:szCs w:val="28"/>
        </w:rPr>
        <w:t>детей</w:t>
      </w:r>
      <w:r w:rsidRPr="00FA156F">
        <w:rPr>
          <w:rFonts w:ascii="Times New Roman" w:eastAsia="BatangChe" w:hAnsi="Times New Roman"/>
          <w:sz w:val="28"/>
          <w:szCs w:val="28"/>
        </w:rPr>
        <w:t xml:space="preserve"> , 3-7 лет – </w:t>
      </w:r>
      <w:r w:rsidR="00705AB0" w:rsidRPr="00FA156F">
        <w:rPr>
          <w:rFonts w:ascii="Times New Roman" w:eastAsia="BatangChe" w:hAnsi="Times New Roman"/>
          <w:sz w:val="28"/>
          <w:szCs w:val="28"/>
        </w:rPr>
        <w:t>3</w:t>
      </w:r>
      <w:r w:rsidRPr="00FA156F">
        <w:rPr>
          <w:rFonts w:ascii="Times New Roman" w:eastAsia="BatangChe" w:hAnsi="Times New Roman"/>
          <w:sz w:val="28"/>
          <w:szCs w:val="28"/>
        </w:rPr>
        <w:t xml:space="preserve"> </w:t>
      </w:r>
      <w:r w:rsidR="00705AB0" w:rsidRPr="00FA156F">
        <w:rPr>
          <w:rFonts w:ascii="Times New Roman" w:eastAsia="BatangChe" w:hAnsi="Times New Roman"/>
          <w:sz w:val="28"/>
          <w:szCs w:val="28"/>
        </w:rPr>
        <w:t>ребенка</w:t>
      </w:r>
      <w:r w:rsidRPr="00FA156F">
        <w:rPr>
          <w:rFonts w:ascii="Times New Roman" w:eastAsia="BatangChe" w:hAnsi="Times New Roman"/>
          <w:sz w:val="28"/>
          <w:szCs w:val="28"/>
        </w:rPr>
        <w:t xml:space="preserve">. Все заявления находятся в очереди «отложенного спроса», в т.ч. заявления родителей детей старше 3 лет, которые планируют зачисление своих детей в ДОО в 2022-2023г.г., в соответствии с датой желаемого зачисления, таким образом, актуальной очереди  на предоставление места в детском саду на отчетную дату в Чановском районе нет.   </w:t>
      </w:r>
    </w:p>
    <w:p w:rsidR="00304251" w:rsidRPr="00FA156F" w:rsidRDefault="00304251" w:rsidP="000055EE">
      <w:pPr>
        <w:tabs>
          <w:tab w:val="left" w:pos="142"/>
        </w:tabs>
        <w:spacing w:after="0" w:line="240" w:lineRule="auto"/>
        <w:ind w:firstLine="567"/>
        <w:jc w:val="both"/>
        <w:rPr>
          <w:rFonts w:ascii="Times New Roman" w:hAnsi="Times New Roman"/>
          <w:sz w:val="28"/>
          <w:szCs w:val="28"/>
        </w:rPr>
      </w:pPr>
      <w:r w:rsidRPr="00FA156F">
        <w:rPr>
          <w:rFonts w:ascii="Times New Roman" w:hAnsi="Times New Roman"/>
          <w:sz w:val="28"/>
          <w:szCs w:val="28"/>
        </w:rPr>
        <w:t>В базе данных ОВЗ по состоянию на 01.01.2023 зарегистрировано 234 карты (из них 11 карт  - инвалидов, закончивших обучение в ОО)  обучающихся, в т.ч. 16 дошкольного возраста, из них:</w:t>
      </w:r>
    </w:p>
    <w:p w:rsidR="00304251" w:rsidRPr="00FA156F" w:rsidRDefault="00304251" w:rsidP="000055EE">
      <w:pPr>
        <w:tabs>
          <w:tab w:val="left" w:pos="142"/>
        </w:tabs>
        <w:spacing w:after="0" w:line="240" w:lineRule="auto"/>
        <w:ind w:firstLine="567"/>
        <w:jc w:val="both"/>
        <w:rPr>
          <w:rFonts w:ascii="Times New Roman" w:hAnsi="Times New Roman"/>
          <w:sz w:val="28"/>
          <w:szCs w:val="28"/>
        </w:rPr>
      </w:pPr>
      <w:r w:rsidRPr="00FA156F">
        <w:rPr>
          <w:rFonts w:ascii="Times New Roman" w:hAnsi="Times New Roman"/>
          <w:sz w:val="28"/>
          <w:szCs w:val="28"/>
        </w:rPr>
        <w:t>- детей с ОВЗ без инвалидности – 163</w:t>
      </w:r>
      <w:r w:rsidR="000055EE">
        <w:rPr>
          <w:rFonts w:ascii="Times New Roman" w:hAnsi="Times New Roman"/>
          <w:sz w:val="28"/>
          <w:szCs w:val="28"/>
        </w:rPr>
        <w:t>;</w:t>
      </w:r>
    </w:p>
    <w:p w:rsidR="00304251" w:rsidRPr="00FA156F" w:rsidRDefault="00304251" w:rsidP="000055EE">
      <w:pPr>
        <w:tabs>
          <w:tab w:val="left" w:pos="142"/>
        </w:tabs>
        <w:spacing w:after="0" w:line="240" w:lineRule="auto"/>
        <w:ind w:firstLine="567"/>
        <w:jc w:val="both"/>
        <w:rPr>
          <w:rFonts w:ascii="Times New Roman" w:hAnsi="Times New Roman"/>
          <w:sz w:val="28"/>
          <w:szCs w:val="28"/>
        </w:rPr>
      </w:pPr>
      <w:r w:rsidRPr="00FA156F">
        <w:rPr>
          <w:rFonts w:ascii="Times New Roman" w:hAnsi="Times New Roman"/>
          <w:sz w:val="28"/>
          <w:szCs w:val="28"/>
        </w:rPr>
        <w:t xml:space="preserve"> -детей-инвалидов/инвалидов – 60,  из них с ОВЗ - 45 обучающихся.</w:t>
      </w:r>
    </w:p>
    <w:p w:rsidR="00304251" w:rsidRPr="00FA156F" w:rsidRDefault="001353CD" w:rsidP="000055EE">
      <w:pPr>
        <w:pStyle w:val="mailrucssattributepostfixmailrucssattributepostfixmrcssattrmrcssattrmrcssattrmrcssattrmrcssattrmrcssattr"/>
        <w:shd w:val="clear" w:color="auto" w:fill="FFFFFF"/>
        <w:tabs>
          <w:tab w:val="left" w:pos="142"/>
        </w:tabs>
        <w:spacing w:before="0" w:beforeAutospacing="0" w:after="0" w:afterAutospacing="0"/>
        <w:ind w:firstLine="709"/>
        <w:jc w:val="both"/>
        <w:rPr>
          <w:sz w:val="28"/>
          <w:szCs w:val="28"/>
          <w:shd w:val="clear" w:color="auto" w:fill="FFFFFF"/>
        </w:rPr>
      </w:pPr>
      <w:r w:rsidRPr="00FA156F">
        <w:rPr>
          <w:sz w:val="28"/>
          <w:szCs w:val="28"/>
          <w:shd w:val="clear" w:color="auto" w:fill="FFFFFF"/>
        </w:rPr>
        <w:t>Для орган</w:t>
      </w:r>
      <w:r w:rsidR="00304251" w:rsidRPr="00FA156F">
        <w:rPr>
          <w:sz w:val="28"/>
          <w:szCs w:val="28"/>
          <w:shd w:val="clear" w:color="auto" w:fill="FFFFFF"/>
        </w:rPr>
        <w:t>изации питания обучающихся  в 26</w:t>
      </w:r>
      <w:r w:rsidRPr="00FA156F">
        <w:rPr>
          <w:sz w:val="28"/>
          <w:szCs w:val="28"/>
          <w:shd w:val="clear" w:color="auto" w:fill="FFFFFF"/>
        </w:rPr>
        <w:t xml:space="preserve"> (100%) общеобразовательных организациях работают столовые смешанного типа.</w:t>
      </w:r>
    </w:p>
    <w:p w:rsidR="001353CD" w:rsidRPr="00E04EED" w:rsidRDefault="001353CD" w:rsidP="000055EE">
      <w:pPr>
        <w:pStyle w:val="mailrucssattributepostfixmailrucssattributepostfixmrcssattrmrcssattrmrcssattrmrcssattrmrcssattrmrcssattr"/>
        <w:shd w:val="clear" w:color="auto" w:fill="FFFFFF"/>
        <w:tabs>
          <w:tab w:val="left" w:pos="142"/>
        </w:tabs>
        <w:spacing w:before="0" w:beforeAutospacing="0" w:after="0" w:afterAutospacing="0"/>
        <w:ind w:firstLine="709"/>
        <w:jc w:val="both"/>
        <w:rPr>
          <w:sz w:val="28"/>
          <w:szCs w:val="28"/>
          <w:shd w:val="clear" w:color="auto" w:fill="FFFFFF"/>
        </w:rPr>
      </w:pPr>
      <w:r w:rsidRPr="00FA156F">
        <w:rPr>
          <w:sz w:val="28"/>
          <w:szCs w:val="28"/>
          <w:shd w:val="clear" w:color="auto" w:fill="FFFFFF"/>
        </w:rPr>
        <w:t xml:space="preserve">Одним из условий предоставления детям возможности получения качественного образования является организация подвоза  к местам обучения. Протяженность школьных маршрутов в районе составляет более 962,6 км, на подвозе используется 24  транспортных  средства. На подвозе 20,4% обучающихся из 39 населенных пунктов. Подвоз </w:t>
      </w:r>
      <w:proofErr w:type="gramStart"/>
      <w:r w:rsidRPr="00FA156F">
        <w:rPr>
          <w:sz w:val="28"/>
          <w:szCs w:val="28"/>
          <w:shd w:val="clear" w:color="auto" w:fill="FFFFFF"/>
        </w:rPr>
        <w:t>обучающихся</w:t>
      </w:r>
      <w:proofErr w:type="gramEnd"/>
      <w:r w:rsidRPr="00FA156F">
        <w:rPr>
          <w:sz w:val="28"/>
          <w:szCs w:val="28"/>
          <w:shd w:val="clear" w:color="auto" w:fill="FFFFFF"/>
        </w:rPr>
        <w:t xml:space="preserve"> осуществляется к  18 общеобразовательным организациям. Ежедневный </w:t>
      </w:r>
      <w:r w:rsidRPr="00E04EED">
        <w:rPr>
          <w:sz w:val="28"/>
          <w:szCs w:val="28"/>
          <w:shd w:val="clear" w:color="auto" w:fill="FFFFFF"/>
        </w:rPr>
        <w:t xml:space="preserve">подвоз </w:t>
      </w:r>
      <w:r w:rsidRPr="00E04EED">
        <w:rPr>
          <w:sz w:val="28"/>
          <w:szCs w:val="28"/>
        </w:rPr>
        <w:t>–</w:t>
      </w:r>
      <w:r w:rsidRPr="00E04EED">
        <w:rPr>
          <w:sz w:val="28"/>
          <w:szCs w:val="28"/>
          <w:shd w:val="clear" w:color="auto" w:fill="FFFFFF"/>
        </w:rPr>
        <w:t xml:space="preserve"> для 616 обучающихся из 39 населенных пунктов.  </w:t>
      </w:r>
    </w:p>
    <w:p w:rsidR="00E04EED" w:rsidRPr="00E04EED" w:rsidRDefault="00E04EED" w:rsidP="000055EE">
      <w:pPr>
        <w:tabs>
          <w:tab w:val="left" w:pos="142"/>
        </w:tabs>
        <w:spacing w:after="0" w:line="240" w:lineRule="auto"/>
        <w:ind w:firstLine="709"/>
        <w:jc w:val="both"/>
        <w:rPr>
          <w:rFonts w:ascii="Times New Roman" w:eastAsia="Calibri" w:hAnsi="Times New Roman"/>
          <w:sz w:val="28"/>
          <w:szCs w:val="28"/>
        </w:rPr>
      </w:pPr>
      <w:r w:rsidRPr="00E04EED">
        <w:rPr>
          <w:rFonts w:ascii="Times New Roman" w:eastAsia="Calibri" w:hAnsi="Times New Roman"/>
          <w:sz w:val="28"/>
          <w:szCs w:val="28"/>
        </w:rPr>
        <w:t>На особом контроле управления образования находится  реализация региональных проектов «Современная школа», «Успех каждого ребенка», «Учитель будущего», и другие в рамках национального проекта «Образование».</w:t>
      </w:r>
    </w:p>
    <w:p w:rsidR="00E04EED" w:rsidRPr="00E04EED" w:rsidRDefault="00E04EED" w:rsidP="000055EE">
      <w:pPr>
        <w:tabs>
          <w:tab w:val="left" w:pos="142"/>
        </w:tabs>
        <w:spacing w:after="0" w:line="240" w:lineRule="auto"/>
        <w:ind w:firstLine="709"/>
        <w:jc w:val="both"/>
        <w:rPr>
          <w:rFonts w:ascii="Times New Roman" w:eastAsia="Arial Unicode MS" w:hAnsi="Times New Roman"/>
          <w:sz w:val="28"/>
          <w:szCs w:val="28"/>
        </w:rPr>
      </w:pPr>
      <w:r w:rsidRPr="00E04EED">
        <w:rPr>
          <w:rFonts w:ascii="Times New Roman" w:eastAsia="Arial Unicode MS" w:hAnsi="Times New Roman"/>
          <w:sz w:val="28"/>
          <w:szCs w:val="28"/>
        </w:rPr>
        <w:t xml:space="preserve">В 2022 году признаны </w:t>
      </w:r>
      <w:r w:rsidRPr="00E04EED">
        <w:rPr>
          <w:rFonts w:ascii="Times New Roman" w:eastAsia="Calibri" w:hAnsi="Times New Roman"/>
          <w:bCs/>
          <w:sz w:val="28"/>
          <w:szCs w:val="28"/>
        </w:rPr>
        <w:t xml:space="preserve">Региональными ресурсными центрами развития образования Новосибирской области 2 общеобразовательные организации Чановского района – МБОУ Чановская средняя школа № 1 и Чановская средняя школа № 2. </w:t>
      </w:r>
    </w:p>
    <w:p w:rsidR="00E04EED" w:rsidRPr="00E04EED" w:rsidRDefault="00E04EED" w:rsidP="000055EE">
      <w:pPr>
        <w:tabs>
          <w:tab w:val="left" w:pos="142"/>
        </w:tabs>
        <w:spacing w:after="0" w:line="240" w:lineRule="auto"/>
        <w:ind w:firstLine="708"/>
        <w:jc w:val="both"/>
        <w:rPr>
          <w:rFonts w:ascii="Times New Roman" w:eastAsia="Calibri" w:hAnsi="Times New Roman"/>
          <w:sz w:val="28"/>
          <w:szCs w:val="28"/>
        </w:rPr>
      </w:pPr>
      <w:r w:rsidRPr="00E04EED">
        <w:rPr>
          <w:rFonts w:ascii="Times New Roman" w:eastAsia="Calibri" w:hAnsi="Times New Roman"/>
          <w:sz w:val="28"/>
          <w:szCs w:val="28"/>
        </w:rPr>
        <w:t xml:space="preserve">Продолжается работа по созданию и функционированию центров </w:t>
      </w:r>
      <w:r w:rsidRPr="00E04EED">
        <w:rPr>
          <w:rFonts w:ascii="Times New Roman" w:hAnsi="Times New Roman"/>
          <w:sz w:val="28"/>
          <w:szCs w:val="28"/>
        </w:rPr>
        <w:t xml:space="preserve">«Точки роста». В  2022 году </w:t>
      </w:r>
      <w:proofErr w:type="gramStart"/>
      <w:r w:rsidRPr="00E04EED">
        <w:rPr>
          <w:rFonts w:ascii="Times New Roman" w:hAnsi="Times New Roman"/>
          <w:sz w:val="28"/>
          <w:szCs w:val="28"/>
        </w:rPr>
        <w:t>к</w:t>
      </w:r>
      <w:proofErr w:type="gramEnd"/>
      <w:r w:rsidRPr="00E04EED">
        <w:rPr>
          <w:rFonts w:ascii="Times New Roman" w:hAnsi="Times New Roman"/>
          <w:sz w:val="28"/>
          <w:szCs w:val="28"/>
        </w:rPr>
        <w:t xml:space="preserve"> ранее созданным 5-ти  добавились ещё 3 </w:t>
      </w:r>
      <w:r w:rsidR="000055EE" w:rsidRPr="00FA156F">
        <w:rPr>
          <w:rFonts w:ascii="Times New Roman" w:hAnsi="Times New Roman"/>
          <w:sz w:val="28"/>
          <w:szCs w:val="28"/>
        </w:rPr>
        <w:t>–</w:t>
      </w:r>
      <w:r w:rsidRPr="00E04EED">
        <w:rPr>
          <w:rFonts w:ascii="Times New Roman" w:hAnsi="Times New Roman"/>
          <w:sz w:val="28"/>
          <w:szCs w:val="28"/>
        </w:rPr>
        <w:t xml:space="preserve">  </w:t>
      </w:r>
      <w:proofErr w:type="spellStart"/>
      <w:r w:rsidRPr="00E04EED">
        <w:rPr>
          <w:rFonts w:ascii="Times New Roman" w:hAnsi="Times New Roman"/>
          <w:sz w:val="28"/>
          <w:szCs w:val="28"/>
        </w:rPr>
        <w:t>Старокарачинская</w:t>
      </w:r>
      <w:proofErr w:type="spellEnd"/>
      <w:r w:rsidRPr="00E04EED">
        <w:rPr>
          <w:rFonts w:ascii="Times New Roman" w:hAnsi="Times New Roman"/>
          <w:sz w:val="28"/>
          <w:szCs w:val="28"/>
        </w:rPr>
        <w:t xml:space="preserve">, </w:t>
      </w:r>
      <w:proofErr w:type="spellStart"/>
      <w:r w:rsidRPr="00E04EED">
        <w:rPr>
          <w:rFonts w:ascii="Times New Roman" w:hAnsi="Times New Roman"/>
          <w:sz w:val="28"/>
          <w:szCs w:val="28"/>
        </w:rPr>
        <w:t>Блюдчанская</w:t>
      </w:r>
      <w:proofErr w:type="spellEnd"/>
      <w:r w:rsidRPr="00E04EED">
        <w:rPr>
          <w:rFonts w:ascii="Times New Roman" w:hAnsi="Times New Roman"/>
          <w:sz w:val="28"/>
          <w:szCs w:val="28"/>
        </w:rPr>
        <w:t xml:space="preserve"> и </w:t>
      </w:r>
      <w:proofErr w:type="spellStart"/>
      <w:r w:rsidRPr="00E04EED">
        <w:rPr>
          <w:rFonts w:ascii="Times New Roman" w:hAnsi="Times New Roman"/>
          <w:sz w:val="28"/>
          <w:szCs w:val="28"/>
        </w:rPr>
        <w:t>Землянозаимская</w:t>
      </w:r>
      <w:proofErr w:type="spellEnd"/>
      <w:r w:rsidRPr="00E04EED">
        <w:rPr>
          <w:rFonts w:ascii="Times New Roman" w:hAnsi="Times New Roman"/>
          <w:sz w:val="28"/>
          <w:szCs w:val="28"/>
        </w:rPr>
        <w:t xml:space="preserve"> средние школы. </w:t>
      </w:r>
    </w:p>
    <w:p w:rsidR="001353CD" w:rsidRPr="00FA156F" w:rsidRDefault="001353CD" w:rsidP="000055EE">
      <w:pPr>
        <w:tabs>
          <w:tab w:val="left" w:pos="142"/>
        </w:tabs>
        <w:spacing w:after="0" w:line="240" w:lineRule="auto"/>
        <w:jc w:val="both"/>
        <w:rPr>
          <w:rFonts w:ascii="Times New Roman" w:hAnsi="Times New Roman"/>
          <w:b/>
          <w:sz w:val="28"/>
          <w:szCs w:val="28"/>
        </w:rPr>
      </w:pPr>
    </w:p>
    <w:p w:rsidR="00B04633" w:rsidRPr="00FA156F" w:rsidRDefault="006C6A93" w:rsidP="000055EE">
      <w:pPr>
        <w:tabs>
          <w:tab w:val="left" w:pos="142"/>
        </w:tabs>
        <w:spacing w:after="0" w:line="240" w:lineRule="auto"/>
        <w:ind w:firstLine="709"/>
        <w:jc w:val="both"/>
        <w:rPr>
          <w:rFonts w:ascii="Times New Roman" w:hAnsi="Times New Roman"/>
          <w:b/>
          <w:sz w:val="28"/>
          <w:szCs w:val="28"/>
        </w:rPr>
      </w:pPr>
      <w:r w:rsidRPr="00FA156F">
        <w:rPr>
          <w:rFonts w:ascii="Times New Roman" w:hAnsi="Times New Roman"/>
          <w:b/>
          <w:sz w:val="28"/>
          <w:szCs w:val="28"/>
        </w:rPr>
        <w:t>Социальная защита</w:t>
      </w:r>
    </w:p>
    <w:p w:rsidR="00C50F6C" w:rsidRPr="00FA156F" w:rsidRDefault="00C50F6C"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Работа по социальному обслуживанию населения п</w:t>
      </w:r>
      <w:r w:rsidR="009D78F2" w:rsidRPr="00FA156F">
        <w:rPr>
          <w:rFonts w:ascii="Times New Roman" w:hAnsi="Times New Roman"/>
          <w:sz w:val="28"/>
          <w:szCs w:val="28"/>
        </w:rPr>
        <w:t xml:space="preserve">роводится </w:t>
      </w:r>
      <w:proofErr w:type="gramStart"/>
      <w:r w:rsidR="009D78F2" w:rsidRPr="00FA156F">
        <w:rPr>
          <w:rFonts w:ascii="Times New Roman" w:hAnsi="Times New Roman"/>
          <w:sz w:val="28"/>
          <w:szCs w:val="28"/>
        </w:rPr>
        <w:t>согласно</w:t>
      </w:r>
      <w:proofErr w:type="gramEnd"/>
      <w:r w:rsidR="009D78F2" w:rsidRPr="00FA156F">
        <w:rPr>
          <w:rFonts w:ascii="Times New Roman" w:hAnsi="Times New Roman"/>
          <w:sz w:val="28"/>
          <w:szCs w:val="28"/>
        </w:rPr>
        <w:t xml:space="preserve"> утвержденно</w:t>
      </w:r>
      <w:r w:rsidR="006B4365" w:rsidRPr="00FA156F">
        <w:rPr>
          <w:rFonts w:ascii="Times New Roman" w:hAnsi="Times New Roman"/>
          <w:sz w:val="28"/>
          <w:szCs w:val="28"/>
        </w:rPr>
        <w:t>го</w:t>
      </w:r>
      <w:r w:rsidRPr="00FA156F">
        <w:rPr>
          <w:rFonts w:ascii="Times New Roman" w:hAnsi="Times New Roman"/>
          <w:sz w:val="28"/>
          <w:szCs w:val="28"/>
        </w:rPr>
        <w:t xml:space="preserve"> плана. Ежедневно ведется прием граждан по различным вопросам.</w:t>
      </w:r>
    </w:p>
    <w:p w:rsidR="00DB17D7" w:rsidRPr="00FA156F" w:rsidRDefault="00DB17D7" w:rsidP="000055EE">
      <w:pPr>
        <w:pStyle w:val="af3"/>
        <w:tabs>
          <w:tab w:val="left" w:pos="0"/>
          <w:tab w:val="left" w:pos="142"/>
        </w:tabs>
        <w:ind w:firstLine="567"/>
        <w:jc w:val="both"/>
        <w:rPr>
          <w:rFonts w:ascii="Times New Roman" w:hAnsi="Times New Roman" w:cs="Times New Roman"/>
          <w:szCs w:val="28"/>
        </w:rPr>
      </w:pPr>
      <w:r w:rsidRPr="00FA156F">
        <w:rPr>
          <w:rFonts w:ascii="Times New Roman" w:hAnsi="Times New Roman" w:cs="Times New Roman"/>
          <w:szCs w:val="28"/>
        </w:rPr>
        <w:t xml:space="preserve">На протяжении 2022 года в учреждения социального обслуживания населения Чановского района поступило более 15 000 обращений. Анализ поступивших обращений показал, что преобладали вопросы оказания адресной социальной помощи, реабилитации инвалидов, выдачи справок на горячее питание, предоставления жилья, оплаты коммунальных услуг. </w:t>
      </w:r>
    </w:p>
    <w:p w:rsidR="00DB17D7" w:rsidRPr="00FA156F" w:rsidRDefault="00DB17D7" w:rsidP="000055EE">
      <w:pPr>
        <w:tabs>
          <w:tab w:val="left" w:pos="142"/>
        </w:tabs>
        <w:spacing w:after="0" w:line="240" w:lineRule="auto"/>
        <w:ind w:firstLine="708"/>
        <w:jc w:val="both"/>
        <w:rPr>
          <w:rFonts w:ascii="Times New Roman" w:hAnsi="Times New Roman"/>
          <w:sz w:val="28"/>
          <w:szCs w:val="28"/>
        </w:rPr>
      </w:pPr>
      <w:r w:rsidRPr="00FA156F">
        <w:rPr>
          <w:rFonts w:ascii="Times New Roman" w:hAnsi="Times New Roman"/>
          <w:sz w:val="28"/>
          <w:szCs w:val="28"/>
        </w:rPr>
        <w:t>На учете в отделении срочной социальной помощи на 01.01.2023 года состоит 1195 малоимущих граждан (363 семьи), что составляет 5,5 % от общего числа населения, проживающего в Чановском районе. Из них: многодетных семей – 101, неполные семьи с 1-2 детьми – 72, полные семьи с 1-2 детьми – 104, семей без несовершеннолетних детей- 42, одиноко проживающих граждан- 42 и с детьми под опекой – 2.</w:t>
      </w:r>
    </w:p>
    <w:p w:rsidR="00DB17D7" w:rsidRPr="00FA156F" w:rsidRDefault="00DB17D7" w:rsidP="000055EE">
      <w:pPr>
        <w:tabs>
          <w:tab w:val="left" w:pos="142"/>
        </w:tabs>
        <w:spacing w:after="0" w:line="240" w:lineRule="auto"/>
        <w:ind w:firstLine="708"/>
        <w:jc w:val="both"/>
        <w:rPr>
          <w:rFonts w:ascii="Times New Roman" w:hAnsi="Times New Roman"/>
          <w:sz w:val="28"/>
          <w:szCs w:val="28"/>
        </w:rPr>
      </w:pPr>
      <w:r w:rsidRPr="00FA156F">
        <w:rPr>
          <w:rFonts w:ascii="Times New Roman" w:hAnsi="Times New Roman"/>
          <w:sz w:val="28"/>
          <w:szCs w:val="28"/>
        </w:rPr>
        <w:t>За 12 месяцев 2022 года 1858 человек, признанные комиссией по определению индивидуальной потребности в социальных услугах получателей социальных услуг, нуждающимися в срочных социальных услугах, получили 4314 срочную социальную услугу, из них 1396 человек получили 3658 мероприятий по социальному сопровождению. Всего за 12 месяцев в отделение обратилось 4632 человека.  Оказано 7972 услуги.</w:t>
      </w:r>
    </w:p>
    <w:p w:rsidR="00DB17D7" w:rsidRPr="00FA156F" w:rsidRDefault="00DB17D7" w:rsidP="000055EE">
      <w:pPr>
        <w:tabs>
          <w:tab w:val="left" w:pos="142"/>
        </w:tabs>
        <w:spacing w:after="0" w:line="240" w:lineRule="auto"/>
        <w:ind w:firstLine="708"/>
        <w:jc w:val="both"/>
        <w:rPr>
          <w:rFonts w:ascii="Times New Roman" w:hAnsi="Times New Roman"/>
          <w:sz w:val="28"/>
          <w:szCs w:val="28"/>
        </w:rPr>
      </w:pPr>
      <w:r w:rsidRPr="00FA156F">
        <w:rPr>
          <w:rFonts w:ascii="Times New Roman" w:hAnsi="Times New Roman"/>
          <w:sz w:val="28"/>
          <w:szCs w:val="28"/>
        </w:rPr>
        <w:t xml:space="preserve">   За 12 месяцев  2022 года 378 семей обратились  с документами для  обновления или постановки на учет как малоимущие. В том числе, зарегистрировано 12 отказов в связи с превышением СДД семьи величины прожиточного минимума и один из-за предоставления неполного пакета документов (отсутствуют сведения о супруге). </w:t>
      </w:r>
    </w:p>
    <w:p w:rsidR="00DB17D7" w:rsidRPr="00FA156F" w:rsidRDefault="00DB17D7" w:rsidP="000055EE">
      <w:pPr>
        <w:tabs>
          <w:tab w:val="left" w:pos="142"/>
        </w:tabs>
        <w:spacing w:after="0" w:line="240" w:lineRule="auto"/>
        <w:ind w:firstLine="708"/>
        <w:jc w:val="both"/>
        <w:rPr>
          <w:rFonts w:ascii="Times New Roman" w:hAnsi="Times New Roman"/>
          <w:sz w:val="28"/>
          <w:szCs w:val="28"/>
        </w:rPr>
      </w:pPr>
      <w:r w:rsidRPr="00FA156F">
        <w:rPr>
          <w:rFonts w:ascii="Times New Roman" w:hAnsi="Times New Roman"/>
          <w:sz w:val="28"/>
          <w:szCs w:val="28"/>
        </w:rPr>
        <w:t>За 12 месяцев 2022 г. получили адресную социальную помощь:</w:t>
      </w:r>
      <w:r w:rsidR="000055EE">
        <w:rPr>
          <w:rFonts w:ascii="Times New Roman" w:hAnsi="Times New Roman"/>
          <w:sz w:val="28"/>
          <w:szCs w:val="28"/>
        </w:rPr>
        <w:t xml:space="preserve"> </w:t>
      </w:r>
      <w:r w:rsidRPr="00FA156F">
        <w:rPr>
          <w:rFonts w:ascii="Times New Roman" w:hAnsi="Times New Roman"/>
          <w:sz w:val="28"/>
          <w:szCs w:val="28"/>
        </w:rPr>
        <w:t xml:space="preserve"> денежными средствами (на основании социального контракта, в связи с трудной жизненной ситуацией) </w:t>
      </w:r>
      <w:r w:rsidR="000055EE" w:rsidRPr="00FA156F">
        <w:rPr>
          <w:rFonts w:ascii="Times New Roman" w:hAnsi="Times New Roman"/>
          <w:sz w:val="28"/>
          <w:szCs w:val="28"/>
        </w:rPr>
        <w:t>–</w:t>
      </w:r>
      <w:r w:rsidRPr="00FA156F">
        <w:rPr>
          <w:rFonts w:ascii="Times New Roman" w:hAnsi="Times New Roman"/>
          <w:sz w:val="28"/>
          <w:szCs w:val="28"/>
        </w:rPr>
        <w:t xml:space="preserve"> 313 семей  на сумму 16 874 565 рублей.</w:t>
      </w:r>
    </w:p>
    <w:p w:rsidR="00DB17D7" w:rsidRPr="00FA156F" w:rsidRDefault="00DB17D7" w:rsidP="000055EE">
      <w:pPr>
        <w:tabs>
          <w:tab w:val="left" w:pos="142"/>
        </w:tabs>
        <w:spacing w:after="0" w:line="240" w:lineRule="auto"/>
        <w:ind w:firstLine="567"/>
        <w:jc w:val="both"/>
        <w:rPr>
          <w:rFonts w:ascii="Times New Roman" w:hAnsi="Times New Roman"/>
          <w:color w:val="000000"/>
          <w:sz w:val="28"/>
          <w:szCs w:val="28"/>
        </w:rPr>
      </w:pPr>
      <w:r w:rsidRPr="00FA156F">
        <w:rPr>
          <w:rFonts w:ascii="Times New Roman" w:hAnsi="Times New Roman"/>
          <w:color w:val="000000"/>
          <w:sz w:val="28"/>
          <w:szCs w:val="28"/>
        </w:rPr>
        <w:t>В рамках муниципальной программы «Дети Чановского района Новосибирской области» на 2022-2026 годы 20 семей с детьми мобилизованных граждан получили материальную помощь на приобретение топлива и ремонт балконной двери на общую сумму 520 000 рублей.</w:t>
      </w:r>
    </w:p>
    <w:p w:rsidR="000055EE" w:rsidRDefault="00DB17D7" w:rsidP="000055EE">
      <w:pPr>
        <w:tabs>
          <w:tab w:val="left" w:pos="142"/>
        </w:tabs>
        <w:spacing w:after="0" w:line="240" w:lineRule="auto"/>
        <w:ind w:firstLine="567"/>
        <w:jc w:val="both"/>
        <w:rPr>
          <w:rFonts w:ascii="Times New Roman" w:hAnsi="Times New Roman"/>
          <w:sz w:val="28"/>
          <w:szCs w:val="28"/>
        </w:rPr>
      </w:pPr>
      <w:r w:rsidRPr="00FA156F">
        <w:rPr>
          <w:rFonts w:ascii="Times New Roman" w:hAnsi="Times New Roman"/>
          <w:sz w:val="28"/>
          <w:szCs w:val="28"/>
        </w:rPr>
        <w:t>Из местного бюджета 22 семьи мобилизованных граждан получили материальную помощь на приобретение топлива и предметов первой необходимости на общую сумму 261 397,74 рублей.</w:t>
      </w:r>
    </w:p>
    <w:p w:rsidR="000055EE" w:rsidRDefault="000055EE" w:rsidP="000055EE">
      <w:pPr>
        <w:tabs>
          <w:tab w:val="left" w:pos="142"/>
        </w:tabs>
        <w:spacing w:after="0" w:line="240" w:lineRule="auto"/>
        <w:ind w:firstLine="567"/>
        <w:jc w:val="both"/>
        <w:rPr>
          <w:rFonts w:ascii="Times New Roman" w:hAnsi="Times New Roman"/>
          <w:sz w:val="28"/>
          <w:szCs w:val="28"/>
        </w:rPr>
      </w:pPr>
      <w:r>
        <w:rPr>
          <w:rFonts w:ascii="Times New Roman" w:hAnsi="Times New Roman"/>
          <w:sz w:val="28"/>
          <w:szCs w:val="28"/>
        </w:rPr>
        <w:t>Н</w:t>
      </w:r>
      <w:r w:rsidR="00DB17D7" w:rsidRPr="00FA156F">
        <w:rPr>
          <w:rFonts w:ascii="Times New Roman" w:hAnsi="Times New Roman"/>
          <w:sz w:val="28"/>
          <w:szCs w:val="28"/>
        </w:rPr>
        <w:t>атуральную помощь в виде продуктов питания</w:t>
      </w:r>
      <w:r>
        <w:rPr>
          <w:rFonts w:ascii="Times New Roman" w:hAnsi="Times New Roman"/>
          <w:sz w:val="28"/>
          <w:szCs w:val="28"/>
        </w:rPr>
        <w:t xml:space="preserve"> получили </w:t>
      </w:r>
      <w:r w:rsidR="00DB17D7" w:rsidRPr="00FA156F">
        <w:rPr>
          <w:rFonts w:ascii="Times New Roman" w:hAnsi="Times New Roman"/>
          <w:sz w:val="28"/>
          <w:szCs w:val="28"/>
        </w:rPr>
        <w:t>3 семьи на сумму 2 059,32 руб. и в виде новогодних подарков 95 детей из 43 семей мобилизованных граждан на общую сумму 43 890 руб.</w:t>
      </w:r>
    </w:p>
    <w:p w:rsidR="000055EE" w:rsidRDefault="00DB17D7" w:rsidP="000055EE">
      <w:pPr>
        <w:tabs>
          <w:tab w:val="left" w:pos="142"/>
        </w:tabs>
        <w:spacing w:after="0" w:line="240" w:lineRule="auto"/>
        <w:ind w:firstLine="567"/>
        <w:jc w:val="both"/>
        <w:rPr>
          <w:rFonts w:ascii="Times New Roman" w:hAnsi="Times New Roman"/>
          <w:sz w:val="28"/>
          <w:szCs w:val="28"/>
        </w:rPr>
      </w:pPr>
      <w:r w:rsidRPr="00FA156F">
        <w:rPr>
          <w:rFonts w:ascii="Times New Roman" w:hAnsi="Times New Roman"/>
          <w:sz w:val="28"/>
          <w:szCs w:val="28"/>
        </w:rPr>
        <w:t>Итого оказано социальной помощи на сумму 17 701 912,06 руб</w:t>
      </w:r>
      <w:r w:rsidR="000055EE">
        <w:rPr>
          <w:rFonts w:ascii="Times New Roman" w:hAnsi="Times New Roman"/>
          <w:sz w:val="28"/>
          <w:szCs w:val="28"/>
        </w:rPr>
        <w:t>лей.</w:t>
      </w:r>
    </w:p>
    <w:p w:rsidR="00C50F6C" w:rsidRPr="00FA156F" w:rsidRDefault="00C50F6C" w:rsidP="000055EE">
      <w:pPr>
        <w:tabs>
          <w:tab w:val="left" w:pos="142"/>
        </w:tabs>
        <w:spacing w:after="0" w:line="240" w:lineRule="auto"/>
        <w:ind w:firstLine="567"/>
        <w:jc w:val="both"/>
        <w:rPr>
          <w:rFonts w:ascii="Times New Roman" w:hAnsi="Times New Roman"/>
          <w:sz w:val="28"/>
          <w:szCs w:val="28"/>
        </w:rPr>
      </w:pPr>
      <w:r w:rsidRPr="00FA156F">
        <w:rPr>
          <w:rFonts w:ascii="Times New Roman" w:hAnsi="Times New Roman"/>
          <w:sz w:val="28"/>
          <w:szCs w:val="28"/>
        </w:rPr>
        <w:t>За 20</w:t>
      </w:r>
      <w:r w:rsidR="00DE7333" w:rsidRPr="00FA156F">
        <w:rPr>
          <w:rFonts w:ascii="Times New Roman" w:hAnsi="Times New Roman"/>
          <w:sz w:val="28"/>
          <w:szCs w:val="28"/>
        </w:rPr>
        <w:t>2</w:t>
      </w:r>
      <w:r w:rsidR="000055EE">
        <w:rPr>
          <w:rFonts w:ascii="Times New Roman" w:hAnsi="Times New Roman"/>
          <w:sz w:val="28"/>
          <w:szCs w:val="28"/>
        </w:rPr>
        <w:t>2</w:t>
      </w:r>
      <w:r w:rsidRPr="00FA156F">
        <w:rPr>
          <w:rFonts w:ascii="Times New Roman" w:hAnsi="Times New Roman"/>
          <w:sz w:val="28"/>
          <w:szCs w:val="28"/>
        </w:rPr>
        <w:t xml:space="preserve"> год выдано </w:t>
      </w:r>
      <w:r w:rsidR="00DB17D7" w:rsidRPr="00FA156F">
        <w:rPr>
          <w:rFonts w:ascii="Times New Roman" w:hAnsi="Times New Roman"/>
          <w:sz w:val="28"/>
          <w:szCs w:val="28"/>
        </w:rPr>
        <w:t>386</w:t>
      </w:r>
      <w:r w:rsidR="00DE7333" w:rsidRPr="00FA156F">
        <w:rPr>
          <w:rFonts w:ascii="Times New Roman" w:hAnsi="Times New Roman"/>
          <w:sz w:val="28"/>
          <w:szCs w:val="28"/>
        </w:rPr>
        <w:t xml:space="preserve"> справ</w:t>
      </w:r>
      <w:r w:rsidR="008C0AF7" w:rsidRPr="00FA156F">
        <w:rPr>
          <w:rFonts w:ascii="Times New Roman" w:hAnsi="Times New Roman"/>
          <w:sz w:val="28"/>
          <w:szCs w:val="28"/>
        </w:rPr>
        <w:t>ок</w:t>
      </w:r>
      <w:r w:rsidRPr="00FA156F">
        <w:rPr>
          <w:rFonts w:ascii="Times New Roman" w:hAnsi="Times New Roman"/>
          <w:sz w:val="28"/>
          <w:szCs w:val="28"/>
        </w:rPr>
        <w:t xml:space="preserve"> по месту требования, подтверждающи</w:t>
      </w:r>
      <w:r w:rsidR="00201169" w:rsidRPr="00FA156F">
        <w:rPr>
          <w:rFonts w:ascii="Times New Roman" w:hAnsi="Times New Roman"/>
          <w:sz w:val="28"/>
          <w:szCs w:val="28"/>
        </w:rPr>
        <w:t>х</w:t>
      </w:r>
      <w:r w:rsidRPr="00FA156F">
        <w:rPr>
          <w:rFonts w:ascii="Times New Roman" w:hAnsi="Times New Roman"/>
          <w:sz w:val="28"/>
          <w:szCs w:val="28"/>
        </w:rPr>
        <w:t xml:space="preserve"> статус малоимущей семьи.</w:t>
      </w:r>
    </w:p>
    <w:p w:rsidR="00DB17D7" w:rsidRPr="00FA156F" w:rsidRDefault="00DB17D7"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Социальное обслуживание на дому осуществляется одним отделением социального обслуживания на дому граждан пожилого возраста и инвалидов.</w:t>
      </w:r>
    </w:p>
    <w:p w:rsidR="00DB17D7" w:rsidRPr="00FA156F" w:rsidRDefault="00DB17D7" w:rsidP="000055EE">
      <w:pPr>
        <w:tabs>
          <w:tab w:val="left" w:pos="142"/>
        </w:tabs>
        <w:spacing w:after="0" w:line="240" w:lineRule="auto"/>
        <w:jc w:val="both"/>
        <w:rPr>
          <w:rFonts w:ascii="Times New Roman" w:hAnsi="Times New Roman"/>
          <w:sz w:val="28"/>
          <w:szCs w:val="28"/>
        </w:rPr>
      </w:pPr>
      <w:r w:rsidRPr="00FA156F">
        <w:rPr>
          <w:rFonts w:ascii="Times New Roman" w:hAnsi="Times New Roman"/>
          <w:sz w:val="28"/>
          <w:szCs w:val="28"/>
        </w:rPr>
        <w:t>Численность социальных работников на 30.12.2022 года составляет</w:t>
      </w:r>
      <w:r w:rsidR="000055EE">
        <w:rPr>
          <w:rFonts w:ascii="Times New Roman" w:hAnsi="Times New Roman"/>
          <w:sz w:val="28"/>
          <w:szCs w:val="28"/>
        </w:rPr>
        <w:t xml:space="preserve"> </w:t>
      </w:r>
      <w:r w:rsidR="000055EE" w:rsidRPr="00FA156F">
        <w:rPr>
          <w:rFonts w:ascii="Times New Roman" w:hAnsi="Times New Roman"/>
          <w:sz w:val="28"/>
          <w:szCs w:val="28"/>
        </w:rPr>
        <w:t>–</w:t>
      </w:r>
      <w:r w:rsidRPr="00FA156F">
        <w:rPr>
          <w:rFonts w:ascii="Times New Roman" w:hAnsi="Times New Roman"/>
          <w:sz w:val="28"/>
          <w:szCs w:val="28"/>
        </w:rPr>
        <w:t xml:space="preserve"> 40 человек, сиделок </w:t>
      </w:r>
      <w:r w:rsidR="000055EE" w:rsidRPr="00FA156F">
        <w:rPr>
          <w:rFonts w:ascii="Times New Roman" w:hAnsi="Times New Roman"/>
          <w:sz w:val="28"/>
          <w:szCs w:val="28"/>
        </w:rPr>
        <w:t>–</w:t>
      </w:r>
      <w:r w:rsidR="000055EE">
        <w:rPr>
          <w:rFonts w:ascii="Times New Roman" w:hAnsi="Times New Roman"/>
          <w:sz w:val="28"/>
          <w:szCs w:val="28"/>
        </w:rPr>
        <w:t xml:space="preserve"> </w:t>
      </w:r>
      <w:r w:rsidRPr="00FA156F">
        <w:rPr>
          <w:rFonts w:ascii="Times New Roman" w:hAnsi="Times New Roman"/>
          <w:sz w:val="28"/>
          <w:szCs w:val="28"/>
        </w:rPr>
        <w:t xml:space="preserve">10  человек. </w:t>
      </w:r>
    </w:p>
    <w:p w:rsidR="00DB17D7" w:rsidRPr="00FA156F" w:rsidRDefault="00DB17D7" w:rsidP="000055EE">
      <w:pPr>
        <w:tabs>
          <w:tab w:val="left" w:pos="142"/>
        </w:tabs>
        <w:spacing w:after="0" w:line="240" w:lineRule="auto"/>
        <w:ind w:firstLine="426"/>
        <w:jc w:val="both"/>
        <w:rPr>
          <w:rFonts w:ascii="Times New Roman" w:hAnsi="Times New Roman"/>
          <w:sz w:val="28"/>
          <w:szCs w:val="28"/>
        </w:rPr>
      </w:pPr>
      <w:r w:rsidRPr="00FA156F">
        <w:rPr>
          <w:rFonts w:ascii="Times New Roman" w:hAnsi="Times New Roman"/>
          <w:sz w:val="28"/>
          <w:szCs w:val="28"/>
        </w:rPr>
        <w:t xml:space="preserve">В течение 2022 года 291 человек получили социальные услуги в отделении социального обслуживания на дому. </w:t>
      </w:r>
    </w:p>
    <w:p w:rsidR="00C50F6C" w:rsidRPr="00FA156F" w:rsidRDefault="00C50F6C"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 xml:space="preserve">На обслуживании в отделении социального обслуживания на дому граждан пожилого возраста и инвалидов  в течение </w:t>
      </w:r>
      <w:r w:rsidR="00824540" w:rsidRPr="00FA156F">
        <w:rPr>
          <w:rFonts w:ascii="Times New Roman" w:hAnsi="Times New Roman"/>
          <w:sz w:val="28"/>
          <w:szCs w:val="28"/>
        </w:rPr>
        <w:t>202</w:t>
      </w:r>
      <w:r w:rsidR="00201169" w:rsidRPr="00FA156F">
        <w:rPr>
          <w:rFonts w:ascii="Times New Roman" w:hAnsi="Times New Roman"/>
          <w:sz w:val="28"/>
          <w:szCs w:val="28"/>
        </w:rPr>
        <w:t>1</w:t>
      </w:r>
      <w:r w:rsidR="00824540" w:rsidRPr="00FA156F">
        <w:rPr>
          <w:rFonts w:ascii="Times New Roman" w:hAnsi="Times New Roman"/>
          <w:sz w:val="28"/>
          <w:szCs w:val="28"/>
        </w:rPr>
        <w:t xml:space="preserve"> года</w:t>
      </w:r>
      <w:r w:rsidRPr="00FA156F">
        <w:rPr>
          <w:rFonts w:ascii="Times New Roman" w:hAnsi="Times New Roman"/>
          <w:sz w:val="28"/>
          <w:szCs w:val="28"/>
        </w:rPr>
        <w:t xml:space="preserve"> находились </w:t>
      </w:r>
      <w:r w:rsidR="00201169" w:rsidRPr="00FA156F">
        <w:rPr>
          <w:rFonts w:ascii="Times New Roman" w:hAnsi="Times New Roman"/>
          <w:sz w:val="28"/>
          <w:szCs w:val="28"/>
        </w:rPr>
        <w:t xml:space="preserve">284 </w:t>
      </w:r>
      <w:r w:rsidRPr="00FA156F">
        <w:rPr>
          <w:rFonts w:ascii="Times New Roman" w:hAnsi="Times New Roman"/>
          <w:sz w:val="28"/>
          <w:szCs w:val="28"/>
        </w:rPr>
        <w:t>пожилых человек</w:t>
      </w:r>
      <w:r w:rsidR="00201169" w:rsidRPr="00FA156F">
        <w:rPr>
          <w:rFonts w:ascii="Times New Roman" w:hAnsi="Times New Roman"/>
          <w:sz w:val="28"/>
          <w:szCs w:val="28"/>
        </w:rPr>
        <w:t>а</w:t>
      </w:r>
      <w:r w:rsidRPr="00FA156F">
        <w:rPr>
          <w:rFonts w:ascii="Times New Roman" w:hAnsi="Times New Roman"/>
          <w:sz w:val="28"/>
          <w:szCs w:val="28"/>
        </w:rPr>
        <w:t xml:space="preserve">. </w:t>
      </w:r>
      <w:proofErr w:type="gramStart"/>
      <w:r w:rsidRPr="00FA156F">
        <w:rPr>
          <w:rFonts w:ascii="Times New Roman" w:hAnsi="Times New Roman"/>
          <w:sz w:val="28"/>
          <w:szCs w:val="28"/>
        </w:rPr>
        <w:t xml:space="preserve">Из них: участники ВОВ </w:t>
      </w:r>
      <w:r w:rsidR="000055EE" w:rsidRPr="00FA156F">
        <w:rPr>
          <w:rFonts w:ascii="Times New Roman" w:hAnsi="Times New Roman"/>
          <w:sz w:val="28"/>
          <w:szCs w:val="28"/>
        </w:rPr>
        <w:t>–</w:t>
      </w:r>
      <w:r w:rsidRPr="00FA156F">
        <w:rPr>
          <w:rFonts w:ascii="Times New Roman" w:hAnsi="Times New Roman"/>
          <w:sz w:val="28"/>
          <w:szCs w:val="28"/>
        </w:rPr>
        <w:t xml:space="preserve"> </w:t>
      </w:r>
      <w:r w:rsidR="00201169" w:rsidRPr="00FA156F">
        <w:rPr>
          <w:rFonts w:ascii="Times New Roman" w:hAnsi="Times New Roman"/>
          <w:sz w:val="28"/>
          <w:szCs w:val="28"/>
        </w:rPr>
        <w:t>1 человек</w:t>
      </w:r>
      <w:r w:rsidRPr="00FA156F">
        <w:rPr>
          <w:rFonts w:ascii="Times New Roman" w:hAnsi="Times New Roman"/>
          <w:sz w:val="28"/>
          <w:szCs w:val="28"/>
        </w:rPr>
        <w:t>, вдовы погибших (умерших)</w:t>
      </w:r>
      <w:r w:rsidR="00824540" w:rsidRPr="00FA156F">
        <w:rPr>
          <w:rFonts w:ascii="Times New Roman" w:hAnsi="Times New Roman"/>
          <w:sz w:val="28"/>
          <w:szCs w:val="28"/>
        </w:rPr>
        <w:t xml:space="preserve"> </w:t>
      </w:r>
      <w:r w:rsidR="008C0AF7" w:rsidRPr="00FA156F">
        <w:rPr>
          <w:rFonts w:ascii="Times New Roman" w:hAnsi="Times New Roman"/>
          <w:sz w:val="28"/>
          <w:szCs w:val="28"/>
        </w:rPr>
        <w:t xml:space="preserve">участников </w:t>
      </w:r>
      <w:r w:rsidRPr="00FA156F">
        <w:rPr>
          <w:rFonts w:ascii="Times New Roman" w:hAnsi="Times New Roman"/>
          <w:sz w:val="28"/>
          <w:szCs w:val="28"/>
        </w:rPr>
        <w:t>ВОВ</w:t>
      </w:r>
      <w:r w:rsidR="00824540" w:rsidRPr="00FA156F">
        <w:rPr>
          <w:rFonts w:ascii="Times New Roman" w:hAnsi="Times New Roman"/>
          <w:sz w:val="28"/>
          <w:szCs w:val="28"/>
        </w:rPr>
        <w:t xml:space="preserve"> </w:t>
      </w:r>
      <w:r w:rsidR="000055EE" w:rsidRPr="00FA156F">
        <w:rPr>
          <w:rFonts w:ascii="Times New Roman" w:hAnsi="Times New Roman"/>
          <w:sz w:val="28"/>
          <w:szCs w:val="28"/>
        </w:rPr>
        <w:t>–</w:t>
      </w:r>
      <w:r w:rsidR="008C0AF7" w:rsidRPr="00FA156F">
        <w:rPr>
          <w:rFonts w:ascii="Times New Roman" w:hAnsi="Times New Roman"/>
          <w:sz w:val="28"/>
          <w:szCs w:val="28"/>
        </w:rPr>
        <w:t xml:space="preserve"> </w:t>
      </w:r>
      <w:r w:rsidR="00DB17D7" w:rsidRPr="00FA156F">
        <w:rPr>
          <w:rFonts w:ascii="Times New Roman" w:hAnsi="Times New Roman"/>
          <w:sz w:val="28"/>
          <w:szCs w:val="28"/>
        </w:rPr>
        <w:t>6</w:t>
      </w:r>
      <w:r w:rsidR="00B02108" w:rsidRPr="00FA156F">
        <w:rPr>
          <w:rFonts w:ascii="Times New Roman" w:hAnsi="Times New Roman"/>
          <w:sz w:val="28"/>
          <w:szCs w:val="28"/>
        </w:rPr>
        <w:t xml:space="preserve"> человек, труженики тыла </w:t>
      </w:r>
      <w:r w:rsidR="000055EE" w:rsidRPr="00FA156F">
        <w:rPr>
          <w:rFonts w:ascii="Times New Roman" w:hAnsi="Times New Roman"/>
          <w:sz w:val="28"/>
          <w:szCs w:val="28"/>
        </w:rPr>
        <w:t>–</w:t>
      </w:r>
      <w:r w:rsidR="000055EE">
        <w:rPr>
          <w:rFonts w:ascii="Times New Roman" w:hAnsi="Times New Roman"/>
          <w:sz w:val="28"/>
          <w:szCs w:val="28"/>
        </w:rPr>
        <w:t xml:space="preserve"> </w:t>
      </w:r>
      <w:r w:rsidR="00DB17D7" w:rsidRPr="00FA156F">
        <w:rPr>
          <w:rFonts w:ascii="Times New Roman" w:hAnsi="Times New Roman"/>
          <w:sz w:val="28"/>
          <w:szCs w:val="28"/>
        </w:rPr>
        <w:t>5</w:t>
      </w:r>
      <w:r w:rsidRPr="00FA156F">
        <w:rPr>
          <w:rFonts w:ascii="Times New Roman" w:hAnsi="Times New Roman"/>
          <w:sz w:val="28"/>
          <w:szCs w:val="28"/>
        </w:rPr>
        <w:t xml:space="preserve"> человек, ветераны труда </w:t>
      </w:r>
      <w:r w:rsidR="0085685C" w:rsidRPr="00FA156F">
        <w:rPr>
          <w:rFonts w:ascii="Times New Roman" w:hAnsi="Times New Roman"/>
          <w:sz w:val="28"/>
          <w:szCs w:val="28"/>
        </w:rPr>
        <w:t>–</w:t>
      </w:r>
      <w:r w:rsidRPr="00FA156F">
        <w:rPr>
          <w:rFonts w:ascii="Times New Roman" w:hAnsi="Times New Roman"/>
          <w:sz w:val="28"/>
          <w:szCs w:val="28"/>
        </w:rPr>
        <w:t xml:space="preserve"> </w:t>
      </w:r>
      <w:r w:rsidR="0085685C" w:rsidRPr="00FA156F">
        <w:rPr>
          <w:rFonts w:ascii="Times New Roman" w:hAnsi="Times New Roman"/>
          <w:sz w:val="28"/>
          <w:szCs w:val="28"/>
        </w:rPr>
        <w:t>1</w:t>
      </w:r>
      <w:r w:rsidR="00201169" w:rsidRPr="00FA156F">
        <w:rPr>
          <w:rFonts w:ascii="Times New Roman" w:hAnsi="Times New Roman"/>
          <w:sz w:val="28"/>
          <w:szCs w:val="28"/>
        </w:rPr>
        <w:t>1</w:t>
      </w:r>
      <w:r w:rsidR="00DB17D7" w:rsidRPr="00FA156F">
        <w:rPr>
          <w:rFonts w:ascii="Times New Roman" w:hAnsi="Times New Roman"/>
          <w:sz w:val="28"/>
          <w:szCs w:val="28"/>
        </w:rPr>
        <w:t>9</w:t>
      </w:r>
      <w:r w:rsidR="0085685C" w:rsidRPr="00FA156F">
        <w:rPr>
          <w:rFonts w:ascii="Times New Roman" w:hAnsi="Times New Roman"/>
          <w:sz w:val="28"/>
          <w:szCs w:val="28"/>
        </w:rPr>
        <w:t xml:space="preserve"> </w:t>
      </w:r>
      <w:r w:rsidRPr="00FA156F">
        <w:rPr>
          <w:rFonts w:ascii="Times New Roman" w:hAnsi="Times New Roman"/>
          <w:sz w:val="28"/>
          <w:szCs w:val="28"/>
        </w:rPr>
        <w:t xml:space="preserve"> человек, инвалиды по заболеванию </w:t>
      </w:r>
      <w:r w:rsidR="000055EE" w:rsidRPr="00FA156F">
        <w:rPr>
          <w:rFonts w:ascii="Times New Roman" w:hAnsi="Times New Roman"/>
          <w:sz w:val="28"/>
          <w:szCs w:val="28"/>
        </w:rPr>
        <w:t>–</w:t>
      </w:r>
      <w:r w:rsidRPr="00FA156F">
        <w:rPr>
          <w:rFonts w:ascii="Times New Roman" w:hAnsi="Times New Roman"/>
          <w:sz w:val="28"/>
          <w:szCs w:val="28"/>
        </w:rPr>
        <w:t xml:space="preserve"> </w:t>
      </w:r>
      <w:r w:rsidR="00DB17D7" w:rsidRPr="00FA156F">
        <w:rPr>
          <w:rFonts w:ascii="Times New Roman" w:hAnsi="Times New Roman"/>
          <w:sz w:val="28"/>
          <w:szCs w:val="28"/>
        </w:rPr>
        <w:t>83</w:t>
      </w:r>
      <w:r w:rsidR="00201169" w:rsidRPr="00FA156F">
        <w:rPr>
          <w:rFonts w:ascii="Times New Roman" w:hAnsi="Times New Roman"/>
          <w:sz w:val="28"/>
          <w:szCs w:val="28"/>
        </w:rPr>
        <w:t xml:space="preserve"> человек</w:t>
      </w:r>
      <w:r w:rsidR="00DB17D7" w:rsidRPr="00FA156F">
        <w:rPr>
          <w:rFonts w:ascii="Times New Roman" w:hAnsi="Times New Roman"/>
          <w:sz w:val="28"/>
          <w:szCs w:val="28"/>
        </w:rPr>
        <w:t>а</w:t>
      </w:r>
      <w:r w:rsidRPr="00FA156F">
        <w:rPr>
          <w:rFonts w:ascii="Times New Roman" w:hAnsi="Times New Roman"/>
          <w:sz w:val="28"/>
          <w:szCs w:val="28"/>
        </w:rPr>
        <w:t xml:space="preserve">, </w:t>
      </w:r>
      <w:r w:rsidR="00EF6626" w:rsidRPr="00FA156F">
        <w:rPr>
          <w:rFonts w:ascii="Times New Roman" w:hAnsi="Times New Roman"/>
          <w:sz w:val="28"/>
          <w:szCs w:val="28"/>
        </w:rPr>
        <w:t>реабилитированные</w:t>
      </w:r>
      <w:r w:rsidRPr="00FA156F">
        <w:rPr>
          <w:rFonts w:ascii="Times New Roman" w:hAnsi="Times New Roman"/>
          <w:sz w:val="28"/>
          <w:szCs w:val="28"/>
        </w:rPr>
        <w:t xml:space="preserve"> </w:t>
      </w:r>
      <w:r w:rsidR="000055EE" w:rsidRPr="00FA156F">
        <w:rPr>
          <w:rFonts w:ascii="Times New Roman" w:hAnsi="Times New Roman"/>
          <w:sz w:val="28"/>
          <w:szCs w:val="28"/>
        </w:rPr>
        <w:t>–</w:t>
      </w:r>
      <w:r w:rsidRPr="00FA156F">
        <w:rPr>
          <w:rFonts w:ascii="Times New Roman" w:hAnsi="Times New Roman"/>
          <w:sz w:val="28"/>
          <w:szCs w:val="28"/>
        </w:rPr>
        <w:t xml:space="preserve"> </w:t>
      </w:r>
      <w:r w:rsidR="00DB17D7" w:rsidRPr="00FA156F">
        <w:rPr>
          <w:rFonts w:ascii="Times New Roman" w:hAnsi="Times New Roman"/>
          <w:sz w:val="28"/>
          <w:szCs w:val="28"/>
        </w:rPr>
        <w:t>4</w:t>
      </w:r>
      <w:r w:rsidRPr="00FA156F">
        <w:rPr>
          <w:rFonts w:ascii="Times New Roman" w:hAnsi="Times New Roman"/>
          <w:sz w:val="28"/>
          <w:szCs w:val="28"/>
        </w:rPr>
        <w:t xml:space="preserve"> человек,  пенсионеры </w:t>
      </w:r>
      <w:r w:rsidR="000055EE" w:rsidRPr="00FA156F">
        <w:rPr>
          <w:rFonts w:ascii="Times New Roman" w:hAnsi="Times New Roman"/>
          <w:sz w:val="28"/>
          <w:szCs w:val="28"/>
        </w:rPr>
        <w:t>–</w:t>
      </w:r>
      <w:r w:rsidR="0085685C" w:rsidRPr="00FA156F">
        <w:rPr>
          <w:rFonts w:ascii="Times New Roman" w:hAnsi="Times New Roman"/>
          <w:sz w:val="28"/>
          <w:szCs w:val="28"/>
        </w:rPr>
        <w:t xml:space="preserve"> </w:t>
      </w:r>
      <w:r w:rsidR="00DB17D7" w:rsidRPr="00FA156F">
        <w:rPr>
          <w:rFonts w:ascii="Times New Roman" w:hAnsi="Times New Roman"/>
          <w:sz w:val="28"/>
          <w:szCs w:val="28"/>
        </w:rPr>
        <w:t>73</w:t>
      </w:r>
      <w:r w:rsidR="00201169" w:rsidRPr="00FA156F">
        <w:rPr>
          <w:rFonts w:ascii="Times New Roman" w:hAnsi="Times New Roman"/>
          <w:sz w:val="28"/>
          <w:szCs w:val="28"/>
        </w:rPr>
        <w:t xml:space="preserve"> человек</w:t>
      </w:r>
      <w:r w:rsidR="00DB17D7" w:rsidRPr="00FA156F">
        <w:rPr>
          <w:rFonts w:ascii="Times New Roman" w:hAnsi="Times New Roman"/>
          <w:sz w:val="28"/>
          <w:szCs w:val="28"/>
        </w:rPr>
        <w:t>а</w:t>
      </w:r>
      <w:r w:rsidRPr="00FA156F">
        <w:rPr>
          <w:rFonts w:ascii="Times New Roman" w:hAnsi="Times New Roman"/>
          <w:sz w:val="28"/>
          <w:szCs w:val="28"/>
        </w:rPr>
        <w:t>.</w:t>
      </w:r>
      <w:proofErr w:type="gramEnd"/>
    </w:p>
    <w:p w:rsidR="00DB17D7" w:rsidRPr="00FA156F" w:rsidRDefault="00DB17D7" w:rsidP="000055EE">
      <w:pPr>
        <w:tabs>
          <w:tab w:val="left" w:pos="142"/>
        </w:tabs>
        <w:spacing w:after="0" w:line="240" w:lineRule="auto"/>
        <w:ind w:firstLine="567"/>
        <w:jc w:val="both"/>
        <w:rPr>
          <w:rFonts w:ascii="Times New Roman" w:hAnsi="Times New Roman"/>
          <w:sz w:val="28"/>
          <w:szCs w:val="28"/>
        </w:rPr>
      </w:pPr>
      <w:r w:rsidRPr="00FA156F">
        <w:rPr>
          <w:rFonts w:ascii="Times New Roman" w:hAnsi="Times New Roman"/>
          <w:sz w:val="28"/>
          <w:szCs w:val="28"/>
        </w:rPr>
        <w:t>Социальные услуги предоставлялись пожилым гражданам на условиях полной оплаты</w:t>
      </w:r>
      <w:r w:rsidR="000055EE">
        <w:rPr>
          <w:rFonts w:ascii="Times New Roman" w:hAnsi="Times New Roman"/>
          <w:sz w:val="28"/>
          <w:szCs w:val="28"/>
        </w:rPr>
        <w:t xml:space="preserve"> </w:t>
      </w:r>
      <w:r w:rsidR="000055EE" w:rsidRPr="00FA156F">
        <w:rPr>
          <w:rFonts w:ascii="Times New Roman" w:hAnsi="Times New Roman"/>
          <w:sz w:val="28"/>
          <w:szCs w:val="28"/>
        </w:rPr>
        <w:t>–</w:t>
      </w:r>
      <w:r w:rsidRPr="00FA156F">
        <w:rPr>
          <w:rFonts w:ascii="Times New Roman" w:hAnsi="Times New Roman"/>
          <w:sz w:val="28"/>
          <w:szCs w:val="28"/>
        </w:rPr>
        <w:t xml:space="preserve"> 160 человек, на условиях частичной оплаты </w:t>
      </w:r>
      <w:r w:rsidR="000055EE" w:rsidRPr="00FA156F">
        <w:rPr>
          <w:rFonts w:ascii="Times New Roman" w:hAnsi="Times New Roman"/>
          <w:sz w:val="28"/>
          <w:szCs w:val="28"/>
        </w:rPr>
        <w:t>–</w:t>
      </w:r>
      <w:r w:rsidRPr="00FA156F">
        <w:rPr>
          <w:rFonts w:ascii="Times New Roman" w:hAnsi="Times New Roman"/>
          <w:sz w:val="28"/>
          <w:szCs w:val="28"/>
        </w:rPr>
        <w:t xml:space="preserve"> 10  человек, на бесплатном обслуживании находилось – 121 человек. </w:t>
      </w:r>
    </w:p>
    <w:p w:rsidR="00DB17D7" w:rsidRPr="00FA156F" w:rsidRDefault="00DB17D7" w:rsidP="000055EE">
      <w:pPr>
        <w:tabs>
          <w:tab w:val="left" w:pos="142"/>
        </w:tabs>
        <w:spacing w:after="0" w:line="240" w:lineRule="auto"/>
        <w:ind w:firstLine="567"/>
        <w:jc w:val="both"/>
        <w:rPr>
          <w:rFonts w:ascii="Times New Roman" w:hAnsi="Times New Roman"/>
          <w:sz w:val="28"/>
          <w:szCs w:val="28"/>
        </w:rPr>
      </w:pPr>
      <w:r w:rsidRPr="00FA156F">
        <w:rPr>
          <w:rFonts w:ascii="Times New Roman" w:hAnsi="Times New Roman"/>
          <w:sz w:val="28"/>
          <w:szCs w:val="28"/>
        </w:rPr>
        <w:t>Количество обслуженных  согласно ИППСУ –291 человек, из них обслуженных сверх объёмов ИППСУ –</w:t>
      </w:r>
      <w:r w:rsidR="000055EE">
        <w:rPr>
          <w:rFonts w:ascii="Times New Roman" w:hAnsi="Times New Roman"/>
          <w:sz w:val="28"/>
          <w:szCs w:val="28"/>
        </w:rPr>
        <w:t xml:space="preserve"> </w:t>
      </w:r>
      <w:r w:rsidRPr="00FA156F">
        <w:rPr>
          <w:rFonts w:ascii="Times New Roman" w:hAnsi="Times New Roman"/>
          <w:sz w:val="28"/>
          <w:szCs w:val="28"/>
        </w:rPr>
        <w:t>267  человек.</w:t>
      </w:r>
    </w:p>
    <w:p w:rsidR="00DB17D7" w:rsidRPr="00FA156F" w:rsidRDefault="00DB17D7" w:rsidP="000055EE">
      <w:pPr>
        <w:tabs>
          <w:tab w:val="left" w:pos="142"/>
          <w:tab w:val="left" w:pos="709"/>
        </w:tabs>
        <w:spacing w:after="0" w:line="240" w:lineRule="auto"/>
        <w:ind w:firstLine="567"/>
        <w:jc w:val="both"/>
        <w:rPr>
          <w:rFonts w:ascii="Times New Roman" w:hAnsi="Times New Roman"/>
          <w:sz w:val="28"/>
          <w:szCs w:val="28"/>
        </w:rPr>
      </w:pPr>
      <w:r w:rsidRPr="00FA156F">
        <w:rPr>
          <w:rFonts w:ascii="Times New Roman" w:hAnsi="Times New Roman"/>
          <w:sz w:val="28"/>
          <w:szCs w:val="28"/>
        </w:rPr>
        <w:t xml:space="preserve">За 2022 г. в отделение реабилитации инвалидов обратились 411 клиентов. В журнале обращений зарегистрировано 1688 обращений граждан признанных нуждающимися в социальном обслуживании, из них: 983 обращения инвалидов старше 18 лет, 705 обращений семей с детьми-инвалидами.   </w:t>
      </w:r>
    </w:p>
    <w:p w:rsidR="00FA156F" w:rsidRPr="00FA156F" w:rsidRDefault="00FA156F" w:rsidP="000055EE">
      <w:pPr>
        <w:tabs>
          <w:tab w:val="left" w:pos="142"/>
        </w:tabs>
        <w:spacing w:after="0" w:line="240" w:lineRule="auto"/>
        <w:ind w:firstLine="708"/>
        <w:jc w:val="both"/>
        <w:rPr>
          <w:rFonts w:ascii="Times New Roman" w:hAnsi="Times New Roman"/>
          <w:sz w:val="28"/>
          <w:szCs w:val="28"/>
        </w:rPr>
      </w:pPr>
      <w:r w:rsidRPr="00FA156F">
        <w:rPr>
          <w:rFonts w:ascii="Times New Roman" w:hAnsi="Times New Roman"/>
          <w:sz w:val="28"/>
          <w:szCs w:val="28"/>
        </w:rPr>
        <w:t>За 2022 год специалистами комплексного центра    обслужено 5</w:t>
      </w:r>
      <w:r w:rsidR="000055EE">
        <w:rPr>
          <w:rFonts w:ascii="Times New Roman" w:hAnsi="Times New Roman"/>
          <w:sz w:val="28"/>
          <w:szCs w:val="28"/>
        </w:rPr>
        <w:t xml:space="preserve"> </w:t>
      </w:r>
      <w:r w:rsidRPr="00FA156F">
        <w:rPr>
          <w:rFonts w:ascii="Times New Roman" w:hAnsi="Times New Roman"/>
          <w:sz w:val="28"/>
          <w:szCs w:val="28"/>
        </w:rPr>
        <w:t>881 человек,   оказано  632</w:t>
      </w:r>
      <w:r w:rsidR="000055EE">
        <w:rPr>
          <w:rFonts w:ascii="Times New Roman" w:hAnsi="Times New Roman"/>
          <w:sz w:val="28"/>
          <w:szCs w:val="28"/>
        </w:rPr>
        <w:t xml:space="preserve"> </w:t>
      </w:r>
      <w:r w:rsidRPr="00FA156F">
        <w:rPr>
          <w:rFonts w:ascii="Times New Roman" w:hAnsi="Times New Roman"/>
          <w:sz w:val="28"/>
          <w:szCs w:val="28"/>
        </w:rPr>
        <w:t>943 различного вида  социальных услуг,  4</w:t>
      </w:r>
      <w:r w:rsidR="000055EE">
        <w:rPr>
          <w:rFonts w:ascii="Times New Roman" w:hAnsi="Times New Roman"/>
          <w:sz w:val="28"/>
          <w:szCs w:val="28"/>
        </w:rPr>
        <w:t xml:space="preserve"> </w:t>
      </w:r>
      <w:r w:rsidRPr="00FA156F">
        <w:rPr>
          <w:rFonts w:ascii="Times New Roman" w:hAnsi="Times New Roman"/>
          <w:sz w:val="28"/>
          <w:szCs w:val="28"/>
        </w:rPr>
        <w:t>068 мероприятий по социальному сопровождению.</w:t>
      </w:r>
    </w:p>
    <w:p w:rsidR="00FA156F" w:rsidRPr="00FA156F" w:rsidRDefault="00FA156F" w:rsidP="000055EE">
      <w:pPr>
        <w:tabs>
          <w:tab w:val="left" w:pos="142"/>
        </w:tabs>
        <w:spacing w:after="0" w:line="240" w:lineRule="auto"/>
        <w:ind w:firstLine="708"/>
        <w:jc w:val="both"/>
        <w:rPr>
          <w:rFonts w:ascii="Times New Roman" w:hAnsi="Times New Roman"/>
          <w:color w:val="FF0000"/>
          <w:sz w:val="28"/>
          <w:szCs w:val="28"/>
        </w:rPr>
      </w:pPr>
      <w:r w:rsidRPr="00FA156F">
        <w:rPr>
          <w:rFonts w:ascii="Times New Roman" w:hAnsi="Times New Roman"/>
          <w:sz w:val="28"/>
          <w:szCs w:val="28"/>
        </w:rPr>
        <w:t xml:space="preserve">По программе ранней профилактики семейного неблагополучия и социального сиротства  проведено 678 мероприятий; обслужено – 747 семей; в них детей </w:t>
      </w:r>
      <w:r w:rsidR="000055EE" w:rsidRPr="00FA156F">
        <w:rPr>
          <w:rFonts w:ascii="Times New Roman" w:hAnsi="Times New Roman"/>
          <w:sz w:val="28"/>
          <w:szCs w:val="28"/>
        </w:rPr>
        <w:t>–</w:t>
      </w:r>
      <w:r w:rsidRPr="00FA156F">
        <w:rPr>
          <w:rFonts w:ascii="Times New Roman" w:hAnsi="Times New Roman"/>
          <w:sz w:val="28"/>
          <w:szCs w:val="28"/>
        </w:rPr>
        <w:t xml:space="preserve"> 2191, взрослых – 654.</w:t>
      </w:r>
    </w:p>
    <w:p w:rsidR="00DB17D7" w:rsidRPr="00FA156F" w:rsidRDefault="00DB17D7" w:rsidP="000055EE">
      <w:pPr>
        <w:pStyle w:val="ab"/>
        <w:tabs>
          <w:tab w:val="left" w:pos="142"/>
          <w:tab w:val="left" w:pos="851"/>
        </w:tabs>
        <w:spacing w:after="0" w:line="240" w:lineRule="auto"/>
        <w:ind w:left="0" w:firstLine="567"/>
        <w:jc w:val="both"/>
        <w:rPr>
          <w:rFonts w:ascii="Times New Roman" w:hAnsi="Times New Roman"/>
          <w:sz w:val="28"/>
          <w:szCs w:val="28"/>
        </w:rPr>
      </w:pPr>
      <w:r w:rsidRPr="00FA156F">
        <w:rPr>
          <w:rFonts w:ascii="Times New Roman" w:hAnsi="Times New Roman"/>
          <w:sz w:val="28"/>
          <w:szCs w:val="28"/>
        </w:rPr>
        <w:t xml:space="preserve">В 2022 году по линии социальной защиты оздоровлено 336 детей, из них 292 ребенка отдохнули в детском оздоровительном лагере «Светлячок», 44 ребенка – в санаториях и лагерях области (2020 год – 27 детей, 2021 год – 318 детей). </w:t>
      </w:r>
    </w:p>
    <w:p w:rsidR="00F31B17" w:rsidRPr="00FA156F" w:rsidRDefault="00F31B17" w:rsidP="000055EE">
      <w:pPr>
        <w:tabs>
          <w:tab w:val="left" w:pos="142"/>
        </w:tabs>
        <w:spacing w:after="0" w:line="240" w:lineRule="auto"/>
        <w:ind w:firstLine="709"/>
        <w:jc w:val="both"/>
        <w:rPr>
          <w:rFonts w:ascii="Times New Roman" w:hAnsi="Times New Roman"/>
          <w:sz w:val="28"/>
          <w:szCs w:val="28"/>
        </w:rPr>
      </w:pPr>
    </w:p>
    <w:p w:rsidR="00C50F6C" w:rsidRPr="00FA156F" w:rsidRDefault="006C6A93" w:rsidP="000055EE">
      <w:pPr>
        <w:tabs>
          <w:tab w:val="left" w:pos="142"/>
        </w:tabs>
        <w:spacing w:after="0" w:line="240" w:lineRule="auto"/>
        <w:ind w:firstLine="709"/>
        <w:jc w:val="both"/>
        <w:rPr>
          <w:rFonts w:ascii="Times New Roman" w:hAnsi="Times New Roman"/>
          <w:b/>
          <w:sz w:val="28"/>
          <w:szCs w:val="28"/>
        </w:rPr>
      </w:pPr>
      <w:r w:rsidRPr="00FA156F">
        <w:rPr>
          <w:rFonts w:ascii="Times New Roman" w:hAnsi="Times New Roman"/>
          <w:b/>
          <w:sz w:val="28"/>
          <w:szCs w:val="28"/>
        </w:rPr>
        <w:t>Культура и молодежная политика</w:t>
      </w:r>
    </w:p>
    <w:p w:rsidR="00F31B17" w:rsidRPr="00FA156F" w:rsidRDefault="00F31B17"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Успешно работали 43 объекта культурно-досугового типа, действовало 2</w:t>
      </w:r>
      <w:r w:rsidR="00FA156F" w:rsidRPr="00FA156F">
        <w:rPr>
          <w:rFonts w:ascii="Times New Roman" w:hAnsi="Times New Roman"/>
          <w:sz w:val="28"/>
          <w:szCs w:val="28"/>
        </w:rPr>
        <w:t>64</w:t>
      </w:r>
      <w:r w:rsidRPr="00FA156F">
        <w:rPr>
          <w:rFonts w:ascii="Times New Roman" w:hAnsi="Times New Roman"/>
          <w:sz w:val="28"/>
          <w:szCs w:val="28"/>
        </w:rPr>
        <w:t xml:space="preserve"> клубных формировани</w:t>
      </w:r>
      <w:r w:rsidR="00FA156F" w:rsidRPr="00FA156F">
        <w:rPr>
          <w:rFonts w:ascii="Times New Roman" w:hAnsi="Times New Roman"/>
          <w:sz w:val="28"/>
          <w:szCs w:val="28"/>
        </w:rPr>
        <w:t>я</w:t>
      </w:r>
      <w:r w:rsidRPr="00FA156F">
        <w:rPr>
          <w:rFonts w:ascii="Times New Roman" w:hAnsi="Times New Roman"/>
          <w:sz w:val="28"/>
          <w:szCs w:val="28"/>
        </w:rPr>
        <w:t>, в которых занималось 2</w:t>
      </w:r>
      <w:r w:rsidR="00FA156F" w:rsidRPr="00FA156F">
        <w:rPr>
          <w:rFonts w:ascii="Times New Roman" w:hAnsi="Times New Roman"/>
          <w:sz w:val="28"/>
          <w:szCs w:val="28"/>
        </w:rPr>
        <w:t>680 человек</w:t>
      </w:r>
      <w:r w:rsidRPr="00FA156F">
        <w:rPr>
          <w:rFonts w:ascii="Times New Roman" w:hAnsi="Times New Roman"/>
          <w:sz w:val="28"/>
          <w:szCs w:val="28"/>
        </w:rPr>
        <w:t xml:space="preserve">. </w:t>
      </w:r>
    </w:p>
    <w:p w:rsidR="00C50F6C" w:rsidRPr="00E04EED" w:rsidRDefault="00F31B17"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 xml:space="preserve">В структуру библиотечной системы входят 27 структурных подразделений: Центральная и Детская библиотеки, 25 сельских библиотек и </w:t>
      </w:r>
      <w:r w:rsidRPr="00E04EED">
        <w:rPr>
          <w:rFonts w:ascii="Times New Roman" w:hAnsi="Times New Roman"/>
          <w:sz w:val="28"/>
          <w:szCs w:val="28"/>
        </w:rPr>
        <w:t>24 пункта выдачи в поселениях, где нет стационарных библиотек.</w:t>
      </w:r>
    </w:p>
    <w:p w:rsidR="00E04EED" w:rsidRPr="00E04EED" w:rsidRDefault="00E04EED" w:rsidP="000055EE">
      <w:pPr>
        <w:shd w:val="clear" w:color="auto" w:fill="FFFFFF"/>
        <w:tabs>
          <w:tab w:val="left" w:pos="142"/>
        </w:tabs>
        <w:spacing w:after="0" w:line="240" w:lineRule="auto"/>
        <w:ind w:firstLine="709"/>
        <w:jc w:val="both"/>
        <w:rPr>
          <w:rFonts w:ascii="Times New Roman" w:hAnsi="Times New Roman"/>
          <w:b/>
          <w:bCs/>
          <w:sz w:val="28"/>
          <w:szCs w:val="28"/>
        </w:rPr>
      </w:pPr>
      <w:r w:rsidRPr="00E04EED">
        <w:rPr>
          <w:rFonts w:ascii="Times New Roman" w:hAnsi="Times New Roman"/>
          <w:color w:val="000000"/>
          <w:sz w:val="28"/>
          <w:szCs w:val="28"/>
          <w:lang w:eastAsia="ru-RU"/>
        </w:rPr>
        <w:t xml:space="preserve">2022 год был объявлен </w:t>
      </w:r>
      <w:r w:rsidRPr="00E04EED">
        <w:rPr>
          <w:rFonts w:ascii="Times New Roman" w:hAnsi="Times New Roman"/>
          <w:sz w:val="28"/>
          <w:szCs w:val="28"/>
          <w:lang w:eastAsia="ru-RU"/>
        </w:rPr>
        <w:t xml:space="preserve">годом </w:t>
      </w:r>
      <w:r w:rsidRPr="00E04EED">
        <w:rPr>
          <w:rFonts w:ascii="Times New Roman" w:hAnsi="Times New Roman"/>
          <w:bCs/>
          <w:sz w:val="28"/>
          <w:szCs w:val="28"/>
        </w:rPr>
        <w:t xml:space="preserve">народного искусства и </w:t>
      </w:r>
      <w:r w:rsidRPr="00E04EED">
        <w:rPr>
          <w:rFonts w:ascii="Times New Roman" w:hAnsi="Times New Roman"/>
          <w:sz w:val="28"/>
          <w:szCs w:val="28"/>
        </w:rPr>
        <w:t>нематериального культурного наследия народов России</w:t>
      </w:r>
      <w:r w:rsidRPr="00E04EED">
        <w:rPr>
          <w:rFonts w:ascii="Times New Roman" w:hAnsi="Times New Roman"/>
          <w:b/>
          <w:bCs/>
          <w:sz w:val="28"/>
          <w:szCs w:val="28"/>
        </w:rPr>
        <w:t>.</w:t>
      </w:r>
    </w:p>
    <w:p w:rsidR="00E04EED" w:rsidRPr="00E04EED" w:rsidRDefault="00E04EED" w:rsidP="000055EE">
      <w:pPr>
        <w:shd w:val="clear" w:color="auto" w:fill="FFFFFF"/>
        <w:tabs>
          <w:tab w:val="left" w:pos="142"/>
        </w:tabs>
        <w:spacing w:after="0" w:line="240" w:lineRule="auto"/>
        <w:ind w:firstLine="709"/>
        <w:jc w:val="both"/>
        <w:rPr>
          <w:rFonts w:ascii="Times New Roman" w:hAnsi="Times New Roman"/>
          <w:bCs/>
          <w:color w:val="000000"/>
          <w:sz w:val="28"/>
          <w:szCs w:val="28"/>
          <w:shd w:val="clear" w:color="auto" w:fill="FFFFFF"/>
        </w:rPr>
      </w:pPr>
      <w:r w:rsidRPr="00E04EED">
        <w:rPr>
          <w:rFonts w:ascii="Times New Roman" w:hAnsi="Times New Roman"/>
          <w:sz w:val="28"/>
          <w:szCs w:val="28"/>
        </w:rPr>
        <w:t xml:space="preserve">Отделом культуры проведены 63 </w:t>
      </w:r>
      <w:proofErr w:type="gramStart"/>
      <w:r w:rsidRPr="00E04EED">
        <w:rPr>
          <w:rFonts w:ascii="Times New Roman" w:hAnsi="Times New Roman"/>
          <w:sz w:val="28"/>
          <w:szCs w:val="28"/>
        </w:rPr>
        <w:t>районных</w:t>
      </w:r>
      <w:proofErr w:type="gramEnd"/>
      <w:r w:rsidRPr="00E04EED">
        <w:rPr>
          <w:rFonts w:ascii="Times New Roman" w:hAnsi="Times New Roman"/>
          <w:sz w:val="28"/>
          <w:szCs w:val="28"/>
        </w:rPr>
        <w:t xml:space="preserve"> мероприятия, посвященных государственным праздникам и с применением </w:t>
      </w:r>
      <w:r w:rsidRPr="00E04EED">
        <w:rPr>
          <w:rFonts w:ascii="Times New Roman" w:hAnsi="Times New Roman"/>
          <w:bCs/>
          <w:color w:val="000000"/>
          <w:sz w:val="28"/>
          <w:szCs w:val="28"/>
          <w:shd w:val="clear" w:color="auto" w:fill="FFFFFF"/>
        </w:rPr>
        <w:t xml:space="preserve">автоклуба. </w:t>
      </w:r>
    </w:p>
    <w:p w:rsidR="00E04EED" w:rsidRPr="00E04EED" w:rsidRDefault="00E04EED" w:rsidP="000055EE">
      <w:pPr>
        <w:pStyle w:val="a9"/>
        <w:tabs>
          <w:tab w:val="left" w:pos="142"/>
        </w:tabs>
        <w:ind w:firstLine="709"/>
        <w:jc w:val="both"/>
        <w:rPr>
          <w:color w:val="000000"/>
          <w:sz w:val="28"/>
          <w:szCs w:val="28"/>
        </w:rPr>
      </w:pPr>
      <w:r w:rsidRPr="00E04EED">
        <w:rPr>
          <w:sz w:val="28"/>
          <w:szCs w:val="28"/>
        </w:rPr>
        <w:t>Весной в честь восьмой годовщины воссоединения Крыма с Россией на центральной площади поселка состоялся концерт с автопробегом «Крымская весна».</w:t>
      </w:r>
      <w:r w:rsidRPr="00E04EED">
        <w:rPr>
          <w:color w:val="000000"/>
          <w:sz w:val="28"/>
          <w:szCs w:val="28"/>
        </w:rPr>
        <w:t xml:space="preserve"> </w:t>
      </w:r>
    </w:p>
    <w:p w:rsidR="00E04EED" w:rsidRPr="00E04EED" w:rsidRDefault="00E04EED" w:rsidP="000055EE">
      <w:pPr>
        <w:pStyle w:val="a9"/>
        <w:tabs>
          <w:tab w:val="left" w:pos="142"/>
        </w:tabs>
        <w:ind w:firstLine="709"/>
        <w:jc w:val="both"/>
        <w:rPr>
          <w:color w:val="000000"/>
          <w:sz w:val="28"/>
          <w:szCs w:val="28"/>
        </w:rPr>
      </w:pPr>
      <w:r w:rsidRPr="00E04EED">
        <w:rPr>
          <w:color w:val="000000"/>
          <w:sz w:val="28"/>
          <w:szCs w:val="28"/>
        </w:rPr>
        <w:t xml:space="preserve">Ежегодно отдел культуры и молодежной политики реализует районный конкурс социально значимых проектов по поддержке инициатив деятельности ТОС. В 2022 г.  поддержано и реализовано – </w:t>
      </w:r>
      <w:r w:rsidRPr="00E04EED">
        <w:rPr>
          <w:b/>
          <w:color w:val="000000"/>
          <w:sz w:val="28"/>
          <w:szCs w:val="28"/>
        </w:rPr>
        <w:t xml:space="preserve">7 </w:t>
      </w:r>
      <w:r w:rsidRPr="00E04EED">
        <w:rPr>
          <w:color w:val="000000"/>
          <w:sz w:val="28"/>
          <w:szCs w:val="28"/>
        </w:rPr>
        <w:t>проектов, на сумму более 700 тысяч рублей.</w:t>
      </w:r>
    </w:p>
    <w:p w:rsidR="00FA156F" w:rsidRPr="00FA156F" w:rsidRDefault="00FA156F" w:rsidP="000055EE">
      <w:pPr>
        <w:keepNext/>
        <w:tabs>
          <w:tab w:val="left" w:pos="142"/>
        </w:tabs>
        <w:spacing w:after="0" w:line="240" w:lineRule="auto"/>
        <w:ind w:firstLine="709"/>
        <w:jc w:val="both"/>
        <w:rPr>
          <w:rFonts w:ascii="Times New Roman" w:hAnsi="Times New Roman"/>
          <w:sz w:val="28"/>
          <w:szCs w:val="28"/>
        </w:rPr>
      </w:pPr>
      <w:r w:rsidRPr="00E04EED">
        <w:rPr>
          <w:rFonts w:ascii="Times New Roman" w:hAnsi="Times New Roman"/>
          <w:sz w:val="28"/>
          <w:szCs w:val="28"/>
        </w:rPr>
        <w:t xml:space="preserve">Библиотечное обслуживание населения осуществляет </w:t>
      </w:r>
      <w:r w:rsidRPr="00E04EED">
        <w:rPr>
          <w:rFonts w:ascii="Times New Roman" w:hAnsi="Times New Roman"/>
          <w:kern w:val="32"/>
          <w:sz w:val="28"/>
          <w:szCs w:val="28"/>
        </w:rPr>
        <w:t>Муниципальное бюджетное учреждение Чановская</w:t>
      </w:r>
      <w:r w:rsidRPr="00FA156F">
        <w:rPr>
          <w:rFonts w:ascii="Times New Roman" w:hAnsi="Times New Roman"/>
          <w:kern w:val="32"/>
          <w:sz w:val="28"/>
          <w:szCs w:val="28"/>
        </w:rPr>
        <w:t xml:space="preserve"> централизованная</w:t>
      </w:r>
      <w:r w:rsidRPr="00FA156F">
        <w:rPr>
          <w:rFonts w:ascii="Times New Roman" w:hAnsi="Times New Roman"/>
          <w:sz w:val="28"/>
          <w:szCs w:val="28"/>
        </w:rPr>
        <w:t xml:space="preserve"> библиотечная система, в которую входит </w:t>
      </w:r>
      <w:r w:rsidRPr="00FA156F">
        <w:rPr>
          <w:rFonts w:ascii="Times New Roman" w:hAnsi="Times New Roman"/>
          <w:kern w:val="32"/>
          <w:sz w:val="28"/>
          <w:szCs w:val="28"/>
        </w:rPr>
        <w:t>27</w:t>
      </w:r>
      <w:r w:rsidRPr="00FA156F">
        <w:rPr>
          <w:rFonts w:ascii="Times New Roman" w:hAnsi="Times New Roman"/>
          <w:sz w:val="28"/>
          <w:szCs w:val="28"/>
        </w:rPr>
        <w:t xml:space="preserve"> структурных подразделений (всего </w:t>
      </w:r>
      <w:r w:rsidRPr="00FA156F">
        <w:rPr>
          <w:rFonts w:ascii="Times New Roman" w:hAnsi="Times New Roman"/>
          <w:kern w:val="32"/>
          <w:sz w:val="28"/>
          <w:szCs w:val="28"/>
        </w:rPr>
        <w:t>27</w:t>
      </w:r>
      <w:r w:rsidRPr="00FA156F">
        <w:rPr>
          <w:rFonts w:ascii="Times New Roman" w:hAnsi="Times New Roman"/>
          <w:sz w:val="28"/>
          <w:szCs w:val="28"/>
        </w:rPr>
        <w:t xml:space="preserve"> сетевых ед.). </w:t>
      </w:r>
      <w:r w:rsidRPr="00FA156F">
        <w:rPr>
          <w:rFonts w:ascii="Times New Roman" w:hAnsi="Times New Roman"/>
          <w:kern w:val="32"/>
          <w:sz w:val="28"/>
          <w:szCs w:val="28"/>
        </w:rPr>
        <w:t>27</w:t>
      </w:r>
      <w:r w:rsidRPr="00FA156F">
        <w:rPr>
          <w:rFonts w:ascii="Times New Roman" w:hAnsi="Times New Roman"/>
          <w:sz w:val="28"/>
          <w:szCs w:val="28"/>
        </w:rPr>
        <w:t xml:space="preserve"> библиотек подключено к сети Интернет. Охват населения библиотечным обслуживанием </w:t>
      </w:r>
      <w:r w:rsidRPr="00FA156F">
        <w:rPr>
          <w:rFonts w:ascii="Times New Roman" w:hAnsi="Times New Roman"/>
          <w:kern w:val="32"/>
          <w:sz w:val="28"/>
          <w:szCs w:val="28"/>
        </w:rPr>
        <w:t xml:space="preserve">_54_ </w:t>
      </w:r>
      <w:r w:rsidRPr="00FA156F">
        <w:rPr>
          <w:rFonts w:ascii="Times New Roman" w:hAnsi="Times New Roman"/>
          <w:sz w:val="28"/>
          <w:szCs w:val="28"/>
        </w:rPr>
        <w:t xml:space="preserve">%. Число читателей </w:t>
      </w:r>
      <w:r w:rsidRPr="00FA156F">
        <w:rPr>
          <w:rFonts w:ascii="Times New Roman" w:hAnsi="Times New Roman"/>
          <w:kern w:val="32"/>
          <w:sz w:val="28"/>
          <w:szCs w:val="28"/>
        </w:rPr>
        <w:t xml:space="preserve">11,6 </w:t>
      </w:r>
      <w:r w:rsidRPr="00FA156F">
        <w:rPr>
          <w:rFonts w:ascii="Times New Roman" w:hAnsi="Times New Roman"/>
          <w:sz w:val="28"/>
          <w:szCs w:val="28"/>
        </w:rPr>
        <w:t xml:space="preserve">тыс. человек. Количество посещений </w:t>
      </w:r>
      <w:r w:rsidRPr="00FA156F">
        <w:rPr>
          <w:rFonts w:ascii="Times New Roman" w:hAnsi="Times New Roman"/>
          <w:kern w:val="32"/>
          <w:sz w:val="28"/>
          <w:szCs w:val="28"/>
        </w:rPr>
        <w:t xml:space="preserve">170,8 </w:t>
      </w:r>
      <w:r w:rsidRPr="00FA156F">
        <w:rPr>
          <w:rFonts w:ascii="Times New Roman" w:hAnsi="Times New Roman"/>
          <w:sz w:val="28"/>
          <w:szCs w:val="28"/>
        </w:rPr>
        <w:t xml:space="preserve">тыс. человек. Размер совокупного книжного фонда – </w:t>
      </w:r>
      <w:r w:rsidRPr="00FA156F">
        <w:rPr>
          <w:rFonts w:ascii="Times New Roman" w:hAnsi="Times New Roman"/>
          <w:kern w:val="32"/>
          <w:sz w:val="28"/>
          <w:szCs w:val="28"/>
        </w:rPr>
        <w:t xml:space="preserve">168,6 </w:t>
      </w:r>
      <w:r w:rsidRPr="00FA156F">
        <w:rPr>
          <w:rFonts w:ascii="Times New Roman" w:hAnsi="Times New Roman"/>
          <w:sz w:val="28"/>
          <w:szCs w:val="28"/>
        </w:rPr>
        <w:t xml:space="preserve">тыс. ед. хранения. В 2022 году в библиотеки поступило </w:t>
      </w:r>
      <w:r w:rsidRPr="00FA156F">
        <w:rPr>
          <w:rFonts w:ascii="Times New Roman" w:hAnsi="Times New Roman"/>
          <w:kern w:val="32"/>
          <w:sz w:val="28"/>
          <w:szCs w:val="28"/>
        </w:rPr>
        <w:t xml:space="preserve">5942 </w:t>
      </w:r>
      <w:r w:rsidRPr="00FA156F">
        <w:rPr>
          <w:rFonts w:ascii="Times New Roman" w:hAnsi="Times New Roman"/>
          <w:sz w:val="28"/>
          <w:szCs w:val="28"/>
        </w:rPr>
        <w:t xml:space="preserve">тыс. экземпляров (255 экземпляров на 1 тыс. жителей). За то же время выбыло </w:t>
      </w:r>
      <w:r w:rsidRPr="00FA156F">
        <w:rPr>
          <w:rFonts w:ascii="Times New Roman" w:hAnsi="Times New Roman"/>
          <w:kern w:val="32"/>
          <w:sz w:val="28"/>
          <w:szCs w:val="28"/>
        </w:rPr>
        <w:t xml:space="preserve">18343 </w:t>
      </w:r>
      <w:r w:rsidRPr="00FA156F">
        <w:rPr>
          <w:rFonts w:ascii="Times New Roman" w:hAnsi="Times New Roman"/>
          <w:sz w:val="28"/>
          <w:szCs w:val="28"/>
        </w:rPr>
        <w:t xml:space="preserve">тыс. экземпляров. </w:t>
      </w:r>
      <w:bookmarkStart w:id="2" w:name="_Toc185141735"/>
      <w:r w:rsidRPr="00FA156F">
        <w:rPr>
          <w:rFonts w:ascii="Times New Roman" w:hAnsi="Times New Roman"/>
          <w:sz w:val="28"/>
          <w:szCs w:val="28"/>
        </w:rPr>
        <w:t xml:space="preserve">Количество новых книг, поступивших в Центральную библиотеку района, составило – </w:t>
      </w:r>
      <w:r w:rsidRPr="00FA156F">
        <w:rPr>
          <w:rFonts w:ascii="Times New Roman" w:hAnsi="Times New Roman"/>
          <w:kern w:val="32"/>
          <w:sz w:val="28"/>
          <w:szCs w:val="28"/>
        </w:rPr>
        <w:t xml:space="preserve">426 </w:t>
      </w:r>
      <w:r w:rsidRPr="00FA156F">
        <w:rPr>
          <w:rFonts w:ascii="Times New Roman" w:hAnsi="Times New Roman"/>
          <w:sz w:val="28"/>
          <w:szCs w:val="28"/>
        </w:rPr>
        <w:t xml:space="preserve">документов. Объем собственных баз данных составил </w:t>
      </w:r>
      <w:r w:rsidRPr="00FA156F">
        <w:rPr>
          <w:rFonts w:ascii="Times New Roman" w:hAnsi="Times New Roman"/>
          <w:kern w:val="32"/>
          <w:sz w:val="28"/>
          <w:szCs w:val="28"/>
        </w:rPr>
        <w:t xml:space="preserve">83,5 </w:t>
      </w:r>
      <w:r w:rsidRPr="00FA156F">
        <w:rPr>
          <w:rFonts w:ascii="Times New Roman" w:hAnsi="Times New Roman"/>
          <w:sz w:val="28"/>
          <w:szCs w:val="28"/>
        </w:rPr>
        <w:t>тыс. записей.</w:t>
      </w:r>
    </w:p>
    <w:bookmarkEnd w:id="2"/>
    <w:p w:rsidR="00FA156F" w:rsidRPr="00FA156F" w:rsidRDefault="00FA156F" w:rsidP="000055EE">
      <w:pPr>
        <w:keepNext/>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 xml:space="preserve">Музейное обслуживание населения осуществляет МБУК «Чановский краеведческий музей». Основной фонд муниципального музея насчитывает 5779 ед. хранения, в постоянных экспозициях представлено </w:t>
      </w:r>
      <w:r w:rsidRPr="00FA156F">
        <w:rPr>
          <w:rFonts w:ascii="Times New Roman" w:hAnsi="Times New Roman"/>
          <w:kern w:val="32"/>
          <w:sz w:val="28"/>
          <w:szCs w:val="28"/>
        </w:rPr>
        <w:t>60</w:t>
      </w:r>
      <w:r w:rsidRPr="00FA156F">
        <w:rPr>
          <w:rFonts w:ascii="Times New Roman" w:hAnsi="Times New Roman"/>
          <w:sz w:val="28"/>
          <w:szCs w:val="28"/>
        </w:rPr>
        <w:t xml:space="preserve">% основного фонда, в выставочной деятельности ежегодно используется </w:t>
      </w:r>
      <w:r w:rsidRPr="00FA156F">
        <w:rPr>
          <w:rFonts w:ascii="Times New Roman" w:hAnsi="Times New Roman"/>
          <w:kern w:val="32"/>
          <w:sz w:val="28"/>
          <w:szCs w:val="28"/>
        </w:rPr>
        <w:t xml:space="preserve">40 </w:t>
      </w:r>
      <w:r w:rsidRPr="00FA156F">
        <w:rPr>
          <w:rFonts w:ascii="Times New Roman" w:hAnsi="Times New Roman"/>
          <w:sz w:val="28"/>
          <w:szCs w:val="28"/>
        </w:rPr>
        <w:t>% основного фонда. В 2022 году было организовано</w:t>
      </w:r>
      <w:r w:rsidRPr="00FA156F">
        <w:rPr>
          <w:rFonts w:ascii="Times New Roman" w:hAnsi="Times New Roman"/>
          <w:kern w:val="32"/>
          <w:sz w:val="28"/>
          <w:szCs w:val="28"/>
        </w:rPr>
        <w:t xml:space="preserve"> 25 </w:t>
      </w:r>
      <w:r w:rsidRPr="00FA156F">
        <w:rPr>
          <w:rFonts w:ascii="Times New Roman" w:hAnsi="Times New Roman"/>
          <w:sz w:val="28"/>
          <w:szCs w:val="28"/>
        </w:rPr>
        <w:t>выставок и проведено</w:t>
      </w:r>
      <w:r w:rsidRPr="00FA156F">
        <w:rPr>
          <w:rFonts w:ascii="Times New Roman" w:hAnsi="Times New Roman"/>
          <w:kern w:val="32"/>
          <w:sz w:val="28"/>
          <w:szCs w:val="28"/>
        </w:rPr>
        <w:t xml:space="preserve"> 206 </w:t>
      </w:r>
      <w:r w:rsidRPr="00FA156F">
        <w:rPr>
          <w:rFonts w:ascii="Times New Roman" w:hAnsi="Times New Roman"/>
          <w:sz w:val="28"/>
          <w:szCs w:val="28"/>
        </w:rPr>
        <w:t>экскурсий, которые посетило</w:t>
      </w:r>
      <w:r w:rsidRPr="00FA156F">
        <w:rPr>
          <w:rFonts w:ascii="Times New Roman" w:hAnsi="Times New Roman"/>
          <w:kern w:val="32"/>
          <w:sz w:val="28"/>
          <w:szCs w:val="28"/>
        </w:rPr>
        <w:t xml:space="preserve"> 5320 </w:t>
      </w:r>
      <w:r w:rsidRPr="00FA156F">
        <w:rPr>
          <w:rFonts w:ascii="Times New Roman" w:hAnsi="Times New Roman"/>
          <w:sz w:val="28"/>
          <w:szCs w:val="28"/>
        </w:rPr>
        <w:t>тыс. человек.</w:t>
      </w:r>
    </w:p>
    <w:p w:rsidR="00FA156F" w:rsidRPr="00FA156F" w:rsidRDefault="00FA156F" w:rsidP="000055EE">
      <w:pPr>
        <w:keepNext/>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 xml:space="preserve">В соответствии с реестром мемориальных объектов, увековечивающих память о новосибирцах-защитниках Отечества, в районе насчитывается 30 памятников и мемориальных объектов, увековечивающих память о защитниках Отечества, из них 5 требуют капитального ремонта.   </w:t>
      </w:r>
    </w:p>
    <w:p w:rsidR="00FA156F" w:rsidRPr="00FA156F" w:rsidRDefault="00FA156F" w:rsidP="000055EE">
      <w:pPr>
        <w:keepNext/>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В районе действует муниципальная программа «Развитие культуры в Чановском район</w:t>
      </w:r>
      <w:r w:rsidR="00933261">
        <w:rPr>
          <w:rFonts w:ascii="Times New Roman" w:hAnsi="Times New Roman"/>
          <w:sz w:val="28"/>
          <w:szCs w:val="28"/>
        </w:rPr>
        <w:t>е Новосибирской области на 2019</w:t>
      </w:r>
      <w:r w:rsidRPr="00FA156F">
        <w:rPr>
          <w:rFonts w:ascii="Times New Roman" w:hAnsi="Times New Roman"/>
          <w:sz w:val="28"/>
          <w:szCs w:val="28"/>
        </w:rPr>
        <w:t>-2023 годы», утвержденная постановлением администрации Чановского района Новосибирской области от 22.10.2018 № 814-па.</w:t>
      </w:r>
    </w:p>
    <w:p w:rsidR="000055EE" w:rsidRDefault="00FA156F" w:rsidP="000055EE">
      <w:pPr>
        <w:keepNext/>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В течени</w:t>
      </w:r>
      <w:proofErr w:type="gramStart"/>
      <w:r w:rsidRPr="00FA156F">
        <w:rPr>
          <w:rFonts w:ascii="Times New Roman" w:hAnsi="Times New Roman"/>
          <w:sz w:val="28"/>
          <w:szCs w:val="28"/>
        </w:rPr>
        <w:t>и</w:t>
      </w:r>
      <w:proofErr w:type="gramEnd"/>
      <w:r w:rsidRPr="00FA156F">
        <w:rPr>
          <w:rFonts w:ascii="Times New Roman" w:hAnsi="Times New Roman"/>
          <w:sz w:val="28"/>
          <w:szCs w:val="28"/>
        </w:rPr>
        <w:t xml:space="preserve"> 12 месяцев деятельность организаций и предприятий кинематографии  в 2022 году характеризу</w:t>
      </w:r>
      <w:r w:rsidRPr="00FA156F">
        <w:rPr>
          <w:rFonts w:ascii="Times New Roman" w:hAnsi="Times New Roman"/>
          <w:sz w:val="28"/>
          <w:szCs w:val="28"/>
        </w:rPr>
        <w:softHyphen/>
        <w:t>ется следующими статистическими данными: количество кинопремьер</w:t>
      </w:r>
      <w:r w:rsidR="00933261">
        <w:rPr>
          <w:rFonts w:ascii="Times New Roman" w:hAnsi="Times New Roman"/>
          <w:sz w:val="28"/>
          <w:szCs w:val="28"/>
        </w:rPr>
        <w:t xml:space="preserve"> </w:t>
      </w:r>
      <w:r w:rsidR="00933261" w:rsidRPr="00FA156F">
        <w:rPr>
          <w:rFonts w:ascii="Times New Roman" w:hAnsi="Times New Roman"/>
          <w:sz w:val="28"/>
          <w:szCs w:val="28"/>
        </w:rPr>
        <w:t>–</w:t>
      </w:r>
      <w:r w:rsidRPr="00FA156F">
        <w:rPr>
          <w:rFonts w:ascii="Times New Roman" w:hAnsi="Times New Roman"/>
          <w:sz w:val="28"/>
          <w:szCs w:val="28"/>
        </w:rPr>
        <w:t xml:space="preserve">130; всего показано кинофильмов </w:t>
      </w:r>
      <w:r w:rsidR="00933261" w:rsidRPr="00FA156F">
        <w:rPr>
          <w:rFonts w:ascii="Times New Roman" w:hAnsi="Times New Roman"/>
          <w:sz w:val="28"/>
          <w:szCs w:val="28"/>
        </w:rPr>
        <w:t>–</w:t>
      </w:r>
      <w:r w:rsidR="00933261">
        <w:rPr>
          <w:rFonts w:ascii="Times New Roman" w:hAnsi="Times New Roman"/>
          <w:sz w:val="28"/>
          <w:szCs w:val="28"/>
        </w:rPr>
        <w:t xml:space="preserve"> </w:t>
      </w:r>
      <w:r w:rsidRPr="00FA156F">
        <w:rPr>
          <w:rFonts w:ascii="Times New Roman" w:hAnsi="Times New Roman"/>
          <w:sz w:val="28"/>
          <w:szCs w:val="28"/>
        </w:rPr>
        <w:t xml:space="preserve">133; всего обслужено зрителей </w:t>
      </w:r>
      <w:r w:rsidR="00933261" w:rsidRPr="00FA156F">
        <w:rPr>
          <w:rFonts w:ascii="Times New Roman" w:hAnsi="Times New Roman"/>
          <w:sz w:val="28"/>
          <w:szCs w:val="28"/>
        </w:rPr>
        <w:t>–</w:t>
      </w:r>
      <w:r w:rsidR="00933261">
        <w:rPr>
          <w:rFonts w:ascii="Times New Roman" w:hAnsi="Times New Roman"/>
          <w:sz w:val="28"/>
          <w:szCs w:val="28"/>
        </w:rPr>
        <w:t xml:space="preserve"> </w:t>
      </w:r>
      <w:r w:rsidRPr="00FA156F">
        <w:rPr>
          <w:rFonts w:ascii="Times New Roman" w:hAnsi="Times New Roman"/>
          <w:sz w:val="28"/>
          <w:szCs w:val="28"/>
        </w:rPr>
        <w:t xml:space="preserve">289 чел. (в т.ч. детей </w:t>
      </w:r>
      <w:r w:rsidR="00933261" w:rsidRPr="00FA156F">
        <w:rPr>
          <w:rFonts w:ascii="Times New Roman" w:hAnsi="Times New Roman"/>
          <w:sz w:val="28"/>
          <w:szCs w:val="28"/>
        </w:rPr>
        <w:t>–</w:t>
      </w:r>
      <w:r w:rsidR="00933261">
        <w:rPr>
          <w:rFonts w:ascii="Times New Roman" w:hAnsi="Times New Roman"/>
          <w:sz w:val="28"/>
          <w:szCs w:val="28"/>
        </w:rPr>
        <w:t xml:space="preserve"> </w:t>
      </w:r>
      <w:r w:rsidRPr="00FA156F">
        <w:rPr>
          <w:rFonts w:ascii="Times New Roman" w:hAnsi="Times New Roman"/>
          <w:sz w:val="28"/>
          <w:szCs w:val="28"/>
        </w:rPr>
        <w:t xml:space="preserve">538 чел.); </w:t>
      </w:r>
      <w:proofErr w:type="spellStart"/>
      <w:r w:rsidRPr="00FA156F">
        <w:rPr>
          <w:rFonts w:ascii="Times New Roman" w:hAnsi="Times New Roman"/>
          <w:sz w:val="28"/>
          <w:szCs w:val="28"/>
        </w:rPr>
        <w:t>валовый</w:t>
      </w:r>
      <w:proofErr w:type="spellEnd"/>
      <w:r w:rsidRPr="00FA156F">
        <w:rPr>
          <w:rFonts w:ascii="Times New Roman" w:hAnsi="Times New Roman"/>
          <w:sz w:val="28"/>
          <w:szCs w:val="28"/>
        </w:rPr>
        <w:t xml:space="preserve"> сбор </w:t>
      </w:r>
      <w:r w:rsidR="00933261" w:rsidRPr="00FA156F">
        <w:rPr>
          <w:rFonts w:ascii="Times New Roman" w:hAnsi="Times New Roman"/>
          <w:sz w:val="28"/>
          <w:szCs w:val="28"/>
        </w:rPr>
        <w:t>–</w:t>
      </w:r>
      <w:r w:rsidR="00933261">
        <w:rPr>
          <w:rFonts w:ascii="Times New Roman" w:hAnsi="Times New Roman"/>
          <w:sz w:val="28"/>
          <w:szCs w:val="28"/>
        </w:rPr>
        <w:t xml:space="preserve"> </w:t>
      </w:r>
      <w:r w:rsidRPr="00FA156F">
        <w:rPr>
          <w:rFonts w:ascii="Times New Roman" w:hAnsi="Times New Roman"/>
          <w:sz w:val="28"/>
          <w:szCs w:val="28"/>
        </w:rPr>
        <w:t xml:space="preserve">363490 руб.; средняя цена билета </w:t>
      </w:r>
      <w:r w:rsidR="00933261" w:rsidRPr="00FA156F">
        <w:rPr>
          <w:rFonts w:ascii="Times New Roman" w:hAnsi="Times New Roman"/>
          <w:sz w:val="28"/>
          <w:szCs w:val="28"/>
        </w:rPr>
        <w:t>–</w:t>
      </w:r>
      <w:r w:rsidRPr="00FA156F">
        <w:rPr>
          <w:rFonts w:ascii="Times New Roman" w:hAnsi="Times New Roman"/>
          <w:sz w:val="28"/>
          <w:szCs w:val="28"/>
        </w:rPr>
        <w:t xml:space="preserve"> 156,2   руб. </w:t>
      </w:r>
    </w:p>
    <w:p w:rsidR="00FA156F" w:rsidRPr="00FA156F" w:rsidRDefault="00FA156F" w:rsidP="000055EE">
      <w:pPr>
        <w:keepNext/>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 xml:space="preserve">В районе действует МБУ ДО «Чановская детская школа искусств», в которой обучается 430 человек. В учреждении дополнительного образования создано 5 творческих коллективов: (Образцовый ансамбль русских народных инструментов,  Образцовый хореографический ансамбль «Воскресение»,  вокальный ансамбль «Веретёнце», Хор обучающихся </w:t>
      </w:r>
      <w:proofErr w:type="spellStart"/>
      <w:r w:rsidRPr="00FA156F">
        <w:rPr>
          <w:rFonts w:ascii="Times New Roman" w:hAnsi="Times New Roman"/>
          <w:sz w:val="28"/>
          <w:szCs w:val="28"/>
        </w:rPr>
        <w:t>Чановской</w:t>
      </w:r>
      <w:proofErr w:type="spellEnd"/>
      <w:r w:rsidRPr="00FA156F">
        <w:rPr>
          <w:rFonts w:ascii="Times New Roman" w:hAnsi="Times New Roman"/>
          <w:sz w:val="28"/>
          <w:szCs w:val="28"/>
        </w:rPr>
        <w:t xml:space="preserve"> детской школы искусств, ансамбль преподавателей). В отчетном году учащиеся стали победителями различных фестивалей.</w:t>
      </w:r>
    </w:p>
    <w:p w:rsidR="00383D7F" w:rsidRPr="00FA156F" w:rsidRDefault="00383D7F" w:rsidP="000055EE">
      <w:pPr>
        <w:tabs>
          <w:tab w:val="left" w:pos="142"/>
        </w:tabs>
        <w:spacing w:after="0" w:line="240" w:lineRule="auto"/>
        <w:ind w:firstLine="709"/>
        <w:contextualSpacing/>
        <w:jc w:val="both"/>
        <w:rPr>
          <w:rFonts w:ascii="Times New Roman" w:hAnsi="Times New Roman"/>
          <w:sz w:val="28"/>
          <w:szCs w:val="28"/>
        </w:rPr>
      </w:pPr>
      <w:r w:rsidRPr="00FA156F">
        <w:rPr>
          <w:rFonts w:ascii="Times New Roman" w:hAnsi="Times New Roman"/>
          <w:sz w:val="28"/>
          <w:szCs w:val="28"/>
        </w:rPr>
        <w:t xml:space="preserve">На сегодняшний день в Чановском районе проживает 5100 молодых людей. Для включения молодежи в реальные процессы социально-экономического и политического развития территорий в рамках областного проекта в Чановском районе отделом культуры и молодежной политики создана Молодежная избирательная комиссия. </w:t>
      </w:r>
    </w:p>
    <w:p w:rsidR="00DA05D8" w:rsidRPr="00FA156F" w:rsidRDefault="00DA05D8" w:rsidP="000055EE">
      <w:pPr>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На территории района  активно работают МКУ «Молодежный центр Чановского района», Советы работающей молодежи, волонтерский корпус Чановского района. Ведет свою деятельность Молодая гвардия Единой России.</w:t>
      </w:r>
    </w:p>
    <w:p w:rsidR="00383D7F" w:rsidRPr="00FA156F" w:rsidRDefault="00383D7F" w:rsidP="000055EE">
      <w:pPr>
        <w:tabs>
          <w:tab w:val="left" w:pos="142"/>
        </w:tabs>
        <w:spacing w:after="0" w:line="240" w:lineRule="auto"/>
        <w:ind w:firstLine="709"/>
        <w:contextualSpacing/>
        <w:jc w:val="both"/>
        <w:rPr>
          <w:rFonts w:ascii="Times New Roman" w:hAnsi="Times New Roman"/>
          <w:sz w:val="28"/>
          <w:szCs w:val="28"/>
        </w:rPr>
      </w:pPr>
      <w:r w:rsidRPr="00FA156F">
        <w:rPr>
          <w:rFonts w:ascii="Times New Roman" w:hAnsi="Times New Roman"/>
          <w:sz w:val="28"/>
          <w:szCs w:val="28"/>
        </w:rPr>
        <w:t>В рамках патриотического воспитания граждан совместно с военно-патриотическими клубами и добровольческими объединениями района были проведены различные акции, мероприятия, конкурсы, встречи с ветеранами, вдовами тружениками тыла, для военно-патриотических клубов прошло патриотическое мероприятие «Строевой смотр».</w:t>
      </w:r>
    </w:p>
    <w:p w:rsidR="00F31B17" w:rsidRPr="00FA156F" w:rsidRDefault="00F31B17" w:rsidP="000055EE">
      <w:pPr>
        <w:tabs>
          <w:tab w:val="left" w:pos="142"/>
        </w:tabs>
        <w:spacing w:after="0" w:line="240" w:lineRule="auto"/>
        <w:ind w:firstLine="709"/>
        <w:rPr>
          <w:rFonts w:ascii="Times New Roman" w:hAnsi="Times New Roman"/>
          <w:b/>
          <w:sz w:val="28"/>
          <w:szCs w:val="28"/>
        </w:rPr>
      </w:pPr>
    </w:p>
    <w:p w:rsidR="00C50F6C" w:rsidRDefault="002915E1" w:rsidP="000055EE">
      <w:pPr>
        <w:tabs>
          <w:tab w:val="left" w:pos="142"/>
        </w:tabs>
        <w:spacing w:after="0" w:line="240" w:lineRule="auto"/>
        <w:ind w:firstLine="709"/>
        <w:rPr>
          <w:rFonts w:ascii="Times New Roman" w:hAnsi="Times New Roman"/>
          <w:b/>
          <w:sz w:val="28"/>
          <w:szCs w:val="28"/>
        </w:rPr>
      </w:pPr>
      <w:r w:rsidRPr="00FA156F">
        <w:rPr>
          <w:rFonts w:ascii="Times New Roman" w:hAnsi="Times New Roman"/>
          <w:b/>
          <w:sz w:val="28"/>
          <w:szCs w:val="28"/>
        </w:rPr>
        <w:t>Ф</w:t>
      </w:r>
      <w:r w:rsidR="000C55C7" w:rsidRPr="00FA156F">
        <w:rPr>
          <w:rFonts w:ascii="Times New Roman" w:hAnsi="Times New Roman"/>
          <w:b/>
          <w:sz w:val="28"/>
          <w:szCs w:val="28"/>
        </w:rPr>
        <w:t>изическая культура и спорт</w:t>
      </w:r>
    </w:p>
    <w:p w:rsidR="00933261" w:rsidRPr="00FA156F" w:rsidRDefault="00933261" w:rsidP="000055EE">
      <w:pPr>
        <w:tabs>
          <w:tab w:val="left" w:pos="142"/>
        </w:tabs>
        <w:spacing w:after="0" w:line="240" w:lineRule="auto"/>
        <w:ind w:firstLine="709"/>
        <w:rPr>
          <w:rFonts w:ascii="Times New Roman" w:hAnsi="Times New Roman"/>
          <w:b/>
          <w:sz w:val="28"/>
          <w:szCs w:val="28"/>
        </w:rPr>
      </w:pPr>
    </w:p>
    <w:p w:rsidR="00E04EED" w:rsidRDefault="00383D7F" w:rsidP="00933261">
      <w:pPr>
        <w:shd w:val="clear" w:color="auto" w:fill="FFFFFF"/>
        <w:tabs>
          <w:tab w:val="left" w:pos="142"/>
        </w:tabs>
        <w:spacing w:after="0" w:line="240" w:lineRule="auto"/>
        <w:ind w:firstLine="709"/>
        <w:jc w:val="both"/>
        <w:rPr>
          <w:rFonts w:ascii="Times New Roman" w:hAnsi="Times New Roman"/>
          <w:sz w:val="28"/>
          <w:szCs w:val="28"/>
        </w:rPr>
      </w:pPr>
      <w:r w:rsidRPr="00FA156F">
        <w:rPr>
          <w:rFonts w:ascii="Times New Roman" w:hAnsi="Times New Roman"/>
          <w:sz w:val="28"/>
          <w:szCs w:val="28"/>
        </w:rPr>
        <w:t>Спортивным движением охвачены вс</w:t>
      </w:r>
      <w:r w:rsidR="00E04EED">
        <w:rPr>
          <w:rFonts w:ascii="Times New Roman" w:hAnsi="Times New Roman"/>
          <w:sz w:val="28"/>
          <w:szCs w:val="28"/>
        </w:rPr>
        <w:t>е возрастные категории граждан.</w:t>
      </w:r>
      <w:r w:rsidR="00933261">
        <w:rPr>
          <w:rFonts w:ascii="Times New Roman" w:hAnsi="Times New Roman"/>
          <w:sz w:val="28"/>
          <w:szCs w:val="28"/>
        </w:rPr>
        <w:t xml:space="preserve"> </w:t>
      </w:r>
      <w:r w:rsidRPr="00E04EED">
        <w:rPr>
          <w:rFonts w:ascii="Times New Roman" w:hAnsi="Times New Roman"/>
          <w:sz w:val="28"/>
          <w:szCs w:val="28"/>
        </w:rPr>
        <w:t>Спортсмены района приняли участие в 68 областных и межрайонных спортивных мероприятиях. Организовано проведение спортивно-массового мероприятия всероссийская лыжная гонка</w:t>
      </w:r>
      <w:r w:rsidR="00E04EED">
        <w:rPr>
          <w:rFonts w:ascii="Times New Roman" w:hAnsi="Times New Roman"/>
          <w:sz w:val="28"/>
          <w:szCs w:val="28"/>
        </w:rPr>
        <w:t xml:space="preserve"> «Лыжня России», «Кросс Нации».</w:t>
      </w:r>
    </w:p>
    <w:p w:rsidR="00E04EED" w:rsidRPr="00E04EED" w:rsidRDefault="00E04EED" w:rsidP="00933261">
      <w:pPr>
        <w:shd w:val="clear" w:color="auto" w:fill="FFFFFF"/>
        <w:tabs>
          <w:tab w:val="left" w:pos="142"/>
        </w:tabs>
        <w:spacing w:after="0" w:line="240" w:lineRule="auto"/>
        <w:ind w:firstLine="709"/>
        <w:jc w:val="both"/>
        <w:rPr>
          <w:rFonts w:ascii="Times New Roman" w:hAnsi="Times New Roman"/>
          <w:sz w:val="28"/>
          <w:szCs w:val="28"/>
        </w:rPr>
      </w:pPr>
      <w:r w:rsidRPr="00E04EED">
        <w:rPr>
          <w:rFonts w:ascii="Times New Roman" w:hAnsi="Times New Roman"/>
          <w:sz w:val="28"/>
          <w:szCs w:val="28"/>
        </w:rPr>
        <w:t>В течение 2022 года отделом физической культуры и спорта  совместно с учреждениями проведено более 140 районных спортивно-массовых мероприятий в них приняло участие более 6 тыс. человек. Район принял участие в 62 межрайонных и областных соревнованиях по различным видам спорта.</w:t>
      </w:r>
    </w:p>
    <w:p w:rsidR="00E04EED" w:rsidRPr="00E04EED" w:rsidRDefault="00E04EED" w:rsidP="00933261">
      <w:pPr>
        <w:pStyle w:val="a4"/>
        <w:tabs>
          <w:tab w:val="left" w:pos="142"/>
        </w:tabs>
        <w:spacing w:before="0" w:beforeAutospacing="0" w:after="0" w:afterAutospacing="0"/>
        <w:ind w:firstLine="709"/>
        <w:jc w:val="both"/>
        <w:rPr>
          <w:sz w:val="28"/>
          <w:szCs w:val="28"/>
        </w:rPr>
      </w:pPr>
      <w:r w:rsidRPr="00E04EED">
        <w:rPr>
          <w:sz w:val="28"/>
          <w:szCs w:val="28"/>
        </w:rPr>
        <w:t>По итогам 36-х летних сельских спортивных игр Новосибирской области, сборная Чановского района заняла 5 общекомандное место.</w:t>
      </w:r>
    </w:p>
    <w:p w:rsidR="004330CB" w:rsidRPr="00FA156F" w:rsidRDefault="004330CB" w:rsidP="00933261">
      <w:pPr>
        <w:tabs>
          <w:tab w:val="left" w:pos="142"/>
        </w:tabs>
        <w:spacing w:after="0" w:line="240" w:lineRule="auto"/>
        <w:ind w:firstLine="709"/>
        <w:contextualSpacing/>
        <w:jc w:val="both"/>
        <w:rPr>
          <w:rFonts w:ascii="Times New Roman" w:hAnsi="Times New Roman"/>
          <w:color w:val="000000"/>
          <w:sz w:val="28"/>
          <w:szCs w:val="28"/>
          <w:shd w:val="clear" w:color="auto" w:fill="FFFFFF"/>
        </w:rPr>
      </w:pPr>
      <w:r w:rsidRPr="00E04EED">
        <w:rPr>
          <w:rFonts w:ascii="Times New Roman" w:hAnsi="Times New Roman"/>
          <w:color w:val="000000"/>
          <w:sz w:val="28"/>
          <w:szCs w:val="28"/>
          <w:shd w:val="clear" w:color="auto" w:fill="FFFFFF"/>
        </w:rPr>
        <w:t>На территории</w:t>
      </w:r>
      <w:r w:rsidRPr="00FA156F">
        <w:rPr>
          <w:rFonts w:ascii="Times New Roman" w:hAnsi="Times New Roman"/>
          <w:color w:val="000000"/>
          <w:sz w:val="28"/>
          <w:szCs w:val="28"/>
          <w:shd w:val="clear" w:color="auto" w:fill="FFFFFF"/>
        </w:rPr>
        <w:t xml:space="preserve"> Чановского района ведет свою деятельность МБУ </w:t>
      </w:r>
      <w:proofErr w:type="gramStart"/>
      <w:r w:rsidRPr="00FA156F">
        <w:rPr>
          <w:rFonts w:ascii="Times New Roman" w:hAnsi="Times New Roman"/>
          <w:color w:val="000000"/>
          <w:sz w:val="28"/>
          <w:szCs w:val="28"/>
          <w:shd w:val="clear" w:color="auto" w:fill="FFFFFF"/>
        </w:rPr>
        <w:t>ДО</w:t>
      </w:r>
      <w:proofErr w:type="gramEnd"/>
      <w:r w:rsidRPr="00FA156F">
        <w:rPr>
          <w:rFonts w:ascii="Times New Roman" w:hAnsi="Times New Roman"/>
          <w:color w:val="000000"/>
          <w:sz w:val="28"/>
          <w:szCs w:val="28"/>
          <w:shd w:val="clear" w:color="auto" w:fill="FFFFFF"/>
        </w:rPr>
        <w:t xml:space="preserve"> «</w:t>
      </w:r>
      <w:proofErr w:type="gramStart"/>
      <w:r w:rsidRPr="00FA156F">
        <w:rPr>
          <w:rFonts w:ascii="Times New Roman" w:hAnsi="Times New Roman"/>
          <w:color w:val="000000"/>
          <w:sz w:val="28"/>
          <w:szCs w:val="28"/>
          <w:shd w:val="clear" w:color="auto" w:fill="FFFFFF"/>
        </w:rPr>
        <w:t>Детско-юношеская</w:t>
      </w:r>
      <w:proofErr w:type="gramEnd"/>
      <w:r w:rsidRPr="00FA156F">
        <w:rPr>
          <w:rFonts w:ascii="Times New Roman" w:hAnsi="Times New Roman"/>
          <w:color w:val="000000"/>
          <w:sz w:val="28"/>
          <w:szCs w:val="28"/>
          <w:shd w:val="clear" w:color="auto" w:fill="FFFFFF"/>
        </w:rPr>
        <w:t xml:space="preserve"> спортивная школа»   по 6 видам спорта (мини-футбол, волейбол, борьба дзюдо, хоккей с шайбой, лыжные гонки, настольный теннис).</w:t>
      </w:r>
    </w:p>
    <w:p w:rsidR="004330CB" w:rsidRPr="00FA156F" w:rsidRDefault="004330CB" w:rsidP="00933261">
      <w:pPr>
        <w:tabs>
          <w:tab w:val="left" w:pos="142"/>
        </w:tabs>
        <w:spacing w:after="0" w:line="240" w:lineRule="auto"/>
        <w:ind w:firstLine="708"/>
        <w:jc w:val="both"/>
        <w:rPr>
          <w:rFonts w:ascii="Times New Roman" w:hAnsi="Times New Roman"/>
          <w:sz w:val="28"/>
          <w:szCs w:val="28"/>
          <w:shd w:val="clear" w:color="auto" w:fill="FFFFFF"/>
        </w:rPr>
      </w:pPr>
      <w:r w:rsidRPr="00FA156F">
        <w:rPr>
          <w:rFonts w:ascii="Times New Roman" w:hAnsi="Times New Roman"/>
          <w:color w:val="000000"/>
          <w:sz w:val="28"/>
          <w:szCs w:val="28"/>
          <w:shd w:val="clear" w:color="auto" w:fill="FFFFFF"/>
        </w:rPr>
        <w:t xml:space="preserve"> В отделениях по видам спорта в ДЮСШ в учебных группах на 31 декабря 202</w:t>
      </w:r>
      <w:r w:rsidR="00E04EED">
        <w:rPr>
          <w:rFonts w:ascii="Times New Roman" w:hAnsi="Times New Roman"/>
          <w:color w:val="000000"/>
          <w:sz w:val="28"/>
          <w:szCs w:val="28"/>
          <w:shd w:val="clear" w:color="auto" w:fill="FFFFFF"/>
        </w:rPr>
        <w:t>2</w:t>
      </w:r>
      <w:r w:rsidRPr="00FA156F">
        <w:rPr>
          <w:rFonts w:ascii="Times New Roman" w:hAnsi="Times New Roman"/>
          <w:color w:val="000000"/>
          <w:sz w:val="28"/>
          <w:szCs w:val="28"/>
          <w:shd w:val="clear" w:color="auto" w:fill="FFFFFF"/>
        </w:rPr>
        <w:t xml:space="preserve"> г. занимались  </w:t>
      </w:r>
      <w:r w:rsidRPr="00FA156F">
        <w:rPr>
          <w:rFonts w:ascii="Times New Roman" w:hAnsi="Times New Roman"/>
          <w:sz w:val="28"/>
          <w:szCs w:val="28"/>
          <w:shd w:val="clear" w:color="auto" w:fill="FFFFFF"/>
        </w:rPr>
        <w:t>6</w:t>
      </w:r>
      <w:r w:rsidR="00E04EED">
        <w:rPr>
          <w:rFonts w:ascii="Times New Roman" w:hAnsi="Times New Roman"/>
          <w:sz w:val="28"/>
          <w:szCs w:val="28"/>
          <w:shd w:val="clear" w:color="auto" w:fill="FFFFFF"/>
        </w:rPr>
        <w:t>37</w:t>
      </w:r>
      <w:r w:rsidRPr="00FA156F">
        <w:rPr>
          <w:rFonts w:ascii="Times New Roman" w:hAnsi="Times New Roman"/>
          <w:sz w:val="28"/>
          <w:szCs w:val="28"/>
          <w:shd w:val="clear" w:color="auto" w:fill="FFFFFF"/>
        </w:rPr>
        <w:t xml:space="preserve"> у</w:t>
      </w:r>
      <w:r w:rsidRPr="00FA156F">
        <w:rPr>
          <w:rFonts w:ascii="Times New Roman" w:hAnsi="Times New Roman"/>
          <w:color w:val="000000"/>
          <w:sz w:val="28"/>
          <w:szCs w:val="28"/>
          <w:shd w:val="clear" w:color="auto" w:fill="FFFFFF"/>
        </w:rPr>
        <w:t xml:space="preserve">чащихся. </w:t>
      </w:r>
      <w:r w:rsidRPr="00FA156F">
        <w:rPr>
          <w:rFonts w:ascii="Times New Roman" w:hAnsi="Times New Roman"/>
          <w:sz w:val="28"/>
          <w:szCs w:val="28"/>
          <w:shd w:val="clear" w:color="auto" w:fill="FFFFFF"/>
        </w:rPr>
        <w:t>На базе ДЮСШ 24</w:t>
      </w:r>
      <w:r w:rsidR="00E04EED">
        <w:rPr>
          <w:rFonts w:ascii="Times New Roman" w:hAnsi="Times New Roman"/>
          <w:sz w:val="28"/>
          <w:szCs w:val="28"/>
          <w:shd w:val="clear" w:color="auto" w:fill="FFFFFF"/>
        </w:rPr>
        <w:t>1 человек</w:t>
      </w:r>
      <w:r w:rsidRPr="00FA156F">
        <w:rPr>
          <w:rFonts w:ascii="Times New Roman" w:hAnsi="Times New Roman"/>
          <w:sz w:val="28"/>
          <w:szCs w:val="28"/>
          <w:shd w:val="clear" w:color="auto" w:fill="FFFFFF"/>
        </w:rPr>
        <w:t>, по адресам школ района 4</w:t>
      </w:r>
      <w:r w:rsidR="00E04EED">
        <w:rPr>
          <w:rFonts w:ascii="Times New Roman" w:hAnsi="Times New Roman"/>
          <w:sz w:val="28"/>
          <w:szCs w:val="28"/>
          <w:shd w:val="clear" w:color="auto" w:fill="FFFFFF"/>
        </w:rPr>
        <w:t>17</w:t>
      </w:r>
      <w:r w:rsidRPr="00FA156F">
        <w:rPr>
          <w:rFonts w:ascii="Times New Roman" w:hAnsi="Times New Roman"/>
          <w:sz w:val="28"/>
          <w:szCs w:val="28"/>
          <w:shd w:val="clear" w:color="auto" w:fill="FFFFFF"/>
        </w:rPr>
        <w:t xml:space="preserve"> человек. </w:t>
      </w:r>
    </w:p>
    <w:p w:rsidR="004330CB" w:rsidRPr="00FA156F" w:rsidRDefault="004330CB" w:rsidP="00933261">
      <w:pPr>
        <w:tabs>
          <w:tab w:val="left" w:pos="142"/>
        </w:tabs>
        <w:spacing w:after="0" w:line="240" w:lineRule="auto"/>
        <w:ind w:firstLine="708"/>
        <w:jc w:val="both"/>
        <w:rPr>
          <w:rFonts w:ascii="Times New Roman" w:eastAsia="Calibri" w:hAnsi="Times New Roman"/>
          <w:sz w:val="28"/>
          <w:szCs w:val="28"/>
        </w:rPr>
      </w:pPr>
      <w:r w:rsidRPr="00FA156F">
        <w:rPr>
          <w:rFonts w:ascii="Times New Roman" w:hAnsi="Times New Roman"/>
          <w:color w:val="000000"/>
          <w:sz w:val="28"/>
          <w:szCs w:val="28"/>
          <w:shd w:val="clear" w:color="auto" w:fill="FFFFFF"/>
        </w:rPr>
        <w:t>Основными формами учебно-воспитательного процесса являются учебно-тренировочные, теоретические и практические занятия, тренировочные игры, соревнования, инструкторская и судейская практика, профилактические и оздоровительные мероприятия.</w:t>
      </w:r>
    </w:p>
    <w:p w:rsidR="004330CB" w:rsidRPr="00FA156F" w:rsidRDefault="004330CB" w:rsidP="000055EE">
      <w:pPr>
        <w:shd w:val="clear" w:color="auto" w:fill="FFFFFF"/>
        <w:tabs>
          <w:tab w:val="left" w:pos="142"/>
        </w:tabs>
        <w:spacing w:after="0" w:line="240" w:lineRule="auto"/>
        <w:ind w:firstLine="708"/>
        <w:jc w:val="both"/>
        <w:rPr>
          <w:rFonts w:ascii="Times New Roman" w:hAnsi="Times New Roman"/>
          <w:color w:val="333333"/>
          <w:sz w:val="28"/>
          <w:szCs w:val="28"/>
        </w:rPr>
      </w:pPr>
    </w:p>
    <w:p w:rsidR="000C55C7" w:rsidRDefault="000C55C7" w:rsidP="000055EE">
      <w:pPr>
        <w:pStyle w:val="Default"/>
        <w:tabs>
          <w:tab w:val="left" w:pos="142"/>
        </w:tabs>
        <w:ind w:firstLine="709"/>
        <w:rPr>
          <w:b/>
          <w:sz w:val="28"/>
          <w:szCs w:val="28"/>
        </w:rPr>
      </w:pPr>
      <w:r w:rsidRPr="00FA156F">
        <w:rPr>
          <w:b/>
          <w:sz w:val="28"/>
          <w:szCs w:val="28"/>
        </w:rPr>
        <w:t>Опека и попечительство</w:t>
      </w:r>
    </w:p>
    <w:p w:rsidR="00933261" w:rsidRPr="00FA156F" w:rsidRDefault="00933261" w:rsidP="000055EE">
      <w:pPr>
        <w:pStyle w:val="Default"/>
        <w:tabs>
          <w:tab w:val="left" w:pos="142"/>
        </w:tabs>
        <w:ind w:firstLine="709"/>
        <w:rPr>
          <w:b/>
          <w:sz w:val="28"/>
          <w:szCs w:val="28"/>
        </w:rPr>
      </w:pPr>
    </w:p>
    <w:p w:rsidR="00BF2B36" w:rsidRPr="00FA156F" w:rsidRDefault="00E04EED" w:rsidP="000055EE">
      <w:pPr>
        <w:tabs>
          <w:tab w:val="left" w:pos="142"/>
        </w:tabs>
        <w:autoSpaceDN/>
        <w:spacing w:after="0" w:line="240" w:lineRule="auto"/>
        <w:ind w:firstLine="709"/>
        <w:jc w:val="both"/>
        <w:rPr>
          <w:rFonts w:ascii="Times New Roman" w:hAnsi="Times New Roman"/>
          <w:sz w:val="28"/>
          <w:szCs w:val="28"/>
        </w:rPr>
      </w:pPr>
      <w:r>
        <w:rPr>
          <w:rFonts w:ascii="Times New Roman" w:hAnsi="Times New Roman"/>
          <w:sz w:val="28"/>
          <w:szCs w:val="28"/>
        </w:rPr>
        <w:t>В 2022</w:t>
      </w:r>
      <w:r w:rsidR="00BF2B36" w:rsidRPr="00FA156F">
        <w:rPr>
          <w:rFonts w:ascii="Times New Roman" w:hAnsi="Times New Roman"/>
          <w:sz w:val="28"/>
          <w:szCs w:val="28"/>
        </w:rPr>
        <w:t xml:space="preserve"> году органом опеки и попечительства осуществлялась планомерная работа по выявлению и устройству детей-сирот и детей, оставшихся без попечения родителей и совершеннолетних лиц, признанных судом недееспособными. </w:t>
      </w:r>
    </w:p>
    <w:p w:rsidR="00BF2B36" w:rsidRPr="00FA156F" w:rsidRDefault="00BF2B36" w:rsidP="000055EE">
      <w:pPr>
        <w:tabs>
          <w:tab w:val="left" w:pos="142"/>
        </w:tabs>
        <w:autoSpaceDN/>
        <w:spacing w:after="0" w:line="240" w:lineRule="auto"/>
        <w:ind w:firstLine="709"/>
        <w:jc w:val="both"/>
        <w:rPr>
          <w:rFonts w:ascii="Times New Roman" w:hAnsi="Times New Roman"/>
          <w:sz w:val="28"/>
          <w:szCs w:val="28"/>
        </w:rPr>
      </w:pPr>
      <w:r w:rsidRPr="00FA156F">
        <w:rPr>
          <w:rFonts w:ascii="Times New Roman" w:hAnsi="Times New Roman"/>
          <w:sz w:val="28"/>
          <w:szCs w:val="28"/>
        </w:rPr>
        <w:t>Специалистами отдела проведены контрольные обследования условий жизни и воспитания детей и лиц, находящихся под опекой и попечительством в соответствии с требованиями Федерального закона «Об опеке и попечительстве». Проведен</w:t>
      </w:r>
      <w:r w:rsidR="00933261">
        <w:rPr>
          <w:rFonts w:ascii="Times New Roman" w:hAnsi="Times New Roman"/>
          <w:sz w:val="28"/>
          <w:szCs w:val="28"/>
        </w:rPr>
        <w:t>о</w:t>
      </w:r>
      <w:r w:rsidRPr="00FA156F">
        <w:rPr>
          <w:rFonts w:ascii="Times New Roman" w:hAnsi="Times New Roman"/>
          <w:sz w:val="28"/>
          <w:szCs w:val="28"/>
        </w:rPr>
        <w:t xml:space="preserve"> </w:t>
      </w:r>
      <w:r w:rsidR="00E04EED">
        <w:rPr>
          <w:rFonts w:ascii="Times New Roman" w:hAnsi="Times New Roman"/>
          <w:sz w:val="28"/>
          <w:szCs w:val="28"/>
        </w:rPr>
        <w:t>28</w:t>
      </w:r>
      <w:r w:rsidRPr="00FA156F">
        <w:rPr>
          <w:rFonts w:ascii="Times New Roman" w:hAnsi="Times New Roman"/>
          <w:sz w:val="28"/>
          <w:szCs w:val="28"/>
        </w:rPr>
        <w:t xml:space="preserve"> плановых и </w:t>
      </w:r>
      <w:r w:rsidR="00E04EED">
        <w:rPr>
          <w:rFonts w:ascii="Times New Roman" w:hAnsi="Times New Roman"/>
          <w:sz w:val="28"/>
          <w:szCs w:val="28"/>
        </w:rPr>
        <w:t>2 внеплановых проверки</w:t>
      </w:r>
      <w:r w:rsidRPr="00FA156F">
        <w:rPr>
          <w:rFonts w:ascii="Times New Roman" w:hAnsi="Times New Roman"/>
          <w:sz w:val="28"/>
          <w:szCs w:val="28"/>
        </w:rPr>
        <w:t>, по результатам которых составлено 3</w:t>
      </w:r>
      <w:r w:rsidR="00E04EED">
        <w:rPr>
          <w:rFonts w:ascii="Times New Roman" w:hAnsi="Times New Roman"/>
          <w:sz w:val="28"/>
          <w:szCs w:val="28"/>
        </w:rPr>
        <w:t>84</w:t>
      </w:r>
      <w:r w:rsidRPr="00FA156F">
        <w:rPr>
          <w:rFonts w:ascii="Times New Roman" w:hAnsi="Times New Roman"/>
          <w:sz w:val="28"/>
          <w:szCs w:val="28"/>
        </w:rPr>
        <w:t xml:space="preserve"> акт</w:t>
      </w:r>
      <w:r w:rsidR="00E04EED">
        <w:rPr>
          <w:rFonts w:ascii="Times New Roman" w:hAnsi="Times New Roman"/>
          <w:sz w:val="28"/>
          <w:szCs w:val="28"/>
        </w:rPr>
        <w:t>а</w:t>
      </w:r>
      <w:r w:rsidRPr="00FA156F">
        <w:rPr>
          <w:rFonts w:ascii="Times New Roman" w:hAnsi="Times New Roman"/>
          <w:sz w:val="28"/>
          <w:szCs w:val="28"/>
        </w:rPr>
        <w:t xml:space="preserve">. </w:t>
      </w:r>
    </w:p>
    <w:p w:rsidR="00BF2B36" w:rsidRPr="00FA156F" w:rsidRDefault="00BF2B36" w:rsidP="000055EE">
      <w:pPr>
        <w:tabs>
          <w:tab w:val="left" w:pos="142"/>
        </w:tabs>
        <w:autoSpaceDN/>
        <w:spacing w:after="0" w:line="240" w:lineRule="auto"/>
        <w:ind w:firstLine="709"/>
        <w:jc w:val="both"/>
        <w:rPr>
          <w:rFonts w:ascii="Times New Roman" w:hAnsi="Times New Roman"/>
          <w:sz w:val="28"/>
          <w:szCs w:val="28"/>
        </w:rPr>
      </w:pPr>
      <w:r w:rsidRPr="00FA156F">
        <w:rPr>
          <w:rFonts w:ascii="Times New Roman" w:hAnsi="Times New Roman"/>
          <w:sz w:val="28"/>
          <w:szCs w:val="28"/>
        </w:rPr>
        <w:t>На учете в отделе опеки и попечительства состоит 17</w:t>
      </w:r>
      <w:r w:rsidR="00E04EED">
        <w:rPr>
          <w:rFonts w:ascii="Times New Roman" w:hAnsi="Times New Roman"/>
          <w:sz w:val="28"/>
          <w:szCs w:val="28"/>
        </w:rPr>
        <w:t>6</w:t>
      </w:r>
      <w:r w:rsidRPr="00FA156F">
        <w:rPr>
          <w:rFonts w:ascii="Times New Roman" w:hAnsi="Times New Roman"/>
          <w:sz w:val="28"/>
          <w:szCs w:val="28"/>
        </w:rPr>
        <w:t xml:space="preserve"> </w:t>
      </w:r>
      <w:r w:rsidR="00E04EED">
        <w:rPr>
          <w:rFonts w:ascii="Times New Roman" w:hAnsi="Times New Roman"/>
          <w:sz w:val="28"/>
          <w:szCs w:val="28"/>
        </w:rPr>
        <w:t>детей</w:t>
      </w:r>
      <w:r w:rsidRPr="00FA156F">
        <w:rPr>
          <w:rFonts w:ascii="Times New Roman" w:hAnsi="Times New Roman"/>
          <w:sz w:val="28"/>
          <w:szCs w:val="28"/>
        </w:rPr>
        <w:t>, оставшихся без попечения родителей, 1</w:t>
      </w:r>
      <w:r w:rsidR="00E04EED">
        <w:rPr>
          <w:rFonts w:ascii="Times New Roman" w:hAnsi="Times New Roman"/>
          <w:sz w:val="28"/>
          <w:szCs w:val="28"/>
        </w:rPr>
        <w:t>07 из них воспитываются в 47</w:t>
      </w:r>
      <w:r w:rsidRPr="00FA156F">
        <w:rPr>
          <w:rFonts w:ascii="Times New Roman" w:hAnsi="Times New Roman"/>
          <w:sz w:val="28"/>
          <w:szCs w:val="28"/>
        </w:rPr>
        <w:t xml:space="preserve"> приемн</w:t>
      </w:r>
      <w:r w:rsidR="00E04EED">
        <w:rPr>
          <w:rFonts w:ascii="Times New Roman" w:hAnsi="Times New Roman"/>
          <w:sz w:val="28"/>
          <w:szCs w:val="28"/>
        </w:rPr>
        <w:t>ых</w:t>
      </w:r>
      <w:r w:rsidRPr="00FA156F">
        <w:rPr>
          <w:rFonts w:ascii="Times New Roman" w:hAnsi="Times New Roman"/>
          <w:sz w:val="28"/>
          <w:szCs w:val="28"/>
        </w:rPr>
        <w:t xml:space="preserve"> семь</w:t>
      </w:r>
      <w:r w:rsidR="00E04EED">
        <w:rPr>
          <w:rFonts w:ascii="Times New Roman" w:hAnsi="Times New Roman"/>
          <w:sz w:val="28"/>
          <w:szCs w:val="28"/>
        </w:rPr>
        <w:t>ях</w:t>
      </w:r>
      <w:r w:rsidRPr="00FA156F">
        <w:rPr>
          <w:rFonts w:ascii="Times New Roman" w:hAnsi="Times New Roman"/>
          <w:sz w:val="28"/>
          <w:szCs w:val="28"/>
        </w:rPr>
        <w:t xml:space="preserve">, 63 ребенка проживают в 45 опекунских семьях. </w:t>
      </w:r>
    </w:p>
    <w:p w:rsidR="00BF2B36" w:rsidRPr="00FA156F" w:rsidRDefault="00BF2B36" w:rsidP="000055EE">
      <w:pPr>
        <w:tabs>
          <w:tab w:val="left" w:pos="142"/>
        </w:tabs>
        <w:autoSpaceDN/>
        <w:spacing w:after="0" w:line="240" w:lineRule="auto"/>
        <w:ind w:firstLine="709"/>
        <w:jc w:val="both"/>
        <w:rPr>
          <w:rFonts w:ascii="Times New Roman" w:hAnsi="Times New Roman"/>
          <w:sz w:val="28"/>
          <w:szCs w:val="28"/>
        </w:rPr>
      </w:pPr>
      <w:r w:rsidRPr="00FA156F">
        <w:rPr>
          <w:rFonts w:ascii="Times New Roman" w:hAnsi="Times New Roman"/>
          <w:sz w:val="28"/>
          <w:szCs w:val="28"/>
        </w:rPr>
        <w:t>Из всех детей, состоящих на учете, 3</w:t>
      </w:r>
      <w:r w:rsidR="00E04EED">
        <w:rPr>
          <w:rFonts w:ascii="Times New Roman" w:hAnsi="Times New Roman"/>
          <w:sz w:val="28"/>
          <w:szCs w:val="28"/>
        </w:rPr>
        <w:t>3</w:t>
      </w:r>
      <w:r w:rsidRPr="00FA156F">
        <w:rPr>
          <w:rFonts w:ascii="Times New Roman" w:hAnsi="Times New Roman"/>
          <w:sz w:val="28"/>
          <w:szCs w:val="28"/>
        </w:rPr>
        <w:t xml:space="preserve"> являются круглыми сиротами, остальные имеют статус социальных сирот. На учете в отделе опеки так же состоит 5</w:t>
      </w:r>
      <w:r w:rsidR="00E04EED">
        <w:rPr>
          <w:rFonts w:ascii="Times New Roman" w:hAnsi="Times New Roman"/>
          <w:sz w:val="28"/>
          <w:szCs w:val="28"/>
        </w:rPr>
        <w:t>4</w:t>
      </w:r>
      <w:r w:rsidRPr="00FA156F">
        <w:rPr>
          <w:rFonts w:ascii="Times New Roman" w:hAnsi="Times New Roman"/>
          <w:sz w:val="28"/>
          <w:szCs w:val="28"/>
        </w:rPr>
        <w:t xml:space="preserve"> </w:t>
      </w:r>
      <w:proofErr w:type="gramStart"/>
      <w:r w:rsidRPr="00FA156F">
        <w:rPr>
          <w:rFonts w:ascii="Times New Roman" w:hAnsi="Times New Roman"/>
          <w:sz w:val="28"/>
          <w:szCs w:val="28"/>
        </w:rPr>
        <w:t>недееспособных</w:t>
      </w:r>
      <w:proofErr w:type="gramEnd"/>
      <w:r w:rsidRPr="00FA156F">
        <w:rPr>
          <w:rFonts w:ascii="Times New Roman" w:hAnsi="Times New Roman"/>
          <w:sz w:val="28"/>
          <w:szCs w:val="28"/>
        </w:rPr>
        <w:t xml:space="preserve"> граждан</w:t>
      </w:r>
      <w:r w:rsidR="00E04EED">
        <w:rPr>
          <w:rFonts w:ascii="Times New Roman" w:hAnsi="Times New Roman"/>
          <w:sz w:val="28"/>
          <w:szCs w:val="28"/>
        </w:rPr>
        <w:t>ина</w:t>
      </w:r>
      <w:r w:rsidRPr="00FA156F">
        <w:rPr>
          <w:rFonts w:ascii="Times New Roman" w:hAnsi="Times New Roman"/>
          <w:sz w:val="28"/>
          <w:szCs w:val="28"/>
        </w:rPr>
        <w:t xml:space="preserve">. </w:t>
      </w:r>
    </w:p>
    <w:p w:rsidR="00153458" w:rsidRPr="00FA156F" w:rsidRDefault="00BF2B36" w:rsidP="000055EE">
      <w:pPr>
        <w:tabs>
          <w:tab w:val="left" w:pos="142"/>
        </w:tabs>
        <w:autoSpaceDN/>
        <w:spacing w:after="0" w:line="240" w:lineRule="auto"/>
        <w:ind w:firstLine="709"/>
        <w:jc w:val="both"/>
        <w:rPr>
          <w:rFonts w:ascii="Times New Roman" w:hAnsi="Times New Roman"/>
          <w:sz w:val="28"/>
          <w:szCs w:val="28"/>
        </w:rPr>
      </w:pPr>
      <w:r w:rsidRPr="00FA156F">
        <w:rPr>
          <w:rFonts w:ascii="Times New Roman" w:hAnsi="Times New Roman"/>
          <w:sz w:val="28"/>
          <w:szCs w:val="28"/>
        </w:rPr>
        <w:t>Выявлено и учтено за 202</w:t>
      </w:r>
      <w:r w:rsidR="00E04EED">
        <w:rPr>
          <w:rFonts w:ascii="Times New Roman" w:hAnsi="Times New Roman"/>
          <w:sz w:val="28"/>
          <w:szCs w:val="28"/>
        </w:rPr>
        <w:t>2</w:t>
      </w:r>
      <w:r w:rsidRPr="00FA156F">
        <w:rPr>
          <w:rFonts w:ascii="Times New Roman" w:hAnsi="Times New Roman"/>
          <w:sz w:val="28"/>
          <w:szCs w:val="28"/>
        </w:rPr>
        <w:t xml:space="preserve"> год </w:t>
      </w:r>
      <w:r w:rsidR="00E04EED">
        <w:rPr>
          <w:rFonts w:ascii="Times New Roman" w:hAnsi="Times New Roman"/>
          <w:sz w:val="28"/>
          <w:szCs w:val="28"/>
        </w:rPr>
        <w:t>14</w:t>
      </w:r>
      <w:r w:rsidRPr="00FA156F">
        <w:rPr>
          <w:rFonts w:ascii="Times New Roman" w:hAnsi="Times New Roman"/>
          <w:sz w:val="28"/>
          <w:szCs w:val="28"/>
        </w:rPr>
        <w:t xml:space="preserve"> несовершеннолетних, оставшихся без попечения родителей, из них </w:t>
      </w:r>
      <w:r w:rsidR="00E04EED">
        <w:rPr>
          <w:rFonts w:ascii="Times New Roman" w:hAnsi="Times New Roman"/>
          <w:sz w:val="28"/>
          <w:szCs w:val="28"/>
        </w:rPr>
        <w:t>3</w:t>
      </w:r>
      <w:r w:rsidRPr="00FA156F">
        <w:rPr>
          <w:rFonts w:ascii="Times New Roman" w:hAnsi="Times New Roman"/>
          <w:sz w:val="28"/>
          <w:szCs w:val="28"/>
        </w:rPr>
        <w:t xml:space="preserve"> ребенка круглые сироты, а у </w:t>
      </w:r>
      <w:r w:rsidR="004A470B">
        <w:rPr>
          <w:rFonts w:ascii="Times New Roman" w:hAnsi="Times New Roman"/>
          <w:sz w:val="28"/>
          <w:szCs w:val="28"/>
        </w:rPr>
        <w:t>1</w:t>
      </w:r>
      <w:r w:rsidRPr="00FA156F">
        <w:rPr>
          <w:rFonts w:ascii="Times New Roman" w:hAnsi="Times New Roman"/>
          <w:sz w:val="28"/>
          <w:szCs w:val="28"/>
        </w:rPr>
        <w:t xml:space="preserve"> </w:t>
      </w:r>
      <w:r w:rsidR="004A470B">
        <w:rPr>
          <w:rFonts w:ascii="Times New Roman" w:hAnsi="Times New Roman"/>
          <w:sz w:val="28"/>
          <w:szCs w:val="28"/>
        </w:rPr>
        <w:t>ребенка</w:t>
      </w:r>
      <w:r w:rsidRPr="00FA156F">
        <w:rPr>
          <w:rFonts w:ascii="Times New Roman" w:hAnsi="Times New Roman"/>
          <w:sz w:val="28"/>
          <w:szCs w:val="28"/>
        </w:rPr>
        <w:t xml:space="preserve"> мать умерла, а отец находится в местах лишения свободы</w:t>
      </w:r>
      <w:r w:rsidR="004A470B">
        <w:rPr>
          <w:rFonts w:ascii="Times New Roman" w:hAnsi="Times New Roman"/>
          <w:sz w:val="28"/>
          <w:szCs w:val="28"/>
        </w:rPr>
        <w:t>, у 10 детей родители лишены и ограничены в родительских правах</w:t>
      </w:r>
      <w:r w:rsidRPr="00FA156F">
        <w:rPr>
          <w:rFonts w:ascii="Times New Roman" w:hAnsi="Times New Roman"/>
          <w:sz w:val="28"/>
          <w:szCs w:val="28"/>
        </w:rPr>
        <w:t>. Все несовершеннолетние переданы под опеку (попечительство) на воспитание родственникам.</w:t>
      </w:r>
    </w:p>
    <w:p w:rsidR="00BF2B36" w:rsidRPr="00FA156F" w:rsidRDefault="00BF2B36" w:rsidP="000055EE">
      <w:pPr>
        <w:tabs>
          <w:tab w:val="left" w:pos="142"/>
        </w:tabs>
        <w:autoSpaceDN/>
        <w:spacing w:after="0" w:line="240" w:lineRule="auto"/>
        <w:ind w:firstLine="709"/>
        <w:jc w:val="both"/>
        <w:rPr>
          <w:rFonts w:ascii="Times New Roman" w:hAnsi="Times New Roman"/>
          <w:sz w:val="28"/>
          <w:szCs w:val="28"/>
        </w:rPr>
      </w:pPr>
      <w:r w:rsidRPr="00FA156F">
        <w:rPr>
          <w:rFonts w:ascii="Times New Roman" w:hAnsi="Times New Roman"/>
          <w:sz w:val="28"/>
          <w:szCs w:val="28"/>
        </w:rPr>
        <w:t>Проведена большая работа специалистами отдела по жилищным сертификатам в целях реализации закона Новосибирской области от 14.07.2021 № 91-ОЗ «О социальной выплате на приоб</w:t>
      </w:r>
      <w:r w:rsidR="004A470B">
        <w:rPr>
          <w:rFonts w:ascii="Times New Roman" w:hAnsi="Times New Roman"/>
          <w:sz w:val="28"/>
          <w:szCs w:val="28"/>
        </w:rPr>
        <w:t>ретение жилого помещения». Из 67</w:t>
      </w:r>
      <w:r w:rsidRPr="00FA156F">
        <w:rPr>
          <w:rFonts w:ascii="Times New Roman" w:hAnsi="Times New Roman"/>
          <w:sz w:val="28"/>
          <w:szCs w:val="28"/>
        </w:rPr>
        <w:t xml:space="preserve"> граждан имеющих право на получение сертификата </w:t>
      </w:r>
      <w:r w:rsidR="004A470B">
        <w:rPr>
          <w:rFonts w:ascii="Times New Roman" w:hAnsi="Times New Roman"/>
          <w:sz w:val="28"/>
          <w:szCs w:val="28"/>
        </w:rPr>
        <w:t>6</w:t>
      </w:r>
      <w:r w:rsidRPr="00FA156F">
        <w:rPr>
          <w:rFonts w:ascii="Times New Roman" w:hAnsi="Times New Roman"/>
          <w:sz w:val="28"/>
          <w:szCs w:val="28"/>
        </w:rPr>
        <w:t xml:space="preserve"> приобрели жилые помещения за счет использования средств жилищного сертификата на территории </w:t>
      </w:r>
      <w:proofErr w:type="gramStart"/>
      <w:r w:rsidRPr="00FA156F">
        <w:rPr>
          <w:rFonts w:ascii="Times New Roman" w:hAnsi="Times New Roman"/>
          <w:sz w:val="28"/>
          <w:szCs w:val="28"/>
        </w:rPr>
        <w:t>г</w:t>
      </w:r>
      <w:proofErr w:type="gramEnd"/>
      <w:r w:rsidRPr="00FA156F">
        <w:rPr>
          <w:rFonts w:ascii="Times New Roman" w:hAnsi="Times New Roman"/>
          <w:sz w:val="28"/>
          <w:szCs w:val="28"/>
        </w:rPr>
        <w:t>.</w:t>
      </w:r>
      <w:r w:rsidR="00A23EFB" w:rsidRPr="00FA156F">
        <w:rPr>
          <w:rFonts w:ascii="Times New Roman" w:hAnsi="Times New Roman"/>
          <w:sz w:val="28"/>
          <w:szCs w:val="28"/>
        </w:rPr>
        <w:t xml:space="preserve"> </w:t>
      </w:r>
      <w:r w:rsidRPr="00FA156F">
        <w:rPr>
          <w:rFonts w:ascii="Times New Roman" w:hAnsi="Times New Roman"/>
          <w:sz w:val="28"/>
          <w:szCs w:val="28"/>
        </w:rPr>
        <w:t xml:space="preserve">Новосибирска и Новосибирской области. </w:t>
      </w:r>
    </w:p>
    <w:p w:rsidR="00BF2B36" w:rsidRPr="00FA156F" w:rsidRDefault="00BF2B36" w:rsidP="000055EE">
      <w:pPr>
        <w:tabs>
          <w:tab w:val="left" w:pos="142"/>
        </w:tabs>
        <w:autoSpaceDN/>
        <w:spacing w:after="0" w:line="240" w:lineRule="auto"/>
        <w:ind w:firstLine="709"/>
        <w:jc w:val="both"/>
        <w:rPr>
          <w:rFonts w:ascii="Times New Roman" w:hAnsi="Times New Roman"/>
          <w:sz w:val="28"/>
          <w:szCs w:val="28"/>
        </w:rPr>
      </w:pPr>
      <w:r w:rsidRPr="00FA156F">
        <w:rPr>
          <w:rFonts w:ascii="Times New Roman" w:hAnsi="Times New Roman"/>
          <w:sz w:val="28"/>
          <w:szCs w:val="28"/>
        </w:rPr>
        <w:t>В 202</w:t>
      </w:r>
      <w:r w:rsidR="004A470B">
        <w:rPr>
          <w:rFonts w:ascii="Times New Roman" w:hAnsi="Times New Roman"/>
          <w:sz w:val="28"/>
          <w:szCs w:val="28"/>
        </w:rPr>
        <w:t>2</w:t>
      </w:r>
      <w:r w:rsidRPr="00FA156F">
        <w:rPr>
          <w:rFonts w:ascii="Times New Roman" w:hAnsi="Times New Roman"/>
          <w:sz w:val="28"/>
          <w:szCs w:val="28"/>
        </w:rPr>
        <w:t xml:space="preserve"> году выделенные средства бюджету Чановского района Новосибирской области освоены в полном объеме, на первичном рынке приобретено </w:t>
      </w:r>
      <w:r w:rsidR="004A470B">
        <w:rPr>
          <w:rFonts w:ascii="Times New Roman" w:hAnsi="Times New Roman"/>
          <w:sz w:val="28"/>
          <w:szCs w:val="28"/>
        </w:rPr>
        <w:t>3</w:t>
      </w:r>
      <w:r w:rsidRPr="00FA156F">
        <w:rPr>
          <w:rFonts w:ascii="Times New Roman" w:hAnsi="Times New Roman"/>
          <w:sz w:val="28"/>
          <w:szCs w:val="28"/>
        </w:rPr>
        <w:t xml:space="preserve"> квартир</w:t>
      </w:r>
      <w:r w:rsidR="004A470B">
        <w:rPr>
          <w:rFonts w:ascii="Times New Roman" w:hAnsi="Times New Roman"/>
          <w:sz w:val="28"/>
          <w:szCs w:val="28"/>
        </w:rPr>
        <w:t>ы, 2 квартиры на вторичном рынке, которые оформлены</w:t>
      </w:r>
      <w:r w:rsidRPr="00FA156F">
        <w:rPr>
          <w:rFonts w:ascii="Times New Roman" w:hAnsi="Times New Roman"/>
          <w:sz w:val="28"/>
          <w:szCs w:val="28"/>
        </w:rPr>
        <w:t xml:space="preserve"> в муниципальную собственность и предоставлен</w:t>
      </w:r>
      <w:r w:rsidR="004A470B">
        <w:rPr>
          <w:rFonts w:ascii="Times New Roman" w:hAnsi="Times New Roman"/>
          <w:sz w:val="28"/>
          <w:szCs w:val="28"/>
        </w:rPr>
        <w:t>ы</w:t>
      </w:r>
      <w:r w:rsidRPr="00FA156F">
        <w:rPr>
          <w:rFonts w:ascii="Times New Roman" w:hAnsi="Times New Roman"/>
          <w:sz w:val="28"/>
          <w:szCs w:val="28"/>
        </w:rPr>
        <w:t xml:space="preserve"> по договорам специализированного найма лицам из числа детей-сирот и детей, оставшихся без попечения родителей. </w:t>
      </w:r>
    </w:p>
    <w:p w:rsidR="00BF2B36" w:rsidRPr="00FA156F" w:rsidRDefault="00BF2B36" w:rsidP="000055EE">
      <w:pPr>
        <w:tabs>
          <w:tab w:val="left" w:pos="142"/>
        </w:tabs>
        <w:autoSpaceDN/>
        <w:spacing w:after="0" w:line="240" w:lineRule="auto"/>
        <w:ind w:firstLine="709"/>
        <w:jc w:val="both"/>
        <w:rPr>
          <w:rFonts w:ascii="Times New Roman" w:hAnsi="Times New Roman"/>
          <w:sz w:val="28"/>
          <w:szCs w:val="28"/>
        </w:rPr>
      </w:pPr>
      <w:r w:rsidRPr="00FA156F">
        <w:rPr>
          <w:rFonts w:ascii="Times New Roman" w:hAnsi="Times New Roman"/>
          <w:sz w:val="28"/>
          <w:szCs w:val="28"/>
        </w:rPr>
        <w:t xml:space="preserve">На особом контроле находятся вопросы охраны жилищных прав детей. </w:t>
      </w:r>
      <w:proofErr w:type="gramStart"/>
      <w:r w:rsidRPr="00FA156F">
        <w:rPr>
          <w:rFonts w:ascii="Times New Roman" w:hAnsi="Times New Roman"/>
          <w:sz w:val="28"/>
          <w:szCs w:val="28"/>
        </w:rPr>
        <w:t>На 01.02.202</w:t>
      </w:r>
      <w:r w:rsidR="004A470B">
        <w:rPr>
          <w:rFonts w:ascii="Times New Roman" w:hAnsi="Times New Roman"/>
          <w:sz w:val="28"/>
          <w:szCs w:val="28"/>
        </w:rPr>
        <w:t xml:space="preserve">3 </w:t>
      </w:r>
      <w:r w:rsidRPr="00FA156F">
        <w:rPr>
          <w:rFonts w:ascii="Times New Roman" w:hAnsi="Times New Roman"/>
          <w:sz w:val="28"/>
          <w:szCs w:val="28"/>
        </w:rPr>
        <w:t xml:space="preserve">года на территории Чановского района на получение жилого помещения состоит </w:t>
      </w:r>
      <w:r w:rsidR="004A470B">
        <w:rPr>
          <w:rFonts w:ascii="Times New Roman" w:hAnsi="Times New Roman"/>
          <w:sz w:val="28"/>
          <w:szCs w:val="28"/>
        </w:rPr>
        <w:t>197</w:t>
      </w:r>
      <w:r w:rsidRPr="00FA156F">
        <w:rPr>
          <w:rFonts w:ascii="Times New Roman" w:hAnsi="Times New Roman"/>
          <w:sz w:val="28"/>
          <w:szCs w:val="28"/>
        </w:rPr>
        <w:t xml:space="preserve"> детей-сирот и детей, оставшихся без попечения родителей, и лиц из их числа, из них от 14 до 18 лет </w:t>
      </w:r>
      <w:r w:rsidR="004A470B">
        <w:rPr>
          <w:rFonts w:ascii="Times New Roman" w:hAnsi="Times New Roman"/>
          <w:sz w:val="28"/>
          <w:szCs w:val="28"/>
        </w:rPr>
        <w:t xml:space="preserve">– </w:t>
      </w:r>
      <w:r w:rsidRPr="00FA156F">
        <w:rPr>
          <w:rFonts w:ascii="Times New Roman" w:hAnsi="Times New Roman"/>
          <w:sz w:val="28"/>
          <w:szCs w:val="28"/>
        </w:rPr>
        <w:t xml:space="preserve">55 детей, оставшихся без попечения родителей, в возрасте от 18 до 23 лет </w:t>
      </w:r>
      <w:r w:rsidR="004A470B">
        <w:rPr>
          <w:rFonts w:ascii="Times New Roman" w:hAnsi="Times New Roman"/>
          <w:sz w:val="28"/>
          <w:szCs w:val="28"/>
        </w:rPr>
        <w:t>– 67</w:t>
      </w:r>
      <w:r w:rsidRPr="00FA156F">
        <w:rPr>
          <w:rFonts w:ascii="Times New Roman" w:hAnsi="Times New Roman"/>
          <w:sz w:val="28"/>
          <w:szCs w:val="28"/>
        </w:rPr>
        <w:t xml:space="preserve"> </w:t>
      </w:r>
      <w:r w:rsidR="004A470B">
        <w:rPr>
          <w:rFonts w:ascii="Times New Roman" w:hAnsi="Times New Roman"/>
          <w:sz w:val="28"/>
          <w:szCs w:val="28"/>
        </w:rPr>
        <w:t xml:space="preserve">человек </w:t>
      </w:r>
      <w:r w:rsidRPr="00FA156F">
        <w:rPr>
          <w:rFonts w:ascii="Times New Roman" w:hAnsi="Times New Roman"/>
          <w:sz w:val="28"/>
          <w:szCs w:val="28"/>
        </w:rPr>
        <w:t xml:space="preserve">и старше </w:t>
      </w:r>
      <w:r w:rsidR="004A470B">
        <w:rPr>
          <w:rFonts w:ascii="Times New Roman" w:hAnsi="Times New Roman"/>
          <w:sz w:val="28"/>
          <w:szCs w:val="28"/>
        </w:rPr>
        <w:t>23 лет – 75</w:t>
      </w:r>
      <w:r w:rsidRPr="00FA156F">
        <w:rPr>
          <w:rFonts w:ascii="Times New Roman" w:hAnsi="Times New Roman"/>
          <w:sz w:val="28"/>
          <w:szCs w:val="28"/>
        </w:rPr>
        <w:t xml:space="preserve"> человек. </w:t>
      </w:r>
      <w:proofErr w:type="gramEnd"/>
    </w:p>
    <w:p w:rsidR="00BF2B36" w:rsidRPr="00FA156F" w:rsidRDefault="00BF2B36" w:rsidP="000055EE">
      <w:pPr>
        <w:tabs>
          <w:tab w:val="left" w:pos="142"/>
        </w:tabs>
        <w:autoSpaceDN/>
        <w:spacing w:after="0" w:line="240" w:lineRule="auto"/>
        <w:ind w:firstLine="709"/>
        <w:jc w:val="both"/>
        <w:rPr>
          <w:rFonts w:ascii="Times New Roman" w:hAnsi="Times New Roman"/>
          <w:sz w:val="28"/>
          <w:szCs w:val="28"/>
        </w:rPr>
      </w:pPr>
      <w:r w:rsidRPr="00FA156F">
        <w:rPr>
          <w:rFonts w:ascii="Times New Roman" w:hAnsi="Times New Roman"/>
          <w:sz w:val="28"/>
          <w:szCs w:val="28"/>
        </w:rPr>
        <w:t>За 202</w:t>
      </w:r>
      <w:r w:rsidR="004A470B">
        <w:rPr>
          <w:rFonts w:ascii="Times New Roman" w:hAnsi="Times New Roman"/>
          <w:sz w:val="28"/>
          <w:szCs w:val="28"/>
        </w:rPr>
        <w:t>2</w:t>
      </w:r>
      <w:r w:rsidRPr="00FA156F">
        <w:rPr>
          <w:rFonts w:ascii="Times New Roman" w:hAnsi="Times New Roman"/>
          <w:sz w:val="28"/>
          <w:szCs w:val="28"/>
        </w:rPr>
        <w:t xml:space="preserve"> год специалистами принято </w:t>
      </w:r>
      <w:r w:rsidR="004A470B">
        <w:rPr>
          <w:rFonts w:ascii="Times New Roman" w:hAnsi="Times New Roman"/>
          <w:sz w:val="28"/>
          <w:szCs w:val="28"/>
        </w:rPr>
        <w:t>897 граждан</w:t>
      </w:r>
      <w:r w:rsidRPr="00FA156F">
        <w:rPr>
          <w:rFonts w:ascii="Times New Roman" w:hAnsi="Times New Roman"/>
          <w:sz w:val="28"/>
          <w:szCs w:val="28"/>
        </w:rPr>
        <w:t xml:space="preserve"> по различным вопросам. Подготовлено </w:t>
      </w:r>
      <w:r w:rsidR="004A470B">
        <w:rPr>
          <w:rFonts w:ascii="Times New Roman" w:hAnsi="Times New Roman"/>
          <w:sz w:val="28"/>
          <w:szCs w:val="28"/>
        </w:rPr>
        <w:t>495</w:t>
      </w:r>
      <w:r w:rsidRPr="00FA156F">
        <w:rPr>
          <w:rFonts w:ascii="Times New Roman" w:hAnsi="Times New Roman"/>
          <w:sz w:val="28"/>
          <w:szCs w:val="28"/>
        </w:rPr>
        <w:t xml:space="preserve"> проектов постановлений администрации Чановского района</w:t>
      </w:r>
      <w:r w:rsidR="004A470B">
        <w:rPr>
          <w:rFonts w:ascii="Times New Roman" w:hAnsi="Times New Roman"/>
          <w:sz w:val="28"/>
          <w:szCs w:val="28"/>
        </w:rPr>
        <w:t xml:space="preserve"> Новосибирской области</w:t>
      </w:r>
      <w:r w:rsidRPr="00FA156F">
        <w:rPr>
          <w:rFonts w:ascii="Times New Roman" w:hAnsi="Times New Roman"/>
          <w:sz w:val="28"/>
          <w:szCs w:val="28"/>
        </w:rPr>
        <w:t>.</w:t>
      </w:r>
    </w:p>
    <w:sectPr w:rsidR="00BF2B36" w:rsidRPr="00FA156F" w:rsidSect="000055EE">
      <w:pgSz w:w="11906" w:h="16838"/>
      <w:pgMar w:top="1134" w:right="707"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1">
    <w:nsid w:val="026808C6"/>
    <w:multiLevelType w:val="hybridMultilevel"/>
    <w:tmpl w:val="89AE3E4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A75F5A"/>
    <w:multiLevelType w:val="hybridMultilevel"/>
    <w:tmpl w:val="8F0A1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00C0A"/>
    <w:multiLevelType w:val="hybridMultilevel"/>
    <w:tmpl w:val="956E07EE"/>
    <w:lvl w:ilvl="0" w:tplc="971462BA">
      <w:start w:val="1"/>
      <w:numFmt w:val="bullet"/>
      <w:pStyle w:val="a"/>
      <w:lvlText w:val="-"/>
      <w:lvlJc w:val="left"/>
      <w:pPr>
        <w:ind w:left="1350" w:hanging="135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DB7D9E"/>
    <w:multiLevelType w:val="hybridMultilevel"/>
    <w:tmpl w:val="B4BAF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F2473"/>
    <w:multiLevelType w:val="hybridMultilevel"/>
    <w:tmpl w:val="9D0A2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D6ABE"/>
    <w:multiLevelType w:val="hybridMultilevel"/>
    <w:tmpl w:val="4A226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965C74"/>
    <w:multiLevelType w:val="hybridMultilevel"/>
    <w:tmpl w:val="30C2D31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1C40C6B"/>
    <w:multiLevelType w:val="hybridMultilevel"/>
    <w:tmpl w:val="A746B33E"/>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537B47"/>
    <w:multiLevelType w:val="hybridMultilevel"/>
    <w:tmpl w:val="673A8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8E79C0"/>
    <w:multiLevelType w:val="hybridMultilevel"/>
    <w:tmpl w:val="01B8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C71EA7"/>
    <w:multiLevelType w:val="hybridMultilevel"/>
    <w:tmpl w:val="6B9A8D5C"/>
    <w:lvl w:ilvl="0" w:tplc="F676B648">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B15D89"/>
    <w:multiLevelType w:val="hybridMultilevel"/>
    <w:tmpl w:val="3A10066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48F6802"/>
    <w:multiLevelType w:val="hybridMultilevel"/>
    <w:tmpl w:val="290ACC56"/>
    <w:lvl w:ilvl="0" w:tplc="04190001">
      <w:start w:val="1"/>
      <w:numFmt w:val="bullet"/>
      <w:lvlText w:val=""/>
      <w:lvlJc w:val="left"/>
      <w:pPr>
        <w:ind w:left="360" w:hanging="360"/>
      </w:pPr>
      <w:rPr>
        <w:rFonts w:ascii="Symbol" w:hAnsi="Symbol" w:hint="default"/>
      </w:rPr>
    </w:lvl>
    <w:lvl w:ilvl="1" w:tplc="830A9A84">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64B72CD"/>
    <w:multiLevelType w:val="hybridMultilevel"/>
    <w:tmpl w:val="1D18A94E"/>
    <w:lvl w:ilvl="0" w:tplc="04190001">
      <w:start w:val="1"/>
      <w:numFmt w:val="bullet"/>
      <w:lvlText w:val=""/>
      <w:lvlJc w:val="left"/>
      <w:pPr>
        <w:ind w:left="12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86404D2"/>
    <w:multiLevelType w:val="hybridMultilevel"/>
    <w:tmpl w:val="4BF45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6071E2"/>
    <w:multiLevelType w:val="hybridMultilevel"/>
    <w:tmpl w:val="5DB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2"/>
  </w:num>
  <w:num w:numId="10">
    <w:abstractNumId w:val="11"/>
  </w:num>
  <w:num w:numId="11">
    <w:abstractNumId w:val="6"/>
  </w:num>
  <w:num w:numId="12">
    <w:abstractNumId w:val="4"/>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5"/>
  </w:num>
  <w:num w:numId="16">
    <w:abstractNumId w:val="10"/>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C6A93"/>
    <w:rsid w:val="000015A6"/>
    <w:rsid w:val="00002CD0"/>
    <w:rsid w:val="000055EE"/>
    <w:rsid w:val="000106E3"/>
    <w:rsid w:val="00013836"/>
    <w:rsid w:val="00020D2F"/>
    <w:rsid w:val="0002123F"/>
    <w:rsid w:val="00021B6A"/>
    <w:rsid w:val="0002449B"/>
    <w:rsid w:val="00025948"/>
    <w:rsid w:val="0003490A"/>
    <w:rsid w:val="000349B6"/>
    <w:rsid w:val="00035DF1"/>
    <w:rsid w:val="00035E62"/>
    <w:rsid w:val="00040866"/>
    <w:rsid w:val="00042EE1"/>
    <w:rsid w:val="00043861"/>
    <w:rsid w:val="00054BB9"/>
    <w:rsid w:val="000635E6"/>
    <w:rsid w:val="0006392F"/>
    <w:rsid w:val="0006448D"/>
    <w:rsid w:val="0006487F"/>
    <w:rsid w:val="000662C2"/>
    <w:rsid w:val="000671F2"/>
    <w:rsid w:val="00067A2A"/>
    <w:rsid w:val="00074934"/>
    <w:rsid w:val="000850D2"/>
    <w:rsid w:val="000878A0"/>
    <w:rsid w:val="00093B4F"/>
    <w:rsid w:val="000A01A0"/>
    <w:rsid w:val="000A2B28"/>
    <w:rsid w:val="000A4554"/>
    <w:rsid w:val="000A491A"/>
    <w:rsid w:val="000A4A87"/>
    <w:rsid w:val="000B2491"/>
    <w:rsid w:val="000C3DEE"/>
    <w:rsid w:val="000C55C7"/>
    <w:rsid w:val="000C58C5"/>
    <w:rsid w:val="000D1A9E"/>
    <w:rsid w:val="000D2351"/>
    <w:rsid w:val="000D2DC8"/>
    <w:rsid w:val="000D570B"/>
    <w:rsid w:val="000D58BC"/>
    <w:rsid w:val="000E0A36"/>
    <w:rsid w:val="000E6262"/>
    <w:rsid w:val="001043D6"/>
    <w:rsid w:val="00105B15"/>
    <w:rsid w:val="0011055F"/>
    <w:rsid w:val="00120630"/>
    <w:rsid w:val="00120685"/>
    <w:rsid w:val="00120C56"/>
    <w:rsid w:val="00122F56"/>
    <w:rsid w:val="00124696"/>
    <w:rsid w:val="00125D96"/>
    <w:rsid w:val="00126319"/>
    <w:rsid w:val="00131292"/>
    <w:rsid w:val="001353CD"/>
    <w:rsid w:val="0013607D"/>
    <w:rsid w:val="00143A97"/>
    <w:rsid w:val="00144F3C"/>
    <w:rsid w:val="0014521F"/>
    <w:rsid w:val="00150D76"/>
    <w:rsid w:val="00153458"/>
    <w:rsid w:val="001535F3"/>
    <w:rsid w:val="00157A76"/>
    <w:rsid w:val="0016193C"/>
    <w:rsid w:val="00165E27"/>
    <w:rsid w:val="0016751E"/>
    <w:rsid w:val="00172EF4"/>
    <w:rsid w:val="00173EBC"/>
    <w:rsid w:val="0018081F"/>
    <w:rsid w:val="00180DBA"/>
    <w:rsid w:val="001838BC"/>
    <w:rsid w:val="001A14E0"/>
    <w:rsid w:val="001A3104"/>
    <w:rsid w:val="001A4210"/>
    <w:rsid w:val="001A6DE0"/>
    <w:rsid w:val="001A7BA9"/>
    <w:rsid w:val="001B1B2E"/>
    <w:rsid w:val="001B2A37"/>
    <w:rsid w:val="001B75C9"/>
    <w:rsid w:val="001C03C5"/>
    <w:rsid w:val="001C0E4E"/>
    <w:rsid w:val="001C3D2C"/>
    <w:rsid w:val="001D2910"/>
    <w:rsid w:val="001E50FB"/>
    <w:rsid w:val="001E5FC1"/>
    <w:rsid w:val="001E62F7"/>
    <w:rsid w:val="001E6563"/>
    <w:rsid w:val="001E6928"/>
    <w:rsid w:val="001F1271"/>
    <w:rsid w:val="001F55E8"/>
    <w:rsid w:val="00201169"/>
    <w:rsid w:val="00203D10"/>
    <w:rsid w:val="00206211"/>
    <w:rsid w:val="0021334C"/>
    <w:rsid w:val="0021556D"/>
    <w:rsid w:val="0021645C"/>
    <w:rsid w:val="00223E25"/>
    <w:rsid w:val="00224095"/>
    <w:rsid w:val="00232A37"/>
    <w:rsid w:val="00237242"/>
    <w:rsid w:val="002446B3"/>
    <w:rsid w:val="002568A4"/>
    <w:rsid w:val="00260789"/>
    <w:rsid w:val="00276A0A"/>
    <w:rsid w:val="00280A9D"/>
    <w:rsid w:val="002857CA"/>
    <w:rsid w:val="002915E1"/>
    <w:rsid w:val="002923EB"/>
    <w:rsid w:val="002A3AA9"/>
    <w:rsid w:val="002B6E7C"/>
    <w:rsid w:val="002C54C2"/>
    <w:rsid w:val="002D50CC"/>
    <w:rsid w:val="002E17D9"/>
    <w:rsid w:val="002F0853"/>
    <w:rsid w:val="002F30E3"/>
    <w:rsid w:val="00304251"/>
    <w:rsid w:val="00305939"/>
    <w:rsid w:val="003075F4"/>
    <w:rsid w:val="00313C13"/>
    <w:rsid w:val="003230EF"/>
    <w:rsid w:val="0032496B"/>
    <w:rsid w:val="00325259"/>
    <w:rsid w:val="00326F5C"/>
    <w:rsid w:val="00327AAA"/>
    <w:rsid w:val="00331EBF"/>
    <w:rsid w:val="00335B09"/>
    <w:rsid w:val="003425D8"/>
    <w:rsid w:val="0034383A"/>
    <w:rsid w:val="00344C10"/>
    <w:rsid w:val="00345448"/>
    <w:rsid w:val="00347649"/>
    <w:rsid w:val="00351CCA"/>
    <w:rsid w:val="00353B08"/>
    <w:rsid w:val="00361667"/>
    <w:rsid w:val="003735FA"/>
    <w:rsid w:val="00381363"/>
    <w:rsid w:val="00382BB3"/>
    <w:rsid w:val="00383D7F"/>
    <w:rsid w:val="00394CD0"/>
    <w:rsid w:val="003A2621"/>
    <w:rsid w:val="003A2CF1"/>
    <w:rsid w:val="003B1361"/>
    <w:rsid w:val="003B4E6E"/>
    <w:rsid w:val="003C6A4A"/>
    <w:rsid w:val="003D067C"/>
    <w:rsid w:val="003D2D48"/>
    <w:rsid w:val="003D7CD3"/>
    <w:rsid w:val="003E0724"/>
    <w:rsid w:val="003E7782"/>
    <w:rsid w:val="003F7B7A"/>
    <w:rsid w:val="0040215C"/>
    <w:rsid w:val="004059A4"/>
    <w:rsid w:val="00407A72"/>
    <w:rsid w:val="004111B2"/>
    <w:rsid w:val="0041733E"/>
    <w:rsid w:val="00417F12"/>
    <w:rsid w:val="004206F0"/>
    <w:rsid w:val="0042090B"/>
    <w:rsid w:val="004330CB"/>
    <w:rsid w:val="004334CF"/>
    <w:rsid w:val="00440AC5"/>
    <w:rsid w:val="004423D0"/>
    <w:rsid w:val="00444B78"/>
    <w:rsid w:val="0044739E"/>
    <w:rsid w:val="004613E9"/>
    <w:rsid w:val="0046155F"/>
    <w:rsid w:val="004625A5"/>
    <w:rsid w:val="00470073"/>
    <w:rsid w:val="00473128"/>
    <w:rsid w:val="004740FA"/>
    <w:rsid w:val="0047431B"/>
    <w:rsid w:val="004757B1"/>
    <w:rsid w:val="0048694C"/>
    <w:rsid w:val="00492B8D"/>
    <w:rsid w:val="00494CDD"/>
    <w:rsid w:val="004965BC"/>
    <w:rsid w:val="004A02F4"/>
    <w:rsid w:val="004A4348"/>
    <w:rsid w:val="004A470B"/>
    <w:rsid w:val="004A49CF"/>
    <w:rsid w:val="004A5ECD"/>
    <w:rsid w:val="004A7AEA"/>
    <w:rsid w:val="004B5F06"/>
    <w:rsid w:val="004B6A85"/>
    <w:rsid w:val="004C6260"/>
    <w:rsid w:val="004D5669"/>
    <w:rsid w:val="004E14D9"/>
    <w:rsid w:val="004E7265"/>
    <w:rsid w:val="004F1E53"/>
    <w:rsid w:val="004F41A2"/>
    <w:rsid w:val="004F5E70"/>
    <w:rsid w:val="004F73E7"/>
    <w:rsid w:val="004F7AE4"/>
    <w:rsid w:val="00505837"/>
    <w:rsid w:val="0051334A"/>
    <w:rsid w:val="00515B3B"/>
    <w:rsid w:val="0051645A"/>
    <w:rsid w:val="00517569"/>
    <w:rsid w:val="0052054B"/>
    <w:rsid w:val="00525059"/>
    <w:rsid w:val="005270B0"/>
    <w:rsid w:val="005304B6"/>
    <w:rsid w:val="0053238D"/>
    <w:rsid w:val="0053693E"/>
    <w:rsid w:val="005458A8"/>
    <w:rsid w:val="00552D3E"/>
    <w:rsid w:val="00554317"/>
    <w:rsid w:val="00554D65"/>
    <w:rsid w:val="00564FB2"/>
    <w:rsid w:val="0057737D"/>
    <w:rsid w:val="00577B81"/>
    <w:rsid w:val="00581306"/>
    <w:rsid w:val="00594081"/>
    <w:rsid w:val="005A08E9"/>
    <w:rsid w:val="005A27D4"/>
    <w:rsid w:val="005B11A9"/>
    <w:rsid w:val="005C1AA6"/>
    <w:rsid w:val="005C5F46"/>
    <w:rsid w:val="005D18C3"/>
    <w:rsid w:val="005D52C4"/>
    <w:rsid w:val="005E0B77"/>
    <w:rsid w:val="005E6B2E"/>
    <w:rsid w:val="005F151B"/>
    <w:rsid w:val="005F7194"/>
    <w:rsid w:val="006026BA"/>
    <w:rsid w:val="00605494"/>
    <w:rsid w:val="00606B09"/>
    <w:rsid w:val="00610792"/>
    <w:rsid w:val="00611D66"/>
    <w:rsid w:val="006128F9"/>
    <w:rsid w:val="0061337E"/>
    <w:rsid w:val="00623798"/>
    <w:rsid w:val="006241C7"/>
    <w:rsid w:val="00625CAA"/>
    <w:rsid w:val="00634353"/>
    <w:rsid w:val="006406DB"/>
    <w:rsid w:val="006465E3"/>
    <w:rsid w:val="00646C98"/>
    <w:rsid w:val="00670843"/>
    <w:rsid w:val="00673180"/>
    <w:rsid w:val="00675367"/>
    <w:rsid w:val="006774DF"/>
    <w:rsid w:val="00680C4A"/>
    <w:rsid w:val="00687433"/>
    <w:rsid w:val="006920CB"/>
    <w:rsid w:val="00697D5E"/>
    <w:rsid w:val="006A1C35"/>
    <w:rsid w:val="006A578B"/>
    <w:rsid w:val="006A6916"/>
    <w:rsid w:val="006A7C71"/>
    <w:rsid w:val="006A7D65"/>
    <w:rsid w:val="006B4365"/>
    <w:rsid w:val="006B775F"/>
    <w:rsid w:val="006C39E6"/>
    <w:rsid w:val="006C476D"/>
    <w:rsid w:val="006C6A93"/>
    <w:rsid w:val="006D28B0"/>
    <w:rsid w:val="006D37DA"/>
    <w:rsid w:val="006D5F78"/>
    <w:rsid w:val="006E4531"/>
    <w:rsid w:val="006F1649"/>
    <w:rsid w:val="00701475"/>
    <w:rsid w:val="0070200F"/>
    <w:rsid w:val="00703CA6"/>
    <w:rsid w:val="00705AB0"/>
    <w:rsid w:val="00712C3F"/>
    <w:rsid w:val="00716A3F"/>
    <w:rsid w:val="00716DDD"/>
    <w:rsid w:val="00721C87"/>
    <w:rsid w:val="00723DFF"/>
    <w:rsid w:val="007328B4"/>
    <w:rsid w:val="00737C6F"/>
    <w:rsid w:val="007437EF"/>
    <w:rsid w:val="007461B8"/>
    <w:rsid w:val="007534A0"/>
    <w:rsid w:val="0076214C"/>
    <w:rsid w:val="007621B3"/>
    <w:rsid w:val="00766B0A"/>
    <w:rsid w:val="00770C70"/>
    <w:rsid w:val="00776A5D"/>
    <w:rsid w:val="00780AD7"/>
    <w:rsid w:val="007863CC"/>
    <w:rsid w:val="00790D9F"/>
    <w:rsid w:val="00794967"/>
    <w:rsid w:val="00795F9D"/>
    <w:rsid w:val="007A284B"/>
    <w:rsid w:val="007A3F4E"/>
    <w:rsid w:val="007B1F34"/>
    <w:rsid w:val="007C0325"/>
    <w:rsid w:val="007C397B"/>
    <w:rsid w:val="007C47E1"/>
    <w:rsid w:val="007D1FD4"/>
    <w:rsid w:val="007D70F1"/>
    <w:rsid w:val="007F19D1"/>
    <w:rsid w:val="007F3912"/>
    <w:rsid w:val="007F3E92"/>
    <w:rsid w:val="007F4B85"/>
    <w:rsid w:val="0080335F"/>
    <w:rsid w:val="00805A1C"/>
    <w:rsid w:val="00805B2F"/>
    <w:rsid w:val="00810F1D"/>
    <w:rsid w:val="0081323D"/>
    <w:rsid w:val="00820982"/>
    <w:rsid w:val="00823D6D"/>
    <w:rsid w:val="00823F26"/>
    <w:rsid w:val="00824540"/>
    <w:rsid w:val="00827D4B"/>
    <w:rsid w:val="00832F48"/>
    <w:rsid w:val="00840419"/>
    <w:rsid w:val="008439F8"/>
    <w:rsid w:val="00846F6B"/>
    <w:rsid w:val="00851632"/>
    <w:rsid w:val="0085685C"/>
    <w:rsid w:val="00863FED"/>
    <w:rsid w:val="008677F2"/>
    <w:rsid w:val="00870211"/>
    <w:rsid w:val="00874539"/>
    <w:rsid w:val="008946B4"/>
    <w:rsid w:val="00895720"/>
    <w:rsid w:val="008A11F0"/>
    <w:rsid w:val="008A40A8"/>
    <w:rsid w:val="008B06F4"/>
    <w:rsid w:val="008B1AAE"/>
    <w:rsid w:val="008B533A"/>
    <w:rsid w:val="008B59F5"/>
    <w:rsid w:val="008B6741"/>
    <w:rsid w:val="008C0AF7"/>
    <w:rsid w:val="008C3711"/>
    <w:rsid w:val="008C7571"/>
    <w:rsid w:val="008D06FC"/>
    <w:rsid w:val="008D4DF8"/>
    <w:rsid w:val="008E175D"/>
    <w:rsid w:val="00901259"/>
    <w:rsid w:val="00903B15"/>
    <w:rsid w:val="009076A8"/>
    <w:rsid w:val="009126D2"/>
    <w:rsid w:val="00922015"/>
    <w:rsid w:val="009228AC"/>
    <w:rsid w:val="0092392B"/>
    <w:rsid w:val="00925B10"/>
    <w:rsid w:val="00927B24"/>
    <w:rsid w:val="009305B6"/>
    <w:rsid w:val="00933261"/>
    <w:rsid w:val="009336B6"/>
    <w:rsid w:val="009343CF"/>
    <w:rsid w:val="00936D8E"/>
    <w:rsid w:val="00942AE7"/>
    <w:rsid w:val="00945C8A"/>
    <w:rsid w:val="009522DE"/>
    <w:rsid w:val="00952929"/>
    <w:rsid w:val="00960DA7"/>
    <w:rsid w:val="009736C1"/>
    <w:rsid w:val="00981725"/>
    <w:rsid w:val="009861ED"/>
    <w:rsid w:val="009958E6"/>
    <w:rsid w:val="009A095C"/>
    <w:rsid w:val="009A4904"/>
    <w:rsid w:val="009A518F"/>
    <w:rsid w:val="009A5EAF"/>
    <w:rsid w:val="009C0C34"/>
    <w:rsid w:val="009D30B4"/>
    <w:rsid w:val="009D33ED"/>
    <w:rsid w:val="009D7510"/>
    <w:rsid w:val="009D78F2"/>
    <w:rsid w:val="009E1DF6"/>
    <w:rsid w:val="009E7058"/>
    <w:rsid w:val="009F1778"/>
    <w:rsid w:val="009F52EB"/>
    <w:rsid w:val="00A01A2F"/>
    <w:rsid w:val="00A11E0A"/>
    <w:rsid w:val="00A12252"/>
    <w:rsid w:val="00A160F3"/>
    <w:rsid w:val="00A23EFB"/>
    <w:rsid w:val="00A324DA"/>
    <w:rsid w:val="00A377D2"/>
    <w:rsid w:val="00A4185D"/>
    <w:rsid w:val="00A4643D"/>
    <w:rsid w:val="00A533A1"/>
    <w:rsid w:val="00A557CB"/>
    <w:rsid w:val="00A57A71"/>
    <w:rsid w:val="00A60453"/>
    <w:rsid w:val="00A64320"/>
    <w:rsid w:val="00A67199"/>
    <w:rsid w:val="00A704E1"/>
    <w:rsid w:val="00A72985"/>
    <w:rsid w:val="00A73C00"/>
    <w:rsid w:val="00A746D2"/>
    <w:rsid w:val="00A812E4"/>
    <w:rsid w:val="00A85A87"/>
    <w:rsid w:val="00A90508"/>
    <w:rsid w:val="00A91BF4"/>
    <w:rsid w:val="00A95214"/>
    <w:rsid w:val="00A96B55"/>
    <w:rsid w:val="00AA20CE"/>
    <w:rsid w:val="00AA5D4B"/>
    <w:rsid w:val="00AA67F1"/>
    <w:rsid w:val="00AA7DE2"/>
    <w:rsid w:val="00AC063E"/>
    <w:rsid w:val="00AC713A"/>
    <w:rsid w:val="00AD6F42"/>
    <w:rsid w:val="00AE2392"/>
    <w:rsid w:val="00AF0F2F"/>
    <w:rsid w:val="00AF13E7"/>
    <w:rsid w:val="00B01521"/>
    <w:rsid w:val="00B02108"/>
    <w:rsid w:val="00B0315D"/>
    <w:rsid w:val="00B0431A"/>
    <w:rsid w:val="00B04633"/>
    <w:rsid w:val="00B11BA0"/>
    <w:rsid w:val="00B23A43"/>
    <w:rsid w:val="00B23A74"/>
    <w:rsid w:val="00B34E63"/>
    <w:rsid w:val="00B36DAB"/>
    <w:rsid w:val="00B37526"/>
    <w:rsid w:val="00B435F0"/>
    <w:rsid w:val="00B4467B"/>
    <w:rsid w:val="00B44875"/>
    <w:rsid w:val="00B44C27"/>
    <w:rsid w:val="00B44CD1"/>
    <w:rsid w:val="00B56CDD"/>
    <w:rsid w:val="00B60102"/>
    <w:rsid w:val="00B62E08"/>
    <w:rsid w:val="00B65ACE"/>
    <w:rsid w:val="00B67C82"/>
    <w:rsid w:val="00B7153B"/>
    <w:rsid w:val="00B7310F"/>
    <w:rsid w:val="00B74B79"/>
    <w:rsid w:val="00B939D4"/>
    <w:rsid w:val="00BA13F1"/>
    <w:rsid w:val="00BB1B14"/>
    <w:rsid w:val="00BB4E73"/>
    <w:rsid w:val="00BB5A36"/>
    <w:rsid w:val="00BC0043"/>
    <w:rsid w:val="00BC0E47"/>
    <w:rsid w:val="00BC298C"/>
    <w:rsid w:val="00BC6C3A"/>
    <w:rsid w:val="00BD082B"/>
    <w:rsid w:val="00BD1236"/>
    <w:rsid w:val="00BD4370"/>
    <w:rsid w:val="00BD54FF"/>
    <w:rsid w:val="00BF217B"/>
    <w:rsid w:val="00BF2B36"/>
    <w:rsid w:val="00BF3E1A"/>
    <w:rsid w:val="00C01E4F"/>
    <w:rsid w:val="00C0512C"/>
    <w:rsid w:val="00C07A55"/>
    <w:rsid w:val="00C1717B"/>
    <w:rsid w:val="00C211B9"/>
    <w:rsid w:val="00C21504"/>
    <w:rsid w:val="00C2302A"/>
    <w:rsid w:val="00C23BE3"/>
    <w:rsid w:val="00C31903"/>
    <w:rsid w:val="00C31C9E"/>
    <w:rsid w:val="00C34A9B"/>
    <w:rsid w:val="00C3511D"/>
    <w:rsid w:val="00C366F2"/>
    <w:rsid w:val="00C37AFC"/>
    <w:rsid w:val="00C4757D"/>
    <w:rsid w:val="00C50F6C"/>
    <w:rsid w:val="00C51B0A"/>
    <w:rsid w:val="00C554AD"/>
    <w:rsid w:val="00C579FD"/>
    <w:rsid w:val="00C629C0"/>
    <w:rsid w:val="00C6471C"/>
    <w:rsid w:val="00C662ED"/>
    <w:rsid w:val="00C706DD"/>
    <w:rsid w:val="00C73AF0"/>
    <w:rsid w:val="00C83D6D"/>
    <w:rsid w:val="00C83F50"/>
    <w:rsid w:val="00C872DC"/>
    <w:rsid w:val="00C90A6F"/>
    <w:rsid w:val="00C96BD9"/>
    <w:rsid w:val="00CA246C"/>
    <w:rsid w:val="00CB1260"/>
    <w:rsid w:val="00CB7037"/>
    <w:rsid w:val="00CC270F"/>
    <w:rsid w:val="00CC2C4F"/>
    <w:rsid w:val="00CD00A0"/>
    <w:rsid w:val="00CD1C9D"/>
    <w:rsid w:val="00CD303C"/>
    <w:rsid w:val="00CE0087"/>
    <w:rsid w:val="00CF0C5E"/>
    <w:rsid w:val="00CF3196"/>
    <w:rsid w:val="00CF46C6"/>
    <w:rsid w:val="00D05DDF"/>
    <w:rsid w:val="00D1362E"/>
    <w:rsid w:val="00D152F0"/>
    <w:rsid w:val="00D2625A"/>
    <w:rsid w:val="00D32569"/>
    <w:rsid w:val="00D32B99"/>
    <w:rsid w:val="00D3612F"/>
    <w:rsid w:val="00D41058"/>
    <w:rsid w:val="00D415A5"/>
    <w:rsid w:val="00D43A10"/>
    <w:rsid w:val="00D46FDD"/>
    <w:rsid w:val="00D50369"/>
    <w:rsid w:val="00D50F94"/>
    <w:rsid w:val="00D52777"/>
    <w:rsid w:val="00D53695"/>
    <w:rsid w:val="00D5739F"/>
    <w:rsid w:val="00D624E7"/>
    <w:rsid w:val="00D67696"/>
    <w:rsid w:val="00D70B5B"/>
    <w:rsid w:val="00D73BFE"/>
    <w:rsid w:val="00D75544"/>
    <w:rsid w:val="00D809D1"/>
    <w:rsid w:val="00D80E98"/>
    <w:rsid w:val="00D81C24"/>
    <w:rsid w:val="00D86E76"/>
    <w:rsid w:val="00D873CA"/>
    <w:rsid w:val="00D962D9"/>
    <w:rsid w:val="00D971C8"/>
    <w:rsid w:val="00D97BBC"/>
    <w:rsid w:val="00DA05D8"/>
    <w:rsid w:val="00DA0E62"/>
    <w:rsid w:val="00DA1335"/>
    <w:rsid w:val="00DA3105"/>
    <w:rsid w:val="00DA6E01"/>
    <w:rsid w:val="00DB17D7"/>
    <w:rsid w:val="00DC0513"/>
    <w:rsid w:val="00DC07FB"/>
    <w:rsid w:val="00DC2A22"/>
    <w:rsid w:val="00DC3627"/>
    <w:rsid w:val="00DC4E90"/>
    <w:rsid w:val="00DC5F04"/>
    <w:rsid w:val="00DD1BEF"/>
    <w:rsid w:val="00DD336A"/>
    <w:rsid w:val="00DE08DC"/>
    <w:rsid w:val="00DE1E0F"/>
    <w:rsid w:val="00DE5753"/>
    <w:rsid w:val="00DE7333"/>
    <w:rsid w:val="00DE77A4"/>
    <w:rsid w:val="00DF01A0"/>
    <w:rsid w:val="00E00314"/>
    <w:rsid w:val="00E014FC"/>
    <w:rsid w:val="00E04003"/>
    <w:rsid w:val="00E0452E"/>
    <w:rsid w:val="00E04EED"/>
    <w:rsid w:val="00E10EB9"/>
    <w:rsid w:val="00E112F3"/>
    <w:rsid w:val="00E141EF"/>
    <w:rsid w:val="00E1682F"/>
    <w:rsid w:val="00E35C8F"/>
    <w:rsid w:val="00E442D1"/>
    <w:rsid w:val="00E44A91"/>
    <w:rsid w:val="00E57791"/>
    <w:rsid w:val="00E622BD"/>
    <w:rsid w:val="00E63A6B"/>
    <w:rsid w:val="00E80AF2"/>
    <w:rsid w:val="00E80C37"/>
    <w:rsid w:val="00E82004"/>
    <w:rsid w:val="00E82DA3"/>
    <w:rsid w:val="00E83338"/>
    <w:rsid w:val="00E852A6"/>
    <w:rsid w:val="00E91AE9"/>
    <w:rsid w:val="00E91E23"/>
    <w:rsid w:val="00E95A21"/>
    <w:rsid w:val="00EB12E2"/>
    <w:rsid w:val="00EB2429"/>
    <w:rsid w:val="00EB28F9"/>
    <w:rsid w:val="00EB2F53"/>
    <w:rsid w:val="00EB3C5C"/>
    <w:rsid w:val="00EB6DF3"/>
    <w:rsid w:val="00EE38DE"/>
    <w:rsid w:val="00EF0D68"/>
    <w:rsid w:val="00EF49D8"/>
    <w:rsid w:val="00EF6626"/>
    <w:rsid w:val="00EF7916"/>
    <w:rsid w:val="00F07E8F"/>
    <w:rsid w:val="00F17CC6"/>
    <w:rsid w:val="00F26435"/>
    <w:rsid w:val="00F31B17"/>
    <w:rsid w:val="00F32B51"/>
    <w:rsid w:val="00F44C0A"/>
    <w:rsid w:val="00F7482A"/>
    <w:rsid w:val="00F75ED7"/>
    <w:rsid w:val="00F7734E"/>
    <w:rsid w:val="00F84028"/>
    <w:rsid w:val="00F84F80"/>
    <w:rsid w:val="00F9536D"/>
    <w:rsid w:val="00FA156F"/>
    <w:rsid w:val="00FA1846"/>
    <w:rsid w:val="00FB7431"/>
    <w:rsid w:val="00FC0A04"/>
    <w:rsid w:val="00FC1EFB"/>
    <w:rsid w:val="00FC5F3B"/>
    <w:rsid w:val="00FD4E0D"/>
    <w:rsid w:val="00FE0780"/>
    <w:rsid w:val="00FF5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6A93"/>
    <w:pPr>
      <w:autoSpaceDN w:val="0"/>
    </w:pPr>
    <w:rPr>
      <w:rFonts w:ascii="Calibri" w:eastAsia="Times New Roman" w:hAnsi="Calibri" w:cs="Times New Roman"/>
    </w:rPr>
  </w:style>
  <w:style w:type="paragraph" w:styleId="1">
    <w:name w:val="heading 1"/>
    <w:basedOn w:val="a0"/>
    <w:link w:val="10"/>
    <w:uiPriority w:val="9"/>
    <w:qFormat/>
    <w:rsid w:val="00D2625A"/>
    <w:pPr>
      <w:autoSpaceDN/>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6C6A93"/>
    <w:pPr>
      <w:autoSpaceDN/>
      <w:spacing w:before="100" w:beforeAutospacing="1" w:after="100" w:afterAutospacing="1" w:line="240" w:lineRule="auto"/>
    </w:pPr>
    <w:rPr>
      <w:rFonts w:ascii="Times New Roman" w:hAnsi="Times New Roman"/>
      <w:sz w:val="24"/>
      <w:szCs w:val="24"/>
      <w:lang w:eastAsia="ru-RU"/>
    </w:rPr>
  </w:style>
  <w:style w:type="paragraph" w:styleId="a5">
    <w:name w:val="Body Text"/>
    <w:basedOn w:val="a0"/>
    <w:link w:val="11"/>
    <w:uiPriority w:val="99"/>
    <w:unhideWhenUsed/>
    <w:rsid w:val="006C6A93"/>
    <w:pPr>
      <w:spacing w:after="120" w:line="240" w:lineRule="auto"/>
    </w:pPr>
    <w:rPr>
      <w:rFonts w:eastAsia="Calibri"/>
      <w:sz w:val="24"/>
      <w:szCs w:val="24"/>
      <w:lang w:eastAsia="ru-RU"/>
    </w:rPr>
  </w:style>
  <w:style w:type="character" w:customStyle="1" w:styleId="a6">
    <w:name w:val="Основной текст Знак"/>
    <w:basedOn w:val="a1"/>
    <w:uiPriority w:val="99"/>
    <w:semiHidden/>
    <w:rsid w:val="006C6A93"/>
    <w:rPr>
      <w:rFonts w:ascii="Calibri" w:eastAsia="Times New Roman" w:hAnsi="Calibri" w:cs="Times New Roman"/>
    </w:rPr>
  </w:style>
  <w:style w:type="paragraph" w:styleId="a7">
    <w:name w:val="Body Text Indent"/>
    <w:basedOn w:val="a0"/>
    <w:link w:val="12"/>
    <w:uiPriority w:val="99"/>
    <w:unhideWhenUsed/>
    <w:rsid w:val="006C6A93"/>
    <w:pPr>
      <w:spacing w:after="120"/>
      <w:ind w:left="283"/>
    </w:pPr>
  </w:style>
  <w:style w:type="character" w:customStyle="1" w:styleId="a8">
    <w:name w:val="Основной текст с отступом Знак"/>
    <w:basedOn w:val="a1"/>
    <w:uiPriority w:val="99"/>
    <w:semiHidden/>
    <w:rsid w:val="006C6A93"/>
    <w:rPr>
      <w:rFonts w:ascii="Calibri" w:eastAsia="Times New Roman" w:hAnsi="Calibri" w:cs="Times New Roman"/>
    </w:rPr>
  </w:style>
  <w:style w:type="paragraph" w:styleId="a9">
    <w:name w:val="No Spacing"/>
    <w:link w:val="aa"/>
    <w:uiPriority w:val="1"/>
    <w:qFormat/>
    <w:rsid w:val="006C6A93"/>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0"/>
    <w:uiPriority w:val="34"/>
    <w:qFormat/>
    <w:rsid w:val="006C6A93"/>
    <w:pPr>
      <w:ind w:left="720"/>
      <w:contextualSpacing/>
    </w:pPr>
    <w:rPr>
      <w:rFonts w:eastAsia="Calibri"/>
    </w:rPr>
  </w:style>
  <w:style w:type="paragraph" w:customStyle="1" w:styleId="western">
    <w:name w:val="western"/>
    <w:basedOn w:val="a0"/>
    <w:rsid w:val="006C6A93"/>
    <w:pPr>
      <w:autoSpaceDN/>
      <w:spacing w:before="100" w:beforeAutospacing="1" w:after="100" w:afterAutospacing="1" w:line="240" w:lineRule="auto"/>
    </w:pPr>
    <w:rPr>
      <w:rFonts w:ascii="Times New Roman" w:hAnsi="Times New Roman"/>
      <w:sz w:val="24"/>
      <w:szCs w:val="24"/>
      <w:lang w:eastAsia="ru-RU"/>
    </w:rPr>
  </w:style>
  <w:style w:type="character" w:customStyle="1" w:styleId="13">
    <w:name w:val="стиль1 Знак"/>
    <w:link w:val="14"/>
    <w:locked/>
    <w:rsid w:val="006C6A93"/>
    <w:rPr>
      <w:rFonts w:ascii="Times New Roman" w:eastAsia="Times New Roman" w:hAnsi="Times New Roman" w:cs="Times New Roman"/>
      <w:szCs w:val="24"/>
      <w:lang w:eastAsia="ru-RU"/>
    </w:rPr>
  </w:style>
  <w:style w:type="paragraph" w:customStyle="1" w:styleId="14">
    <w:name w:val="стиль1"/>
    <w:basedOn w:val="a0"/>
    <w:link w:val="13"/>
    <w:autoRedefine/>
    <w:rsid w:val="006C6A93"/>
    <w:pPr>
      <w:autoSpaceDN/>
      <w:spacing w:after="0" w:line="240" w:lineRule="auto"/>
      <w:ind w:firstLine="709"/>
      <w:contextualSpacing/>
      <w:jc w:val="both"/>
    </w:pPr>
    <w:rPr>
      <w:rFonts w:ascii="Times New Roman" w:hAnsi="Times New Roman"/>
      <w:szCs w:val="24"/>
      <w:lang w:eastAsia="ru-RU"/>
    </w:rPr>
  </w:style>
  <w:style w:type="character" w:customStyle="1" w:styleId="ac">
    <w:name w:val="маркер Знак"/>
    <w:basedOn w:val="a1"/>
    <w:link w:val="a"/>
    <w:locked/>
    <w:rsid w:val="006C6A93"/>
    <w:rPr>
      <w:rFonts w:ascii="Times New Roman" w:eastAsia="Times New Roman" w:hAnsi="Times New Roman" w:cs="Times New Roman"/>
      <w:sz w:val="28"/>
      <w:szCs w:val="28"/>
      <w:lang w:eastAsia="ru-RU"/>
    </w:rPr>
  </w:style>
  <w:style w:type="paragraph" w:customStyle="1" w:styleId="a">
    <w:name w:val="маркер"/>
    <w:basedOn w:val="a0"/>
    <w:link w:val="ac"/>
    <w:rsid w:val="006C6A93"/>
    <w:pPr>
      <w:numPr>
        <w:numId w:val="1"/>
      </w:numPr>
      <w:autoSpaceDN/>
      <w:spacing w:after="0" w:line="240" w:lineRule="auto"/>
      <w:ind w:left="414" w:right="57" w:hanging="357"/>
      <w:jc w:val="both"/>
    </w:pPr>
    <w:rPr>
      <w:rFonts w:ascii="Times New Roman" w:hAnsi="Times New Roman"/>
      <w:sz w:val="28"/>
      <w:szCs w:val="28"/>
      <w:lang w:eastAsia="ru-RU"/>
    </w:rPr>
  </w:style>
  <w:style w:type="character" w:customStyle="1" w:styleId="11">
    <w:name w:val="Основной текст Знак1"/>
    <w:basedOn w:val="a1"/>
    <w:link w:val="a5"/>
    <w:uiPriority w:val="99"/>
    <w:locked/>
    <w:rsid w:val="006C6A93"/>
    <w:rPr>
      <w:rFonts w:ascii="Calibri" w:eastAsia="Calibri" w:hAnsi="Calibri" w:cs="Times New Roman"/>
      <w:sz w:val="24"/>
      <w:szCs w:val="24"/>
      <w:lang w:eastAsia="ru-RU"/>
    </w:rPr>
  </w:style>
  <w:style w:type="character" w:customStyle="1" w:styleId="apple-converted-space">
    <w:name w:val="apple-converted-space"/>
    <w:basedOn w:val="a1"/>
    <w:rsid w:val="006C6A93"/>
  </w:style>
  <w:style w:type="character" w:customStyle="1" w:styleId="12">
    <w:name w:val="Основной текст с отступом Знак1"/>
    <w:basedOn w:val="a1"/>
    <w:link w:val="a7"/>
    <w:uiPriority w:val="99"/>
    <w:locked/>
    <w:rsid w:val="006C6A93"/>
    <w:rPr>
      <w:rFonts w:ascii="Calibri" w:eastAsia="Times New Roman" w:hAnsi="Calibri" w:cs="Times New Roman"/>
    </w:rPr>
  </w:style>
  <w:style w:type="paragraph" w:styleId="2">
    <w:name w:val="Body Text 2"/>
    <w:basedOn w:val="a0"/>
    <w:link w:val="20"/>
    <w:uiPriority w:val="99"/>
    <w:semiHidden/>
    <w:unhideWhenUsed/>
    <w:rsid w:val="007D70F1"/>
    <w:pPr>
      <w:autoSpaceDN/>
      <w:spacing w:after="120" w:line="480" w:lineRule="auto"/>
    </w:pPr>
    <w:rPr>
      <w:rFonts w:ascii="Times New Roman" w:hAnsi="Times New Roman"/>
      <w:sz w:val="20"/>
      <w:szCs w:val="20"/>
      <w:lang w:eastAsia="ru-RU"/>
    </w:rPr>
  </w:style>
  <w:style w:type="character" w:customStyle="1" w:styleId="20">
    <w:name w:val="Основной текст 2 Знак"/>
    <w:basedOn w:val="a1"/>
    <w:link w:val="2"/>
    <w:uiPriority w:val="99"/>
    <w:semiHidden/>
    <w:rsid w:val="007D70F1"/>
    <w:rPr>
      <w:rFonts w:ascii="Times New Roman" w:eastAsia="Times New Roman" w:hAnsi="Times New Roman" w:cs="Times New Roman"/>
      <w:sz w:val="20"/>
      <w:szCs w:val="20"/>
      <w:lang w:eastAsia="ru-RU"/>
    </w:rPr>
  </w:style>
  <w:style w:type="paragraph" w:customStyle="1" w:styleId="ConsPlusNonformat">
    <w:name w:val="ConsPlusNonformat"/>
    <w:uiPriority w:val="99"/>
    <w:rsid w:val="00C211B9"/>
    <w:pPr>
      <w:widowControl w:val="0"/>
      <w:suppressAutoHyphens/>
    </w:pPr>
    <w:rPr>
      <w:rFonts w:ascii="Calibri" w:eastAsia="Times New Roman" w:hAnsi="Calibri" w:cs="Times New Roman"/>
      <w:kern w:val="2"/>
      <w:lang w:eastAsia="ar-SA"/>
    </w:rPr>
  </w:style>
  <w:style w:type="paragraph" w:customStyle="1" w:styleId="msonospacing0">
    <w:name w:val="msonospacing"/>
    <w:rsid w:val="00C211B9"/>
    <w:pPr>
      <w:spacing w:after="0" w:line="240" w:lineRule="auto"/>
    </w:pPr>
    <w:rPr>
      <w:rFonts w:ascii="Calibri" w:eastAsia="Calibri" w:hAnsi="Calibri" w:cs="Times New Roman"/>
    </w:rPr>
  </w:style>
  <w:style w:type="paragraph" w:styleId="ad">
    <w:name w:val="Balloon Text"/>
    <w:basedOn w:val="a0"/>
    <w:link w:val="ae"/>
    <w:uiPriority w:val="99"/>
    <w:semiHidden/>
    <w:unhideWhenUsed/>
    <w:rsid w:val="003B4E6E"/>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B4E6E"/>
    <w:rPr>
      <w:rFonts w:ascii="Tahoma" w:eastAsia="Times New Roman" w:hAnsi="Tahoma" w:cs="Tahoma"/>
      <w:sz w:val="16"/>
      <w:szCs w:val="16"/>
    </w:rPr>
  </w:style>
  <w:style w:type="paragraph" w:customStyle="1" w:styleId="af">
    <w:name w:val="Знак"/>
    <w:basedOn w:val="a0"/>
    <w:rsid w:val="001F55E8"/>
    <w:pPr>
      <w:widowControl w:val="0"/>
      <w:autoSpaceDN/>
      <w:adjustRightInd w:val="0"/>
      <w:spacing w:before="100" w:beforeAutospacing="1" w:after="100" w:afterAutospacing="1" w:line="360" w:lineRule="atLeast"/>
      <w:jc w:val="both"/>
    </w:pPr>
    <w:rPr>
      <w:rFonts w:ascii="Tahoma" w:hAnsi="Tahoma"/>
      <w:sz w:val="20"/>
      <w:szCs w:val="20"/>
      <w:lang w:val="en-US"/>
    </w:rPr>
  </w:style>
  <w:style w:type="paragraph" w:customStyle="1" w:styleId="21">
    <w:name w:val="Основной текст с отступом 21"/>
    <w:basedOn w:val="a0"/>
    <w:rsid w:val="00D50F94"/>
    <w:pPr>
      <w:suppressAutoHyphens/>
      <w:autoSpaceDN/>
      <w:spacing w:after="120" w:line="480" w:lineRule="auto"/>
      <w:ind w:left="283"/>
    </w:pPr>
    <w:rPr>
      <w:rFonts w:cs="Calibri"/>
      <w:lang w:eastAsia="ar-SA"/>
    </w:rPr>
  </w:style>
  <w:style w:type="character" w:customStyle="1" w:styleId="aa">
    <w:name w:val="Без интервала Знак"/>
    <w:link w:val="a9"/>
    <w:uiPriority w:val="1"/>
    <w:rsid w:val="009D33ED"/>
    <w:rPr>
      <w:rFonts w:ascii="Times New Roman" w:eastAsia="Times New Roman" w:hAnsi="Times New Roman" w:cs="Times New Roman"/>
      <w:sz w:val="20"/>
      <w:szCs w:val="20"/>
      <w:lang w:eastAsia="ru-RU"/>
    </w:rPr>
  </w:style>
  <w:style w:type="paragraph" w:customStyle="1" w:styleId="msonormalmailrucssattributepostfixmailrucssattributepostfix">
    <w:name w:val="msonormal_mailru_css_attribute_postfix_mailru_css_attribute_postfix"/>
    <w:basedOn w:val="a0"/>
    <w:rsid w:val="00554317"/>
    <w:pPr>
      <w:autoSpaceDN/>
      <w:spacing w:before="100" w:beforeAutospacing="1" w:after="100" w:afterAutospacing="1" w:line="240" w:lineRule="auto"/>
    </w:pPr>
    <w:rPr>
      <w:rFonts w:ascii="Times New Roman" w:hAnsi="Times New Roman"/>
      <w:sz w:val="24"/>
      <w:szCs w:val="24"/>
      <w:lang w:eastAsia="ru-RU"/>
    </w:rPr>
  </w:style>
  <w:style w:type="paragraph" w:customStyle="1" w:styleId="msonormalmailrucssattributepostfix">
    <w:name w:val="msonormal_mailru_css_attribute_postfix"/>
    <w:basedOn w:val="a0"/>
    <w:rsid w:val="00554317"/>
    <w:pPr>
      <w:autoSpaceDN/>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0C55C7"/>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1"/>
    <w:uiPriority w:val="99"/>
    <w:semiHidden/>
    <w:unhideWhenUsed/>
    <w:rsid w:val="00A57A71"/>
    <w:rPr>
      <w:color w:val="0000FF"/>
      <w:u w:val="single"/>
    </w:rPr>
  </w:style>
  <w:style w:type="table" w:styleId="af1">
    <w:name w:val="Table Grid"/>
    <w:basedOn w:val="a2"/>
    <w:uiPriority w:val="59"/>
    <w:rsid w:val="001534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6">
    <w:name w:val="c6"/>
    <w:basedOn w:val="a1"/>
    <w:rsid w:val="00D75544"/>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0"/>
    <w:rsid w:val="00D75544"/>
    <w:pPr>
      <w:autoSpaceDN/>
      <w:spacing w:before="100" w:beforeAutospacing="1" w:after="100" w:afterAutospacing="1" w:line="240" w:lineRule="auto"/>
    </w:pPr>
    <w:rPr>
      <w:rFonts w:ascii="Times New Roman" w:hAnsi="Times New Roman"/>
      <w:sz w:val="24"/>
      <w:szCs w:val="24"/>
      <w:lang w:eastAsia="ru-RU"/>
    </w:rPr>
  </w:style>
  <w:style w:type="paragraph" w:customStyle="1" w:styleId="15">
    <w:name w:val="Обычный1"/>
    <w:rsid w:val="00B435F0"/>
    <w:pPr>
      <w:spacing w:after="0" w:line="240" w:lineRule="auto"/>
    </w:pPr>
    <w:rPr>
      <w:rFonts w:ascii="Times New Roman" w:eastAsia="Calibri" w:hAnsi="Times New Roman" w:cs="Times New Roman"/>
      <w:sz w:val="24"/>
      <w:szCs w:val="20"/>
      <w:lang w:eastAsia="ru-RU"/>
    </w:rPr>
  </w:style>
  <w:style w:type="paragraph" w:customStyle="1" w:styleId="mailrucssattributepostfixmailrucssattributepostfixmrcssattrmrcssattrmrcssattrmrcssattrmrcssattrmrcssattr">
    <w:name w:val="mailrucssattributepostfixmailrucssattributepostfixmrcssattrmrcssattrmrcssattrmrcssattrmrcssattr_mr_css_attr"/>
    <w:basedOn w:val="a0"/>
    <w:rsid w:val="001353CD"/>
    <w:pPr>
      <w:autoSpaceDN/>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1"/>
    <w:link w:val="1"/>
    <w:uiPriority w:val="9"/>
    <w:rsid w:val="00D2625A"/>
    <w:rPr>
      <w:rFonts w:ascii="Times New Roman" w:eastAsia="Times New Roman" w:hAnsi="Times New Roman" w:cs="Times New Roman"/>
      <w:b/>
      <w:bCs/>
      <w:kern w:val="36"/>
      <w:sz w:val="48"/>
      <w:szCs w:val="48"/>
      <w:lang w:eastAsia="ru-RU"/>
    </w:rPr>
  </w:style>
  <w:style w:type="character" w:customStyle="1" w:styleId="af2">
    <w:name w:val="Верхний колонтитул Знак"/>
    <w:aliases w:val="ВерхКолонтитул Знак"/>
    <w:link w:val="af3"/>
    <w:locked/>
    <w:rsid w:val="00DB17D7"/>
    <w:rPr>
      <w:sz w:val="28"/>
    </w:rPr>
  </w:style>
  <w:style w:type="paragraph" w:styleId="af3">
    <w:name w:val="header"/>
    <w:aliases w:val="ВерхКолонтитул"/>
    <w:basedOn w:val="a0"/>
    <w:link w:val="af2"/>
    <w:rsid w:val="00DB17D7"/>
    <w:pPr>
      <w:tabs>
        <w:tab w:val="center" w:pos="4153"/>
        <w:tab w:val="right" w:pos="8306"/>
      </w:tabs>
      <w:autoSpaceDN/>
      <w:spacing w:after="0" w:line="240" w:lineRule="auto"/>
    </w:pPr>
    <w:rPr>
      <w:rFonts w:asciiTheme="minorHAnsi" w:eastAsiaTheme="minorHAnsi" w:hAnsiTheme="minorHAnsi" w:cstheme="minorBidi"/>
      <w:sz w:val="28"/>
    </w:rPr>
  </w:style>
  <w:style w:type="character" w:customStyle="1" w:styleId="16">
    <w:name w:val="Верхний колонтитул Знак1"/>
    <w:basedOn w:val="a1"/>
    <w:link w:val="af3"/>
    <w:uiPriority w:val="99"/>
    <w:semiHidden/>
    <w:rsid w:val="00DB17D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2998230">
      <w:bodyDiv w:val="1"/>
      <w:marLeft w:val="0"/>
      <w:marRight w:val="0"/>
      <w:marTop w:val="0"/>
      <w:marBottom w:val="0"/>
      <w:divBdr>
        <w:top w:val="none" w:sz="0" w:space="0" w:color="auto"/>
        <w:left w:val="none" w:sz="0" w:space="0" w:color="auto"/>
        <w:bottom w:val="none" w:sz="0" w:space="0" w:color="auto"/>
        <w:right w:val="none" w:sz="0" w:space="0" w:color="auto"/>
      </w:divBdr>
    </w:div>
    <w:div w:id="586114936">
      <w:bodyDiv w:val="1"/>
      <w:marLeft w:val="0"/>
      <w:marRight w:val="0"/>
      <w:marTop w:val="0"/>
      <w:marBottom w:val="0"/>
      <w:divBdr>
        <w:top w:val="none" w:sz="0" w:space="0" w:color="auto"/>
        <w:left w:val="none" w:sz="0" w:space="0" w:color="auto"/>
        <w:bottom w:val="none" w:sz="0" w:space="0" w:color="auto"/>
        <w:right w:val="none" w:sz="0" w:space="0" w:color="auto"/>
      </w:divBdr>
    </w:div>
    <w:div w:id="1050419114">
      <w:bodyDiv w:val="1"/>
      <w:marLeft w:val="0"/>
      <w:marRight w:val="0"/>
      <w:marTop w:val="0"/>
      <w:marBottom w:val="0"/>
      <w:divBdr>
        <w:top w:val="none" w:sz="0" w:space="0" w:color="auto"/>
        <w:left w:val="none" w:sz="0" w:space="0" w:color="auto"/>
        <w:bottom w:val="none" w:sz="0" w:space="0" w:color="auto"/>
        <w:right w:val="none" w:sz="0" w:space="0" w:color="auto"/>
      </w:divBdr>
    </w:div>
    <w:div w:id="1417745485">
      <w:bodyDiv w:val="1"/>
      <w:marLeft w:val="0"/>
      <w:marRight w:val="0"/>
      <w:marTop w:val="0"/>
      <w:marBottom w:val="0"/>
      <w:divBdr>
        <w:top w:val="none" w:sz="0" w:space="0" w:color="auto"/>
        <w:left w:val="none" w:sz="0" w:space="0" w:color="auto"/>
        <w:bottom w:val="none" w:sz="0" w:space="0" w:color="auto"/>
        <w:right w:val="none" w:sz="0" w:space="0" w:color="auto"/>
      </w:divBdr>
    </w:div>
    <w:div w:id="186752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05EA6-927D-4E2E-9EA7-2B731FED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4546</Words>
  <Characters>25914</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В целях исполнения наказов избирателей депутатами законодательного собрания, зап</vt:lpstr>
      <vt:lpstr>Продолжается строительство Культурно-досугового центра в к.п. Озеро-Карачи. </vt:lpstr>
      <vt:lpstr>Проведены работы по разработке и утверждению нового Генерального плана Озеро-Кар</vt:lpstr>
      <vt:lpstr>Предприятиями жилищно-коммунального хозяйства оказано услуг на общую сумму 163 м</vt:lpstr>
      <vt:lpstr>В рамках реализации мероприятий программы «Оказание государственной поддержки гр</vt:lpstr>
    </vt:vector>
  </TitlesOfParts>
  <Company>RePack by SPecialiST</Company>
  <LinksUpToDate>false</LinksUpToDate>
  <CharactersWithSpaces>30400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eco1</cp:lastModifiedBy>
  <cp:revision>19</cp:revision>
  <cp:lastPrinted>2023-04-04T08:02:00Z</cp:lastPrinted>
  <dcterms:created xsi:type="dcterms:W3CDTF">2023-03-12T09:50:00Z</dcterms:created>
  <dcterms:modified xsi:type="dcterms:W3CDTF">2023-11-10T03:01:00Z</dcterms:modified>
</cp:coreProperties>
</file>