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32" w:rsidRPr="001E3432" w:rsidRDefault="00D64107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D64107" w:rsidRDefault="00D64107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1E3432" w:rsidRPr="001E3432" w:rsidRDefault="00F7496B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Чановского</w:t>
      </w:r>
      <w:proofErr w:type="spellEnd"/>
      <w:r w:rsidR="001E3432" w:rsidRP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1E3432" w:rsidRPr="001E3432" w:rsidRDefault="00D64107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7496B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7496B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7496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1E3432" w:rsidRP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E343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Положение</w:t>
      </w:r>
    </w:p>
    <w:p w:rsidR="001E3432" w:rsidRPr="00484E5B" w:rsidRDefault="001E3432" w:rsidP="00484E5B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E5B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об </w:t>
      </w:r>
      <w:r w:rsidR="00484E5B" w:rsidRPr="00484E5B">
        <w:rPr>
          <w:rFonts w:ascii="Times New Roman" w:hAnsi="Times New Roman" w:cs="Times New Roman"/>
          <w:sz w:val="40"/>
          <w:szCs w:val="40"/>
        </w:rPr>
        <w:t xml:space="preserve">отделе опеки и попечительства администрации </w:t>
      </w:r>
      <w:proofErr w:type="spellStart"/>
      <w:r w:rsidR="00484E5B" w:rsidRPr="00484E5B">
        <w:rPr>
          <w:rFonts w:ascii="Times New Roman" w:hAnsi="Times New Roman" w:cs="Times New Roman"/>
          <w:sz w:val="40"/>
          <w:szCs w:val="40"/>
        </w:rPr>
        <w:t>Чановского</w:t>
      </w:r>
      <w:proofErr w:type="spellEnd"/>
      <w:r w:rsidR="00484E5B" w:rsidRPr="00484E5B">
        <w:rPr>
          <w:rFonts w:ascii="Times New Roman" w:hAnsi="Times New Roman" w:cs="Times New Roman"/>
          <w:sz w:val="40"/>
          <w:szCs w:val="40"/>
        </w:rPr>
        <w:t xml:space="preserve"> района Новосибирской области</w:t>
      </w: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Pr="001E3432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1E3432" w:rsidRPr="001E3432" w:rsidRDefault="001E3432" w:rsidP="001E3432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432" w:rsidRPr="001E3432" w:rsidRDefault="001E3432" w:rsidP="001E3432">
      <w:pPr>
        <w:shd w:val="clear" w:color="auto" w:fill="FFFFFF"/>
        <w:spacing w:line="322" w:lineRule="exact"/>
        <w:ind w:left="5102" w:right="283"/>
        <w:jc w:val="right"/>
        <w:rPr>
          <w:rFonts w:ascii="Times New Roman" w:hAnsi="Times New Roman" w:cs="Times New Roman"/>
        </w:rPr>
      </w:pPr>
    </w:p>
    <w:p w:rsidR="001E3432" w:rsidRPr="001E3432" w:rsidRDefault="001E3432" w:rsidP="001E3432">
      <w:pPr>
        <w:shd w:val="clear" w:color="auto" w:fill="FFFFFF"/>
        <w:spacing w:before="638"/>
        <w:ind w:left="3792"/>
        <w:rPr>
          <w:rFonts w:ascii="Times New Roman" w:hAnsi="Times New Roman" w:cs="Times New Roman"/>
        </w:rPr>
      </w:pPr>
      <w:bookmarkStart w:id="0" w:name="_GoBack"/>
      <w:bookmarkEnd w:id="0"/>
      <w:r w:rsidRPr="001E3432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1.   </w:t>
      </w:r>
      <w:r w:rsidRPr="001E34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Общие положения</w:t>
      </w:r>
    </w:p>
    <w:p w:rsidR="001E3432" w:rsidRPr="001E3432" w:rsidRDefault="001E3432" w:rsidP="001E3432">
      <w:pPr>
        <w:numPr>
          <w:ilvl w:val="0"/>
          <w:numId w:val="20"/>
        </w:numPr>
        <w:shd w:val="clear" w:color="auto" w:fill="FFFFFF"/>
        <w:tabs>
          <w:tab w:val="left" w:pos="1032"/>
        </w:tabs>
        <w:spacing w:before="312" w:line="322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3432">
        <w:rPr>
          <w:rFonts w:ascii="Times New Roman" w:eastAsia="Times New Roman" w:hAnsi="Times New Roman" w:cs="Times New Roman"/>
          <w:sz w:val="28"/>
          <w:szCs w:val="28"/>
        </w:rPr>
        <w:t>Отдел опеки и попечительства (далее - отдел) является структурным под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разделением при администрации </w:t>
      </w:r>
      <w:proofErr w:type="spellStart"/>
      <w:r w:rsidR="00F7496B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администра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softHyphen/>
        <w:t>ция), находится в непосредственном подчинении заместителя главы ад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softHyphen/>
        <w:t>министрации</w:t>
      </w:r>
      <w:r w:rsidR="00C45FC8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 администрации </w:t>
      </w:r>
      <w:proofErr w:type="spellStart"/>
      <w:r w:rsidR="00C45FC8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C45FC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3432" w:rsidRPr="001E3432" w:rsidRDefault="001E3432" w:rsidP="001E3432">
      <w:pPr>
        <w:numPr>
          <w:ilvl w:val="0"/>
          <w:numId w:val="20"/>
        </w:numPr>
        <w:shd w:val="clear" w:color="auto" w:fill="FFFFFF"/>
        <w:tabs>
          <w:tab w:val="left" w:pos="1032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3432">
        <w:rPr>
          <w:rFonts w:ascii="Times New Roman" w:eastAsia="Times New Roman" w:hAnsi="Times New Roman" w:cs="Times New Roman"/>
          <w:sz w:val="28"/>
          <w:szCs w:val="28"/>
        </w:rPr>
        <w:t>В своей деятельности отдел руководствуется Конвенцией ООН о правах ребенка,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</w:t>
      </w:r>
      <w:r w:rsidR="00F7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нормативно-правовыми актами 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496B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 района, другими нормативно-правовыми актами, составляющими правовую основу деятельности отдела в сфере охраны и защиты прав детей, недееспособных и ограничено дееспособных граждан и настоящим Положением.</w:t>
      </w:r>
      <w:proofErr w:type="gramEnd"/>
    </w:p>
    <w:p w:rsidR="001E3432" w:rsidRPr="001E3432" w:rsidRDefault="001E3432" w:rsidP="001E3432">
      <w:pPr>
        <w:numPr>
          <w:ilvl w:val="0"/>
          <w:numId w:val="20"/>
        </w:numPr>
        <w:shd w:val="clear" w:color="auto" w:fill="FFFFFF"/>
        <w:tabs>
          <w:tab w:val="left" w:pos="1032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 Отдел осуществляет взаимодействие с органами государственной власти, органами местного самоуправления, учреждениями здравоохранения, образования, социальной защиты населения и иными учреждениями, общественными объединениями и средствами массовой информации по вопросам опеки и попечительства.</w:t>
      </w:r>
    </w:p>
    <w:p w:rsidR="001E3432" w:rsidRPr="001E3432" w:rsidRDefault="001E3432" w:rsidP="001E3432">
      <w:pPr>
        <w:numPr>
          <w:ilvl w:val="0"/>
          <w:numId w:val="20"/>
        </w:numPr>
        <w:shd w:val="clear" w:color="auto" w:fill="FFFFFF"/>
        <w:tabs>
          <w:tab w:val="left" w:pos="1032"/>
        </w:tabs>
        <w:spacing w:line="322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3432">
        <w:rPr>
          <w:rFonts w:ascii="Times New Roman" w:eastAsia="Times New Roman" w:hAnsi="Times New Roman" w:cs="Times New Roman"/>
          <w:sz w:val="28"/>
          <w:szCs w:val="28"/>
        </w:rPr>
        <w:t>Отдел имеет простую круглую печать, штампы и бланки со своим наиме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softHyphen/>
        <w:t>нованием.</w:t>
      </w:r>
    </w:p>
    <w:p w:rsidR="001E3432" w:rsidRPr="001E3432" w:rsidRDefault="001E3432" w:rsidP="001E3432">
      <w:pPr>
        <w:shd w:val="clear" w:color="auto" w:fill="FFFFFF"/>
        <w:spacing w:before="322"/>
        <w:jc w:val="center"/>
        <w:rPr>
          <w:rFonts w:ascii="Times New Roman" w:hAnsi="Times New Roman" w:cs="Times New Roman"/>
        </w:rPr>
      </w:pPr>
      <w:r w:rsidRPr="001E343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E34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</w:p>
    <w:p w:rsidR="001E3432" w:rsidRPr="001E3432" w:rsidRDefault="001E3432" w:rsidP="001E3432">
      <w:pPr>
        <w:numPr>
          <w:ilvl w:val="0"/>
          <w:numId w:val="21"/>
        </w:numPr>
        <w:shd w:val="clear" w:color="auto" w:fill="FFFFFF"/>
        <w:tabs>
          <w:tab w:val="left" w:pos="1032"/>
        </w:tabs>
        <w:spacing w:before="312" w:line="322" w:lineRule="exact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3432">
        <w:rPr>
          <w:rFonts w:ascii="Times New Roman" w:eastAsia="Times New Roman" w:hAnsi="Times New Roman" w:cs="Times New Roman"/>
          <w:sz w:val="28"/>
          <w:szCs w:val="28"/>
        </w:rPr>
        <w:t xml:space="preserve">Реализация на территории </w:t>
      </w:r>
      <w:proofErr w:type="spellStart"/>
      <w:r w:rsidR="00F7496B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F7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район) основных направлений политики в сфере опеки и попечительства.</w:t>
      </w:r>
    </w:p>
    <w:p w:rsidR="001E3432" w:rsidRPr="001E3432" w:rsidRDefault="001E3432" w:rsidP="001E3432">
      <w:pPr>
        <w:numPr>
          <w:ilvl w:val="0"/>
          <w:numId w:val="21"/>
        </w:numPr>
        <w:shd w:val="clear" w:color="auto" w:fill="FFFFFF"/>
        <w:tabs>
          <w:tab w:val="left" w:pos="1032"/>
        </w:tabs>
        <w:spacing w:line="322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3432">
        <w:rPr>
          <w:rFonts w:ascii="Times New Roman" w:eastAsia="Times New Roman" w:hAnsi="Times New Roman" w:cs="Times New Roman"/>
          <w:sz w:val="28"/>
          <w:szCs w:val="28"/>
        </w:rPr>
        <w:t>Участие в осуществлении отдельных государственных полномочий Но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softHyphen/>
        <w:t>восибирской области по организации и осуществлению деятельности по опеке и попечительству, социальной поддержке детей-сирот и детей, оставшихся без по</w:t>
      </w:r>
      <w:r w:rsidRPr="001E3432">
        <w:rPr>
          <w:rFonts w:ascii="Times New Roman" w:eastAsia="Times New Roman" w:hAnsi="Times New Roman" w:cs="Times New Roman"/>
          <w:sz w:val="28"/>
          <w:szCs w:val="28"/>
        </w:rPr>
        <w:softHyphen/>
        <w:t>печения родителей.</w:t>
      </w:r>
    </w:p>
    <w:p w:rsidR="00F7496B" w:rsidRDefault="00F7496B">
      <w:pPr>
        <w:shd w:val="clear" w:color="auto" w:fill="FFFFFF"/>
        <w:ind w:left="37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43305" w:rsidRDefault="00E77791">
      <w:pPr>
        <w:shd w:val="clear" w:color="auto" w:fill="FFFFFF"/>
        <w:ind w:left="3710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Основные функции</w:t>
      </w:r>
    </w:p>
    <w:p w:rsidR="00A43305" w:rsidRDefault="00E77791">
      <w:pPr>
        <w:shd w:val="clear" w:color="auto" w:fill="FFFFFF"/>
        <w:spacing w:before="317" w:line="322" w:lineRule="exact"/>
        <w:ind w:right="5" w:firstLine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реализации следующих полномочий администрации в области опеки и попечительства, предусмотренных муниципальными правовыми актами, в соответствии с действующим законодательством:</w:t>
      </w:r>
    </w:p>
    <w:p w:rsidR="001C1449" w:rsidRDefault="001C1449" w:rsidP="001C144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опеки или попечительства в соответствии с федеральным законодательством;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передача детей-сирот и детей, оставшихся без попечения родителей, на усыновление (удочерение) в случаях, предусмотренных семейным законодательством, в порядке, установленном Правительством Российской Федерации;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услуги;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условиями жизни и воспитания детей в семьях усыновителей граждан Российской Федерации, проживающих на территории Российской Федерации;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заключение в отношении несовершеннолетнего, совершеннолетнего недееспособного или не полностью дееспособного гражданина договора об осуществлении опеки или попечительства на возмездных условиях, а также договора о предоставлении социальных услуг в соответствии с федеральным законодательством и законодательством Новосибирской области;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в региональный банк данных о детях, оставшихся без попечения родителей, сведений, установленных федеральным законодательством, взаимодействие с региональным оператором государственного банка данных о детях, оставшихся без попечения родителей, по вопросам их учета;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временное исполнение обязанностей опекуна (попечителя) в отношении граждан, нуждающихся в установлении над ними опеки или попечительства, над которыми опека или попечительство не установлены;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оформление договора передачи жилого помещения в собственность детям-сиротам и детям, оставшимся без попечения родителей в случае смерти родителей, а также в иных случаях утраты попечения родителей, или выдача разрешения на оформление договора передачи жилого помещения в собственность несовершеннолетних, не достигших возраста четырнадцати лет, выдача согласия на оформление договора передачи жилого помещения в собственность несовершеннолетних, достигших возраста четырнадцати лет;</w:t>
      </w:r>
      <w:proofErr w:type="gramEnd"/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 выдача предварительного разрешения опекуну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 и на совершение любых других сделок, влекущих за собой уменьшение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стоимости имущества подопечного, а попечителю на дачу согласия на совершение таких сделок, а также выдача предварительного разрешения на распоряжение доходом подопечного, за исключением доходов, которыми он вправе распоряжаться самостоятельно в соответствии с гражданским законодательством;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выдача необходимых разрешений, предусмотренных федеральным законодательством, при осуществлении родителями правомочий по управлению имуществом ребенка;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выдача письменного разрешения на заключение трудового договора с лицом, не достигшим возраста 14 лет, а также выдача письменного согласия на заключение трудового договора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объявление несовершеннолетнего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(эмансипированным);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дача согласия на контакты ребенка, оставшегося без попечения родителей, с родителем, родительские права которого ограничены судом;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выдача разрешений на изменение имени ребенка до достижения им возраста четырнадцати лет, разрешение разногласий, возникших при отсутствии соглашения между родителями относительно имени и (или) фамилии ребенка;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выдача согласия на установление отцовства в установленных семейным законодательством случаях;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выдача согласия (отказа)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принятие в случаях, установленных федеральным законодательством, решения о психиатрическом освидетельствовании несовершеннолетнего, а также о госпитализации несовершеннолетнего в возрасте до пятнадцати лет или больного наркоманией несовершеннолетнего в возрасте до шестнадцати лет в медицинскую организацию, оказывающую психиатрическую помощь в стационарных условиях;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осуществление охраны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неродившегося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наследника при разделе наследственного имущества;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обращение в суд с заявлениями и участие в рассмотрении судом заявлений: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 лишении родительских прав, об ограничении в родительских правах, о признании брака недействительным в установленных семейным законодательством случаях;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признании гражданина недееспособным или об ограничении его в дееспособности,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о признании гражданина безвестно отсутствующим, об объявлении гражданина умершим, о регистрации рождения ребенка, об отмене усыновления, о взыскании алиментов на несовершеннолетних детей с их родителей (одного из них) в установленных семейным законодательством случаях, о признании сделок, совершенных подопечными или от имени подопечных, недействительными, об ограничении или о лишении несовершеннолетнего в возрасте от четырнадцати до восемнадцати лет права самостоятельно распоряжаться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доходами и иных исков в защиту прав и законных интересов несовершеннолетних, предусмотренных законодательством, а также заявлений, рассматриваемых в порядке особого производства, за исключением случаев усыновления детей иностранными гражданами или лицами без гражданства, а также гражданами Российской Федерации, постоянно проживающими за пределами территории Российской Федерации;</w:t>
      </w:r>
    </w:p>
    <w:p w:rsidR="001C1449" w:rsidRDefault="00977AAD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449">
        <w:rPr>
          <w:rFonts w:ascii="Times New Roman" w:hAnsi="Times New Roman" w:cs="Times New Roman"/>
          <w:sz w:val="28"/>
          <w:szCs w:val="28"/>
        </w:rPr>
        <w:t>) участие в рассмотрении дела о банкротстве гражданина в случае, если в рамках рассматриваемого дела затрагиваются права несовершеннолетнего лица или лица, признанного судом недееспособным, а также участие в рассмотрении заявления об оспаривании сделки должника-гражданина, в деле о банкротстве гражданина, затрагивающего права несовершеннолетнего лица или права лица, признанного судом недееспособным;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23) обследование условий жизни несовершеннолетнего и лица (лиц), претендующего (претендующих) на его воспитание, составление акта обследования, а также обследование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гражданина, составление акта обследования;</w:t>
      </w:r>
      <w:proofErr w:type="gramEnd"/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подготовка заключений по отдельным вопросам осуществления опеки и попечительства, в том числе для суда, в случаях, установленных федеральным законодательством, за исключением случаев усыновления детей иностранными гражданами или лицами без гражданства, а также гражданами Российской Федерации, постоянно проживающими за пределами территории Российской Федерации;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77A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) разрешение разногласий, возникающих между опекуном ребенка и несовершеннолетними родителями, а также между родителями и детьми;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977A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осуществление функций по защите прав ребенка на общение с дедушкой, бабушкой, братьями, сестрами и другими родственниками;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26) принятие решения и осуществление немедленного отобрания ребенка у родителей (одного из них) или у других лиц, на попечении которых он находится, при непосредственной угрозе его жизни или здоровью, обеспечение его временного устройства и уведомление прокурора по данному факту;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участие в организации работы по социально-педагогической поддержке, охране жизни и здоровья детей-сирот и детей, оставшихся без попечения родителей, несовершеннолетних, находящихся в социально опасном положении;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назначение и обеспечение выплат, предусмотренных федеральным законодательством и законодательством Новосибирской области, в сфере опеки и попечительства;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оказание помощи опекунам и попечителям несовершеннолетних граждан в реализации и защите прав подопечных;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оказание родителям (лицам, их заменяющим) при осуществлении родительских прав содействия в предоставлении семье медицинской, психологической, педагогической, юридической, социальной помощи;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выдача разрешений на осуществление ухода за нетрудоспособным гражданином обучающимся, достигшим возраста 14 лет, в свободное от учебы время;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дача согласия на отчисление детей-сирот и детей, оставшихся без попечения родителей, достигших возраста пятнадцати лет до получения ими общего образования, из организации, осуществляющей образовательную деятельность;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осуществление мер по защите личных и имущественных прав несовершеннолетних, нуждающихся в помощи государства;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 осуществление деятельности по профилактике безнадзорности и правонарушений несовершеннолетних;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лиц, не достигших возраста двадцати трех лет, завершивших пребывание в организации для детей-сирот и детей, оставшихся без попечения родителей;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37)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апреля 2008 года N 48-ФЗ "Об опеке и попечительстве";</w:t>
      </w:r>
      <w:proofErr w:type="gramEnd"/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 представление государственной статистической и региональной отчетности в сфере опеки и попечительства;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выдача разрешения на раздельное проживание попечителей и их несовершеннолетних подопечных 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40) освобождение и отстранение в соответствии с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апреля 2008 года N 48-ФЗ "Об опеке и попечительстве" опекунов и попечителей от исполнения ими своих обязанностей;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41) заключение договоров доверительного управления имуществом подопечных в соответствии со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42)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Новосибирской области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43) назначение помощника совершеннолетнего дееспособного гражданина, находящегося под патронажем,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помощником своих обязанностей, а также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44) сообщение об установлении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собственником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органы по месту своего нахождения в сроки, предусмотренные налоговым законодательством;</w:t>
      </w:r>
      <w:proofErr w:type="gramEnd"/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45) определение лица, уполномоченного управлять имуществом физического лица, признанного судом безвестно отсутствующим;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46) участие в уголовном деле в качестве законного представителя лица, в отношении которого ведется производство о применении принудительной меры медицинского характера, на основании постановления следователя либо суда;</w:t>
      </w:r>
    </w:p>
    <w:p w:rsidR="001C1449" w:rsidRDefault="001C1449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47) принятие решения о помещении лица, признанного в установленном законом порядке недееспособным, если такое лицо по своему состоянию не способно подать личное заявление, в стационарную организацию социального обслуживания, предназначенную для лиц, страдающих психическими расстройствами;</w:t>
      </w:r>
    </w:p>
    <w:p w:rsidR="00D727B6" w:rsidRDefault="00E77791" w:rsidP="001C1449">
      <w:pPr>
        <w:widowControl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48)</w:t>
      </w:r>
      <w:r w:rsidR="00F7496B">
        <w:rPr>
          <w:rFonts w:ascii="Times New Roman" w:hAnsi="Times New Roman" w:cs="Times New Roman"/>
          <w:sz w:val="28"/>
          <w:szCs w:val="28"/>
        </w:rPr>
        <w:t xml:space="preserve"> у</w:t>
      </w:r>
      <w:r w:rsidRPr="00E77791">
        <w:rPr>
          <w:rFonts w:ascii="Times New Roman" w:hAnsi="Times New Roman" w:cs="Times New Roman"/>
          <w:sz w:val="28"/>
          <w:szCs w:val="28"/>
        </w:rPr>
        <w:t>становление факта невозможности проживания детей-сирот и детей, оставшихся без попечения родителей, лиц из ч</w:t>
      </w:r>
      <w:r>
        <w:rPr>
          <w:rFonts w:ascii="Times New Roman" w:hAnsi="Times New Roman" w:cs="Times New Roman"/>
          <w:sz w:val="28"/>
          <w:szCs w:val="28"/>
        </w:rPr>
        <w:t>исла детей-сирот и детей, остав</w:t>
      </w:r>
      <w:r w:rsidRPr="00E77791">
        <w:rPr>
          <w:rFonts w:ascii="Times New Roman" w:hAnsi="Times New Roman" w:cs="Times New Roman"/>
          <w:sz w:val="28"/>
          <w:szCs w:val="28"/>
        </w:rPr>
        <w:t>шихся без попечения родителей, в ранее занимаем</w:t>
      </w:r>
      <w:r>
        <w:rPr>
          <w:rFonts w:ascii="Times New Roman" w:hAnsi="Times New Roman" w:cs="Times New Roman"/>
          <w:sz w:val="28"/>
          <w:szCs w:val="28"/>
        </w:rPr>
        <w:t>ых жилых помещениях, нани</w:t>
      </w:r>
      <w:r w:rsidRPr="00E77791">
        <w:rPr>
          <w:rFonts w:ascii="Times New Roman" w:hAnsi="Times New Roman" w:cs="Times New Roman"/>
          <w:sz w:val="28"/>
          <w:szCs w:val="28"/>
        </w:rPr>
        <w:t>мателями или членами семей нанимателей по договорам социального найма либо собственниками которых они являются</w:t>
      </w:r>
      <w:r w:rsidR="00F7496B">
        <w:rPr>
          <w:rFonts w:ascii="Times New Roman" w:hAnsi="Times New Roman" w:cs="Times New Roman"/>
          <w:sz w:val="28"/>
          <w:szCs w:val="28"/>
        </w:rPr>
        <w:t>;</w:t>
      </w:r>
    </w:p>
    <w:p w:rsidR="00F7496B" w:rsidRDefault="00F7496B" w:rsidP="00F7496B">
      <w:pPr>
        <w:shd w:val="clear" w:color="auto" w:fill="FFFFFF"/>
        <w:tabs>
          <w:tab w:val="left" w:pos="1219"/>
        </w:tabs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D727B6" w:rsidRPr="00D727B6" w:rsidRDefault="00F7496B" w:rsidP="00F7496B">
      <w:pPr>
        <w:shd w:val="clear" w:color="auto" w:fill="FFFFFF"/>
        <w:tabs>
          <w:tab w:val="left" w:pos="1219"/>
        </w:tabs>
        <w:spacing w:line="322" w:lineRule="exact"/>
        <w:ind w:righ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7791">
        <w:rPr>
          <w:rFonts w:ascii="Times New Roman" w:hAnsi="Times New Roman" w:cs="Times New Roman"/>
          <w:sz w:val="28"/>
          <w:szCs w:val="28"/>
        </w:rPr>
        <w:t>49</w:t>
      </w:r>
      <w:r w:rsidR="001C1449">
        <w:rPr>
          <w:rFonts w:ascii="Times New Roman" w:hAnsi="Times New Roman" w:cs="Times New Roman"/>
          <w:sz w:val="28"/>
          <w:szCs w:val="28"/>
        </w:rPr>
        <w:t>)</w:t>
      </w:r>
      <w:r w:rsidR="00D727B6" w:rsidRPr="00D72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27B6" w:rsidRPr="00D727B6">
        <w:rPr>
          <w:rFonts w:ascii="Times New Roman" w:eastAsia="Times New Roman" w:hAnsi="Times New Roman" w:cs="Times New Roman"/>
          <w:sz w:val="28"/>
          <w:szCs w:val="28"/>
        </w:rPr>
        <w:t xml:space="preserve">частие в обеспечении жилыми помещениями граждан, указанных в </w:t>
      </w:r>
      <w:hyperlink r:id="rId10" w:history="1">
        <w:r w:rsidR="00D727B6" w:rsidRPr="00D727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статье 8 </w:t>
        </w:r>
      </w:hyperlink>
      <w:r w:rsidR="00D727B6" w:rsidRPr="00D727B6">
        <w:rPr>
          <w:rFonts w:ascii="Times New Roman" w:eastAsia="Times New Roman" w:hAnsi="Times New Roman" w:cs="Times New Roman"/>
          <w:sz w:val="28"/>
          <w:szCs w:val="28"/>
        </w:rPr>
        <w:t>Федерального закона от 21.12.1996 № 159-ФЗ «О дополнительных гаран</w:t>
      </w:r>
      <w:r w:rsidR="00D727B6" w:rsidRPr="00D727B6">
        <w:rPr>
          <w:rFonts w:ascii="Times New Roman" w:eastAsia="Times New Roman" w:hAnsi="Times New Roman" w:cs="Times New Roman"/>
          <w:sz w:val="28"/>
          <w:szCs w:val="28"/>
        </w:rPr>
        <w:softHyphen/>
        <w:t>тиях по социальной поддержке детей-сирот и детей, оставшихся без попечения родителей» (далее - граждане, указанные в Федеральном законе № 159-ФЗ), в том числе:</w:t>
      </w:r>
    </w:p>
    <w:p w:rsidR="00D727B6" w:rsidRPr="00D727B6" w:rsidRDefault="00D727B6" w:rsidP="00D727B6">
      <w:pPr>
        <w:shd w:val="clear" w:color="auto" w:fill="FFFFFF"/>
        <w:spacing w:line="322" w:lineRule="exact"/>
        <w:ind w:right="5"/>
        <w:jc w:val="both"/>
      </w:pPr>
      <w:r w:rsidRPr="00D727B6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межведомственной комиссии по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Pr="00D727B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жилых помещений и (или) </w:t>
      </w:r>
      <w:r w:rsidRPr="00D727B6">
        <w:rPr>
          <w:rFonts w:ascii="Times New Roman" w:eastAsia="Times New Roman" w:hAnsi="Times New Roman" w:cs="Times New Roman"/>
          <w:spacing w:val="-4"/>
          <w:sz w:val="28"/>
          <w:szCs w:val="28"/>
        </w:rPr>
        <w:t>распоряжением  жилыми  помещениями,  нанимателями  или  членами  семей  на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мателей по договорам социального найма либо собственниками которых являют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softHyphen/>
        <w:t>ся дети-сироты и дети, оставшиеся без попечения родителей, обеспечением надлежащего санитарного и технического состояния этих жилых помещений;</w:t>
      </w:r>
    </w:p>
    <w:p w:rsidR="00D727B6" w:rsidRPr="00D727B6" w:rsidRDefault="00D727B6" w:rsidP="00F7496B">
      <w:pPr>
        <w:shd w:val="clear" w:color="auto" w:fill="FFFFFF"/>
        <w:tabs>
          <w:tab w:val="left" w:pos="898"/>
        </w:tabs>
        <w:spacing w:line="322" w:lineRule="exact"/>
        <w:ind w:right="5"/>
        <w:jc w:val="both"/>
      </w:pPr>
      <w:r w:rsidRPr="00D727B6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7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участие в формировании списка детей-сирот, оставшихся без попечения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br/>
        <w:t>родителей, лиц из числа детей-сирот и детей, оставшихся без попечения родителей, которые подлежат обеспечению жилыми помещениями (далее - список), в</w:t>
      </w:r>
      <w:r w:rsidR="00F7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части:</w:t>
      </w:r>
    </w:p>
    <w:p w:rsidR="00D727B6" w:rsidRPr="00D727B6" w:rsidRDefault="00D727B6" w:rsidP="00D727B6">
      <w:pPr>
        <w:shd w:val="clear" w:color="auto" w:fill="FFFFFF"/>
        <w:spacing w:line="322" w:lineRule="exact"/>
        <w:ind w:firstLine="538"/>
        <w:jc w:val="both"/>
      </w:pPr>
      <w:r w:rsidRPr="00D727B6">
        <w:rPr>
          <w:rFonts w:ascii="Times New Roman" w:eastAsia="Times New Roman" w:hAnsi="Times New Roman" w:cs="Times New Roman"/>
          <w:sz w:val="28"/>
          <w:szCs w:val="28"/>
        </w:rPr>
        <w:t>включения в список (исключения из списка) детей-сирот и детей, оставшихся без попечения родителей, лиц из числа детей-сирот и детей, оставшихся без попе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softHyphen/>
        <w:t>чения родителей, которые подлежат обеспечению жилыми помещениями;</w:t>
      </w:r>
    </w:p>
    <w:p w:rsidR="00D727B6" w:rsidRPr="00D727B6" w:rsidRDefault="00E77791" w:rsidP="00D727B6">
      <w:pPr>
        <w:shd w:val="clear" w:color="auto" w:fill="FFFFFF"/>
        <w:spacing w:line="322" w:lineRule="exact"/>
        <w:ind w:right="5" w:firstLine="538"/>
        <w:jc w:val="both"/>
      </w:pPr>
      <w:proofErr w:type="gramStart"/>
      <w:r w:rsidRPr="00E77791">
        <w:rPr>
          <w:rFonts w:ascii="Times New Roman" w:eastAsia="Times New Roman" w:hAnsi="Times New Roman" w:cs="Times New Roman"/>
          <w:sz w:val="28"/>
          <w:szCs w:val="28"/>
        </w:rPr>
        <w:t>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 w:rsidR="00F7496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77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727B6" w:rsidRPr="00D727B6" w:rsidRDefault="00D727B6" w:rsidP="00D727B6">
      <w:pPr>
        <w:shd w:val="clear" w:color="auto" w:fill="FFFFFF"/>
        <w:tabs>
          <w:tab w:val="left" w:pos="845"/>
        </w:tabs>
        <w:spacing w:line="322" w:lineRule="exact"/>
        <w:ind w:right="5" w:firstLine="538"/>
        <w:jc w:val="both"/>
      </w:pPr>
      <w:r w:rsidRPr="00D727B6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 решения о заключении на новы</w:t>
      </w:r>
      <w:r>
        <w:rPr>
          <w:rFonts w:ascii="Times New Roman" w:eastAsia="Times New Roman" w:hAnsi="Times New Roman" w:cs="Times New Roman"/>
          <w:sz w:val="28"/>
          <w:szCs w:val="28"/>
        </w:rPr>
        <w:t>й пятилетний срок договора най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ма специализированного жилого помещения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случае выявления обстоятельств, 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свидетельствующих о необходимости оказан</w:t>
      </w:r>
      <w:r>
        <w:rPr>
          <w:rFonts w:ascii="Times New Roman" w:eastAsia="Times New Roman" w:hAnsi="Times New Roman" w:cs="Times New Roman"/>
          <w:sz w:val="28"/>
          <w:szCs w:val="28"/>
        </w:rPr>
        <w:t>ия гражданам, указанным в Феде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ральном</w:t>
      </w:r>
      <w:hyperlink r:id="rId11" w:history="1">
        <w:r w:rsidRPr="00D727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законе</w:t>
        </w:r>
      </w:hyperlink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 № 159-ФЗ, содействия в преод</w:t>
      </w:r>
      <w:r>
        <w:rPr>
          <w:rFonts w:ascii="Times New Roman" w:eastAsia="Times New Roman" w:hAnsi="Times New Roman" w:cs="Times New Roman"/>
          <w:sz w:val="28"/>
          <w:szCs w:val="28"/>
        </w:rPr>
        <w:t>олении трудной жизненной ситуа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D727B6" w:rsidRDefault="00D727B6" w:rsidP="00D727B6">
      <w:pPr>
        <w:shd w:val="clear" w:color="auto" w:fill="FFFFFF"/>
        <w:tabs>
          <w:tab w:val="left" w:pos="845"/>
        </w:tabs>
        <w:spacing w:line="322" w:lineRule="exact"/>
        <w:ind w:firstLine="538"/>
        <w:jc w:val="both"/>
      </w:pPr>
      <w:r w:rsidRPr="00D727B6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tab/>
        <w:t>участие в принятии решения об исклю</w:t>
      </w:r>
      <w:r>
        <w:rPr>
          <w:rFonts w:ascii="Times New Roman" w:eastAsia="Times New Roman" w:hAnsi="Times New Roman" w:cs="Times New Roman"/>
          <w:sz w:val="28"/>
          <w:szCs w:val="28"/>
        </w:rPr>
        <w:t>чении жилого помещения из муни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ципального специализированного жилищного </w:t>
      </w:r>
      <w:r>
        <w:rPr>
          <w:rFonts w:ascii="Times New Roman" w:eastAsia="Times New Roman" w:hAnsi="Times New Roman" w:cs="Times New Roman"/>
          <w:sz w:val="28"/>
          <w:szCs w:val="28"/>
        </w:rPr>
        <w:t>фонда (далее - специализирован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727B6">
        <w:rPr>
          <w:rFonts w:ascii="Times New Roman" w:eastAsia="Times New Roman" w:hAnsi="Times New Roman" w:cs="Times New Roman"/>
          <w:sz w:val="28"/>
          <w:szCs w:val="28"/>
        </w:rPr>
        <w:t>ный жилищный фонд) и заключении с гражданами, указанными в Федеральном</w:t>
      </w:r>
      <w:r w:rsidR="00F7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D727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законе</w:t>
        </w:r>
      </w:hyperlink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 № 159-ФЗ, договора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данного жилого по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мещения в 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lastRenderedPageBreak/>
        <w:t>части:</w:t>
      </w:r>
    </w:p>
    <w:p w:rsidR="001C1449" w:rsidRDefault="00D727B6" w:rsidP="00D727B6">
      <w:pPr>
        <w:shd w:val="clear" w:color="auto" w:fill="FFFFFF"/>
        <w:tabs>
          <w:tab w:val="left" w:pos="845"/>
        </w:tabs>
        <w:spacing w:line="322" w:lineRule="exact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B6">
        <w:rPr>
          <w:rFonts w:ascii="Times New Roman" w:eastAsia="Times New Roman" w:hAnsi="Times New Roman" w:cs="Times New Roman"/>
          <w:sz w:val="28"/>
          <w:szCs w:val="28"/>
        </w:rPr>
        <w:t>подготовки заключения об отсутствии обстоятельств, свидетельствующих о необходимости оказания лицам из числа детей-сирот и детей, оставшихся без по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softHyphen/>
        <w:t>печения родителей, лицам, которые относились к категории детей-сирот и детей, оставшихся без попечения родителей, лиц из числа детей-сирот и детей, остав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softHyphen/>
        <w:t>шихся без попечения родителей, и достигли возраста 23 лет, содействия в преодо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softHyphen/>
        <w:t>лении трудной жизненной ситуации, и о возможности исключения жилого поме</w:t>
      </w:r>
      <w:r w:rsidRPr="00D727B6">
        <w:rPr>
          <w:rFonts w:ascii="Times New Roman" w:eastAsia="Times New Roman" w:hAnsi="Times New Roman" w:cs="Times New Roman"/>
          <w:sz w:val="28"/>
          <w:szCs w:val="28"/>
        </w:rPr>
        <w:softHyphen/>
        <w:t>щения из специализированного</w:t>
      </w:r>
      <w:proofErr w:type="gramEnd"/>
      <w:r w:rsidRPr="00D727B6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 (далее - заключение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496B" w:rsidRPr="00D727B6" w:rsidRDefault="00F7496B" w:rsidP="00D727B6">
      <w:pPr>
        <w:shd w:val="clear" w:color="auto" w:fill="FFFFFF"/>
        <w:tabs>
          <w:tab w:val="left" w:pos="845"/>
        </w:tabs>
        <w:spacing w:line="322" w:lineRule="exact"/>
        <w:ind w:firstLine="538"/>
        <w:jc w:val="both"/>
      </w:pPr>
    </w:p>
    <w:p w:rsidR="00A43305" w:rsidRDefault="00F7496B">
      <w:pPr>
        <w:shd w:val="clear" w:color="auto" w:fill="FFFFFF"/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z w:val="28"/>
          <w:szCs w:val="28"/>
        </w:rPr>
        <w:t>50)</w:t>
      </w:r>
      <w:r w:rsidR="00E77791">
        <w:rPr>
          <w:rFonts w:ascii="Times New Roman" w:hAnsi="Times New Roman" w:cs="Times New Roman"/>
          <w:sz w:val="28"/>
          <w:szCs w:val="28"/>
        </w:rPr>
        <w:t xml:space="preserve"> </w:t>
      </w:r>
      <w:r w:rsidR="00E77791">
        <w:rPr>
          <w:rFonts w:ascii="Times New Roman" w:eastAsia="Times New Roman" w:hAnsi="Times New Roman" w:cs="Times New Roman"/>
          <w:sz w:val="28"/>
          <w:szCs w:val="28"/>
        </w:rPr>
        <w:t>Иных полномочий администрации в области опеки и попечительства, предусмотренных муниципальными правовыми актами.</w:t>
      </w:r>
    </w:p>
    <w:p w:rsidR="00A43305" w:rsidRDefault="00E77791">
      <w:pPr>
        <w:shd w:val="clear" w:color="auto" w:fill="FFFFFF"/>
        <w:spacing w:before="322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</w:p>
    <w:p w:rsidR="00A43305" w:rsidRDefault="00E77791" w:rsidP="001E3432">
      <w:pPr>
        <w:numPr>
          <w:ilvl w:val="0"/>
          <w:numId w:val="15"/>
        </w:numPr>
        <w:shd w:val="clear" w:color="auto" w:fill="FFFFFF"/>
        <w:tabs>
          <w:tab w:val="left" w:pos="1032"/>
        </w:tabs>
        <w:spacing w:before="312"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у руководителей структурных подразделений администраци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организаций раз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личных форм собственности, общественных объединений, граждан, информацию для решения вопросов, входящих в компетенцию отдела.</w:t>
      </w:r>
    </w:p>
    <w:p w:rsidR="00A43305" w:rsidRDefault="00E77791" w:rsidP="001E3432">
      <w:pPr>
        <w:numPr>
          <w:ilvl w:val="0"/>
          <w:numId w:val="15"/>
        </w:numPr>
        <w:shd w:val="clear" w:color="auto" w:fill="FFFFFF"/>
        <w:tabs>
          <w:tab w:val="left" w:pos="1032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Вносить в установленном порядке на рассмотрение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 по вопросам, входящим в компетенцию отдела.</w:t>
      </w:r>
    </w:p>
    <w:p w:rsidR="00A43305" w:rsidRDefault="00E77791" w:rsidP="001E3432">
      <w:pPr>
        <w:numPr>
          <w:ilvl w:val="0"/>
          <w:numId w:val="15"/>
        </w:numPr>
        <w:shd w:val="clear" w:color="auto" w:fill="FFFFFF"/>
        <w:tabs>
          <w:tab w:val="left" w:pos="1032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совещания, семинары по направлениям деятельности отдела с участием руководителей и специалистов структурных подразделений админи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страции, организаций различных форм собственности, д</w:t>
      </w:r>
      <w:r w:rsidR="00D727B6">
        <w:rPr>
          <w:rFonts w:ascii="Times New Roman" w:eastAsia="Times New Roman" w:hAnsi="Times New Roman" w:cs="Times New Roman"/>
          <w:sz w:val="28"/>
          <w:szCs w:val="28"/>
        </w:rPr>
        <w:t>ействующих на террито</w:t>
      </w:r>
      <w:r w:rsidR="00D727B6">
        <w:rPr>
          <w:rFonts w:ascii="Times New Roman" w:eastAsia="Times New Roman" w:hAnsi="Times New Roman" w:cs="Times New Roman"/>
          <w:sz w:val="28"/>
          <w:szCs w:val="28"/>
        </w:rPr>
        <w:softHyphen/>
        <w:t>рии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305" w:rsidRDefault="00E77791" w:rsidP="001E3432">
      <w:pPr>
        <w:numPr>
          <w:ilvl w:val="0"/>
          <w:numId w:val="16"/>
        </w:numPr>
        <w:shd w:val="clear" w:color="auto" w:fill="FFFFFF"/>
        <w:tabs>
          <w:tab w:val="left" w:pos="1032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методические материалы, рекомендации для 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>опекунов и приемных ро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дителей,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 xml:space="preserve"> имеющих детей под опекой (попечительством)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входящим в компетенцию отдела.</w:t>
      </w:r>
    </w:p>
    <w:p w:rsidR="00A43305" w:rsidRDefault="00E77791" w:rsidP="001E3432">
      <w:pPr>
        <w:numPr>
          <w:ilvl w:val="0"/>
          <w:numId w:val="16"/>
        </w:numPr>
        <w:shd w:val="clear" w:color="auto" w:fill="FFFFFF"/>
        <w:tabs>
          <w:tab w:val="left" w:pos="1032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интересы администрации в органах и организациях различ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ных форм собственности, при рассмотрении вопросов, входящих в компетенцию отдела.</w:t>
      </w:r>
    </w:p>
    <w:p w:rsidR="00A43305" w:rsidRDefault="00E77791">
      <w:pPr>
        <w:shd w:val="clear" w:color="auto" w:fill="FFFFFF"/>
        <w:spacing w:before="322"/>
        <w:ind w:right="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</w:t>
      </w:r>
    </w:p>
    <w:p w:rsidR="00A43305" w:rsidRDefault="00E77791" w:rsidP="001E3432">
      <w:pPr>
        <w:numPr>
          <w:ilvl w:val="0"/>
          <w:numId w:val="17"/>
        </w:numPr>
        <w:shd w:val="clear" w:color="auto" w:fill="FFFFFF"/>
        <w:tabs>
          <w:tab w:val="left" w:pos="1032"/>
        </w:tabs>
        <w:spacing w:before="413"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возглавляет начальник, который назначается на должность и осво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бож</w:t>
      </w:r>
      <w:r w:rsidR="00D727B6">
        <w:rPr>
          <w:rFonts w:ascii="Times New Roman" w:eastAsia="Times New Roman" w:hAnsi="Times New Roman" w:cs="Times New Roman"/>
          <w:sz w:val="28"/>
          <w:szCs w:val="28"/>
        </w:rPr>
        <w:t xml:space="preserve">дается от замещаемой должности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администрации.</w:t>
      </w:r>
    </w:p>
    <w:p w:rsidR="00A43305" w:rsidRDefault="00E77791" w:rsidP="001E3432">
      <w:pPr>
        <w:numPr>
          <w:ilvl w:val="0"/>
          <w:numId w:val="17"/>
        </w:numPr>
        <w:shd w:val="clear" w:color="auto" w:fill="FFFFFF"/>
        <w:tabs>
          <w:tab w:val="left" w:pos="1032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несет персональную ответственность за выполнение возложенных на отдел задач и осуществление им функций.</w:t>
      </w:r>
    </w:p>
    <w:p w:rsidR="00A43305" w:rsidRDefault="00E77791" w:rsidP="001E3432">
      <w:pPr>
        <w:numPr>
          <w:ilvl w:val="0"/>
          <w:numId w:val="17"/>
        </w:numPr>
        <w:shd w:val="clear" w:color="auto" w:fill="FFFFFF"/>
        <w:tabs>
          <w:tab w:val="left" w:pos="1032"/>
        </w:tabs>
        <w:spacing w:line="322" w:lineRule="exact"/>
        <w:ind w:left="53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отдела:</w:t>
      </w:r>
    </w:p>
    <w:p w:rsidR="00A43305" w:rsidRDefault="00A43305">
      <w:pPr>
        <w:rPr>
          <w:rFonts w:ascii="Times New Roman" w:hAnsi="Times New Roman" w:cs="Times New Roman"/>
          <w:sz w:val="2"/>
          <w:szCs w:val="2"/>
        </w:rPr>
      </w:pP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отдела, планирует его работу, обеспечивает выполнение задач и функций, возложенных на отдел.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Контролирует ход выполнения работ и анализирует результаты дея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тельности отдела.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 на рассмотрение главы администрации предложения о назначе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нии на должность и освобождении от замещаемой должности работников отдела, поощрении и наложении на них дисциплинарных взысканий по согласованию с заместителем главы администрации, курирующим деятельность отдела.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Распределяет обязанности между работниками отдела, обеспечивает их взаимозаменяемость, разрабатывает положение об отделе и должностные ин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струкции работников отдела.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left="53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Способствует повышению квалификации работников отдела.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работниками отдела правил внутреннего трудового распорядка.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взаимодействие отдела со структурными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</w:t>
      </w:r>
      <w:r w:rsidR="00977A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7AAD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977A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организациями, общественными объединениями по направлениям работы отдела.</w:t>
      </w:r>
    </w:p>
    <w:p w:rsidR="00A43305" w:rsidRDefault="00E77791" w:rsidP="001E3432">
      <w:pPr>
        <w:numPr>
          <w:ilvl w:val="0"/>
          <w:numId w:val="18"/>
        </w:numPr>
        <w:shd w:val="clear" w:color="auto" w:fill="FFFFFF"/>
        <w:tabs>
          <w:tab w:val="left" w:pos="1238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Выполняет другие функции, необходимые для обеспечения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сти отдела.</w:t>
      </w:r>
    </w:p>
    <w:p w:rsidR="00A43305" w:rsidRDefault="00A43305">
      <w:pPr>
        <w:rPr>
          <w:rFonts w:ascii="Times New Roman" w:hAnsi="Times New Roman" w:cs="Times New Roman"/>
          <w:sz w:val="2"/>
          <w:szCs w:val="2"/>
        </w:rPr>
      </w:pPr>
    </w:p>
    <w:p w:rsidR="00A43305" w:rsidRDefault="00E77791" w:rsidP="001E3432">
      <w:pPr>
        <w:numPr>
          <w:ilvl w:val="0"/>
          <w:numId w:val="19"/>
        </w:numPr>
        <w:shd w:val="clear" w:color="auto" w:fill="FFFFFF"/>
        <w:tabs>
          <w:tab w:val="left" w:pos="1032"/>
        </w:tabs>
        <w:spacing w:line="322" w:lineRule="exact"/>
        <w:ind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отдела назначаются на должность и освобождаются от заме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щаемой должности</w:t>
      </w:r>
      <w:r w:rsidR="00D727B6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администрации.</w:t>
      </w:r>
    </w:p>
    <w:p w:rsidR="00A43305" w:rsidRDefault="00E77791" w:rsidP="001E3432">
      <w:pPr>
        <w:numPr>
          <w:ilvl w:val="0"/>
          <w:numId w:val="19"/>
        </w:numPr>
        <w:shd w:val="clear" w:color="auto" w:fill="FFFFFF"/>
        <w:tabs>
          <w:tab w:val="left" w:pos="1032"/>
        </w:tabs>
        <w:spacing w:line="322" w:lineRule="exact"/>
        <w:ind w:right="5" w:firstLine="53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отдела выполняют свои должностные обязанности на основа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должностных инструкций, утвержденных </w:t>
      </w:r>
      <w:r w:rsidR="008E1B00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E1B0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1E3432" w:rsidRDefault="00E77791">
      <w:pPr>
        <w:shd w:val="clear" w:color="auto" w:fill="FFFFFF"/>
        <w:tabs>
          <w:tab w:val="left" w:leader="underscore" w:pos="7147"/>
        </w:tabs>
        <w:spacing w:before="763"/>
        <w:ind w:left="3499"/>
      </w:pPr>
      <w:r>
        <w:rPr>
          <w:b/>
          <w:bCs/>
        </w:rPr>
        <w:tab/>
      </w:r>
    </w:p>
    <w:sectPr w:rsidR="001E3432" w:rsidSect="00163C3E">
      <w:pgSz w:w="11909" w:h="16834"/>
      <w:pgMar w:top="1260" w:right="566" w:bottom="360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00"/>
    <w:multiLevelType w:val="singleLevel"/>
    <w:tmpl w:val="589CBF52"/>
    <w:lvl w:ilvl="0">
      <w:start w:val="48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0ABA2715"/>
    <w:multiLevelType w:val="singleLevel"/>
    <w:tmpl w:val="01DEE668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7FB1E95"/>
    <w:multiLevelType w:val="singleLevel"/>
    <w:tmpl w:val="DFE29CC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8483A49"/>
    <w:multiLevelType w:val="singleLevel"/>
    <w:tmpl w:val="646C193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18A63F3A"/>
    <w:multiLevelType w:val="singleLevel"/>
    <w:tmpl w:val="9E44062C"/>
    <w:lvl w:ilvl="0">
      <w:start w:val="7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18FE0CCB"/>
    <w:multiLevelType w:val="singleLevel"/>
    <w:tmpl w:val="11A4FF2E"/>
    <w:lvl w:ilvl="0">
      <w:start w:val="45"/>
      <w:numFmt w:val="decimal"/>
      <w:lvlText w:val="3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6">
    <w:nsid w:val="197B346E"/>
    <w:multiLevelType w:val="singleLevel"/>
    <w:tmpl w:val="493AB422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1C5F25B0"/>
    <w:multiLevelType w:val="singleLevel"/>
    <w:tmpl w:val="340636E6"/>
    <w:lvl w:ilvl="0">
      <w:start w:val="10"/>
      <w:numFmt w:val="decimal"/>
      <w:lvlText w:val="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8">
    <w:nsid w:val="1CAF1867"/>
    <w:multiLevelType w:val="singleLevel"/>
    <w:tmpl w:val="A1A27374"/>
    <w:lvl w:ilvl="0">
      <w:start w:val="23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9">
    <w:nsid w:val="1E9D1BC0"/>
    <w:multiLevelType w:val="singleLevel"/>
    <w:tmpl w:val="AC2E0854"/>
    <w:lvl w:ilvl="0">
      <w:start w:val="1"/>
      <w:numFmt w:val="decimal"/>
      <w:lvlText w:val="5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0">
    <w:nsid w:val="24102811"/>
    <w:multiLevelType w:val="singleLevel"/>
    <w:tmpl w:val="7F2C4810"/>
    <w:lvl w:ilvl="0">
      <w:start w:val="51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1">
    <w:nsid w:val="2FD0051D"/>
    <w:multiLevelType w:val="singleLevel"/>
    <w:tmpl w:val="AE6625AA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2">
    <w:nsid w:val="30F3154E"/>
    <w:multiLevelType w:val="singleLevel"/>
    <w:tmpl w:val="044C2B54"/>
    <w:lvl w:ilvl="0">
      <w:start w:val="31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3">
    <w:nsid w:val="3F4F7A81"/>
    <w:multiLevelType w:val="singleLevel"/>
    <w:tmpl w:val="14B48572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45C13E42"/>
    <w:multiLevelType w:val="singleLevel"/>
    <w:tmpl w:val="67349ADE"/>
    <w:lvl w:ilvl="0">
      <w:start w:val="12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9772608"/>
    <w:multiLevelType w:val="singleLevel"/>
    <w:tmpl w:val="537E7DD8"/>
    <w:lvl w:ilvl="0">
      <w:start w:val="27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6">
    <w:nsid w:val="548E1F74"/>
    <w:multiLevelType w:val="singleLevel"/>
    <w:tmpl w:val="CA34C0FC"/>
    <w:lvl w:ilvl="0">
      <w:start w:val="35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7">
    <w:nsid w:val="62257705"/>
    <w:multiLevelType w:val="singleLevel"/>
    <w:tmpl w:val="B2863AC0"/>
    <w:lvl w:ilvl="0">
      <w:start w:val="19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8">
    <w:nsid w:val="6726726B"/>
    <w:multiLevelType w:val="singleLevel"/>
    <w:tmpl w:val="6F9C1850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763C35EC"/>
    <w:multiLevelType w:val="singleLevel"/>
    <w:tmpl w:val="D430E1EC"/>
    <w:lvl w:ilvl="0">
      <w:start w:val="4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8"/>
  </w:num>
  <w:num w:numId="9">
    <w:abstractNumId w:val="15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1"/>
    <w:lvlOverride w:ilvl="0">
      <w:lvl w:ilvl="0">
        <w:start w:val="4"/>
        <w:numFmt w:val="decimal"/>
        <w:lvlText w:val="4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9"/>
  </w:num>
  <w:num w:numId="19">
    <w:abstractNumId w:val="19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3432"/>
    <w:rsid w:val="00056779"/>
    <w:rsid w:val="00163C3E"/>
    <w:rsid w:val="001C1449"/>
    <w:rsid w:val="001E3432"/>
    <w:rsid w:val="003A1FAF"/>
    <w:rsid w:val="00475738"/>
    <w:rsid w:val="00477DBA"/>
    <w:rsid w:val="00484E5B"/>
    <w:rsid w:val="00860F7A"/>
    <w:rsid w:val="008E1B00"/>
    <w:rsid w:val="0094189B"/>
    <w:rsid w:val="00977AAD"/>
    <w:rsid w:val="00A43305"/>
    <w:rsid w:val="00C24A6E"/>
    <w:rsid w:val="00C45FC8"/>
    <w:rsid w:val="00D64107"/>
    <w:rsid w:val="00D727B6"/>
    <w:rsid w:val="00E77791"/>
    <w:rsid w:val="00F7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E93398248BB13BFFA85B0BBCF00639CC3357D18217E5CDDB9F0DE47AA30A6C82E55F1905487595C497017C7W3n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48E93398248BB13BFFA85B0BBCF00639CC333791D267E5CDDB9F0DE47AA30A6DA2E0DFD91539850565C2646816FB2572F6284DED329313BW0n2J" TargetMode="External"/><Relationship Id="rId12" Type="http://schemas.openxmlformats.org/officeDocument/2006/relationships/hyperlink" Target="consultantplus://offline/ref=528A8ED704DCE2438B9A68A9CAB74938A131F4F79F6CF3573E4851F1FB7Du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8E93398248BB13BFFA85B0BBCF00639CC3357D18217E5CDDB9F0DE47AA30A6DA2E0DFD915398585E5C2646816FB2572F6284DED329313BW0n2J" TargetMode="External"/><Relationship Id="rId11" Type="http://schemas.openxmlformats.org/officeDocument/2006/relationships/hyperlink" Target="consultantplus://offline/ref=528A8ED704DCE2438B9A68A9CAB74938A131F4F79F6CF3573E4851F1FB7Du8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28A8ED704DCE2438B9A68A9CAB74938A131F4F79F6CF3573E4851F1FBD8F029F7CE9F1275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8E93398248BB13BFFA85B0BBCF00639CC333791D267E5CDDB9F0DE47AA30A6DA2E0DFD91539B585C5C2646816FB2572F6284DED329313BW0n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FE4F-2D5D-4624-98A4-B650936B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Opecs</cp:lastModifiedBy>
  <cp:revision>9</cp:revision>
  <cp:lastPrinted>2020-03-30T07:50:00Z</cp:lastPrinted>
  <dcterms:created xsi:type="dcterms:W3CDTF">2020-03-20T10:00:00Z</dcterms:created>
  <dcterms:modified xsi:type="dcterms:W3CDTF">2020-03-30T07:50:00Z</dcterms:modified>
</cp:coreProperties>
</file>