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F0" w:rsidRPr="005C7072" w:rsidRDefault="009237F0" w:rsidP="009237F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3875" cy="638175"/>
            <wp:effectExtent l="19050" t="0" r="9525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7F0" w:rsidRPr="00BF5AB7" w:rsidRDefault="009237F0" w:rsidP="00923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9237F0" w:rsidRPr="00BF5AB7" w:rsidRDefault="009237F0" w:rsidP="00923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9237F0" w:rsidRPr="00A21970" w:rsidRDefault="009237F0" w:rsidP="00923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четвёртого</w:t>
      </w:r>
      <w:r w:rsidRPr="00A2197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9237F0" w:rsidRPr="00BF5AB7" w:rsidRDefault="009237F0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Pr="00BF5AB7" w:rsidRDefault="009237F0" w:rsidP="00923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РЕШЕНИЕ</w:t>
      </w:r>
    </w:p>
    <w:p w:rsidR="009237F0" w:rsidRPr="00BF5AB7" w:rsidRDefault="006D0024" w:rsidP="00923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пятидесятой </w:t>
      </w:r>
      <w:r w:rsidR="009237F0" w:rsidRPr="00BF5AB7">
        <w:rPr>
          <w:rFonts w:ascii="Times New Roman" w:hAnsi="Times New Roman"/>
          <w:b/>
          <w:sz w:val="28"/>
          <w:szCs w:val="28"/>
        </w:rPr>
        <w:t>сессии</w:t>
      </w:r>
    </w:p>
    <w:p w:rsidR="009237F0" w:rsidRPr="00BF5AB7" w:rsidRDefault="009237F0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Pr="00BF5AB7" w:rsidRDefault="009237F0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Pr="00BF5AB7" w:rsidRDefault="006D0024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04 сентября </w:t>
      </w:r>
      <w:r w:rsidR="009237F0">
        <w:rPr>
          <w:rFonts w:ascii="Times New Roman" w:hAnsi="Times New Roman"/>
          <w:sz w:val="28"/>
          <w:szCs w:val="28"/>
        </w:rPr>
        <w:t>2024</w:t>
      </w:r>
      <w:r w:rsidR="009237F0" w:rsidRPr="00BF5AB7">
        <w:rPr>
          <w:rFonts w:ascii="Times New Roman" w:hAnsi="Times New Roman"/>
          <w:sz w:val="28"/>
          <w:szCs w:val="28"/>
        </w:rPr>
        <w:t xml:space="preserve"> года                                                      </w:t>
      </w:r>
      <w:r w:rsidR="009237F0">
        <w:rPr>
          <w:rFonts w:ascii="Times New Roman" w:hAnsi="Times New Roman"/>
          <w:sz w:val="28"/>
          <w:szCs w:val="28"/>
        </w:rPr>
        <w:t xml:space="preserve">                     </w:t>
      </w:r>
      <w:r w:rsidR="009237F0" w:rsidRPr="00BF5AB7">
        <w:rPr>
          <w:rFonts w:ascii="Times New Roman" w:hAnsi="Times New Roman"/>
          <w:sz w:val="28"/>
          <w:szCs w:val="28"/>
        </w:rPr>
        <w:t xml:space="preserve">        № </w:t>
      </w:r>
      <w:r>
        <w:rPr>
          <w:rFonts w:ascii="Times New Roman" w:hAnsi="Times New Roman"/>
          <w:sz w:val="28"/>
          <w:szCs w:val="28"/>
        </w:rPr>
        <w:t>329</w:t>
      </w:r>
    </w:p>
    <w:p w:rsidR="009237F0" w:rsidRPr="00BF5AB7" w:rsidRDefault="009237F0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AB7">
        <w:rPr>
          <w:rFonts w:ascii="Times New Roman" w:hAnsi="Times New Roman"/>
          <w:sz w:val="28"/>
          <w:szCs w:val="28"/>
        </w:rPr>
        <w:t>р.п. Чаны</w:t>
      </w:r>
    </w:p>
    <w:p w:rsidR="009237F0" w:rsidRPr="00BF5AB7" w:rsidRDefault="009237F0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Default="009237F0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Устав Чановского муниципального района Новосибирской области</w:t>
      </w:r>
    </w:p>
    <w:p w:rsidR="009237F0" w:rsidRDefault="009237F0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Default="009237F0" w:rsidP="009237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7, 35, 44 Федерального закона от 06.10.2003 года № 131-ФЗ «Об общих принципах организации местного самоуправления в Российской Федерации», Совет депутатов Чановского района Новосибирской области РЕШИЛ:</w:t>
      </w:r>
    </w:p>
    <w:p w:rsidR="009237F0" w:rsidRDefault="009237F0" w:rsidP="009237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Принять муниципальный правовой акт «О внесении изменений в Устав Чановского муниципального района Новосибирской области» (прилагается). </w:t>
      </w:r>
    </w:p>
    <w:p w:rsidR="009237F0" w:rsidRDefault="009237F0" w:rsidP="009237F0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Представить муниципальный правовой акт о внесении изменений в Устав Чановского муниципального района Новосибирской области в Главное управление Министерства юстиции Российской Федерации по Новосибирской области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9237F0" w:rsidRDefault="009237F0" w:rsidP="009237F0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муниципальный правовой акт «О внесении изменений в Устав Чановского муниципального района Новосибирской области» в Информационном Вестнике органов местного самоуправления Чановского района Новосибирской области после государственной регистрации.</w:t>
      </w:r>
    </w:p>
    <w:p w:rsidR="009237F0" w:rsidRDefault="009237F0" w:rsidP="009237F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Главе Чановского района Новосибирской области в течение 10 дней со дня официального опубликования настоящего решения направить в Главное управление Министерства юстиции Российской Федерации по Новосибирской области сведения о дате официального опубликования решения, прошедшего государственную </w:t>
      </w:r>
      <w:r>
        <w:rPr>
          <w:rFonts w:ascii="Times New Roman" w:hAnsi="Times New Roman" w:cs="Times New Roman"/>
          <w:sz w:val="28"/>
          <w:szCs w:val="28"/>
        </w:rPr>
        <w:t xml:space="preserve">регистрацию, для включения указанных сведений в государственный реестр уставов муниципальных образований Новосибирской области. </w:t>
      </w:r>
    </w:p>
    <w:p w:rsidR="009237F0" w:rsidRDefault="009237F0" w:rsidP="00923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7F0" w:rsidRPr="00BF5AB7" w:rsidRDefault="009237F0" w:rsidP="00923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293"/>
        <w:gridCol w:w="787"/>
        <w:gridCol w:w="4423"/>
      </w:tblGrid>
      <w:tr w:rsidR="009237F0" w:rsidRPr="009C569B" w:rsidTr="00272267">
        <w:tc>
          <w:tcPr>
            <w:tcW w:w="4068" w:type="dxa"/>
          </w:tcPr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Глава Чановского района Новосибирской области</w:t>
            </w:r>
          </w:p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В.И. Губер</w:t>
            </w:r>
          </w:p>
        </w:tc>
        <w:tc>
          <w:tcPr>
            <w:tcW w:w="1080" w:type="dxa"/>
            <w:gridSpan w:val="2"/>
          </w:tcPr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9237F0" w:rsidRPr="009C569B" w:rsidRDefault="009237F0" w:rsidP="00272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Председатель Совета депутатов Чановского района Новосибирской области</w:t>
            </w:r>
          </w:p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В.Г. Шнайдер</w:t>
            </w:r>
          </w:p>
        </w:tc>
      </w:tr>
      <w:tr w:rsidR="009237F0" w:rsidRPr="009C569B" w:rsidTr="00272267">
        <w:tc>
          <w:tcPr>
            <w:tcW w:w="4361" w:type="dxa"/>
            <w:gridSpan w:val="2"/>
          </w:tcPr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  <w:gridSpan w:val="2"/>
          </w:tcPr>
          <w:p w:rsidR="009237F0" w:rsidRPr="009C569B" w:rsidRDefault="009237F0" w:rsidP="00272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237F0" w:rsidRDefault="009237F0" w:rsidP="00272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к решению </w:t>
            </w:r>
            <w:r w:rsidR="004824F4">
              <w:rPr>
                <w:rFonts w:ascii="Times New Roman" w:hAnsi="Times New Roman"/>
                <w:sz w:val="28"/>
                <w:szCs w:val="28"/>
              </w:rPr>
              <w:t>50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сессии</w:t>
            </w:r>
          </w:p>
          <w:p w:rsidR="009237F0" w:rsidRPr="009C569B" w:rsidRDefault="009237F0" w:rsidP="00272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Совета депутатов Чановского района</w:t>
            </w:r>
          </w:p>
          <w:p w:rsidR="009237F0" w:rsidRPr="009C569B" w:rsidRDefault="009237F0" w:rsidP="00272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9237F0" w:rsidRPr="009C569B" w:rsidRDefault="009237F0" w:rsidP="004824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четвёртого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созыва от </w:t>
            </w:r>
            <w:r w:rsidR="004824F4">
              <w:rPr>
                <w:rFonts w:ascii="Times New Roman" w:hAnsi="Times New Roman"/>
                <w:sz w:val="28"/>
                <w:szCs w:val="28"/>
              </w:rPr>
              <w:t>04.09.2024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4824F4"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</w:tr>
    </w:tbl>
    <w:p w:rsidR="009237F0" w:rsidRPr="00BF5AB7" w:rsidRDefault="009237F0" w:rsidP="009237F0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Default="009237F0" w:rsidP="009237F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D24">
        <w:rPr>
          <w:rFonts w:ascii="Times New Roman" w:hAnsi="Times New Roman" w:cs="Times New Roman"/>
          <w:b/>
          <w:sz w:val="28"/>
          <w:szCs w:val="28"/>
        </w:rPr>
        <w:t xml:space="preserve">Муниципальный правовой акт о внесении изменений в Устав Чановского </w:t>
      </w:r>
      <w:r w:rsidRPr="004E3451">
        <w:rPr>
          <w:rFonts w:ascii="Times New Roman" w:hAnsi="Times New Roman"/>
          <w:b/>
          <w:sz w:val="28"/>
          <w:szCs w:val="28"/>
        </w:rPr>
        <w:t>муниципального</w:t>
      </w:r>
      <w:r w:rsidRPr="00AA0D24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9237F0" w:rsidRPr="00C16A92" w:rsidRDefault="009237F0" w:rsidP="009237F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316" w:rsidRDefault="00707316" w:rsidP="00707316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914">
        <w:rPr>
          <w:rFonts w:ascii="Times New Roman" w:hAnsi="Times New Roman"/>
          <w:b/>
          <w:sz w:val="28"/>
          <w:szCs w:val="28"/>
        </w:rPr>
        <w:t xml:space="preserve">1.В статье </w:t>
      </w:r>
      <w:r>
        <w:rPr>
          <w:rFonts w:ascii="Times New Roman" w:hAnsi="Times New Roman"/>
          <w:b/>
          <w:sz w:val="28"/>
          <w:szCs w:val="28"/>
        </w:rPr>
        <w:t>18</w:t>
      </w:r>
      <w:r w:rsidRPr="00FE491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Депутат Совета депутатов</w:t>
      </w:r>
    </w:p>
    <w:p w:rsidR="00707316" w:rsidRPr="00FE4914" w:rsidRDefault="00707316" w:rsidP="00707316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707316" w:rsidRPr="00707316" w:rsidRDefault="00707316" w:rsidP="00707316">
      <w:pPr>
        <w:spacing w:after="0" w:line="240" w:lineRule="auto"/>
        <w:ind w:firstLine="710"/>
        <w:jc w:val="both"/>
        <w:rPr>
          <w:rFonts w:ascii="Times New Roman" w:hAnsi="Times New Roman"/>
          <w:i/>
          <w:sz w:val="28"/>
          <w:szCs w:val="28"/>
        </w:rPr>
      </w:pPr>
      <w:r w:rsidRPr="00D23363">
        <w:rPr>
          <w:rFonts w:ascii="Times New Roman" w:hAnsi="Times New Roman"/>
          <w:b/>
          <w:sz w:val="28"/>
          <w:szCs w:val="28"/>
        </w:rPr>
        <w:t>1.1. дополнить часть 5 пунктом 10.2 следующего содержания:</w:t>
      </w:r>
      <w:r w:rsidRPr="00D23363">
        <w:rPr>
          <w:rFonts w:ascii="Times New Roman" w:hAnsi="Times New Roman"/>
          <w:sz w:val="28"/>
          <w:szCs w:val="28"/>
        </w:rPr>
        <w:t xml:space="preserve"> «10.2) </w:t>
      </w:r>
      <w:r w:rsidRPr="00707316">
        <w:rPr>
          <w:rStyle w:val="a6"/>
          <w:rFonts w:ascii="PT Astra Serif" w:hAnsi="PT Astra Serif"/>
          <w:i w:val="0"/>
          <w:sz w:val="28"/>
          <w:szCs w:val="28"/>
        </w:rPr>
        <w:t>приобретения им статуса иностранного агента</w:t>
      </w:r>
      <w:r w:rsidRPr="00707316">
        <w:rPr>
          <w:rFonts w:ascii="Times New Roman" w:hAnsi="Times New Roman"/>
          <w:i/>
          <w:sz w:val="28"/>
          <w:szCs w:val="28"/>
        </w:rPr>
        <w:t>;».</w:t>
      </w:r>
    </w:p>
    <w:p w:rsidR="008F4704" w:rsidRDefault="008F4704" w:rsidP="008F4704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DB3FBB" w:rsidRPr="004A231E" w:rsidRDefault="008F4704" w:rsidP="00DB3F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FE4914">
        <w:rPr>
          <w:rFonts w:ascii="Times New Roman" w:hAnsi="Times New Roman"/>
          <w:b/>
          <w:sz w:val="28"/>
          <w:szCs w:val="28"/>
        </w:rPr>
        <w:t xml:space="preserve">.В статье </w:t>
      </w:r>
      <w:r w:rsidR="00DB3FBB" w:rsidRPr="004A231E">
        <w:rPr>
          <w:rFonts w:ascii="Times New Roman" w:hAnsi="Times New Roman" w:cs="Times New Roman"/>
          <w:b/>
          <w:sz w:val="28"/>
          <w:szCs w:val="28"/>
        </w:rPr>
        <w:t>36.1. Удаление Главы Чановского района в отставку</w:t>
      </w:r>
    </w:p>
    <w:p w:rsidR="00707316" w:rsidRPr="00D23363" w:rsidRDefault="00707316" w:rsidP="008F4704">
      <w:pPr>
        <w:tabs>
          <w:tab w:val="left" w:pos="1140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707316" w:rsidRPr="00707316" w:rsidRDefault="008F4704" w:rsidP="00707316">
      <w:pPr>
        <w:spacing w:after="0" w:line="240" w:lineRule="auto"/>
        <w:ind w:firstLine="71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707316" w:rsidRPr="00D23363">
        <w:rPr>
          <w:rFonts w:ascii="Times New Roman" w:hAnsi="Times New Roman"/>
          <w:b/>
          <w:sz w:val="28"/>
          <w:szCs w:val="28"/>
        </w:rPr>
        <w:t xml:space="preserve">.2. дополнить часть </w:t>
      </w:r>
      <w:r w:rsidR="001610F4">
        <w:rPr>
          <w:rFonts w:ascii="Times New Roman" w:hAnsi="Times New Roman"/>
          <w:b/>
          <w:sz w:val="28"/>
          <w:szCs w:val="28"/>
        </w:rPr>
        <w:t>2</w:t>
      </w:r>
      <w:r w:rsidR="00707316" w:rsidRPr="00D23363">
        <w:rPr>
          <w:rFonts w:ascii="Times New Roman" w:hAnsi="Times New Roman"/>
          <w:b/>
          <w:sz w:val="28"/>
          <w:szCs w:val="28"/>
        </w:rPr>
        <w:t xml:space="preserve"> пунктом </w:t>
      </w:r>
      <w:r w:rsidR="00A82554">
        <w:rPr>
          <w:rFonts w:ascii="Times New Roman" w:hAnsi="Times New Roman"/>
          <w:b/>
          <w:sz w:val="28"/>
          <w:szCs w:val="28"/>
        </w:rPr>
        <w:t xml:space="preserve">4.1) </w:t>
      </w:r>
      <w:r w:rsidR="00707316" w:rsidRPr="00D23363">
        <w:rPr>
          <w:rFonts w:ascii="Times New Roman" w:hAnsi="Times New Roman"/>
          <w:b/>
          <w:sz w:val="28"/>
          <w:szCs w:val="28"/>
        </w:rPr>
        <w:t>следующего содержания:</w:t>
      </w:r>
      <w:r w:rsidR="00707316" w:rsidRPr="00D23363">
        <w:rPr>
          <w:rFonts w:ascii="Times New Roman" w:hAnsi="Times New Roman"/>
          <w:sz w:val="28"/>
          <w:szCs w:val="28"/>
        </w:rPr>
        <w:t xml:space="preserve"> «</w:t>
      </w:r>
      <w:r w:rsidR="00A82554">
        <w:rPr>
          <w:rFonts w:ascii="Times New Roman" w:hAnsi="Times New Roman"/>
          <w:sz w:val="28"/>
          <w:szCs w:val="28"/>
        </w:rPr>
        <w:t>4.1</w:t>
      </w:r>
      <w:r w:rsidR="00707316" w:rsidRPr="00D23363">
        <w:rPr>
          <w:rFonts w:ascii="Times New Roman" w:hAnsi="Times New Roman"/>
          <w:sz w:val="28"/>
          <w:szCs w:val="28"/>
        </w:rPr>
        <w:t xml:space="preserve">) </w:t>
      </w:r>
      <w:r w:rsidR="00707316" w:rsidRPr="00707316">
        <w:rPr>
          <w:rStyle w:val="a6"/>
          <w:rFonts w:ascii="PT Astra Serif" w:hAnsi="PT Astra Serif"/>
          <w:i w:val="0"/>
          <w:sz w:val="28"/>
          <w:szCs w:val="28"/>
        </w:rPr>
        <w:t>приобретения им статуса иностранного агента</w:t>
      </w:r>
      <w:r w:rsidR="00707316" w:rsidRPr="00707316">
        <w:rPr>
          <w:rFonts w:ascii="Times New Roman" w:hAnsi="Times New Roman"/>
          <w:i/>
          <w:sz w:val="28"/>
          <w:szCs w:val="28"/>
        </w:rPr>
        <w:t>;».</w:t>
      </w:r>
    </w:p>
    <w:p w:rsidR="00707316" w:rsidRPr="00FE4914" w:rsidRDefault="00707316" w:rsidP="00707316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707316" w:rsidRPr="00FE4914" w:rsidRDefault="00707316" w:rsidP="00707316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237F0" w:rsidRPr="00FB0DD3" w:rsidRDefault="009237F0" w:rsidP="00923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1080"/>
        <w:gridCol w:w="4680"/>
      </w:tblGrid>
      <w:tr w:rsidR="009237F0" w:rsidRPr="009C569B" w:rsidTr="00272267">
        <w:tc>
          <w:tcPr>
            <w:tcW w:w="4068" w:type="dxa"/>
          </w:tcPr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Глава Чановского района Новосибирской области</w:t>
            </w:r>
          </w:p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В.И. Губер</w:t>
            </w:r>
          </w:p>
        </w:tc>
        <w:tc>
          <w:tcPr>
            <w:tcW w:w="1080" w:type="dxa"/>
          </w:tcPr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9237F0" w:rsidRPr="009C569B" w:rsidRDefault="009237F0" w:rsidP="00272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Председатель Совета депутатов Чановского района Новосибирской области</w:t>
            </w:r>
          </w:p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В.Г. Шнайдер</w:t>
            </w:r>
          </w:p>
        </w:tc>
      </w:tr>
    </w:tbl>
    <w:p w:rsidR="009237F0" w:rsidRDefault="009237F0" w:rsidP="009237F0"/>
    <w:p w:rsidR="00047D2B" w:rsidRDefault="00047D2B"/>
    <w:sectPr w:rsidR="00047D2B" w:rsidSect="008010E9">
      <w:footerReference w:type="even" r:id="rId7"/>
      <w:footerReference w:type="default" r:id="rId8"/>
      <w:pgSz w:w="11906" w:h="16838"/>
      <w:pgMar w:top="709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757" w:rsidRDefault="00D82757" w:rsidP="004F2478">
      <w:pPr>
        <w:spacing w:after="0" w:line="240" w:lineRule="auto"/>
      </w:pPr>
      <w:r>
        <w:separator/>
      </w:r>
    </w:p>
  </w:endnote>
  <w:endnote w:type="continuationSeparator" w:id="1">
    <w:p w:rsidR="00D82757" w:rsidRDefault="00D82757" w:rsidP="004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63" w:rsidRDefault="004F2478" w:rsidP="006119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7D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1263" w:rsidRDefault="00D82757" w:rsidP="0061196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63" w:rsidRDefault="00D82757" w:rsidP="0061196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757" w:rsidRDefault="00D82757" w:rsidP="004F2478">
      <w:pPr>
        <w:spacing w:after="0" w:line="240" w:lineRule="auto"/>
      </w:pPr>
      <w:r>
        <w:separator/>
      </w:r>
    </w:p>
  </w:footnote>
  <w:footnote w:type="continuationSeparator" w:id="1">
    <w:p w:rsidR="00D82757" w:rsidRDefault="00D82757" w:rsidP="004F2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37F0"/>
    <w:rsid w:val="000433EC"/>
    <w:rsid w:val="00047D2B"/>
    <w:rsid w:val="001610F4"/>
    <w:rsid w:val="004824F4"/>
    <w:rsid w:val="004F2478"/>
    <w:rsid w:val="006D0024"/>
    <w:rsid w:val="00707316"/>
    <w:rsid w:val="008F4704"/>
    <w:rsid w:val="009237F0"/>
    <w:rsid w:val="00A82554"/>
    <w:rsid w:val="00B6149A"/>
    <w:rsid w:val="00D82757"/>
    <w:rsid w:val="00DB3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7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923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237F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237F0"/>
    <w:rPr>
      <w:rFonts w:cs="Times New Roman"/>
    </w:rPr>
  </w:style>
  <w:style w:type="character" w:styleId="a6">
    <w:name w:val="Emphasis"/>
    <w:basedOn w:val="a0"/>
    <w:uiPriority w:val="20"/>
    <w:qFormat/>
    <w:rsid w:val="009237F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2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2024-08-12T09:24:00Z</dcterms:created>
  <dcterms:modified xsi:type="dcterms:W3CDTF">2024-09-04T08:12:00Z</dcterms:modified>
</cp:coreProperties>
</file>