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1F" w:rsidRPr="005C7072" w:rsidRDefault="00ED401F" w:rsidP="00ED401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3875" cy="6381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ED401F" w:rsidRPr="00A21970" w:rsidRDefault="00ED401F" w:rsidP="00ED4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четвёртого</w:t>
      </w:r>
      <w:r w:rsidRPr="00A2197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ED401F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AB7">
        <w:rPr>
          <w:rFonts w:ascii="Times New Roman" w:hAnsi="Times New Roman"/>
          <w:b/>
          <w:sz w:val="28"/>
          <w:szCs w:val="28"/>
        </w:rPr>
        <w:t>РЕШЕНИЕ</w:t>
      </w:r>
    </w:p>
    <w:p w:rsidR="00ED401F" w:rsidRPr="00BF5AB7" w:rsidRDefault="00316618" w:rsidP="00ED40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сорок пятой </w:t>
      </w:r>
      <w:r w:rsidR="00ED401F" w:rsidRPr="00BF5AB7">
        <w:rPr>
          <w:rFonts w:ascii="Times New Roman" w:hAnsi="Times New Roman"/>
          <w:b/>
          <w:sz w:val="28"/>
          <w:szCs w:val="28"/>
        </w:rPr>
        <w:t>сессии</w:t>
      </w: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Pr="00BF5AB7" w:rsidRDefault="00316618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апреля</w:t>
      </w:r>
      <w:r w:rsidR="00ED401F">
        <w:rPr>
          <w:rFonts w:ascii="Times New Roman" w:hAnsi="Times New Roman"/>
          <w:sz w:val="28"/>
          <w:szCs w:val="28"/>
        </w:rPr>
        <w:t xml:space="preserve"> 2024</w:t>
      </w:r>
      <w:r w:rsidR="00ED401F" w:rsidRPr="00BF5AB7">
        <w:rPr>
          <w:rFonts w:ascii="Times New Roman" w:hAnsi="Times New Roman"/>
          <w:sz w:val="28"/>
          <w:szCs w:val="28"/>
        </w:rPr>
        <w:t xml:space="preserve"> года                                                      </w:t>
      </w:r>
      <w:r w:rsidR="00ED401F">
        <w:rPr>
          <w:rFonts w:ascii="Times New Roman" w:hAnsi="Times New Roman"/>
          <w:sz w:val="28"/>
          <w:szCs w:val="28"/>
        </w:rPr>
        <w:t xml:space="preserve">                     </w:t>
      </w:r>
      <w:r w:rsidR="00ED401F" w:rsidRPr="00BF5AB7">
        <w:rPr>
          <w:rFonts w:ascii="Times New Roman" w:hAnsi="Times New Roman"/>
          <w:sz w:val="28"/>
          <w:szCs w:val="28"/>
        </w:rPr>
        <w:t xml:space="preserve">        № </w:t>
      </w:r>
      <w:r w:rsidR="003C0B6C">
        <w:rPr>
          <w:rFonts w:ascii="Times New Roman" w:hAnsi="Times New Roman"/>
          <w:sz w:val="28"/>
          <w:szCs w:val="28"/>
        </w:rPr>
        <w:t>307</w:t>
      </w:r>
    </w:p>
    <w:p w:rsidR="00ED401F" w:rsidRPr="00BF5AB7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AB7">
        <w:rPr>
          <w:rFonts w:ascii="Times New Roman" w:hAnsi="Times New Roman"/>
          <w:sz w:val="28"/>
          <w:szCs w:val="28"/>
        </w:rPr>
        <w:t>р.п. Чаны</w:t>
      </w:r>
    </w:p>
    <w:p w:rsidR="00ED401F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Default="00ED401F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Устав Чановского муниципального района Новосибирской области</w:t>
      </w:r>
    </w:p>
    <w:p w:rsidR="00316618" w:rsidRDefault="00316618" w:rsidP="00ED4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Default="00ED401F" w:rsidP="00ED40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7, 35, 44 Федерального закона от 06.10.2003 года № 131-ФЗ «Об общих принципах организации местного самоуправления в Российской Федерации», Совет депутатов Чановского района Новосибирской области РЕШИЛ:</w:t>
      </w:r>
    </w:p>
    <w:p w:rsidR="00316618" w:rsidRDefault="00316618" w:rsidP="00ED40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01F" w:rsidRDefault="00ED401F" w:rsidP="00ED401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муниципальный правовой акт «О внесении изменений в Устав Чановского муниципального района Новосибирской области» (прилагается). </w:t>
      </w:r>
    </w:p>
    <w:p w:rsidR="00ED401F" w:rsidRDefault="00ED401F" w:rsidP="00ED401F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Представить муниципальный правовой акт о внесении изменений в Устав Чановского муниципального района Новосибирской области в Главное управление Министерства юстиции Российской Федерации по Новосибирской области на государственную регистрацию в порядке, установленном Федеральным законом от 21.07.2005 года № 97-ФЗ «О государственной регистрации Уставов муниципальных образований».</w:t>
      </w:r>
    </w:p>
    <w:p w:rsidR="00ED401F" w:rsidRDefault="00ED401F" w:rsidP="00ED401F">
      <w:pPr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муниципальный правовой акт «О внесении изменений в Устав Чановского муниципального района Новосибирской области» в Информационном Вестнике органов местного самоуправления Чановского района Новосибирской области после государственной регистрации.</w:t>
      </w:r>
    </w:p>
    <w:p w:rsidR="00ED401F" w:rsidRDefault="00ED401F" w:rsidP="00ED401F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Главе Чановского района Новосибирской области в течение 10 дней со дня официального опубликования настоящего решения направить в Главное управление Министерства юстиции Российской Федерации по Новосибирской области сведения о дате официального опубликования решения, прошедшего государственную </w:t>
      </w:r>
      <w:r>
        <w:rPr>
          <w:rFonts w:ascii="Times New Roman" w:hAnsi="Times New Roman" w:cs="Times New Roman"/>
          <w:sz w:val="28"/>
          <w:szCs w:val="28"/>
        </w:rPr>
        <w:t xml:space="preserve">регистрацию, для включения указанных сведений в государственный реестр уставов муниципальных образований Новосибирской области. </w:t>
      </w:r>
    </w:p>
    <w:p w:rsidR="00ED401F" w:rsidRDefault="00ED401F" w:rsidP="00ED4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6B82" w:rsidRDefault="00316B82" w:rsidP="00ED4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ED401F" w:rsidRPr="009C569B" w:rsidTr="00501CBA">
        <w:tc>
          <w:tcPr>
            <w:tcW w:w="4068" w:type="dxa"/>
          </w:tcPr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В.И. Губер</w:t>
            </w:r>
          </w:p>
        </w:tc>
        <w:tc>
          <w:tcPr>
            <w:tcW w:w="1080" w:type="dxa"/>
          </w:tcPr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</w:tcPr>
          <w:p w:rsidR="00ED401F" w:rsidRPr="009C569B" w:rsidRDefault="00ED401F" w:rsidP="00501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Председатель Совета депутатов Чановского района Новосибирской области</w:t>
            </w: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316618" w:rsidRDefault="00316618" w:rsidP="00501C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316618" w:rsidSect="00316B82">
          <w:footerReference w:type="even" r:id="rId7"/>
          <w:footerReference w:type="default" r:id="rId8"/>
          <w:pgSz w:w="11906" w:h="16838"/>
          <w:pgMar w:top="568" w:right="566" w:bottom="0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/>
      </w:tblPr>
      <w:tblGrid>
        <w:gridCol w:w="4219"/>
        <w:gridCol w:w="5352"/>
      </w:tblGrid>
      <w:tr w:rsidR="00ED401F" w:rsidRPr="009C569B" w:rsidTr="003C0B6C">
        <w:tc>
          <w:tcPr>
            <w:tcW w:w="4219" w:type="dxa"/>
          </w:tcPr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ED401F" w:rsidRPr="009C569B" w:rsidRDefault="00ED401F" w:rsidP="00501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ED401F" w:rsidRDefault="00ED401F" w:rsidP="00501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сорок </w:t>
            </w:r>
            <w:r w:rsidR="00316618">
              <w:rPr>
                <w:rFonts w:ascii="Times New Roman" w:hAnsi="Times New Roman"/>
                <w:sz w:val="28"/>
                <w:szCs w:val="28"/>
              </w:rPr>
              <w:t>пятой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сессии</w:t>
            </w:r>
          </w:p>
          <w:p w:rsidR="00ED401F" w:rsidRPr="009C569B" w:rsidRDefault="00ED401F" w:rsidP="00501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Совета депутатов Чановского района</w:t>
            </w:r>
          </w:p>
          <w:p w:rsidR="00ED401F" w:rsidRPr="009C569B" w:rsidRDefault="00ED401F" w:rsidP="00501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D401F" w:rsidRPr="009C569B" w:rsidRDefault="00ED401F" w:rsidP="003C0B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четвёртого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созыва от </w:t>
            </w:r>
            <w:r w:rsidR="00316618">
              <w:rPr>
                <w:rFonts w:ascii="Times New Roman" w:hAnsi="Times New Roman"/>
                <w:sz w:val="28"/>
                <w:szCs w:val="28"/>
              </w:rPr>
              <w:t>03.04.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>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0B6C">
              <w:rPr>
                <w:rFonts w:ascii="Times New Roman" w:hAnsi="Times New Roman"/>
                <w:sz w:val="28"/>
                <w:szCs w:val="28"/>
              </w:rPr>
              <w:t>307</w:t>
            </w:r>
          </w:p>
        </w:tc>
      </w:tr>
    </w:tbl>
    <w:p w:rsidR="00ED401F" w:rsidRPr="00BF5AB7" w:rsidRDefault="00ED401F" w:rsidP="00ED401F">
      <w:pPr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401F" w:rsidRDefault="00ED401F" w:rsidP="00ED401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D24">
        <w:rPr>
          <w:rFonts w:ascii="Times New Roman" w:hAnsi="Times New Roman" w:cs="Times New Roman"/>
          <w:b/>
          <w:sz w:val="28"/>
          <w:szCs w:val="28"/>
        </w:rPr>
        <w:t xml:space="preserve">Муниципальный правовой акт о внесении изменений в Устав Чановского </w:t>
      </w:r>
      <w:r w:rsidRPr="004E3451">
        <w:rPr>
          <w:rFonts w:ascii="Times New Roman" w:hAnsi="Times New Roman"/>
          <w:b/>
          <w:sz w:val="28"/>
          <w:szCs w:val="28"/>
        </w:rPr>
        <w:t>муниципального</w:t>
      </w:r>
      <w:r w:rsidRPr="00AA0D24"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D401F" w:rsidRPr="00C16A92" w:rsidRDefault="00ED401F" w:rsidP="00ED401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426" w:rsidRDefault="00F74426" w:rsidP="00F74426">
      <w:pPr>
        <w:spacing w:after="0" w:line="240" w:lineRule="auto"/>
        <w:ind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 xml:space="preserve">1.В статье 5. </w:t>
      </w:r>
      <w:r w:rsidRPr="00FE4914">
        <w:rPr>
          <w:rFonts w:ascii="Times New Roman" w:hAnsi="Times New Roman" w:cs="Times New Roman"/>
          <w:b/>
          <w:sz w:val="28"/>
          <w:szCs w:val="28"/>
        </w:rPr>
        <w:t>Вопросы местного значения Чановского</w:t>
      </w:r>
      <w:r w:rsidRPr="00FE49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E4914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F74426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1.1. пункт 29 изложить в следующей редакции:</w:t>
      </w:r>
      <w:r w:rsidRPr="00FE4914">
        <w:rPr>
          <w:rFonts w:ascii="Times New Roman" w:hAnsi="Times New Roman"/>
          <w:sz w:val="28"/>
          <w:szCs w:val="28"/>
        </w:rPr>
        <w:t xml:space="preserve"> «29) </w:t>
      </w:r>
      <w:r w:rsidRPr="00FE4914">
        <w:rPr>
          <w:rFonts w:ascii="PT Astra Serif" w:hAnsi="PT Astra Serif"/>
          <w:color w:val="000000"/>
          <w:sz w:val="28"/>
          <w:szCs w:val="28"/>
        </w:rPr>
        <w:t>организация и осуществление мероприятий межпоселенческого характера по работе с детьми и молодежью</w:t>
      </w:r>
      <w:r w:rsidRPr="00FE4914">
        <w:rPr>
          <w:rStyle w:val="a8"/>
          <w:rFonts w:ascii="PT Astra Serif" w:hAnsi="PT Astra Serif"/>
          <w:i w:val="0"/>
          <w:color w:val="000000"/>
          <w:sz w:val="28"/>
          <w:szCs w:val="28"/>
        </w:rPr>
        <w:t>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FE4914">
        <w:rPr>
          <w:rFonts w:ascii="Times New Roman" w:hAnsi="Times New Roman"/>
          <w:sz w:val="28"/>
          <w:szCs w:val="28"/>
        </w:rPr>
        <w:t>;».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F74426" w:rsidRPr="00FE4914" w:rsidRDefault="00F74426" w:rsidP="00F744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1.2. пункт 30 изложить в следующей редакции:</w:t>
      </w:r>
      <w:r w:rsidRPr="00FE4914">
        <w:rPr>
          <w:rFonts w:ascii="Times New Roman" w:hAnsi="Times New Roman"/>
          <w:sz w:val="28"/>
          <w:szCs w:val="28"/>
        </w:rPr>
        <w:t xml:space="preserve"> «30) </w:t>
      </w:r>
      <w:r w:rsidRPr="00FE4914">
        <w:rPr>
          <w:rFonts w:ascii="PT Astra Serif" w:hAnsi="PT Astra Serif"/>
          <w:sz w:val="28"/>
          <w:szCs w:val="28"/>
        </w:rPr>
        <w:t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</w:t>
      </w:r>
      <w:r w:rsidRPr="00FE4914">
        <w:rPr>
          <w:rFonts w:ascii="Times New Roman" w:hAnsi="Times New Roman"/>
          <w:sz w:val="28"/>
          <w:szCs w:val="28"/>
        </w:rPr>
        <w:t>;».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F74426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2.В статье 25. Полномочия администрации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</w:p>
    <w:p w:rsidR="00F74426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2.1. пункт 40 изложить в следующей редакции:</w:t>
      </w:r>
      <w:r w:rsidRPr="00FE4914">
        <w:rPr>
          <w:rFonts w:ascii="Times New Roman" w:hAnsi="Times New Roman"/>
          <w:sz w:val="28"/>
          <w:szCs w:val="28"/>
        </w:rPr>
        <w:t xml:space="preserve"> «40) </w:t>
      </w:r>
      <w:r w:rsidRPr="00FE4914">
        <w:rPr>
          <w:rFonts w:ascii="PT Astra Serif" w:hAnsi="PT Astra Serif"/>
          <w:color w:val="000000"/>
          <w:sz w:val="28"/>
          <w:szCs w:val="28"/>
        </w:rPr>
        <w:t>организация и осуществление мероприятий межпоселенческого характера по работе с детьми и молодежью</w:t>
      </w:r>
      <w:r w:rsidRPr="00FE4914">
        <w:rPr>
          <w:rStyle w:val="a8"/>
          <w:rFonts w:ascii="PT Astra Serif" w:hAnsi="PT Astra Serif"/>
          <w:i w:val="0"/>
          <w:color w:val="000000"/>
          <w:sz w:val="28"/>
          <w:szCs w:val="28"/>
        </w:rPr>
        <w:t>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r w:rsidRPr="00FE4914">
        <w:rPr>
          <w:rFonts w:ascii="Times New Roman" w:hAnsi="Times New Roman"/>
          <w:sz w:val="28"/>
          <w:szCs w:val="28"/>
        </w:rPr>
        <w:t>;».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F74426" w:rsidRPr="00FE4914" w:rsidRDefault="00F74426" w:rsidP="00F744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2.2. пункт 41 изложить в следующей редакции:</w:t>
      </w:r>
      <w:r w:rsidRPr="00FE4914">
        <w:rPr>
          <w:rFonts w:ascii="Times New Roman" w:hAnsi="Times New Roman"/>
          <w:sz w:val="28"/>
          <w:szCs w:val="28"/>
        </w:rPr>
        <w:t xml:space="preserve"> «41) </w:t>
      </w:r>
      <w:r w:rsidRPr="00FE4914">
        <w:rPr>
          <w:rFonts w:ascii="PT Astra Serif" w:hAnsi="PT Astra Serif"/>
          <w:sz w:val="28"/>
          <w:szCs w:val="28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нужд, включая обеспечение свободного доступа граждан к водным объектам </w:t>
      </w:r>
      <w:r w:rsidRPr="00FE4914">
        <w:rPr>
          <w:rFonts w:ascii="PT Astra Serif" w:hAnsi="PT Astra Serif"/>
          <w:sz w:val="28"/>
          <w:szCs w:val="28"/>
        </w:rPr>
        <w:lastRenderedPageBreak/>
        <w:t>общего пользования и их береговым полосам, а также правил использования водных объектов для рекреационных целей</w:t>
      </w:r>
      <w:r w:rsidRPr="00FE4914">
        <w:rPr>
          <w:rFonts w:ascii="Times New Roman" w:hAnsi="Times New Roman"/>
          <w:sz w:val="28"/>
          <w:szCs w:val="28"/>
        </w:rPr>
        <w:t>;».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4426" w:rsidRPr="00FE4914" w:rsidRDefault="00F74426" w:rsidP="00F7442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4914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FE4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4914">
        <w:rPr>
          <w:rFonts w:ascii="Times New Roman" w:hAnsi="Times New Roman"/>
          <w:b/>
          <w:sz w:val="28"/>
          <w:szCs w:val="28"/>
        </w:rPr>
        <w:t xml:space="preserve">В статье </w:t>
      </w:r>
      <w:r w:rsidRPr="00FE4914">
        <w:rPr>
          <w:rFonts w:ascii="Times New Roman" w:hAnsi="Times New Roman" w:cs="Times New Roman"/>
          <w:b/>
          <w:sz w:val="28"/>
          <w:szCs w:val="28"/>
        </w:rPr>
        <w:t>27 Контрольно-счетный орган</w:t>
      </w:r>
    </w:p>
    <w:p w:rsidR="00F74426" w:rsidRPr="00FE4914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F74426" w:rsidRPr="00F867A8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8"/>
          <w:szCs w:val="28"/>
        </w:rPr>
      </w:pPr>
      <w:r w:rsidRPr="00FE4914">
        <w:rPr>
          <w:rFonts w:ascii="Times New Roman" w:hAnsi="Times New Roman"/>
          <w:b/>
          <w:sz w:val="28"/>
          <w:szCs w:val="28"/>
        </w:rPr>
        <w:t>3.1. дополнить частью 4 следующего содержания:</w:t>
      </w:r>
      <w:r w:rsidRPr="00FE4914">
        <w:rPr>
          <w:rFonts w:ascii="Times New Roman" w:hAnsi="Times New Roman"/>
          <w:sz w:val="28"/>
          <w:szCs w:val="28"/>
        </w:rPr>
        <w:t xml:space="preserve"> «4. Председатель, аудитор Контрольно – счетного </w:t>
      </w:r>
      <w:r>
        <w:rPr>
          <w:rFonts w:ascii="Times New Roman" w:hAnsi="Times New Roman"/>
          <w:sz w:val="28"/>
          <w:szCs w:val="28"/>
        </w:rPr>
        <w:t xml:space="preserve">органа </w:t>
      </w:r>
      <w:r w:rsidRPr="00FE4914">
        <w:rPr>
          <w:rFonts w:ascii="Times New Roman" w:hAnsi="Times New Roman"/>
          <w:sz w:val="28"/>
          <w:szCs w:val="28"/>
        </w:rPr>
        <w:t>освобождаются от ответственности за несоблюдение ограничений и запретов, требований о</w:t>
      </w:r>
      <w:r w:rsidRPr="001F66E4">
        <w:rPr>
          <w:rFonts w:ascii="Times New Roman" w:hAnsi="Times New Roman"/>
          <w:sz w:val="28"/>
          <w:szCs w:val="28"/>
        </w:rPr>
        <w:t xml:space="preserve"> предотвращении или об урегулировании конфликта интересов и неисполнение обязанностей, установленных Федеральным законом от 06.10.2003 № 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25.12.2008 № 273-ФЗ «О противодействии коррупции».».</w:t>
      </w:r>
    </w:p>
    <w:p w:rsidR="00F74426" w:rsidRPr="00F867A8" w:rsidRDefault="00F74426" w:rsidP="00F74426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ED401F" w:rsidRDefault="00ED401F" w:rsidP="00ED4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01F" w:rsidRPr="00FB0DD3" w:rsidRDefault="00ED401F" w:rsidP="00ED4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26"/>
        <w:gridCol w:w="1062"/>
        <w:gridCol w:w="4626"/>
      </w:tblGrid>
      <w:tr w:rsidR="00ED401F" w:rsidRPr="009C569B" w:rsidTr="00501CBA">
        <w:tc>
          <w:tcPr>
            <w:tcW w:w="4068" w:type="dxa"/>
          </w:tcPr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Глава Чановского района Новосибирской области</w:t>
            </w: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1661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В.И. Губер</w:t>
            </w:r>
          </w:p>
        </w:tc>
        <w:tc>
          <w:tcPr>
            <w:tcW w:w="1080" w:type="dxa"/>
          </w:tcPr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316618" w:rsidRDefault="00ED401F" w:rsidP="00501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Чановского района </w:t>
            </w:r>
          </w:p>
          <w:p w:rsidR="00ED401F" w:rsidRPr="009C569B" w:rsidRDefault="00ED401F" w:rsidP="00501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  <w:p w:rsidR="00ED401F" w:rsidRPr="009C569B" w:rsidRDefault="00ED401F" w:rsidP="00501C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69B">
              <w:rPr>
                <w:rFonts w:ascii="Times New Roman" w:hAnsi="Times New Roman"/>
                <w:sz w:val="28"/>
                <w:szCs w:val="28"/>
              </w:rPr>
              <w:t xml:space="preserve">                                    В.Г. Шнайдер</w:t>
            </w:r>
          </w:p>
        </w:tc>
      </w:tr>
    </w:tbl>
    <w:p w:rsidR="00F861AA" w:rsidRDefault="00F861AA"/>
    <w:sectPr w:rsidR="00F861AA" w:rsidSect="00316618">
      <w:pgSz w:w="11906" w:h="16838"/>
      <w:pgMar w:top="1134" w:right="7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762" w:rsidRDefault="00E72762" w:rsidP="000E47AD">
      <w:pPr>
        <w:spacing w:after="0" w:line="240" w:lineRule="auto"/>
      </w:pPr>
      <w:r>
        <w:separator/>
      </w:r>
    </w:p>
  </w:endnote>
  <w:endnote w:type="continuationSeparator" w:id="1">
    <w:p w:rsidR="00E72762" w:rsidRDefault="00E72762" w:rsidP="000E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60036D" w:rsidP="006119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861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1263" w:rsidRDefault="00E72762" w:rsidP="0061196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63" w:rsidRDefault="00E72762" w:rsidP="0061196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762" w:rsidRDefault="00E72762" w:rsidP="000E47AD">
      <w:pPr>
        <w:spacing w:after="0" w:line="240" w:lineRule="auto"/>
      </w:pPr>
      <w:r>
        <w:separator/>
      </w:r>
    </w:p>
  </w:footnote>
  <w:footnote w:type="continuationSeparator" w:id="1">
    <w:p w:rsidR="00E72762" w:rsidRDefault="00E72762" w:rsidP="000E4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01F"/>
    <w:rsid w:val="000E47AD"/>
    <w:rsid w:val="00316618"/>
    <w:rsid w:val="00316B82"/>
    <w:rsid w:val="003C0B6C"/>
    <w:rsid w:val="00535637"/>
    <w:rsid w:val="0060036D"/>
    <w:rsid w:val="007D6C31"/>
    <w:rsid w:val="00B152A4"/>
    <w:rsid w:val="00E72762"/>
    <w:rsid w:val="00ED401F"/>
    <w:rsid w:val="00F74426"/>
    <w:rsid w:val="00F861AA"/>
    <w:rsid w:val="00FC1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40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ED401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D401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D401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D4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01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7442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2024-04-12T04:15:00Z</dcterms:created>
  <dcterms:modified xsi:type="dcterms:W3CDTF">2024-04-12T04:15:00Z</dcterms:modified>
</cp:coreProperties>
</file>