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93CDA" w14:textId="77777777" w:rsidR="00FC546C" w:rsidRDefault="001C4F87" w:rsidP="001C4F87">
      <w:pPr>
        <w:pStyle w:val="1"/>
        <w:pBdr>
          <w:top w:val="none" w:sz="4" w:space="0" w:color="000000"/>
          <w:left w:val="none" w:sz="4" w:space="0" w:color="000000"/>
          <w:bottom w:val="none" w:sz="4" w:space="0" w:color="000000"/>
          <w:right w:val="none" w:sz="4" w:space="0" w:color="000000"/>
        </w:pBdr>
        <w:tabs>
          <w:tab w:val="left" w:pos="3660"/>
        </w:tabs>
        <w:spacing w:line="480" w:lineRule="atLeast"/>
        <w:rPr>
          <w:rFonts w:ascii="Times New Roman" w:eastAsia="Times New Roman" w:hAnsi="Times New Roman" w:cs="Times New Roman"/>
          <w:b/>
          <w:color w:val="000000"/>
          <w:sz w:val="32"/>
        </w:rPr>
      </w:pPr>
      <w:r>
        <w:rPr>
          <w:rFonts w:ascii="Times New Roman" w:eastAsia="Times New Roman" w:hAnsi="Times New Roman" w:cs="Times New Roman"/>
          <w:b/>
          <w:noProof/>
          <w:color w:val="000000"/>
          <w:sz w:val="32"/>
        </w:rPr>
        <mc:AlternateContent>
          <mc:Choice Requires="wps">
            <w:drawing>
              <wp:anchor distT="0" distB="0" distL="114300" distR="114300" simplePos="0" relativeHeight="251658240" behindDoc="0" locked="0" layoutInCell="1" allowOverlap="1" wp14:anchorId="402D6FB2" wp14:editId="2A22DB01">
                <wp:simplePos x="0" y="0"/>
                <wp:positionH relativeFrom="page">
                  <wp:posOffset>329565</wp:posOffset>
                </wp:positionH>
                <wp:positionV relativeFrom="page">
                  <wp:posOffset>1106805</wp:posOffset>
                </wp:positionV>
                <wp:extent cx="7113905" cy="8262620"/>
                <wp:effectExtent l="0" t="0" r="0" b="2540"/>
                <wp:wrapNone/>
                <wp:docPr id="2073629913"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3905" cy="8262620"/>
                        </a:xfrm>
                        <a:prstGeom prst="rect">
                          <a:avLst/>
                        </a:prstGeom>
                        <a:solidFill>
                          <a:sysClr val="window" lastClr="FFFFFF"/>
                        </a:solidFill>
                        <a:ln w="6350">
                          <a:noFill/>
                        </a:ln>
                        <a:effec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56"/>
                              <w:gridCol w:w="5452"/>
                            </w:tblGrid>
                            <w:tr w:rsidR="001C4F87" w:rsidRPr="00A849FD" w14:paraId="7826B3C6" w14:textId="77777777">
                              <w:trPr>
                                <w:jc w:val="center"/>
                              </w:trPr>
                              <w:tc>
                                <w:tcPr>
                                  <w:tcW w:w="2568" w:type="pct"/>
                                  <w:vAlign w:val="center"/>
                                </w:tcPr>
                                <w:p w14:paraId="5D29C070" w14:textId="77777777" w:rsidR="001C4F87" w:rsidRPr="00187C77" w:rsidRDefault="001C4F87" w:rsidP="00C802E0">
                                  <w:pPr>
                                    <w:jc w:val="center"/>
                                    <w:rPr>
                                      <w:b/>
                                      <w:szCs w:val="24"/>
                                    </w:rPr>
                                  </w:pPr>
                                  <w:r>
                                    <w:rPr>
                                      <w:noProof/>
                                    </w:rPr>
                                    <w:drawing>
                                      <wp:inline distT="0" distB="0" distL="0" distR="0" wp14:anchorId="67CB818F" wp14:editId="05363221">
                                        <wp:extent cx="3124200" cy="3680460"/>
                                        <wp:effectExtent l="0" t="0" r="0" b="0"/>
                                        <wp:docPr id="13883780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r="-1392" b="771"/>
                                                <a:stretch>
                                                  <a:fillRect/>
                                                </a:stretch>
                                              </pic:blipFill>
                                              <pic:spPr bwMode="auto">
                                                <a:xfrm>
                                                  <a:off x="0" y="0"/>
                                                  <a:ext cx="3124200" cy="3680460"/>
                                                </a:xfrm>
                                                <a:prstGeom prst="rect">
                                                  <a:avLst/>
                                                </a:prstGeom>
                                                <a:noFill/>
                                                <a:ln>
                                                  <a:noFill/>
                                                </a:ln>
                                              </pic:spPr>
                                            </pic:pic>
                                          </a:graphicData>
                                        </a:graphic>
                                      </wp:inline>
                                    </w:drawing>
                                  </w:r>
                                </w:p>
                              </w:tc>
                              <w:tc>
                                <w:tcPr>
                                  <w:tcW w:w="2432" w:type="pct"/>
                                  <w:vAlign w:val="center"/>
                                </w:tcPr>
                                <w:p w14:paraId="25C88166" w14:textId="77777777" w:rsidR="001C4F87" w:rsidRDefault="001C4F87" w:rsidP="00C802E0">
                                  <w:pPr>
                                    <w:pStyle w:val="afd"/>
                                    <w:rPr>
                                      <w:rFonts w:eastAsia="Calibri"/>
                                      <w:lang w:val="ru-RU" w:eastAsia="en-US"/>
                                    </w:rPr>
                                  </w:pPr>
                                  <w:r w:rsidRPr="003E7330">
                                    <w:rPr>
                                      <w:rFonts w:eastAsia="Calibri"/>
                                      <w:lang w:val="ru-RU" w:eastAsia="en-US"/>
                                    </w:rPr>
                                    <w:t>итоговый отчет</w:t>
                                  </w:r>
                                </w:p>
                                <w:p w14:paraId="1818F16F" w14:textId="77777777" w:rsidR="001C4F87" w:rsidRDefault="001C4F87" w:rsidP="00187C77">
                                  <w:pPr>
                                    <w:pStyle w:val="af9"/>
                                    <w:jc w:val="center"/>
                                    <w:rPr>
                                      <w:rStyle w:val="afe"/>
                                      <w:rFonts w:eastAsia="Liberation Sans"/>
                                    </w:rPr>
                                  </w:pPr>
                                  <w:r>
                                    <w:rPr>
                                      <w:rStyle w:val="afe"/>
                                      <w:rFonts w:eastAsia="Liberation Sans"/>
                                    </w:rPr>
                                    <w:t>УПРАВЛЕНИЯ ОБРАЗОВАНИЯ АДМИНИСТРАЦИИ чАНОВСКОГО РАЙОНА НОВОСИБИРСКОЙ ОБЛАСТИ</w:t>
                                  </w:r>
                                </w:p>
                                <w:p w14:paraId="0FF2FED4" w14:textId="04B7B40D" w:rsidR="001C4F87" w:rsidRPr="003E7330" w:rsidRDefault="001C4F87" w:rsidP="004B5046">
                                  <w:pPr>
                                    <w:pStyle w:val="af9"/>
                                    <w:jc w:val="center"/>
                                    <w:rPr>
                                      <w:sz w:val="22"/>
                                      <w:szCs w:val="22"/>
                                    </w:rPr>
                                  </w:pPr>
                                  <w:r w:rsidRPr="00A849FD">
                                    <w:rPr>
                                      <w:rStyle w:val="afe"/>
                                      <w:rFonts w:eastAsia="Liberation Sans"/>
                                    </w:rPr>
                                    <w:t xml:space="preserve">о результатах анализа состояния и перспектив </w:t>
                                  </w:r>
                                  <w:r>
                                    <w:rPr>
                                      <w:rStyle w:val="afe"/>
                                      <w:rFonts w:eastAsia="Liberation Sans"/>
                                    </w:rPr>
                                    <w:t>развития системы образования за 202</w:t>
                                  </w:r>
                                  <w:r w:rsidR="003B1649">
                                    <w:rPr>
                                      <w:rStyle w:val="afe"/>
                                      <w:rFonts w:eastAsia="Liberation Sans"/>
                                    </w:rPr>
                                    <w:t>3</w:t>
                                  </w:r>
                                  <w:r w:rsidRPr="00A849FD">
                                    <w:rPr>
                                      <w:rStyle w:val="afe"/>
                                      <w:rFonts w:eastAsia="Liberation Sans"/>
                                    </w:rPr>
                                    <w:t> год</w:t>
                                  </w:r>
                                </w:p>
                              </w:tc>
                            </w:tr>
                          </w:tbl>
                          <w:p w14:paraId="7FCBABEF" w14:textId="77777777" w:rsidR="001C4F87" w:rsidRDefault="001C4F87" w:rsidP="001C4F8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02D6FB2" id="_x0000_t202" coordsize="21600,21600" o:spt="202" path="m,l,21600r21600,l21600,xe">
                <v:stroke joinstyle="miter"/>
                <v:path gradientshapeok="t" o:connecttype="rect"/>
              </v:shapetype>
              <v:shape id="Надпись 5" o:spid="_x0000_s1026" type="#_x0000_t202" style="position:absolute;margin-left:25.95pt;margin-top:87.15pt;width:560.15pt;height:650.6pt;z-index:251658240;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" fillcolor="window"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56"/>
                        <w:gridCol w:w="5452"/>
                      </w:tblGrid>
                      <w:tr w:rsidR="001C4F87" w:rsidRPr="00A849FD" w14:paraId="7826B3C6" w14:textId="77777777">
                        <w:trPr>
                          <w:jc w:val="center"/>
                        </w:trPr>
                        <w:tc>
                          <w:tcPr>
                            <w:tcW w:w="2568" w:type="pct"/>
                            <w:vAlign w:val="center"/>
                          </w:tcPr>
                          <w:p w14:paraId="5D29C070" w14:textId="77777777" w:rsidR="001C4F87" w:rsidRPr="00187C77" w:rsidRDefault="001C4F87" w:rsidP="00C802E0">
                            <w:pPr>
                              <w:jc w:val="center"/>
                              <w:rPr>
                                <w:b/>
                                <w:szCs w:val="24"/>
                              </w:rPr>
                            </w:pPr>
                            <w:r>
                              <w:rPr>
                                <w:noProof/>
                              </w:rPr>
                              <w:drawing>
                                <wp:inline distT="0" distB="0" distL="0" distR="0" wp14:anchorId="67CB818F" wp14:editId="05363221">
                                  <wp:extent cx="3124200" cy="3680460"/>
                                  <wp:effectExtent l="0" t="0" r="0" b="0"/>
                                  <wp:docPr id="13883780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r="-1392" b="771"/>
                                          <a:stretch>
                                            <a:fillRect/>
                                          </a:stretch>
                                        </pic:blipFill>
                                        <pic:spPr bwMode="auto">
                                          <a:xfrm>
                                            <a:off x="0" y="0"/>
                                            <a:ext cx="3124200" cy="3680460"/>
                                          </a:xfrm>
                                          <a:prstGeom prst="rect">
                                            <a:avLst/>
                                          </a:prstGeom>
                                          <a:noFill/>
                                          <a:ln>
                                            <a:noFill/>
                                          </a:ln>
                                        </pic:spPr>
                                      </pic:pic>
                                    </a:graphicData>
                                  </a:graphic>
                                </wp:inline>
                              </w:drawing>
                            </w:r>
                          </w:p>
                        </w:tc>
                        <w:tc>
                          <w:tcPr>
                            <w:tcW w:w="2432" w:type="pct"/>
                            <w:vAlign w:val="center"/>
                          </w:tcPr>
                          <w:p w14:paraId="25C88166" w14:textId="77777777" w:rsidR="001C4F87" w:rsidRDefault="001C4F87" w:rsidP="00C802E0">
                            <w:pPr>
                              <w:pStyle w:val="afd"/>
                              <w:rPr>
                                <w:rFonts w:eastAsia="Calibri"/>
                                <w:lang w:val="ru-RU" w:eastAsia="en-US"/>
                              </w:rPr>
                            </w:pPr>
                            <w:r w:rsidRPr="003E7330">
                              <w:rPr>
                                <w:rFonts w:eastAsia="Calibri"/>
                                <w:lang w:val="ru-RU" w:eastAsia="en-US"/>
                              </w:rPr>
                              <w:t>итоговый отчет</w:t>
                            </w:r>
                          </w:p>
                          <w:p w14:paraId="1818F16F" w14:textId="77777777" w:rsidR="001C4F87" w:rsidRDefault="001C4F87" w:rsidP="00187C77">
                            <w:pPr>
                              <w:pStyle w:val="af9"/>
                              <w:jc w:val="center"/>
                              <w:rPr>
                                <w:rStyle w:val="afe"/>
                                <w:rFonts w:eastAsia="Liberation Sans"/>
                              </w:rPr>
                            </w:pPr>
                            <w:r>
                              <w:rPr>
                                <w:rStyle w:val="afe"/>
                                <w:rFonts w:eastAsia="Liberation Sans"/>
                              </w:rPr>
                              <w:t>УПРАВЛЕНИЯ ОБРАЗОВАНИЯ АДМИНИСТРАЦИИ чАНОВСКОГО РАЙОНА НОВОСИБИРСКОЙ ОБЛАСТИ</w:t>
                            </w:r>
                          </w:p>
                          <w:p w14:paraId="0FF2FED4" w14:textId="04B7B40D" w:rsidR="001C4F87" w:rsidRPr="003E7330" w:rsidRDefault="001C4F87" w:rsidP="004B5046">
                            <w:pPr>
                              <w:pStyle w:val="af9"/>
                              <w:jc w:val="center"/>
                              <w:rPr>
                                <w:sz w:val="22"/>
                                <w:szCs w:val="22"/>
                              </w:rPr>
                            </w:pPr>
                            <w:r w:rsidRPr="00A849FD">
                              <w:rPr>
                                <w:rStyle w:val="afe"/>
                                <w:rFonts w:eastAsia="Liberation Sans"/>
                              </w:rPr>
                              <w:t xml:space="preserve">о результатах анализа состояния и перспектив </w:t>
                            </w:r>
                            <w:r>
                              <w:rPr>
                                <w:rStyle w:val="afe"/>
                                <w:rFonts w:eastAsia="Liberation Sans"/>
                              </w:rPr>
                              <w:t>развития системы образования за 202</w:t>
                            </w:r>
                            <w:r w:rsidR="003B1649">
                              <w:rPr>
                                <w:rStyle w:val="afe"/>
                                <w:rFonts w:eastAsia="Liberation Sans"/>
                              </w:rPr>
                              <w:t>3</w:t>
                            </w:r>
                            <w:r w:rsidRPr="00A849FD">
                              <w:rPr>
                                <w:rStyle w:val="afe"/>
                                <w:rFonts w:eastAsia="Liberation Sans"/>
                              </w:rPr>
                              <w:t> год</w:t>
                            </w:r>
                          </w:p>
                        </w:tc>
                      </w:tr>
                    </w:tbl>
                    <w:p w14:paraId="7FCBABEF" w14:textId="77777777" w:rsidR="001C4F87" w:rsidRDefault="001C4F87" w:rsidP="001C4F87"/>
                  </w:txbxContent>
                </v:textbox>
                <w10:wrap anchorx="page" anchory="page"/>
              </v:shape>
            </w:pict>
          </mc:Fallback>
        </mc:AlternateContent>
      </w:r>
      <w:r>
        <w:rPr>
          <w:rFonts w:ascii="Times New Roman" w:eastAsia="Times New Roman" w:hAnsi="Times New Roman" w:cs="Times New Roman"/>
          <w:b/>
          <w:color w:val="000000"/>
          <w:sz w:val="32"/>
        </w:rPr>
        <w:tab/>
      </w:r>
    </w:p>
    <w:p w14:paraId="50406677" w14:textId="77777777" w:rsidR="001C4F87" w:rsidRDefault="001C4F87" w:rsidP="001C4F87"/>
    <w:p w14:paraId="51A7B2F4" w14:textId="77777777" w:rsidR="001C4F87" w:rsidRDefault="001C4F87" w:rsidP="001C4F87"/>
    <w:p w14:paraId="29891EAC" w14:textId="77777777" w:rsidR="001C4F87" w:rsidRDefault="001C4F87" w:rsidP="001C4F87"/>
    <w:p w14:paraId="0C6A72C5" w14:textId="77777777" w:rsidR="001C4F87" w:rsidRDefault="001C4F87" w:rsidP="001C4F87"/>
    <w:p w14:paraId="6AC1B193" w14:textId="77777777" w:rsidR="001C4F87" w:rsidRDefault="001C4F87" w:rsidP="001C4F87"/>
    <w:p w14:paraId="23C65595" w14:textId="77777777" w:rsidR="001C4F87" w:rsidRDefault="001C4F87" w:rsidP="001C4F87"/>
    <w:p w14:paraId="0ACDEE4E" w14:textId="77777777" w:rsidR="001C4F87" w:rsidRDefault="001C4F87" w:rsidP="001C4F87"/>
    <w:p w14:paraId="193BCA28" w14:textId="77777777" w:rsidR="001C4F87" w:rsidRDefault="001C4F87" w:rsidP="001C4F87"/>
    <w:p w14:paraId="25C70D44" w14:textId="77777777" w:rsidR="001C4F87" w:rsidRDefault="001C4F87" w:rsidP="001C4F87"/>
    <w:p w14:paraId="6054AE09" w14:textId="77777777" w:rsidR="001C4F87" w:rsidRDefault="001C4F87" w:rsidP="001C4F87"/>
    <w:p w14:paraId="2BA58249" w14:textId="77777777" w:rsidR="001C4F87" w:rsidRDefault="001C4F87" w:rsidP="001C4F87"/>
    <w:p w14:paraId="0783FD65" w14:textId="77777777" w:rsidR="001C4F87" w:rsidRDefault="001C4F87" w:rsidP="001C4F87"/>
    <w:p w14:paraId="6D9CBB1E" w14:textId="77777777" w:rsidR="001C4F87" w:rsidRDefault="001C4F87" w:rsidP="001C4F87"/>
    <w:p w14:paraId="30C36D47" w14:textId="77777777" w:rsidR="001C4F87" w:rsidRDefault="001C4F87" w:rsidP="001C4F87"/>
    <w:p w14:paraId="54440E8A" w14:textId="77777777" w:rsidR="001C4F87" w:rsidRDefault="001C4F87" w:rsidP="001C4F87"/>
    <w:p w14:paraId="51EEA47D" w14:textId="77777777" w:rsidR="001C4F87" w:rsidRDefault="001C4F87" w:rsidP="001C4F87"/>
    <w:p w14:paraId="4B293FE1" w14:textId="77777777" w:rsidR="001C4F87" w:rsidRDefault="001C4F87" w:rsidP="001C4F87"/>
    <w:p w14:paraId="088466DE" w14:textId="77777777" w:rsidR="001C4F87" w:rsidRDefault="001C4F87" w:rsidP="001C4F87"/>
    <w:p w14:paraId="5A6B1B1A" w14:textId="77777777" w:rsidR="001C4F87" w:rsidRDefault="001C4F87" w:rsidP="001C4F87"/>
    <w:p w14:paraId="59FBA716" w14:textId="77777777" w:rsidR="001C4F87" w:rsidRDefault="001C4F87" w:rsidP="001C4F87"/>
    <w:p w14:paraId="2645CD63" w14:textId="77777777" w:rsidR="001C4F87" w:rsidRPr="001C4F87" w:rsidRDefault="001C4F87" w:rsidP="001C4F87"/>
    <w:p w14:paraId="5EE51300" w14:textId="77777777" w:rsidR="00FC546C" w:rsidRDefault="00FC546C" w:rsidP="00FC546C">
      <w:pPr>
        <w:pStyle w:val="1"/>
        <w:pBdr>
          <w:top w:val="none" w:sz="4" w:space="0" w:color="000000"/>
          <w:left w:val="none" w:sz="4" w:space="0" w:color="000000"/>
          <w:bottom w:val="none" w:sz="4" w:space="0" w:color="000000"/>
          <w:right w:val="none" w:sz="4" w:space="0" w:color="000000"/>
        </w:pBdr>
        <w:spacing w:line="480" w:lineRule="atLeast"/>
        <w:rPr>
          <w:rFonts w:ascii="Times New Roman" w:eastAsia="Times New Roman" w:hAnsi="Times New Roman" w:cs="Times New Roman"/>
          <w:b/>
          <w:color w:val="000000"/>
          <w:sz w:val="32"/>
        </w:rPr>
      </w:pPr>
    </w:p>
    <w:p w14:paraId="1516BE25" w14:textId="77777777" w:rsidR="00FC546C" w:rsidRDefault="00FC546C" w:rsidP="00FC546C">
      <w:pPr>
        <w:pStyle w:val="1"/>
        <w:pBdr>
          <w:top w:val="none" w:sz="4" w:space="0" w:color="000000"/>
          <w:left w:val="none" w:sz="4" w:space="0" w:color="000000"/>
          <w:bottom w:val="none" w:sz="4" w:space="0" w:color="000000"/>
          <w:right w:val="none" w:sz="4" w:space="0" w:color="000000"/>
        </w:pBdr>
        <w:spacing w:line="480" w:lineRule="atLeast"/>
        <w:rPr>
          <w:rFonts w:ascii="Times New Roman" w:eastAsia="Times New Roman" w:hAnsi="Times New Roman" w:cs="Times New Roman"/>
          <w:b/>
          <w:color w:val="000000"/>
          <w:sz w:val="32"/>
        </w:rPr>
      </w:pPr>
    </w:p>
    <w:p w14:paraId="24894E6F" w14:textId="77777777" w:rsidR="001C4F87" w:rsidRDefault="001C4F87" w:rsidP="001C4F87"/>
    <w:p w14:paraId="4292CC9E" w14:textId="77777777" w:rsidR="001C4F87" w:rsidRDefault="001C4F87" w:rsidP="001C4F87"/>
    <w:p w14:paraId="14C0B081" w14:textId="77777777" w:rsidR="001C4F87" w:rsidRPr="001C4F87" w:rsidRDefault="001C4F87" w:rsidP="001C4F87"/>
    <w:p w14:paraId="3F3FF5F1" w14:textId="77777777" w:rsidR="00FC546C" w:rsidRPr="00FC546C" w:rsidRDefault="00FC546C" w:rsidP="00FC546C">
      <w:pPr>
        <w:keepNext/>
        <w:keepLines/>
        <w:spacing w:before="120" w:after="120" w:line="259" w:lineRule="auto"/>
        <w:rPr>
          <w:rFonts w:ascii="Times New Roman" w:eastAsia="Times New Roman" w:hAnsi="Times New Roman" w:cs="Times New Roman"/>
          <w:b/>
          <w:sz w:val="32"/>
          <w:szCs w:val="32"/>
          <w:lang w:val="x-none" w:eastAsia="ru-RU"/>
        </w:rPr>
      </w:pPr>
      <w:r w:rsidRPr="00FC546C">
        <w:rPr>
          <w:rFonts w:ascii="Times New Roman" w:eastAsia="Times New Roman" w:hAnsi="Times New Roman" w:cs="Times New Roman"/>
          <w:b/>
          <w:sz w:val="32"/>
          <w:szCs w:val="32"/>
          <w:lang w:val="x-none" w:eastAsia="ru-RU"/>
        </w:rPr>
        <w:lastRenderedPageBreak/>
        <w:t>Оглавление</w:t>
      </w:r>
    </w:p>
    <w:p w14:paraId="13CAF76B" w14:textId="77777777" w:rsidR="00FC546C" w:rsidRPr="00FC546C" w:rsidRDefault="00FC546C" w:rsidP="00FC546C">
      <w:pPr>
        <w:tabs>
          <w:tab w:val="right" w:leader="dot" w:pos="9628"/>
        </w:tabs>
        <w:spacing w:after="100" w:line="360" w:lineRule="auto"/>
        <w:ind w:firstLine="709"/>
        <w:jc w:val="both"/>
        <w:rPr>
          <w:rFonts w:ascii="Calibri" w:eastAsia="Times New Roman" w:hAnsi="Calibri" w:cs="Times New Roman"/>
          <w:noProof/>
          <w:sz w:val="22"/>
          <w:szCs w:val="22"/>
          <w:lang w:eastAsia="ru-RU"/>
        </w:rPr>
      </w:pPr>
      <w:r w:rsidRPr="00FC546C">
        <w:rPr>
          <w:rFonts w:ascii="Times New Roman" w:eastAsia="Calibri" w:hAnsi="Times New Roman" w:cs="Times New Roman"/>
          <w:sz w:val="24"/>
          <w:szCs w:val="22"/>
        </w:rPr>
        <w:fldChar w:fldCharType="begin"/>
      </w:r>
      <w:r w:rsidRPr="00FC546C">
        <w:rPr>
          <w:rFonts w:ascii="Times New Roman" w:eastAsia="Calibri" w:hAnsi="Times New Roman" w:cs="Times New Roman"/>
          <w:sz w:val="24"/>
          <w:szCs w:val="22"/>
        </w:rPr>
        <w:instrText xml:space="preserve"> TOC \o "1-3" \h \z \u </w:instrText>
      </w:r>
      <w:r w:rsidRPr="00FC546C">
        <w:rPr>
          <w:rFonts w:ascii="Times New Roman" w:eastAsia="Calibri" w:hAnsi="Times New Roman" w:cs="Times New Roman"/>
          <w:sz w:val="24"/>
          <w:szCs w:val="22"/>
        </w:rPr>
        <w:fldChar w:fldCharType="separate"/>
      </w:r>
      <w:hyperlink w:anchor="_Toc495386390" w:history="1">
        <w:r w:rsidRPr="00FC546C">
          <w:rPr>
            <w:rFonts w:ascii="Times New Roman" w:eastAsia="Calibri" w:hAnsi="Times New Roman" w:cs="Times New Roman"/>
            <w:noProof/>
            <w:sz w:val="24"/>
            <w:szCs w:val="22"/>
            <w:u w:val="single"/>
          </w:rPr>
          <w:t>Перечень сокращений</w:t>
        </w:r>
        <w:r w:rsidRPr="00FC546C">
          <w:rPr>
            <w:rFonts w:ascii="Times New Roman" w:eastAsia="Calibri" w:hAnsi="Times New Roman" w:cs="Times New Roman"/>
            <w:noProof/>
            <w:webHidden/>
            <w:sz w:val="24"/>
            <w:szCs w:val="22"/>
          </w:rPr>
          <w:tab/>
        </w:r>
        <w:r w:rsidRPr="00FC546C">
          <w:rPr>
            <w:rFonts w:ascii="Times New Roman" w:eastAsia="Calibri" w:hAnsi="Times New Roman" w:cs="Times New Roman"/>
            <w:noProof/>
            <w:webHidden/>
            <w:sz w:val="24"/>
            <w:szCs w:val="22"/>
          </w:rPr>
          <w:fldChar w:fldCharType="begin"/>
        </w:r>
        <w:r w:rsidRPr="00FC546C">
          <w:rPr>
            <w:rFonts w:ascii="Times New Roman" w:eastAsia="Calibri" w:hAnsi="Times New Roman" w:cs="Times New Roman"/>
            <w:noProof/>
            <w:webHidden/>
            <w:sz w:val="24"/>
            <w:szCs w:val="22"/>
          </w:rPr>
          <w:instrText xml:space="preserve"> PAGEREF _Toc495386390 \h </w:instrText>
        </w:r>
        <w:r w:rsidRPr="00FC546C">
          <w:rPr>
            <w:rFonts w:ascii="Times New Roman" w:eastAsia="Calibri" w:hAnsi="Times New Roman" w:cs="Times New Roman"/>
            <w:noProof/>
            <w:webHidden/>
            <w:sz w:val="24"/>
            <w:szCs w:val="22"/>
          </w:rPr>
        </w:r>
        <w:r w:rsidRPr="00FC546C">
          <w:rPr>
            <w:rFonts w:ascii="Times New Roman" w:eastAsia="Calibri" w:hAnsi="Times New Roman" w:cs="Times New Roman"/>
            <w:noProof/>
            <w:webHidden/>
            <w:sz w:val="24"/>
            <w:szCs w:val="22"/>
          </w:rPr>
          <w:fldChar w:fldCharType="separate"/>
        </w:r>
        <w:r w:rsidRPr="00FC546C">
          <w:rPr>
            <w:rFonts w:ascii="Times New Roman" w:eastAsia="Calibri" w:hAnsi="Times New Roman" w:cs="Times New Roman"/>
            <w:noProof/>
            <w:webHidden/>
            <w:sz w:val="24"/>
            <w:szCs w:val="22"/>
          </w:rPr>
          <w:t>3</w:t>
        </w:r>
        <w:r w:rsidRPr="00FC546C">
          <w:rPr>
            <w:rFonts w:ascii="Times New Roman" w:eastAsia="Calibri" w:hAnsi="Times New Roman" w:cs="Times New Roman"/>
            <w:noProof/>
            <w:webHidden/>
            <w:sz w:val="24"/>
            <w:szCs w:val="22"/>
          </w:rPr>
          <w:fldChar w:fldCharType="end"/>
        </w:r>
      </w:hyperlink>
    </w:p>
    <w:p w14:paraId="6C8287AE" w14:textId="77777777" w:rsidR="00FC546C" w:rsidRPr="00FC546C" w:rsidRDefault="00FC546C" w:rsidP="00FC546C">
      <w:pPr>
        <w:tabs>
          <w:tab w:val="right" w:leader="dot" w:pos="9628"/>
        </w:tabs>
        <w:spacing w:after="100" w:line="360" w:lineRule="auto"/>
        <w:ind w:firstLine="709"/>
        <w:jc w:val="both"/>
        <w:rPr>
          <w:rFonts w:ascii="Calibri" w:eastAsia="Times New Roman" w:hAnsi="Calibri" w:cs="Times New Roman"/>
          <w:noProof/>
          <w:sz w:val="22"/>
          <w:szCs w:val="22"/>
          <w:lang w:eastAsia="ru-RU"/>
        </w:rPr>
      </w:pPr>
      <w:hyperlink w:anchor="_Toc495386391" w:history="1">
        <w:r w:rsidRPr="00FC546C">
          <w:rPr>
            <w:rFonts w:ascii="Times New Roman" w:eastAsia="Calibri" w:hAnsi="Times New Roman" w:cs="Times New Roman"/>
            <w:noProof/>
            <w:sz w:val="24"/>
            <w:szCs w:val="22"/>
            <w:u w:val="single"/>
            <w:lang w:val="en-US"/>
          </w:rPr>
          <w:t>I</w:t>
        </w:r>
        <w:r w:rsidRPr="00FC546C">
          <w:rPr>
            <w:rFonts w:ascii="Times New Roman" w:eastAsia="Calibri" w:hAnsi="Times New Roman" w:cs="Times New Roman"/>
            <w:noProof/>
            <w:sz w:val="24"/>
            <w:szCs w:val="22"/>
            <w:u w:val="single"/>
          </w:rPr>
          <w:t>. Анализ состояния и перспектив развития системы образования</w:t>
        </w:r>
        <w:r w:rsidRPr="00FC546C">
          <w:rPr>
            <w:rFonts w:ascii="Times New Roman" w:eastAsia="Calibri" w:hAnsi="Times New Roman" w:cs="Times New Roman"/>
            <w:noProof/>
            <w:webHidden/>
            <w:sz w:val="24"/>
            <w:szCs w:val="22"/>
          </w:rPr>
          <w:tab/>
        </w:r>
        <w:r w:rsidRPr="00FC546C">
          <w:rPr>
            <w:rFonts w:ascii="Times New Roman" w:eastAsia="Calibri" w:hAnsi="Times New Roman" w:cs="Times New Roman"/>
            <w:noProof/>
            <w:webHidden/>
            <w:sz w:val="24"/>
            <w:szCs w:val="22"/>
          </w:rPr>
          <w:fldChar w:fldCharType="begin"/>
        </w:r>
        <w:r w:rsidRPr="00FC546C">
          <w:rPr>
            <w:rFonts w:ascii="Times New Roman" w:eastAsia="Calibri" w:hAnsi="Times New Roman" w:cs="Times New Roman"/>
            <w:noProof/>
            <w:webHidden/>
            <w:sz w:val="24"/>
            <w:szCs w:val="22"/>
          </w:rPr>
          <w:instrText xml:space="preserve"> PAGEREF _Toc495386391 \h </w:instrText>
        </w:r>
        <w:r w:rsidRPr="00FC546C">
          <w:rPr>
            <w:rFonts w:ascii="Times New Roman" w:eastAsia="Calibri" w:hAnsi="Times New Roman" w:cs="Times New Roman"/>
            <w:noProof/>
            <w:webHidden/>
            <w:sz w:val="24"/>
            <w:szCs w:val="22"/>
          </w:rPr>
        </w:r>
        <w:r w:rsidRPr="00FC546C">
          <w:rPr>
            <w:rFonts w:ascii="Times New Roman" w:eastAsia="Calibri" w:hAnsi="Times New Roman" w:cs="Times New Roman"/>
            <w:noProof/>
            <w:webHidden/>
            <w:sz w:val="24"/>
            <w:szCs w:val="22"/>
          </w:rPr>
          <w:fldChar w:fldCharType="separate"/>
        </w:r>
        <w:r w:rsidRPr="00FC546C">
          <w:rPr>
            <w:rFonts w:ascii="Times New Roman" w:eastAsia="Calibri" w:hAnsi="Times New Roman" w:cs="Times New Roman"/>
            <w:noProof/>
            <w:webHidden/>
            <w:sz w:val="24"/>
            <w:szCs w:val="22"/>
          </w:rPr>
          <w:t>4</w:t>
        </w:r>
        <w:r w:rsidRPr="00FC546C">
          <w:rPr>
            <w:rFonts w:ascii="Times New Roman" w:eastAsia="Calibri" w:hAnsi="Times New Roman" w:cs="Times New Roman"/>
            <w:noProof/>
            <w:webHidden/>
            <w:sz w:val="24"/>
            <w:szCs w:val="22"/>
          </w:rPr>
          <w:fldChar w:fldCharType="end"/>
        </w:r>
      </w:hyperlink>
    </w:p>
    <w:p w14:paraId="669C06CF" w14:textId="77777777" w:rsidR="00FC546C" w:rsidRPr="00FC546C" w:rsidRDefault="00FC546C" w:rsidP="00FC546C">
      <w:pPr>
        <w:tabs>
          <w:tab w:val="right" w:leader="dot" w:pos="9628"/>
        </w:tabs>
        <w:spacing w:after="100" w:line="360" w:lineRule="auto"/>
        <w:ind w:left="240" w:firstLine="709"/>
        <w:jc w:val="both"/>
        <w:rPr>
          <w:rFonts w:ascii="Calibri" w:eastAsia="Times New Roman" w:hAnsi="Calibri" w:cs="Times New Roman"/>
          <w:noProof/>
          <w:sz w:val="22"/>
          <w:szCs w:val="22"/>
          <w:lang w:eastAsia="ru-RU"/>
        </w:rPr>
      </w:pPr>
      <w:hyperlink w:anchor="_Toc495386392" w:history="1">
        <w:r w:rsidRPr="00FC546C">
          <w:rPr>
            <w:rFonts w:ascii="Times New Roman" w:eastAsia="Calibri" w:hAnsi="Times New Roman" w:cs="Times New Roman"/>
            <w:noProof/>
            <w:sz w:val="24"/>
            <w:szCs w:val="22"/>
            <w:u w:val="single"/>
          </w:rPr>
          <w:t>1. Вводная часть</w:t>
        </w:r>
        <w:r w:rsidRPr="00FC546C">
          <w:rPr>
            <w:rFonts w:ascii="Times New Roman" w:eastAsia="Calibri" w:hAnsi="Times New Roman" w:cs="Times New Roman"/>
            <w:noProof/>
            <w:webHidden/>
            <w:sz w:val="24"/>
            <w:szCs w:val="22"/>
          </w:rPr>
          <w:tab/>
        </w:r>
        <w:r w:rsidRPr="00FC546C">
          <w:rPr>
            <w:rFonts w:ascii="Times New Roman" w:eastAsia="Calibri" w:hAnsi="Times New Roman" w:cs="Times New Roman"/>
            <w:noProof/>
            <w:webHidden/>
            <w:sz w:val="24"/>
            <w:szCs w:val="22"/>
          </w:rPr>
          <w:fldChar w:fldCharType="begin"/>
        </w:r>
        <w:r w:rsidRPr="00FC546C">
          <w:rPr>
            <w:rFonts w:ascii="Times New Roman" w:eastAsia="Calibri" w:hAnsi="Times New Roman" w:cs="Times New Roman"/>
            <w:noProof/>
            <w:webHidden/>
            <w:sz w:val="24"/>
            <w:szCs w:val="22"/>
          </w:rPr>
          <w:instrText xml:space="preserve"> PAGEREF _Toc495386392 \h </w:instrText>
        </w:r>
        <w:r w:rsidRPr="00FC546C">
          <w:rPr>
            <w:rFonts w:ascii="Times New Roman" w:eastAsia="Calibri" w:hAnsi="Times New Roman" w:cs="Times New Roman"/>
            <w:noProof/>
            <w:webHidden/>
            <w:sz w:val="24"/>
            <w:szCs w:val="22"/>
          </w:rPr>
        </w:r>
        <w:r w:rsidRPr="00FC546C">
          <w:rPr>
            <w:rFonts w:ascii="Times New Roman" w:eastAsia="Calibri" w:hAnsi="Times New Roman" w:cs="Times New Roman"/>
            <w:noProof/>
            <w:webHidden/>
            <w:sz w:val="24"/>
            <w:szCs w:val="22"/>
          </w:rPr>
          <w:fldChar w:fldCharType="separate"/>
        </w:r>
        <w:r w:rsidRPr="00FC546C">
          <w:rPr>
            <w:rFonts w:ascii="Times New Roman" w:eastAsia="Calibri" w:hAnsi="Times New Roman" w:cs="Times New Roman"/>
            <w:noProof/>
            <w:webHidden/>
            <w:sz w:val="24"/>
            <w:szCs w:val="22"/>
          </w:rPr>
          <w:t>4</w:t>
        </w:r>
        <w:r w:rsidRPr="00FC546C">
          <w:rPr>
            <w:rFonts w:ascii="Times New Roman" w:eastAsia="Calibri" w:hAnsi="Times New Roman" w:cs="Times New Roman"/>
            <w:noProof/>
            <w:webHidden/>
            <w:sz w:val="24"/>
            <w:szCs w:val="22"/>
          </w:rPr>
          <w:fldChar w:fldCharType="end"/>
        </w:r>
      </w:hyperlink>
    </w:p>
    <w:p w14:paraId="0ABE22EC" w14:textId="77777777" w:rsidR="00FC546C" w:rsidRPr="00FC546C" w:rsidRDefault="00FC546C" w:rsidP="00FC546C">
      <w:pPr>
        <w:tabs>
          <w:tab w:val="right" w:leader="dot" w:pos="9628"/>
        </w:tabs>
        <w:spacing w:after="100" w:line="360" w:lineRule="auto"/>
        <w:ind w:left="480" w:firstLine="709"/>
        <w:jc w:val="both"/>
        <w:rPr>
          <w:rFonts w:ascii="Calibri" w:eastAsia="Times New Roman" w:hAnsi="Calibri" w:cs="Times New Roman"/>
          <w:noProof/>
          <w:sz w:val="22"/>
          <w:szCs w:val="22"/>
          <w:lang w:eastAsia="ru-RU"/>
        </w:rPr>
      </w:pPr>
      <w:hyperlink w:anchor="_Toc495386393" w:history="1">
        <w:r w:rsidRPr="00FC546C">
          <w:rPr>
            <w:rFonts w:ascii="Times New Roman" w:eastAsia="Calibri" w:hAnsi="Times New Roman" w:cs="Times New Roman"/>
            <w:noProof/>
            <w:sz w:val="24"/>
            <w:szCs w:val="22"/>
            <w:u w:val="single"/>
          </w:rPr>
          <w:t>1.1. Аннотация</w:t>
        </w:r>
        <w:r w:rsidRPr="00FC546C">
          <w:rPr>
            <w:rFonts w:ascii="Times New Roman" w:eastAsia="Calibri" w:hAnsi="Times New Roman" w:cs="Times New Roman"/>
            <w:noProof/>
            <w:webHidden/>
            <w:sz w:val="24"/>
            <w:szCs w:val="22"/>
          </w:rPr>
          <w:tab/>
        </w:r>
        <w:r w:rsidRPr="00FC546C">
          <w:rPr>
            <w:rFonts w:ascii="Times New Roman" w:eastAsia="Calibri" w:hAnsi="Times New Roman" w:cs="Times New Roman"/>
            <w:noProof/>
            <w:webHidden/>
            <w:sz w:val="24"/>
            <w:szCs w:val="22"/>
          </w:rPr>
          <w:fldChar w:fldCharType="begin"/>
        </w:r>
        <w:r w:rsidRPr="00FC546C">
          <w:rPr>
            <w:rFonts w:ascii="Times New Roman" w:eastAsia="Calibri" w:hAnsi="Times New Roman" w:cs="Times New Roman"/>
            <w:noProof/>
            <w:webHidden/>
            <w:sz w:val="24"/>
            <w:szCs w:val="22"/>
          </w:rPr>
          <w:instrText xml:space="preserve"> PAGEREF _Toc495386393 \h </w:instrText>
        </w:r>
        <w:r w:rsidRPr="00FC546C">
          <w:rPr>
            <w:rFonts w:ascii="Times New Roman" w:eastAsia="Calibri" w:hAnsi="Times New Roman" w:cs="Times New Roman"/>
            <w:noProof/>
            <w:webHidden/>
            <w:sz w:val="24"/>
            <w:szCs w:val="22"/>
          </w:rPr>
        </w:r>
        <w:r w:rsidRPr="00FC546C">
          <w:rPr>
            <w:rFonts w:ascii="Times New Roman" w:eastAsia="Calibri" w:hAnsi="Times New Roman" w:cs="Times New Roman"/>
            <w:noProof/>
            <w:webHidden/>
            <w:sz w:val="24"/>
            <w:szCs w:val="22"/>
          </w:rPr>
          <w:fldChar w:fldCharType="separate"/>
        </w:r>
        <w:r w:rsidRPr="00FC546C">
          <w:rPr>
            <w:rFonts w:ascii="Times New Roman" w:eastAsia="Calibri" w:hAnsi="Times New Roman" w:cs="Times New Roman"/>
            <w:noProof/>
            <w:webHidden/>
            <w:sz w:val="24"/>
            <w:szCs w:val="22"/>
          </w:rPr>
          <w:t>4</w:t>
        </w:r>
        <w:r w:rsidRPr="00FC546C">
          <w:rPr>
            <w:rFonts w:ascii="Times New Roman" w:eastAsia="Calibri" w:hAnsi="Times New Roman" w:cs="Times New Roman"/>
            <w:noProof/>
            <w:webHidden/>
            <w:sz w:val="24"/>
            <w:szCs w:val="22"/>
          </w:rPr>
          <w:fldChar w:fldCharType="end"/>
        </w:r>
      </w:hyperlink>
    </w:p>
    <w:p w14:paraId="3B4E648B" w14:textId="77777777" w:rsidR="00FC546C" w:rsidRPr="00FC546C" w:rsidRDefault="00FC546C" w:rsidP="00FC546C">
      <w:pPr>
        <w:tabs>
          <w:tab w:val="right" w:leader="dot" w:pos="9628"/>
        </w:tabs>
        <w:spacing w:after="100" w:line="360" w:lineRule="auto"/>
        <w:ind w:left="480" w:firstLine="709"/>
        <w:jc w:val="both"/>
        <w:rPr>
          <w:rFonts w:ascii="Calibri" w:eastAsia="Times New Roman" w:hAnsi="Calibri" w:cs="Times New Roman"/>
          <w:noProof/>
          <w:sz w:val="22"/>
          <w:szCs w:val="22"/>
          <w:lang w:eastAsia="ru-RU"/>
        </w:rPr>
      </w:pPr>
      <w:hyperlink w:anchor="_Toc495386395" w:history="1">
        <w:r w:rsidRPr="00FC546C">
          <w:rPr>
            <w:rFonts w:ascii="Times New Roman" w:eastAsia="Calibri" w:hAnsi="Times New Roman" w:cs="Times New Roman"/>
            <w:noProof/>
            <w:sz w:val="24"/>
            <w:szCs w:val="22"/>
            <w:u w:val="single"/>
          </w:rPr>
          <w:t>1.2. Контакты</w:t>
        </w:r>
        <w:r w:rsidRPr="00FC546C">
          <w:rPr>
            <w:rFonts w:ascii="Times New Roman" w:eastAsia="Calibri" w:hAnsi="Times New Roman" w:cs="Times New Roman"/>
            <w:noProof/>
            <w:webHidden/>
            <w:sz w:val="24"/>
            <w:szCs w:val="22"/>
          </w:rPr>
          <w:tab/>
          <w:t>4</w:t>
        </w:r>
      </w:hyperlink>
    </w:p>
    <w:p w14:paraId="4973F3CC" w14:textId="77777777" w:rsidR="00FC546C" w:rsidRPr="00FC546C" w:rsidRDefault="00FC546C" w:rsidP="00FC546C">
      <w:pPr>
        <w:tabs>
          <w:tab w:val="right" w:leader="dot" w:pos="9628"/>
        </w:tabs>
        <w:spacing w:after="100" w:line="360" w:lineRule="auto"/>
        <w:ind w:left="480" w:firstLine="709"/>
        <w:jc w:val="both"/>
        <w:rPr>
          <w:rFonts w:ascii="Calibri" w:eastAsia="Times New Roman" w:hAnsi="Calibri" w:cs="Times New Roman"/>
          <w:noProof/>
          <w:sz w:val="22"/>
          <w:szCs w:val="22"/>
          <w:lang w:eastAsia="ru-RU"/>
        </w:rPr>
      </w:pPr>
      <w:hyperlink w:anchor="_Toc495386396" w:history="1">
        <w:r w:rsidRPr="00FC546C">
          <w:rPr>
            <w:rFonts w:ascii="Times New Roman" w:eastAsia="Calibri" w:hAnsi="Times New Roman" w:cs="Times New Roman"/>
            <w:noProof/>
            <w:sz w:val="24"/>
            <w:szCs w:val="22"/>
            <w:u w:val="single"/>
          </w:rPr>
          <w:t>1.3. Источники данных</w:t>
        </w:r>
        <w:r w:rsidRPr="00FC546C">
          <w:rPr>
            <w:rFonts w:ascii="Times New Roman" w:eastAsia="Calibri" w:hAnsi="Times New Roman" w:cs="Times New Roman"/>
            <w:noProof/>
            <w:webHidden/>
            <w:sz w:val="24"/>
            <w:szCs w:val="22"/>
          </w:rPr>
          <w:tab/>
          <w:t>4</w:t>
        </w:r>
      </w:hyperlink>
    </w:p>
    <w:p w14:paraId="005CC802" w14:textId="77777777" w:rsidR="00FC546C" w:rsidRPr="00FC546C" w:rsidRDefault="00FC546C" w:rsidP="00FC546C">
      <w:pPr>
        <w:tabs>
          <w:tab w:val="right" w:leader="dot" w:pos="9628"/>
        </w:tabs>
        <w:spacing w:after="100" w:line="360" w:lineRule="auto"/>
        <w:ind w:left="480" w:firstLine="709"/>
        <w:jc w:val="both"/>
        <w:rPr>
          <w:rFonts w:ascii="Calibri" w:eastAsia="Times New Roman" w:hAnsi="Calibri" w:cs="Times New Roman"/>
          <w:noProof/>
          <w:sz w:val="22"/>
          <w:szCs w:val="22"/>
          <w:lang w:eastAsia="ru-RU"/>
        </w:rPr>
      </w:pPr>
      <w:hyperlink w:anchor="_Toc495386397" w:history="1">
        <w:r w:rsidRPr="00FC546C">
          <w:rPr>
            <w:rFonts w:ascii="Times New Roman" w:eastAsia="Calibri" w:hAnsi="Times New Roman" w:cs="Times New Roman"/>
            <w:noProof/>
            <w:sz w:val="24"/>
            <w:szCs w:val="22"/>
            <w:u w:val="single"/>
          </w:rPr>
          <w:t>1.4. Образовательный контекст</w:t>
        </w:r>
        <w:r w:rsidRPr="00FC546C">
          <w:rPr>
            <w:rFonts w:ascii="Times New Roman" w:eastAsia="Calibri" w:hAnsi="Times New Roman" w:cs="Times New Roman"/>
            <w:noProof/>
            <w:webHidden/>
            <w:sz w:val="24"/>
            <w:szCs w:val="22"/>
          </w:rPr>
          <w:tab/>
          <w:t>4</w:t>
        </w:r>
      </w:hyperlink>
    </w:p>
    <w:p w14:paraId="0271A19D" w14:textId="77777777" w:rsidR="00FC546C" w:rsidRPr="00FC546C" w:rsidRDefault="00FC546C" w:rsidP="00FC546C">
      <w:pPr>
        <w:tabs>
          <w:tab w:val="right" w:leader="dot" w:pos="9628"/>
        </w:tabs>
        <w:spacing w:after="100" w:line="360" w:lineRule="auto"/>
        <w:ind w:left="480" w:firstLine="709"/>
        <w:jc w:val="both"/>
        <w:rPr>
          <w:rFonts w:ascii="Calibri" w:eastAsia="Times New Roman" w:hAnsi="Calibri" w:cs="Times New Roman"/>
          <w:noProof/>
          <w:sz w:val="22"/>
          <w:szCs w:val="22"/>
          <w:lang w:eastAsia="ru-RU"/>
        </w:rPr>
      </w:pPr>
      <w:hyperlink w:anchor="_Toc495386399" w:history="1">
        <w:r w:rsidRPr="00FC546C">
          <w:rPr>
            <w:rFonts w:ascii="Times New Roman" w:eastAsia="Calibri" w:hAnsi="Times New Roman" w:cs="Times New Roman"/>
            <w:noProof/>
            <w:sz w:val="24"/>
            <w:szCs w:val="22"/>
            <w:u w:val="single"/>
          </w:rPr>
          <w:t>1.5. Особенности образовательной системы</w:t>
        </w:r>
        <w:r w:rsidRPr="00FC546C">
          <w:rPr>
            <w:rFonts w:ascii="Times New Roman" w:eastAsia="Calibri" w:hAnsi="Times New Roman" w:cs="Times New Roman"/>
            <w:noProof/>
            <w:webHidden/>
            <w:sz w:val="24"/>
            <w:szCs w:val="22"/>
          </w:rPr>
          <w:tab/>
        </w:r>
      </w:hyperlink>
      <w:r w:rsidRPr="00FC546C">
        <w:rPr>
          <w:rFonts w:ascii="Times New Roman" w:eastAsia="Calibri" w:hAnsi="Times New Roman" w:cs="Times New Roman"/>
          <w:noProof/>
          <w:webHidden/>
          <w:sz w:val="24"/>
          <w:szCs w:val="22"/>
          <w:u w:val="single"/>
        </w:rPr>
        <w:t>6</w:t>
      </w:r>
    </w:p>
    <w:p w14:paraId="5C51AFF1" w14:textId="77777777" w:rsidR="00FC546C" w:rsidRPr="00FC546C" w:rsidRDefault="00FC546C" w:rsidP="00FC546C">
      <w:pPr>
        <w:tabs>
          <w:tab w:val="right" w:leader="dot" w:pos="9628"/>
        </w:tabs>
        <w:spacing w:after="100" w:line="360" w:lineRule="auto"/>
        <w:ind w:left="480" w:firstLine="709"/>
        <w:jc w:val="both"/>
        <w:rPr>
          <w:rFonts w:ascii="Times New Roman" w:eastAsia="Calibri" w:hAnsi="Times New Roman" w:cs="Times New Roman"/>
          <w:noProof/>
          <w:sz w:val="24"/>
          <w:szCs w:val="22"/>
          <w:u w:val="single"/>
        </w:rPr>
      </w:pPr>
      <w:hyperlink w:anchor="_Toc495386398" w:history="1">
        <w:r w:rsidRPr="00FC546C">
          <w:rPr>
            <w:rFonts w:ascii="Times New Roman" w:eastAsia="Calibri" w:hAnsi="Times New Roman" w:cs="Times New Roman"/>
            <w:noProof/>
            <w:sz w:val="24"/>
            <w:szCs w:val="22"/>
            <w:u w:val="single"/>
          </w:rPr>
          <w:t>1.6. Паспорт образовательной системы</w:t>
        </w:r>
        <w:r w:rsidRPr="00FC546C">
          <w:rPr>
            <w:rFonts w:ascii="Times New Roman" w:eastAsia="Calibri" w:hAnsi="Times New Roman" w:cs="Times New Roman"/>
            <w:noProof/>
            <w:webHidden/>
            <w:sz w:val="24"/>
            <w:szCs w:val="22"/>
          </w:rPr>
          <w:tab/>
          <w:t>6</w:t>
        </w:r>
      </w:hyperlink>
    </w:p>
    <w:p w14:paraId="44D7A9B3" w14:textId="77777777" w:rsidR="00FC546C" w:rsidRPr="00FC546C" w:rsidRDefault="00FC546C" w:rsidP="00FC546C">
      <w:pPr>
        <w:tabs>
          <w:tab w:val="right" w:leader="dot" w:pos="9628"/>
        </w:tabs>
        <w:spacing w:after="100" w:line="360" w:lineRule="auto"/>
        <w:ind w:left="240" w:firstLine="709"/>
        <w:jc w:val="both"/>
        <w:rPr>
          <w:rFonts w:ascii="Calibri" w:eastAsia="Times New Roman" w:hAnsi="Calibri" w:cs="Times New Roman"/>
          <w:noProof/>
          <w:sz w:val="22"/>
          <w:szCs w:val="22"/>
          <w:lang w:eastAsia="ru-RU"/>
        </w:rPr>
      </w:pPr>
      <w:hyperlink w:anchor="_Toc495386400" w:history="1">
        <w:r w:rsidRPr="00FC546C">
          <w:rPr>
            <w:rFonts w:ascii="Times New Roman" w:eastAsia="Calibri" w:hAnsi="Times New Roman" w:cs="Times New Roman"/>
            <w:noProof/>
            <w:sz w:val="24"/>
            <w:szCs w:val="22"/>
            <w:u w:val="single"/>
          </w:rPr>
          <w:t>2. Анализ состояния и перспектив развития системы образования: основная часть.</w:t>
        </w:r>
        <w:r w:rsidRPr="00FC546C">
          <w:rPr>
            <w:rFonts w:ascii="Times New Roman" w:eastAsia="Calibri" w:hAnsi="Times New Roman" w:cs="Times New Roman"/>
            <w:noProof/>
            <w:webHidden/>
            <w:sz w:val="24"/>
            <w:szCs w:val="22"/>
          </w:rPr>
          <w:tab/>
          <w:t>9</w:t>
        </w:r>
      </w:hyperlink>
    </w:p>
    <w:p w14:paraId="209606EE" w14:textId="77777777" w:rsidR="00FC546C" w:rsidRPr="00FC546C" w:rsidRDefault="00FC546C" w:rsidP="00FC546C">
      <w:pPr>
        <w:tabs>
          <w:tab w:val="right" w:leader="dot" w:pos="9628"/>
        </w:tabs>
        <w:spacing w:after="100" w:line="360" w:lineRule="auto"/>
        <w:ind w:left="480" w:firstLine="709"/>
        <w:jc w:val="both"/>
        <w:rPr>
          <w:rFonts w:ascii="Calibri" w:eastAsia="Times New Roman" w:hAnsi="Calibri" w:cs="Times New Roman"/>
          <w:noProof/>
          <w:sz w:val="22"/>
          <w:szCs w:val="22"/>
          <w:lang w:eastAsia="ru-RU"/>
        </w:rPr>
      </w:pPr>
      <w:hyperlink w:anchor="_Toc495386401" w:history="1">
        <w:r w:rsidRPr="00FC546C">
          <w:rPr>
            <w:rFonts w:ascii="Times New Roman" w:eastAsia="Calibri" w:hAnsi="Times New Roman" w:cs="Times New Roman"/>
            <w:noProof/>
            <w:sz w:val="24"/>
            <w:szCs w:val="22"/>
            <w:u w:val="single"/>
          </w:rPr>
          <w:t>2.1. Сведения о развитии дошкольного образования</w:t>
        </w:r>
        <w:r w:rsidRPr="00FC546C">
          <w:rPr>
            <w:rFonts w:ascii="Times New Roman" w:eastAsia="Calibri" w:hAnsi="Times New Roman" w:cs="Times New Roman"/>
            <w:noProof/>
            <w:webHidden/>
            <w:sz w:val="24"/>
            <w:szCs w:val="22"/>
          </w:rPr>
          <w:tab/>
          <w:t>9</w:t>
        </w:r>
      </w:hyperlink>
    </w:p>
    <w:p w14:paraId="36949634" w14:textId="77777777" w:rsidR="00FC546C" w:rsidRPr="00FC546C" w:rsidRDefault="00FC546C" w:rsidP="00FC546C">
      <w:pPr>
        <w:tabs>
          <w:tab w:val="right" w:leader="dot" w:pos="9628"/>
        </w:tabs>
        <w:spacing w:after="100" w:line="360" w:lineRule="auto"/>
        <w:ind w:left="480" w:firstLine="709"/>
        <w:jc w:val="both"/>
        <w:rPr>
          <w:rFonts w:ascii="Calibri" w:eastAsia="Times New Roman" w:hAnsi="Calibri" w:cs="Times New Roman"/>
          <w:noProof/>
          <w:sz w:val="22"/>
          <w:szCs w:val="22"/>
          <w:lang w:eastAsia="ru-RU"/>
        </w:rPr>
      </w:pPr>
      <w:hyperlink w:anchor="_Toc495386402" w:history="1">
        <w:r w:rsidRPr="00FC546C">
          <w:rPr>
            <w:rFonts w:ascii="Times New Roman" w:eastAsia="Calibri" w:hAnsi="Times New Roman" w:cs="Times New Roman"/>
            <w:noProof/>
            <w:sz w:val="24"/>
            <w:szCs w:val="22"/>
            <w:u w:val="single"/>
          </w:rPr>
          <w:t>2.2. Сведения о развитии начального общего образования, основного общего образования и среднего общего образования</w:t>
        </w:r>
        <w:r w:rsidRPr="00FC546C">
          <w:rPr>
            <w:rFonts w:ascii="Times New Roman" w:eastAsia="Calibri" w:hAnsi="Times New Roman" w:cs="Times New Roman"/>
            <w:noProof/>
            <w:webHidden/>
            <w:sz w:val="24"/>
            <w:szCs w:val="22"/>
          </w:rPr>
          <w:tab/>
          <w:t>16</w:t>
        </w:r>
      </w:hyperlink>
    </w:p>
    <w:p w14:paraId="7D531623" w14:textId="77777777" w:rsidR="00FC546C" w:rsidRPr="00FC546C" w:rsidRDefault="00FC546C" w:rsidP="00FC546C">
      <w:pPr>
        <w:tabs>
          <w:tab w:val="right" w:leader="dot" w:pos="9628"/>
        </w:tabs>
        <w:spacing w:after="100" w:line="360" w:lineRule="auto"/>
        <w:ind w:left="480" w:firstLine="709"/>
        <w:jc w:val="both"/>
        <w:rPr>
          <w:rFonts w:ascii="Calibri" w:eastAsia="Times New Roman" w:hAnsi="Calibri" w:cs="Times New Roman"/>
          <w:noProof/>
          <w:sz w:val="22"/>
          <w:szCs w:val="22"/>
          <w:lang w:eastAsia="ru-RU"/>
        </w:rPr>
      </w:pPr>
      <w:hyperlink w:anchor="_Toc495386403" w:history="1">
        <w:r w:rsidRPr="00FC546C">
          <w:rPr>
            <w:rFonts w:ascii="Times New Roman" w:eastAsia="Calibri" w:hAnsi="Times New Roman" w:cs="Times New Roman"/>
            <w:noProof/>
            <w:sz w:val="24"/>
            <w:szCs w:val="22"/>
            <w:u w:val="single"/>
          </w:rPr>
          <w:t>2.3. Сведения о развитии дополнительного образования детей и взрослых</w:t>
        </w:r>
        <w:r w:rsidRPr="00FC546C">
          <w:rPr>
            <w:rFonts w:ascii="Times New Roman" w:eastAsia="Calibri" w:hAnsi="Times New Roman" w:cs="Times New Roman"/>
            <w:noProof/>
            <w:webHidden/>
            <w:sz w:val="24"/>
            <w:szCs w:val="22"/>
          </w:rPr>
          <w:tab/>
        </w:r>
        <w:r w:rsidRPr="00FC546C">
          <w:rPr>
            <w:rFonts w:ascii="Times New Roman" w:eastAsia="Calibri" w:hAnsi="Times New Roman" w:cs="Times New Roman"/>
            <w:noProof/>
            <w:webHidden/>
            <w:sz w:val="24"/>
            <w:szCs w:val="22"/>
          </w:rPr>
          <w:fldChar w:fldCharType="begin"/>
        </w:r>
        <w:r w:rsidRPr="00FC546C">
          <w:rPr>
            <w:rFonts w:ascii="Times New Roman" w:eastAsia="Calibri" w:hAnsi="Times New Roman" w:cs="Times New Roman"/>
            <w:noProof/>
            <w:webHidden/>
            <w:sz w:val="24"/>
            <w:szCs w:val="22"/>
          </w:rPr>
          <w:instrText xml:space="preserve"> PAGEREF _Toc495386403 \h </w:instrText>
        </w:r>
        <w:r w:rsidRPr="00FC546C">
          <w:rPr>
            <w:rFonts w:ascii="Times New Roman" w:eastAsia="Calibri" w:hAnsi="Times New Roman" w:cs="Times New Roman"/>
            <w:noProof/>
            <w:webHidden/>
            <w:sz w:val="24"/>
            <w:szCs w:val="22"/>
          </w:rPr>
        </w:r>
        <w:r w:rsidRPr="00FC546C">
          <w:rPr>
            <w:rFonts w:ascii="Times New Roman" w:eastAsia="Calibri" w:hAnsi="Times New Roman" w:cs="Times New Roman"/>
            <w:noProof/>
            <w:webHidden/>
            <w:sz w:val="24"/>
            <w:szCs w:val="22"/>
          </w:rPr>
          <w:fldChar w:fldCharType="separate"/>
        </w:r>
        <w:r w:rsidRPr="00FC546C">
          <w:rPr>
            <w:rFonts w:ascii="Times New Roman" w:eastAsia="Calibri" w:hAnsi="Times New Roman" w:cs="Times New Roman"/>
            <w:noProof/>
            <w:webHidden/>
            <w:sz w:val="24"/>
            <w:szCs w:val="22"/>
          </w:rPr>
          <w:t>28</w:t>
        </w:r>
        <w:r w:rsidRPr="00FC546C">
          <w:rPr>
            <w:rFonts w:ascii="Times New Roman" w:eastAsia="Calibri" w:hAnsi="Times New Roman" w:cs="Times New Roman"/>
            <w:noProof/>
            <w:webHidden/>
            <w:sz w:val="24"/>
            <w:szCs w:val="22"/>
          </w:rPr>
          <w:fldChar w:fldCharType="end"/>
        </w:r>
      </w:hyperlink>
    </w:p>
    <w:p w14:paraId="77854754" w14:textId="77777777" w:rsidR="00FC546C" w:rsidRPr="00FC546C" w:rsidRDefault="00FC546C" w:rsidP="00FC546C">
      <w:pPr>
        <w:tabs>
          <w:tab w:val="right" w:leader="dot" w:pos="9628"/>
        </w:tabs>
        <w:spacing w:after="100" w:line="360" w:lineRule="auto"/>
        <w:ind w:left="480" w:firstLine="709"/>
        <w:jc w:val="both"/>
        <w:rPr>
          <w:rFonts w:ascii="Calibri" w:eastAsia="Times New Roman" w:hAnsi="Calibri" w:cs="Times New Roman"/>
          <w:noProof/>
          <w:sz w:val="22"/>
          <w:szCs w:val="22"/>
          <w:lang w:eastAsia="ru-RU"/>
        </w:rPr>
      </w:pPr>
      <w:hyperlink w:anchor="_Toc495386406" w:history="1">
        <w:r w:rsidRPr="00FC546C">
          <w:rPr>
            <w:rFonts w:ascii="Times New Roman" w:eastAsia="Calibri" w:hAnsi="Times New Roman" w:cs="Times New Roman"/>
            <w:noProof/>
            <w:sz w:val="24"/>
            <w:szCs w:val="22"/>
            <w:u w:val="single"/>
          </w:rPr>
          <w:t>2.4. Развитие системы оценки качества образования и информационной прозрачности системы образования</w:t>
        </w:r>
        <w:r w:rsidRPr="00FC546C">
          <w:rPr>
            <w:rFonts w:ascii="Times New Roman" w:eastAsia="Calibri" w:hAnsi="Times New Roman" w:cs="Times New Roman"/>
            <w:noProof/>
            <w:webHidden/>
            <w:sz w:val="24"/>
            <w:szCs w:val="22"/>
          </w:rPr>
          <w:tab/>
        </w:r>
        <w:r w:rsidRPr="00FC546C">
          <w:rPr>
            <w:rFonts w:ascii="Times New Roman" w:eastAsia="Calibri" w:hAnsi="Times New Roman" w:cs="Times New Roman"/>
            <w:noProof/>
            <w:webHidden/>
            <w:sz w:val="24"/>
            <w:szCs w:val="22"/>
          </w:rPr>
          <w:fldChar w:fldCharType="begin"/>
        </w:r>
        <w:r w:rsidRPr="00FC546C">
          <w:rPr>
            <w:rFonts w:ascii="Times New Roman" w:eastAsia="Calibri" w:hAnsi="Times New Roman" w:cs="Times New Roman"/>
            <w:noProof/>
            <w:webHidden/>
            <w:sz w:val="24"/>
            <w:szCs w:val="22"/>
          </w:rPr>
          <w:instrText xml:space="preserve"> PAGEREF _Toc495386406 \h </w:instrText>
        </w:r>
        <w:r w:rsidRPr="00FC546C">
          <w:rPr>
            <w:rFonts w:ascii="Times New Roman" w:eastAsia="Calibri" w:hAnsi="Times New Roman" w:cs="Times New Roman"/>
            <w:noProof/>
            <w:webHidden/>
            <w:sz w:val="24"/>
            <w:szCs w:val="22"/>
          </w:rPr>
        </w:r>
        <w:r w:rsidRPr="00FC546C">
          <w:rPr>
            <w:rFonts w:ascii="Times New Roman" w:eastAsia="Calibri" w:hAnsi="Times New Roman" w:cs="Times New Roman"/>
            <w:noProof/>
            <w:webHidden/>
            <w:sz w:val="24"/>
            <w:szCs w:val="22"/>
          </w:rPr>
          <w:fldChar w:fldCharType="separate"/>
        </w:r>
        <w:r w:rsidRPr="00FC546C">
          <w:rPr>
            <w:rFonts w:ascii="Times New Roman" w:eastAsia="Calibri" w:hAnsi="Times New Roman" w:cs="Times New Roman"/>
            <w:noProof/>
            <w:webHidden/>
            <w:sz w:val="24"/>
            <w:szCs w:val="22"/>
          </w:rPr>
          <w:t>50</w:t>
        </w:r>
        <w:r w:rsidRPr="00FC546C">
          <w:rPr>
            <w:rFonts w:ascii="Times New Roman" w:eastAsia="Calibri" w:hAnsi="Times New Roman" w:cs="Times New Roman"/>
            <w:noProof/>
            <w:webHidden/>
            <w:sz w:val="24"/>
            <w:szCs w:val="22"/>
          </w:rPr>
          <w:fldChar w:fldCharType="end"/>
        </w:r>
      </w:hyperlink>
    </w:p>
    <w:p w14:paraId="4F0E6337" w14:textId="77777777" w:rsidR="00FC546C" w:rsidRPr="00FC546C" w:rsidRDefault="00FC546C" w:rsidP="00FC546C">
      <w:pPr>
        <w:tabs>
          <w:tab w:val="right" w:leader="dot" w:pos="9628"/>
        </w:tabs>
        <w:spacing w:after="100" w:line="360" w:lineRule="auto"/>
        <w:ind w:left="240" w:firstLine="709"/>
        <w:jc w:val="both"/>
        <w:rPr>
          <w:rFonts w:ascii="Calibri" w:eastAsia="Times New Roman" w:hAnsi="Calibri" w:cs="Times New Roman"/>
          <w:noProof/>
          <w:sz w:val="22"/>
          <w:szCs w:val="22"/>
          <w:lang w:eastAsia="ru-RU"/>
        </w:rPr>
      </w:pPr>
      <w:hyperlink w:anchor="_Toc495386408" w:history="1">
        <w:r w:rsidRPr="00FC546C">
          <w:rPr>
            <w:rFonts w:ascii="Times New Roman" w:eastAsia="Calibri" w:hAnsi="Times New Roman" w:cs="Times New Roman"/>
            <w:noProof/>
            <w:sz w:val="24"/>
            <w:szCs w:val="22"/>
            <w:u w:val="single"/>
          </w:rPr>
          <w:t>3. Выводы и заключения</w:t>
        </w:r>
        <w:r w:rsidRPr="00FC546C">
          <w:rPr>
            <w:rFonts w:ascii="Times New Roman" w:eastAsia="Calibri" w:hAnsi="Times New Roman" w:cs="Times New Roman"/>
            <w:noProof/>
            <w:webHidden/>
            <w:sz w:val="24"/>
            <w:szCs w:val="22"/>
          </w:rPr>
          <w:tab/>
          <w:t>29</w:t>
        </w:r>
      </w:hyperlink>
    </w:p>
    <w:p w14:paraId="76011F00" w14:textId="77777777" w:rsidR="00FC546C" w:rsidRPr="00FC546C" w:rsidRDefault="00FC546C" w:rsidP="00FC546C">
      <w:pPr>
        <w:tabs>
          <w:tab w:val="right" w:leader="dot" w:pos="9628"/>
        </w:tabs>
        <w:spacing w:after="100" w:line="360" w:lineRule="auto"/>
        <w:ind w:firstLine="709"/>
        <w:jc w:val="both"/>
        <w:rPr>
          <w:rFonts w:ascii="Calibri" w:eastAsia="Times New Roman" w:hAnsi="Calibri" w:cs="Times New Roman"/>
          <w:noProof/>
          <w:sz w:val="22"/>
          <w:szCs w:val="22"/>
          <w:lang w:eastAsia="ru-RU"/>
        </w:rPr>
      </w:pPr>
      <w:hyperlink w:anchor="_Toc495386412" w:history="1">
        <w:r w:rsidRPr="00FC546C">
          <w:rPr>
            <w:rFonts w:ascii="Times New Roman" w:eastAsia="Calibri" w:hAnsi="Times New Roman" w:cs="Times New Roman"/>
            <w:noProof/>
            <w:sz w:val="24"/>
            <w:szCs w:val="22"/>
            <w:u w:val="single"/>
            <w:lang w:val="en-US"/>
          </w:rPr>
          <w:t>II</w:t>
        </w:r>
        <w:r w:rsidRPr="00FC546C">
          <w:rPr>
            <w:rFonts w:ascii="Times New Roman" w:eastAsia="Calibri" w:hAnsi="Times New Roman" w:cs="Times New Roman"/>
            <w:noProof/>
            <w:sz w:val="24"/>
            <w:szCs w:val="22"/>
            <w:u w:val="single"/>
          </w:rPr>
          <w:t>. Показатели мониторинга системы образования</w:t>
        </w:r>
        <w:r w:rsidRPr="00FC546C">
          <w:rPr>
            <w:rFonts w:ascii="Times New Roman" w:eastAsia="Calibri" w:hAnsi="Times New Roman" w:cs="Times New Roman"/>
            <w:noProof/>
            <w:webHidden/>
            <w:sz w:val="24"/>
            <w:szCs w:val="22"/>
          </w:rPr>
          <w:tab/>
          <w:t>31</w:t>
        </w:r>
      </w:hyperlink>
    </w:p>
    <w:p w14:paraId="240F4407" w14:textId="77777777" w:rsidR="00FC546C" w:rsidRPr="00FC546C" w:rsidRDefault="00FC546C" w:rsidP="00FC546C">
      <w:pPr>
        <w:keepNext/>
        <w:keepLines/>
        <w:spacing w:before="120" w:after="120" w:line="360" w:lineRule="auto"/>
        <w:jc w:val="center"/>
        <w:outlineLvl w:val="0"/>
        <w:rPr>
          <w:rFonts w:ascii="Times New Roman" w:eastAsia="Times New Roman" w:hAnsi="Times New Roman" w:cs="Times New Roman"/>
          <w:b/>
          <w:sz w:val="32"/>
          <w:szCs w:val="32"/>
          <w:lang w:val="x-none" w:eastAsia="x-none"/>
        </w:rPr>
      </w:pPr>
      <w:r w:rsidRPr="00FC546C">
        <w:rPr>
          <w:rFonts w:ascii="Times New Roman" w:eastAsia="Times New Roman" w:hAnsi="Times New Roman" w:cs="Times New Roman"/>
          <w:b/>
          <w:bCs/>
          <w:sz w:val="32"/>
          <w:szCs w:val="32"/>
          <w:lang w:val="x-none" w:eastAsia="x-none"/>
        </w:rPr>
        <w:fldChar w:fldCharType="end"/>
      </w:r>
      <w:r w:rsidRPr="00FC546C">
        <w:rPr>
          <w:rFonts w:ascii="Times New Roman" w:eastAsia="Times New Roman" w:hAnsi="Times New Roman" w:cs="Times New Roman"/>
          <w:b/>
          <w:sz w:val="32"/>
          <w:szCs w:val="32"/>
          <w:lang w:val="en-US" w:eastAsia="x-none"/>
        </w:rPr>
        <w:br w:type="page"/>
      </w:r>
      <w:bookmarkStart w:id="0" w:name="_Toc495357522"/>
      <w:bookmarkStart w:id="1" w:name="_Toc495386362"/>
      <w:bookmarkStart w:id="2" w:name="_Toc495386390"/>
      <w:r w:rsidRPr="00FC546C">
        <w:rPr>
          <w:rFonts w:ascii="Times New Roman" w:eastAsia="Times New Roman" w:hAnsi="Times New Roman" w:cs="Times New Roman"/>
          <w:b/>
          <w:sz w:val="32"/>
          <w:szCs w:val="32"/>
          <w:lang w:val="x-none" w:eastAsia="x-none"/>
        </w:rPr>
        <w:lastRenderedPageBreak/>
        <w:t>Перечень сокращений</w:t>
      </w:r>
      <w:bookmarkEnd w:id="0"/>
      <w:bookmarkEnd w:id="1"/>
      <w:bookmarkEnd w:id="2"/>
    </w:p>
    <w:tbl>
      <w:tblPr>
        <w:tblW w:w="0" w:type="auto"/>
        <w:tblBorders>
          <w:insideH w:val="single" w:sz="4" w:space="0" w:color="auto"/>
          <w:insideV w:val="single" w:sz="4" w:space="0" w:color="auto"/>
        </w:tblBorders>
        <w:tblLook w:val="04A0" w:firstRow="1" w:lastRow="0" w:firstColumn="1" w:lastColumn="0" w:noHBand="0" w:noVBand="1"/>
      </w:tblPr>
      <w:tblGrid>
        <w:gridCol w:w="1538"/>
        <w:gridCol w:w="7817"/>
      </w:tblGrid>
      <w:tr w:rsidR="00FC546C" w:rsidRPr="00FC546C" w14:paraId="4BAA71C7" w14:textId="77777777" w:rsidTr="007E03F1">
        <w:tc>
          <w:tcPr>
            <w:tcW w:w="1560" w:type="dxa"/>
            <w:shd w:val="clear" w:color="auto" w:fill="auto"/>
          </w:tcPr>
          <w:p w14:paraId="78B19249"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ВПР</w:t>
            </w:r>
          </w:p>
        </w:tc>
        <w:tc>
          <w:tcPr>
            <w:tcW w:w="8068" w:type="dxa"/>
            <w:shd w:val="clear" w:color="auto" w:fill="auto"/>
          </w:tcPr>
          <w:p w14:paraId="4F46013D"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Всероссийские проверочные работы</w:t>
            </w:r>
          </w:p>
        </w:tc>
      </w:tr>
      <w:tr w:rsidR="00FC546C" w:rsidRPr="00FC546C" w14:paraId="5338403E" w14:textId="77777777" w:rsidTr="007E03F1">
        <w:tc>
          <w:tcPr>
            <w:tcW w:w="1560" w:type="dxa"/>
            <w:shd w:val="clear" w:color="auto" w:fill="auto"/>
          </w:tcPr>
          <w:p w14:paraId="64DBB95B"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ГВЭ</w:t>
            </w:r>
          </w:p>
        </w:tc>
        <w:tc>
          <w:tcPr>
            <w:tcW w:w="8068" w:type="dxa"/>
            <w:shd w:val="clear" w:color="auto" w:fill="auto"/>
          </w:tcPr>
          <w:p w14:paraId="5C62BEA2"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Государственный выпускной экзамен</w:t>
            </w:r>
          </w:p>
        </w:tc>
      </w:tr>
      <w:tr w:rsidR="00FC546C" w:rsidRPr="00FC546C" w14:paraId="690A1A33" w14:textId="77777777" w:rsidTr="007E03F1">
        <w:tc>
          <w:tcPr>
            <w:tcW w:w="1560" w:type="dxa"/>
            <w:shd w:val="clear" w:color="auto" w:fill="auto"/>
          </w:tcPr>
          <w:p w14:paraId="300559E0"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ЕГЭ</w:t>
            </w:r>
          </w:p>
        </w:tc>
        <w:tc>
          <w:tcPr>
            <w:tcW w:w="8068" w:type="dxa"/>
            <w:shd w:val="clear" w:color="auto" w:fill="auto"/>
          </w:tcPr>
          <w:p w14:paraId="5855A790"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Единый государственный экзамен</w:t>
            </w:r>
          </w:p>
        </w:tc>
      </w:tr>
      <w:tr w:rsidR="00FC546C" w:rsidRPr="00FC546C" w14:paraId="04579434" w14:textId="77777777" w:rsidTr="007E03F1">
        <w:tc>
          <w:tcPr>
            <w:tcW w:w="1560" w:type="dxa"/>
            <w:shd w:val="clear" w:color="auto" w:fill="auto"/>
          </w:tcPr>
          <w:p w14:paraId="439BFD08"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КПК</w:t>
            </w:r>
          </w:p>
        </w:tc>
        <w:tc>
          <w:tcPr>
            <w:tcW w:w="8068" w:type="dxa"/>
            <w:shd w:val="clear" w:color="auto" w:fill="auto"/>
          </w:tcPr>
          <w:p w14:paraId="5246E1F7"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Курс повышения квалификации</w:t>
            </w:r>
          </w:p>
        </w:tc>
      </w:tr>
      <w:tr w:rsidR="00FC546C" w:rsidRPr="00FC546C" w14:paraId="02A4AF38" w14:textId="77777777" w:rsidTr="007E03F1">
        <w:tc>
          <w:tcPr>
            <w:tcW w:w="1560" w:type="dxa"/>
            <w:shd w:val="clear" w:color="auto" w:fill="auto"/>
          </w:tcPr>
          <w:p w14:paraId="2EDD4FB4"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МСО</w:t>
            </w:r>
          </w:p>
        </w:tc>
        <w:tc>
          <w:tcPr>
            <w:tcW w:w="8068" w:type="dxa"/>
            <w:shd w:val="clear" w:color="auto" w:fill="auto"/>
          </w:tcPr>
          <w:p w14:paraId="7B478ACC"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Мониторинг системы образования</w:t>
            </w:r>
          </w:p>
        </w:tc>
      </w:tr>
      <w:tr w:rsidR="00FC546C" w:rsidRPr="00FC546C" w14:paraId="7C347443" w14:textId="77777777" w:rsidTr="007E03F1">
        <w:tc>
          <w:tcPr>
            <w:tcW w:w="1560" w:type="dxa"/>
            <w:shd w:val="clear" w:color="auto" w:fill="auto"/>
          </w:tcPr>
          <w:p w14:paraId="02E2BB9C"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ОГЭ</w:t>
            </w:r>
          </w:p>
        </w:tc>
        <w:tc>
          <w:tcPr>
            <w:tcW w:w="8068" w:type="dxa"/>
            <w:shd w:val="clear" w:color="auto" w:fill="auto"/>
          </w:tcPr>
          <w:p w14:paraId="4F43EEFE"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Основной государственный экзамен</w:t>
            </w:r>
          </w:p>
        </w:tc>
      </w:tr>
      <w:tr w:rsidR="00FC546C" w:rsidRPr="00FC546C" w14:paraId="3C81F1B7" w14:textId="77777777" w:rsidTr="007E03F1">
        <w:tc>
          <w:tcPr>
            <w:tcW w:w="1560" w:type="dxa"/>
            <w:shd w:val="clear" w:color="auto" w:fill="auto"/>
          </w:tcPr>
          <w:p w14:paraId="035D196B"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ФГОС</w:t>
            </w:r>
          </w:p>
        </w:tc>
        <w:tc>
          <w:tcPr>
            <w:tcW w:w="8068" w:type="dxa"/>
            <w:shd w:val="clear" w:color="auto" w:fill="auto"/>
          </w:tcPr>
          <w:p w14:paraId="25A4C0B7"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Федеральный государственный образовательный стандарт</w:t>
            </w:r>
          </w:p>
        </w:tc>
      </w:tr>
      <w:tr w:rsidR="00FC546C" w:rsidRPr="00FC546C" w14:paraId="1C434372" w14:textId="77777777" w:rsidTr="007E03F1">
        <w:tc>
          <w:tcPr>
            <w:tcW w:w="1560" w:type="dxa"/>
            <w:shd w:val="clear" w:color="auto" w:fill="auto"/>
          </w:tcPr>
          <w:p w14:paraId="6022CD06"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ФЗ</w:t>
            </w:r>
          </w:p>
        </w:tc>
        <w:tc>
          <w:tcPr>
            <w:tcW w:w="8068" w:type="dxa"/>
            <w:shd w:val="clear" w:color="auto" w:fill="auto"/>
          </w:tcPr>
          <w:p w14:paraId="32204D53"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Федеральный закон</w:t>
            </w:r>
          </w:p>
        </w:tc>
      </w:tr>
      <w:tr w:rsidR="00FC546C" w:rsidRPr="00FC546C" w14:paraId="22F7DBC8" w14:textId="77777777" w:rsidTr="007E03F1">
        <w:tc>
          <w:tcPr>
            <w:tcW w:w="1560" w:type="dxa"/>
            <w:shd w:val="clear" w:color="auto" w:fill="auto"/>
          </w:tcPr>
          <w:p w14:paraId="5B7F1B2B"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ФЦПРО</w:t>
            </w:r>
          </w:p>
        </w:tc>
        <w:tc>
          <w:tcPr>
            <w:tcW w:w="8068" w:type="dxa"/>
            <w:shd w:val="clear" w:color="auto" w:fill="auto"/>
          </w:tcPr>
          <w:p w14:paraId="364227A6"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Федеральная целевая программа развития образования</w:t>
            </w:r>
          </w:p>
        </w:tc>
      </w:tr>
      <w:tr w:rsidR="00FC546C" w:rsidRPr="00FC546C" w14:paraId="2D4573FA" w14:textId="77777777" w:rsidTr="007E03F1">
        <w:tc>
          <w:tcPr>
            <w:tcW w:w="1560" w:type="dxa"/>
            <w:shd w:val="clear" w:color="auto" w:fill="auto"/>
          </w:tcPr>
          <w:p w14:paraId="19B73E48"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ДОО</w:t>
            </w:r>
          </w:p>
        </w:tc>
        <w:tc>
          <w:tcPr>
            <w:tcW w:w="8068" w:type="dxa"/>
            <w:shd w:val="clear" w:color="auto" w:fill="auto"/>
          </w:tcPr>
          <w:p w14:paraId="25DD1398"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Дошкольная образовательная организация</w:t>
            </w:r>
          </w:p>
        </w:tc>
      </w:tr>
      <w:tr w:rsidR="00FC546C" w:rsidRPr="00FC546C" w14:paraId="6F4DA58D" w14:textId="77777777" w:rsidTr="007E03F1">
        <w:tc>
          <w:tcPr>
            <w:tcW w:w="1560" w:type="dxa"/>
            <w:shd w:val="clear" w:color="auto" w:fill="auto"/>
          </w:tcPr>
          <w:p w14:paraId="5C7F1BC7"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ГКП</w:t>
            </w:r>
          </w:p>
        </w:tc>
        <w:tc>
          <w:tcPr>
            <w:tcW w:w="8068" w:type="dxa"/>
            <w:shd w:val="clear" w:color="auto" w:fill="auto"/>
          </w:tcPr>
          <w:p w14:paraId="135998F5"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Группа кратковременного пребывания</w:t>
            </w:r>
          </w:p>
        </w:tc>
      </w:tr>
      <w:tr w:rsidR="00FC546C" w:rsidRPr="00FC546C" w14:paraId="603E382F" w14:textId="77777777" w:rsidTr="007E03F1">
        <w:tc>
          <w:tcPr>
            <w:tcW w:w="1560" w:type="dxa"/>
            <w:shd w:val="clear" w:color="auto" w:fill="auto"/>
          </w:tcPr>
          <w:p w14:paraId="10D4F50E"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МБДОУ</w:t>
            </w:r>
          </w:p>
        </w:tc>
        <w:tc>
          <w:tcPr>
            <w:tcW w:w="8068" w:type="dxa"/>
            <w:shd w:val="clear" w:color="auto" w:fill="auto"/>
          </w:tcPr>
          <w:p w14:paraId="54C9E40A"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Муниципальное бюджетное дошкольное образовательное учреждение</w:t>
            </w:r>
          </w:p>
        </w:tc>
      </w:tr>
      <w:tr w:rsidR="00FC546C" w:rsidRPr="00FC546C" w14:paraId="494673F5" w14:textId="77777777" w:rsidTr="007E03F1">
        <w:tc>
          <w:tcPr>
            <w:tcW w:w="1560" w:type="dxa"/>
            <w:shd w:val="clear" w:color="auto" w:fill="auto"/>
          </w:tcPr>
          <w:p w14:paraId="4DFE5A22"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ДО</w:t>
            </w:r>
          </w:p>
        </w:tc>
        <w:tc>
          <w:tcPr>
            <w:tcW w:w="8068" w:type="dxa"/>
            <w:shd w:val="clear" w:color="auto" w:fill="auto"/>
          </w:tcPr>
          <w:p w14:paraId="31D4BC3E"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Дополнительное образование</w:t>
            </w:r>
          </w:p>
        </w:tc>
      </w:tr>
      <w:tr w:rsidR="00FC546C" w:rsidRPr="00FC546C" w14:paraId="634C1F26" w14:textId="77777777" w:rsidTr="007E03F1">
        <w:tc>
          <w:tcPr>
            <w:tcW w:w="1560" w:type="dxa"/>
            <w:shd w:val="clear" w:color="auto" w:fill="auto"/>
          </w:tcPr>
          <w:p w14:paraId="2EDB6B40"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ДЮЦ</w:t>
            </w:r>
          </w:p>
        </w:tc>
        <w:tc>
          <w:tcPr>
            <w:tcW w:w="8068" w:type="dxa"/>
            <w:shd w:val="clear" w:color="auto" w:fill="auto"/>
          </w:tcPr>
          <w:p w14:paraId="32AE49A5"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Детско-юношеский центр</w:t>
            </w:r>
          </w:p>
        </w:tc>
      </w:tr>
      <w:tr w:rsidR="00FC546C" w:rsidRPr="00FC546C" w14:paraId="1F3498E5" w14:textId="77777777" w:rsidTr="007E03F1">
        <w:tc>
          <w:tcPr>
            <w:tcW w:w="1560" w:type="dxa"/>
            <w:shd w:val="clear" w:color="auto" w:fill="auto"/>
          </w:tcPr>
          <w:p w14:paraId="7A53D755"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ДЮСШ</w:t>
            </w:r>
          </w:p>
        </w:tc>
        <w:tc>
          <w:tcPr>
            <w:tcW w:w="8068" w:type="dxa"/>
            <w:shd w:val="clear" w:color="auto" w:fill="auto"/>
          </w:tcPr>
          <w:p w14:paraId="7D78D29C"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Детско-юношеская спортивная школа</w:t>
            </w:r>
          </w:p>
        </w:tc>
      </w:tr>
      <w:tr w:rsidR="00FC546C" w:rsidRPr="00FC546C" w14:paraId="450ECB34" w14:textId="77777777" w:rsidTr="007E03F1">
        <w:tc>
          <w:tcPr>
            <w:tcW w:w="1560" w:type="dxa"/>
            <w:shd w:val="clear" w:color="auto" w:fill="auto"/>
          </w:tcPr>
          <w:p w14:paraId="3FDA4429"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ОО</w:t>
            </w:r>
          </w:p>
        </w:tc>
        <w:tc>
          <w:tcPr>
            <w:tcW w:w="8068" w:type="dxa"/>
            <w:shd w:val="clear" w:color="auto" w:fill="auto"/>
          </w:tcPr>
          <w:p w14:paraId="3375B0DD"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Образовательная организация</w:t>
            </w:r>
          </w:p>
        </w:tc>
      </w:tr>
      <w:tr w:rsidR="00FC546C" w:rsidRPr="00FC546C" w14:paraId="2E1FD5F5" w14:textId="77777777" w:rsidTr="007E03F1">
        <w:tc>
          <w:tcPr>
            <w:tcW w:w="1560" w:type="dxa"/>
            <w:shd w:val="clear" w:color="auto" w:fill="auto"/>
          </w:tcPr>
          <w:p w14:paraId="63965737"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НИПК и ПРО</w:t>
            </w:r>
          </w:p>
        </w:tc>
        <w:tc>
          <w:tcPr>
            <w:tcW w:w="8068" w:type="dxa"/>
            <w:shd w:val="clear" w:color="auto" w:fill="auto"/>
          </w:tcPr>
          <w:p w14:paraId="199CC435"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Новосибирский институт повышения квалификации и переподготовки работников образования</w:t>
            </w:r>
          </w:p>
        </w:tc>
      </w:tr>
      <w:tr w:rsidR="00FC546C" w:rsidRPr="00FC546C" w14:paraId="0A37F7C1" w14:textId="77777777" w:rsidTr="007E03F1">
        <w:tc>
          <w:tcPr>
            <w:tcW w:w="1560" w:type="dxa"/>
            <w:shd w:val="clear" w:color="auto" w:fill="auto"/>
          </w:tcPr>
          <w:p w14:paraId="165FF465"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ГАОУ ДОД НСО</w:t>
            </w:r>
          </w:p>
        </w:tc>
        <w:tc>
          <w:tcPr>
            <w:tcW w:w="8068" w:type="dxa"/>
            <w:shd w:val="clear" w:color="auto" w:fill="auto"/>
          </w:tcPr>
          <w:p w14:paraId="7A2F78BE"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Государственное автономное образовательное учреждение дополнительного образования детей Новосибирской области</w:t>
            </w:r>
          </w:p>
        </w:tc>
      </w:tr>
      <w:tr w:rsidR="00FC546C" w:rsidRPr="00FC546C" w14:paraId="4E74C6AF" w14:textId="77777777" w:rsidTr="007E03F1">
        <w:tc>
          <w:tcPr>
            <w:tcW w:w="1560" w:type="dxa"/>
            <w:shd w:val="clear" w:color="auto" w:fill="auto"/>
          </w:tcPr>
          <w:p w14:paraId="20285BCA"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РДК</w:t>
            </w:r>
          </w:p>
        </w:tc>
        <w:tc>
          <w:tcPr>
            <w:tcW w:w="8068" w:type="dxa"/>
            <w:shd w:val="clear" w:color="auto" w:fill="auto"/>
          </w:tcPr>
          <w:p w14:paraId="47562275"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Районный дом культуры</w:t>
            </w:r>
          </w:p>
        </w:tc>
      </w:tr>
      <w:tr w:rsidR="00FC546C" w:rsidRPr="00FC546C" w14:paraId="3544E560" w14:textId="77777777" w:rsidTr="007E03F1">
        <w:tc>
          <w:tcPr>
            <w:tcW w:w="1560" w:type="dxa"/>
            <w:shd w:val="clear" w:color="auto" w:fill="auto"/>
          </w:tcPr>
          <w:p w14:paraId="70F6FBCA"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ФГБОУ ВО НГПУ</w:t>
            </w:r>
          </w:p>
        </w:tc>
        <w:tc>
          <w:tcPr>
            <w:tcW w:w="8068" w:type="dxa"/>
            <w:shd w:val="clear" w:color="auto" w:fill="auto"/>
          </w:tcPr>
          <w:p w14:paraId="4E267AE1"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Федеральное государственное бюджетное образовательное учреждение высшего образования Новосибирский государственный педагогический университет</w:t>
            </w:r>
          </w:p>
        </w:tc>
      </w:tr>
      <w:tr w:rsidR="00FC546C" w:rsidRPr="00FC546C" w14:paraId="0474D25C" w14:textId="77777777" w:rsidTr="007E03F1">
        <w:tc>
          <w:tcPr>
            <w:tcW w:w="1560" w:type="dxa"/>
            <w:shd w:val="clear" w:color="auto" w:fill="auto"/>
          </w:tcPr>
          <w:p w14:paraId="2F207356"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ФГОС НОО</w:t>
            </w:r>
          </w:p>
        </w:tc>
        <w:tc>
          <w:tcPr>
            <w:tcW w:w="8068" w:type="dxa"/>
            <w:shd w:val="clear" w:color="auto" w:fill="auto"/>
          </w:tcPr>
          <w:p w14:paraId="0AF56D75"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Федеральный государственный образовательный стандарт начального общего образования</w:t>
            </w:r>
          </w:p>
        </w:tc>
      </w:tr>
      <w:tr w:rsidR="00FC546C" w:rsidRPr="00FC546C" w14:paraId="0E4B8569" w14:textId="77777777" w:rsidTr="007E03F1">
        <w:tc>
          <w:tcPr>
            <w:tcW w:w="1560" w:type="dxa"/>
            <w:shd w:val="clear" w:color="auto" w:fill="auto"/>
          </w:tcPr>
          <w:p w14:paraId="10B6D763"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ФГОС ООО</w:t>
            </w:r>
          </w:p>
        </w:tc>
        <w:tc>
          <w:tcPr>
            <w:tcW w:w="8068" w:type="dxa"/>
            <w:shd w:val="clear" w:color="auto" w:fill="auto"/>
          </w:tcPr>
          <w:p w14:paraId="51719AC6"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Федеральный государственный образовательный стандарт основного общего образования</w:t>
            </w:r>
          </w:p>
        </w:tc>
      </w:tr>
      <w:tr w:rsidR="00FC546C" w:rsidRPr="00FC546C" w14:paraId="5ED87F5A" w14:textId="77777777" w:rsidTr="007E03F1">
        <w:tc>
          <w:tcPr>
            <w:tcW w:w="1560" w:type="dxa"/>
            <w:shd w:val="clear" w:color="auto" w:fill="auto"/>
          </w:tcPr>
          <w:p w14:paraId="0249BAB4"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ООП НОО</w:t>
            </w:r>
          </w:p>
        </w:tc>
        <w:tc>
          <w:tcPr>
            <w:tcW w:w="8068" w:type="dxa"/>
            <w:shd w:val="clear" w:color="auto" w:fill="auto"/>
          </w:tcPr>
          <w:p w14:paraId="618C4FA6"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Основная общеобразовательная программа начального общего образования</w:t>
            </w:r>
          </w:p>
        </w:tc>
      </w:tr>
      <w:tr w:rsidR="00FC546C" w:rsidRPr="00FC546C" w14:paraId="570C6307" w14:textId="77777777" w:rsidTr="007E03F1">
        <w:tc>
          <w:tcPr>
            <w:tcW w:w="1560" w:type="dxa"/>
            <w:shd w:val="clear" w:color="auto" w:fill="auto"/>
          </w:tcPr>
          <w:p w14:paraId="329A8DB1"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ООП ООО</w:t>
            </w:r>
          </w:p>
        </w:tc>
        <w:tc>
          <w:tcPr>
            <w:tcW w:w="8068" w:type="dxa"/>
            <w:shd w:val="clear" w:color="auto" w:fill="auto"/>
          </w:tcPr>
          <w:p w14:paraId="6E3A8BA6" w14:textId="77777777" w:rsidR="00FC546C" w:rsidRPr="00FC546C" w:rsidRDefault="00FC546C" w:rsidP="00FC546C">
            <w:pPr>
              <w:spacing w:after="0" w:line="360" w:lineRule="auto"/>
              <w:jc w:val="both"/>
              <w:rPr>
                <w:rFonts w:ascii="Times New Roman" w:eastAsia="Calibri" w:hAnsi="Times New Roman" w:cs="Times New Roman"/>
                <w:sz w:val="24"/>
                <w:szCs w:val="22"/>
              </w:rPr>
            </w:pPr>
            <w:r w:rsidRPr="00FC546C">
              <w:rPr>
                <w:rFonts w:ascii="Times New Roman" w:eastAsia="Calibri" w:hAnsi="Times New Roman" w:cs="Times New Roman"/>
                <w:sz w:val="24"/>
                <w:szCs w:val="22"/>
              </w:rPr>
              <w:t>Основная общеобразовательная программа основного общего образования</w:t>
            </w:r>
          </w:p>
        </w:tc>
      </w:tr>
    </w:tbl>
    <w:p w14:paraId="113FE9F9" w14:textId="77777777" w:rsidR="00FC546C" w:rsidRPr="00FC546C" w:rsidRDefault="00FC546C" w:rsidP="00FC546C">
      <w:pPr>
        <w:pStyle w:val="1"/>
        <w:pBdr>
          <w:top w:val="none" w:sz="4" w:space="0" w:color="000000"/>
          <w:left w:val="none" w:sz="4" w:space="0" w:color="000000"/>
          <w:bottom w:val="none" w:sz="4" w:space="0" w:color="000000"/>
          <w:right w:val="none" w:sz="4" w:space="0" w:color="000000"/>
        </w:pBdr>
        <w:spacing w:line="480" w:lineRule="atLeast"/>
        <w:rPr>
          <w:rFonts w:ascii="Times New Roman" w:eastAsia="Times New Roman" w:hAnsi="Times New Roman" w:cs="Times New Roman"/>
          <w:b/>
          <w:color w:val="000000"/>
          <w:sz w:val="32"/>
        </w:rPr>
      </w:pPr>
    </w:p>
    <w:p w14:paraId="5BFFB48C" w14:textId="77777777" w:rsidR="006F0AEE" w:rsidRDefault="00FC546C">
      <w:pPr>
        <w:pStyle w:val="1"/>
        <w:pBdr>
          <w:top w:val="none" w:sz="4" w:space="0" w:color="000000"/>
          <w:left w:val="none" w:sz="4" w:space="0" w:color="000000"/>
          <w:bottom w:val="none" w:sz="4" w:space="0" w:color="000000"/>
          <w:right w:val="none" w:sz="4" w:space="0" w:color="000000"/>
        </w:pBdr>
        <w:spacing w:line="480" w:lineRule="atLeast"/>
        <w:jc w:val="center"/>
      </w:pPr>
      <w:r>
        <w:rPr>
          <w:rFonts w:ascii="Times New Roman" w:eastAsia="Times New Roman" w:hAnsi="Times New Roman" w:cs="Times New Roman"/>
          <w:b/>
          <w:color w:val="000000"/>
          <w:sz w:val="32"/>
          <w:lang w:val="en-US"/>
        </w:rPr>
        <w:t>I</w:t>
      </w:r>
      <w:r>
        <w:rPr>
          <w:rFonts w:ascii="Times New Roman" w:eastAsia="Times New Roman" w:hAnsi="Times New Roman" w:cs="Times New Roman"/>
          <w:b/>
          <w:color w:val="000000"/>
          <w:sz w:val="32"/>
        </w:rPr>
        <w:t>. Анализ состояния и перспектив развития системы образования</w:t>
      </w:r>
    </w:p>
    <w:p w14:paraId="7BBE3672" w14:textId="77777777" w:rsidR="006F0AEE" w:rsidRDefault="00000000">
      <w:pPr>
        <w:pStyle w:val="2"/>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b/>
          <w:color w:val="000000"/>
          <w:sz w:val="24"/>
        </w:rPr>
        <w:t>1. Вводная часть</w:t>
      </w:r>
    </w:p>
    <w:p w14:paraId="4B3BC094" w14:textId="77777777" w:rsidR="006F0AEE" w:rsidRDefault="00000000">
      <w:pPr>
        <w:pStyle w:val="3"/>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b/>
          <w:color w:val="000000"/>
          <w:sz w:val="24"/>
        </w:rPr>
        <w:t>1.1. Аннотация</w:t>
      </w:r>
    </w:p>
    <w:p w14:paraId="4E57CFB2"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pPr>
      <w:r>
        <w:rPr>
          <w:rFonts w:ascii="Times New Roman" w:eastAsia="Times New Roman" w:hAnsi="Times New Roman" w:cs="Times New Roman"/>
          <w:color w:val="000000"/>
          <w:sz w:val="24"/>
        </w:rPr>
        <w:t>Итоговый отчет управления образования администрации Чановского района о результатах анализа состояния и перспектив развития системы образования за 2022 год подготовлен в соответствии с правилами осуществления мониторинга системы образования, утвержденными постановлением Правительства РФ от 05 августа 2013 № 662 «Об осуществлении мониторинга системы образования». Отчет составлен в соответствии с приказом Министерства образования и науки Российской Федерации от 15.01.2014 № 14 «Об утверждении показателей мониторинга системы образования», приказом Министерства образования и науки Российской Федерации от 11.06.2014 № 657 «Об утверждении методики расчета показателей мониторинга системы образования».</w:t>
      </w:r>
    </w:p>
    <w:p w14:paraId="19C7C904"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pPr>
      <w:r>
        <w:rPr>
          <w:rFonts w:ascii="Times New Roman" w:eastAsia="Times New Roman" w:hAnsi="Times New Roman" w:cs="Times New Roman"/>
          <w:color w:val="000000"/>
          <w:sz w:val="24"/>
        </w:rPr>
        <w:t>Анализ изменений достигнутых показателей муниципальной системы образования позволяет определить направления, требующие приоритетного внимания, сформировать перечень мероприятий по повышению эффективности деятельности, а также выявить внутренние ресурсы для повышения качества системы образования.</w:t>
      </w:r>
    </w:p>
    <w:p w14:paraId="207760C4"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pPr>
      <w:r>
        <w:rPr>
          <w:rFonts w:ascii="Times New Roman" w:eastAsia="Times New Roman" w:hAnsi="Times New Roman" w:cs="Times New Roman"/>
          <w:color w:val="000000"/>
          <w:sz w:val="24"/>
        </w:rPr>
        <w:t>Отчет размещен на сайте администрации Чановского района http://chany.nso.ru/page/923.</w:t>
      </w:r>
    </w:p>
    <w:p w14:paraId="1EC80F87"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pPr>
      <w:r>
        <w:rPr>
          <w:rFonts w:ascii="Times New Roman" w:eastAsia="Times New Roman" w:hAnsi="Times New Roman" w:cs="Times New Roman"/>
          <w:color w:val="000000"/>
          <w:sz w:val="24"/>
        </w:rPr>
        <w:t> </w:t>
      </w:r>
    </w:p>
    <w:p w14:paraId="7C087D17" w14:textId="77777777" w:rsidR="006F0AEE" w:rsidRDefault="00000000" w:rsidP="00FC546C">
      <w:pPr>
        <w:pStyle w:val="3"/>
        <w:pBdr>
          <w:top w:val="none" w:sz="4" w:space="0" w:color="000000"/>
          <w:left w:val="none" w:sz="4" w:space="0" w:color="000000"/>
          <w:bottom w:val="none" w:sz="4" w:space="0" w:color="000000"/>
          <w:right w:val="none" w:sz="4" w:space="0" w:color="000000"/>
        </w:pBdr>
        <w:spacing w:line="240" w:lineRule="auto"/>
        <w:ind w:firstLine="709"/>
        <w:jc w:val="both"/>
      </w:pPr>
      <w:r>
        <w:rPr>
          <w:rFonts w:ascii="Times New Roman" w:eastAsia="Times New Roman" w:hAnsi="Times New Roman" w:cs="Times New Roman"/>
          <w:b/>
          <w:color w:val="000000"/>
          <w:sz w:val="24"/>
        </w:rPr>
        <w:t xml:space="preserve">1.2. Контакты: </w:t>
      </w:r>
    </w:p>
    <w:p w14:paraId="6CB3CD65"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color w:val="000000"/>
          <w:sz w:val="24"/>
        </w:rPr>
        <w:t>Управление образования администрации Чановского района Новосибирской области,</w:t>
      </w:r>
    </w:p>
    <w:p w14:paraId="48DB8737"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color w:val="000000"/>
          <w:sz w:val="24"/>
        </w:rPr>
        <w:t xml:space="preserve">Адрес: 632201, Новосибирская область, </w:t>
      </w:r>
      <w:proofErr w:type="spellStart"/>
      <w:r>
        <w:rPr>
          <w:rFonts w:ascii="Times New Roman" w:eastAsia="Times New Roman" w:hAnsi="Times New Roman" w:cs="Times New Roman"/>
          <w:color w:val="000000"/>
          <w:sz w:val="24"/>
        </w:rPr>
        <w:t>р.п</w:t>
      </w:r>
      <w:proofErr w:type="spellEnd"/>
      <w:r>
        <w:rPr>
          <w:rFonts w:ascii="Times New Roman" w:eastAsia="Times New Roman" w:hAnsi="Times New Roman" w:cs="Times New Roman"/>
          <w:color w:val="000000"/>
          <w:sz w:val="24"/>
        </w:rPr>
        <w:t>. Чаны, ул.Советская,118</w:t>
      </w:r>
    </w:p>
    <w:p w14:paraId="28DF15A2"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color w:val="000000"/>
          <w:sz w:val="24"/>
        </w:rPr>
        <w:t xml:space="preserve">Руководитель: </w:t>
      </w:r>
      <w:proofErr w:type="spellStart"/>
      <w:r>
        <w:rPr>
          <w:rFonts w:ascii="Times New Roman" w:eastAsia="Times New Roman" w:hAnsi="Times New Roman" w:cs="Times New Roman"/>
          <w:color w:val="000000"/>
          <w:sz w:val="24"/>
        </w:rPr>
        <w:t>Шмидко</w:t>
      </w:r>
      <w:proofErr w:type="spellEnd"/>
      <w:r>
        <w:rPr>
          <w:rFonts w:ascii="Times New Roman" w:eastAsia="Times New Roman" w:hAnsi="Times New Roman" w:cs="Times New Roman"/>
          <w:color w:val="000000"/>
          <w:sz w:val="24"/>
        </w:rPr>
        <w:t xml:space="preserve"> Наталья Владимировна  </w:t>
      </w:r>
    </w:p>
    <w:p w14:paraId="114DBABA"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color w:val="000000"/>
          <w:sz w:val="24"/>
        </w:rPr>
        <w:t>Телефон: 8(38367)21447</w:t>
      </w:r>
    </w:p>
    <w:p w14:paraId="6E0120FF"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color w:val="000000"/>
          <w:sz w:val="24"/>
        </w:rPr>
        <w:t xml:space="preserve">Почта: </w:t>
      </w:r>
      <w:r>
        <w:rPr>
          <w:rFonts w:ascii="Times New Roman" w:eastAsia="Times New Roman" w:hAnsi="Times New Roman" w:cs="Times New Roman"/>
          <w:color w:val="000000"/>
          <w:sz w:val="24"/>
          <w:highlight w:val="white"/>
        </w:rPr>
        <w:t>yochany@mail.ru</w:t>
      </w:r>
    </w:p>
    <w:p w14:paraId="3C5BD604"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color w:val="000000"/>
          <w:sz w:val="24"/>
        </w:rPr>
        <w:t> </w:t>
      </w:r>
    </w:p>
    <w:p w14:paraId="2A2E2934"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b/>
          <w:color w:val="000000"/>
          <w:sz w:val="24"/>
        </w:rPr>
        <w:t>          1.3. Источники данных</w:t>
      </w:r>
    </w:p>
    <w:p w14:paraId="47EF69E3" w14:textId="77777777" w:rsidR="006F0AEE" w:rsidRDefault="00000000" w:rsidP="001C4F87">
      <w:pPr>
        <w:pBdr>
          <w:top w:val="none" w:sz="4" w:space="0" w:color="000000"/>
          <w:left w:val="none" w:sz="4" w:space="0" w:color="000000"/>
          <w:bottom w:val="none" w:sz="4" w:space="0" w:color="000000"/>
          <w:right w:val="none" w:sz="4" w:space="0" w:color="000000"/>
        </w:pBdr>
        <w:spacing w:line="240" w:lineRule="auto"/>
        <w:ind w:firstLine="709"/>
        <w:jc w:val="both"/>
      </w:pPr>
      <w:r>
        <w:rPr>
          <w:rFonts w:ascii="Times New Roman" w:eastAsia="Times New Roman" w:hAnsi="Times New Roman" w:cs="Times New Roman"/>
          <w:color w:val="000000"/>
          <w:sz w:val="24"/>
        </w:rPr>
        <w:t xml:space="preserve">При подготовке отчета использовались  аналитические материалы органов местного самоуправления Чановского района, образовательных организаций Чановского района, формы федерального статистического наблюдения: № ОО-1, № ОО – 2, № 85-К, № 1-ДО, № 5-ФК,  № ЗП-образование,  данные региональной информационной системы ЕГЭ, региональной информационной системы ГИА-9,  государственной информационной системы «Электронный детский сад», государственной информационной системы «Единая </w:t>
      </w:r>
      <w:r>
        <w:rPr>
          <w:rFonts w:ascii="Times New Roman" w:eastAsia="Times New Roman" w:hAnsi="Times New Roman" w:cs="Times New Roman"/>
          <w:color w:val="000000"/>
          <w:sz w:val="24"/>
        </w:rPr>
        <w:lastRenderedPageBreak/>
        <w:t xml:space="preserve">база данных учета детей с ОВЗ и инвалидов Новосибирской области», результатов самообследований образовательных учреждений. </w:t>
      </w:r>
    </w:p>
    <w:p w14:paraId="46BDF392" w14:textId="77777777" w:rsidR="006F0AEE" w:rsidRDefault="00000000" w:rsidP="00FC546C">
      <w:pPr>
        <w:pStyle w:val="3"/>
        <w:pBdr>
          <w:top w:val="none" w:sz="4" w:space="0" w:color="000000"/>
          <w:left w:val="none" w:sz="4" w:space="0" w:color="000000"/>
          <w:bottom w:val="none" w:sz="4" w:space="0" w:color="000000"/>
          <w:right w:val="none" w:sz="4" w:space="0" w:color="000000"/>
        </w:pBdr>
        <w:spacing w:line="240" w:lineRule="auto"/>
        <w:ind w:firstLine="709"/>
        <w:jc w:val="both"/>
      </w:pPr>
      <w:r>
        <w:rPr>
          <w:rFonts w:ascii="Times New Roman" w:eastAsia="Times New Roman" w:hAnsi="Times New Roman" w:cs="Times New Roman"/>
          <w:b/>
          <w:color w:val="000000"/>
          <w:sz w:val="24"/>
        </w:rPr>
        <w:t>           1.4. Образовательный контекст</w:t>
      </w:r>
    </w:p>
    <w:p w14:paraId="0035F42C" w14:textId="77777777" w:rsidR="006F0AEE" w:rsidRPr="00EF05C2" w:rsidRDefault="00000000" w:rsidP="008D74D1">
      <w:pPr>
        <w:pBdr>
          <w:top w:val="none" w:sz="4" w:space="0" w:color="000000"/>
          <w:left w:val="none" w:sz="4" w:space="0" w:color="000000"/>
          <w:bottom w:val="none" w:sz="4" w:space="0" w:color="000000"/>
          <w:right w:val="none" w:sz="4" w:space="0" w:color="000000"/>
        </w:pBdr>
        <w:spacing w:after="0" w:line="240" w:lineRule="auto"/>
        <w:jc w:val="both"/>
        <w:rPr>
          <w:sz w:val="24"/>
          <w:szCs w:val="24"/>
        </w:rPr>
      </w:pPr>
      <w:r>
        <w:rPr>
          <w:rFonts w:ascii="Times New Roman" w:eastAsia="Times New Roman" w:hAnsi="Times New Roman" w:cs="Times New Roman"/>
          <w:color w:val="000000"/>
          <w:sz w:val="24"/>
        </w:rPr>
        <w:t> </w:t>
      </w:r>
      <w:r w:rsidR="001C4F87">
        <w:tab/>
      </w:r>
      <w:r w:rsidRPr="00EF05C2">
        <w:rPr>
          <w:rFonts w:ascii="Times New Roman" w:eastAsia="Times New Roman" w:hAnsi="Times New Roman" w:cs="Times New Roman"/>
          <w:color w:val="000000"/>
          <w:sz w:val="24"/>
          <w:szCs w:val="24"/>
        </w:rPr>
        <w:t xml:space="preserve">Чановский район расположен на западе Новосибирской области на расстоянии 443 км. от областного центра, граничит с Венгеровским, Куйбышевским, Барабинским, Купинским, Чистоозерным и Татарским районами. Площадь территории составляет 551,5 тыс. га. </w:t>
      </w:r>
    </w:p>
    <w:p w14:paraId="30E4DE14" w14:textId="77777777" w:rsidR="006F0AEE" w:rsidRPr="00EF05C2" w:rsidRDefault="00000000" w:rsidP="008D74D1">
      <w:pPr>
        <w:pBdr>
          <w:top w:val="none" w:sz="4" w:space="0" w:color="000000"/>
          <w:left w:val="none" w:sz="4" w:space="0" w:color="000000"/>
          <w:bottom w:val="none" w:sz="4" w:space="0" w:color="000000"/>
          <w:right w:val="none" w:sz="4" w:space="0" w:color="000000"/>
        </w:pBdr>
        <w:spacing w:after="0" w:line="240" w:lineRule="auto"/>
        <w:ind w:firstLine="709"/>
        <w:jc w:val="both"/>
        <w:rPr>
          <w:sz w:val="24"/>
          <w:szCs w:val="24"/>
        </w:rPr>
      </w:pPr>
      <w:r w:rsidRPr="00EF05C2">
        <w:rPr>
          <w:rFonts w:ascii="Times New Roman" w:eastAsia="Times New Roman" w:hAnsi="Times New Roman" w:cs="Times New Roman"/>
          <w:color w:val="000000"/>
          <w:sz w:val="24"/>
          <w:szCs w:val="24"/>
        </w:rPr>
        <w:t>Чановский район состоит из 14 муниципальных образований, в состав которых входит 65 населенных пунктов, 17 населенных пунктов относятся к категории «малых сел» (имеют численность жителей до 100 чел.)</w:t>
      </w:r>
    </w:p>
    <w:p w14:paraId="33F426B4" w14:textId="77777777" w:rsidR="003B1649" w:rsidRPr="00EF05C2" w:rsidRDefault="003B1649" w:rsidP="008D74D1">
      <w:pPr>
        <w:pStyle w:val="western"/>
        <w:tabs>
          <w:tab w:val="left" w:pos="142"/>
        </w:tabs>
        <w:spacing w:before="0" w:beforeAutospacing="0" w:after="0" w:afterAutospacing="0"/>
        <w:ind w:firstLine="709"/>
        <w:jc w:val="both"/>
      </w:pPr>
      <w:r w:rsidRPr="00EF05C2">
        <w:t>На 01.01.2024 года численность населения Чановского района составила 20 323 человека. За 2023 год зарегистрировано 210 новорожденных (что на 7 больше, чем в 2022 году), из них 110 мальчиков и 100 девочек. Наибольшее количество новорожденных составляют дети, родившиеся у женщин в возрасте от 21 до 30 лет. Количество зарегистрированных браков составило 101, расторжений – 72. За 2023 год зарегистрировано 299 актов гражданского состояния о смерти, что на 69 меньше уровня прошлого года.</w:t>
      </w:r>
    </w:p>
    <w:p w14:paraId="03A58E6A" w14:textId="77777777" w:rsidR="003B1649" w:rsidRPr="00EF05C2" w:rsidRDefault="003B1649" w:rsidP="00EF05C2">
      <w:pPr>
        <w:pStyle w:val="15"/>
      </w:pPr>
      <w:r w:rsidRPr="00EF05C2">
        <w:t xml:space="preserve">Выпуском промышленной продукции в 2023 году на территории Чановского района были заняты 6 предприятий и 4 индивидуальных предпринимателя. Численность работающих в промышленном комплексе составляет 876 человек. Общий объем промышленного производства за 2023 год составил 6964,4 млн. руб. – 104,0 % к аналогичному периоду прошлого года. </w:t>
      </w:r>
    </w:p>
    <w:p w14:paraId="015522D9" w14:textId="77777777" w:rsidR="003B1649" w:rsidRPr="00EF05C2" w:rsidRDefault="003B1649" w:rsidP="00EF05C2">
      <w:pPr>
        <w:pStyle w:val="15"/>
      </w:pPr>
      <w:r w:rsidRPr="00EF05C2">
        <w:t>Перерабатывающую сферу района представляют:</w:t>
      </w:r>
    </w:p>
    <w:p w14:paraId="3A2683FF" w14:textId="77777777" w:rsidR="003B1649" w:rsidRPr="00EF05C2" w:rsidRDefault="003B1649" w:rsidP="00EF05C2">
      <w:pPr>
        <w:pStyle w:val="15"/>
        <w:rPr>
          <w:noProof/>
        </w:rPr>
      </w:pPr>
      <w:r w:rsidRPr="00EF05C2">
        <w:t>ООО «Карачинский источник»</w:t>
      </w:r>
    </w:p>
    <w:p w14:paraId="72A2AB12" w14:textId="77777777" w:rsidR="003B1649" w:rsidRPr="00EF05C2" w:rsidRDefault="003B1649" w:rsidP="003B1649">
      <w:pPr>
        <w:pStyle w:val="aff"/>
        <w:tabs>
          <w:tab w:val="left" w:pos="142"/>
        </w:tabs>
        <w:spacing w:after="0"/>
        <w:ind w:firstLine="709"/>
        <w:jc w:val="both"/>
        <w:rPr>
          <w:rFonts w:ascii="Times New Roman" w:hAnsi="Times New Roman"/>
        </w:rPr>
      </w:pPr>
      <w:r w:rsidRPr="00EF05C2">
        <w:rPr>
          <w:rFonts w:ascii="Times New Roman" w:hAnsi="Times New Roman"/>
        </w:rPr>
        <w:t xml:space="preserve">Выпуск продукции составил 3202,3 млн. руб. (99,5 % к аналогичному уровню 2022 года). Численность работающих на предприятии составляет 636 человек, среднемесячная заработная плата 53766 руб. (109,7 % к аналогичному уровню 2022 года). </w:t>
      </w:r>
    </w:p>
    <w:p w14:paraId="6589CA3F" w14:textId="77777777" w:rsidR="003B1649" w:rsidRPr="00EF05C2" w:rsidRDefault="003B1649" w:rsidP="003B1649">
      <w:pPr>
        <w:pStyle w:val="aff"/>
        <w:tabs>
          <w:tab w:val="left" w:pos="142"/>
        </w:tabs>
        <w:spacing w:after="0"/>
        <w:ind w:firstLine="709"/>
        <w:jc w:val="both"/>
        <w:rPr>
          <w:rFonts w:ascii="Times New Roman" w:hAnsi="Times New Roman"/>
          <w:bCs/>
        </w:rPr>
      </w:pPr>
      <w:r w:rsidRPr="00EF05C2">
        <w:rPr>
          <w:rFonts w:ascii="Times New Roman" w:hAnsi="Times New Roman"/>
          <w:bCs/>
        </w:rPr>
        <w:t>АО «</w:t>
      </w:r>
      <w:proofErr w:type="spellStart"/>
      <w:r w:rsidRPr="00EF05C2">
        <w:rPr>
          <w:rFonts w:ascii="Times New Roman" w:hAnsi="Times New Roman"/>
          <w:bCs/>
        </w:rPr>
        <w:t>Маслокомбинат</w:t>
      </w:r>
      <w:proofErr w:type="spellEnd"/>
      <w:r w:rsidRPr="00EF05C2">
        <w:rPr>
          <w:rFonts w:ascii="Times New Roman" w:hAnsi="Times New Roman"/>
          <w:bCs/>
        </w:rPr>
        <w:t xml:space="preserve"> Чановский» </w:t>
      </w:r>
    </w:p>
    <w:p w14:paraId="7220C4B3" w14:textId="77777777" w:rsidR="003B1649" w:rsidRPr="00EF05C2" w:rsidRDefault="003B1649" w:rsidP="003B1649">
      <w:pPr>
        <w:pStyle w:val="a"/>
        <w:numPr>
          <w:ilvl w:val="0"/>
          <w:numId w:val="0"/>
        </w:numPr>
        <w:tabs>
          <w:tab w:val="left" w:pos="142"/>
        </w:tabs>
        <w:ind w:right="0" w:firstLine="709"/>
        <w:rPr>
          <w:sz w:val="24"/>
          <w:szCs w:val="24"/>
        </w:rPr>
      </w:pPr>
      <w:r w:rsidRPr="00EF05C2">
        <w:rPr>
          <w:sz w:val="24"/>
          <w:szCs w:val="24"/>
        </w:rPr>
        <w:t>За 2023 год АО «</w:t>
      </w:r>
      <w:proofErr w:type="spellStart"/>
      <w:r w:rsidRPr="00EF05C2">
        <w:rPr>
          <w:sz w:val="24"/>
          <w:szCs w:val="24"/>
        </w:rPr>
        <w:t>Маслокомбинат</w:t>
      </w:r>
      <w:proofErr w:type="spellEnd"/>
      <w:r w:rsidRPr="00EF05C2">
        <w:rPr>
          <w:sz w:val="24"/>
          <w:szCs w:val="24"/>
        </w:rPr>
        <w:t xml:space="preserve"> Чановский» выпуск продукции составил 2 812,3 млн. руб. (</w:t>
      </w:r>
      <w:r w:rsidRPr="00EF05C2">
        <w:rPr>
          <w:bCs/>
          <w:sz w:val="24"/>
          <w:szCs w:val="24"/>
        </w:rPr>
        <w:t xml:space="preserve">89,6 % </w:t>
      </w:r>
      <w:r w:rsidRPr="00EF05C2">
        <w:rPr>
          <w:sz w:val="24"/>
          <w:szCs w:val="24"/>
        </w:rPr>
        <w:t>к аналогичному периоду прошлого года).  Численность работающих на предприятии составляет 140 человек, среднемесячная заработная плата 43136 руб.</w:t>
      </w:r>
    </w:p>
    <w:p w14:paraId="6E2703DB" w14:textId="77777777" w:rsidR="003B1649" w:rsidRPr="00EF05C2" w:rsidRDefault="003B1649" w:rsidP="003B1649">
      <w:pPr>
        <w:pStyle w:val="a"/>
        <w:numPr>
          <w:ilvl w:val="0"/>
          <w:numId w:val="0"/>
        </w:numPr>
        <w:tabs>
          <w:tab w:val="left" w:pos="142"/>
        </w:tabs>
        <w:ind w:right="0" w:firstLine="709"/>
        <w:rPr>
          <w:bCs/>
          <w:sz w:val="24"/>
          <w:szCs w:val="24"/>
        </w:rPr>
      </w:pPr>
      <w:r w:rsidRPr="00EF05C2">
        <w:rPr>
          <w:bCs/>
          <w:sz w:val="24"/>
          <w:szCs w:val="24"/>
        </w:rPr>
        <w:t>АО «Чановский лесхоз»</w:t>
      </w:r>
    </w:p>
    <w:p w14:paraId="69CBDA13" w14:textId="77777777" w:rsidR="003B1649" w:rsidRPr="00EF05C2" w:rsidRDefault="003B1649" w:rsidP="003B1649">
      <w:pPr>
        <w:pStyle w:val="a"/>
        <w:numPr>
          <w:ilvl w:val="0"/>
          <w:numId w:val="0"/>
        </w:numPr>
        <w:tabs>
          <w:tab w:val="left" w:pos="142"/>
        </w:tabs>
        <w:ind w:right="0" w:firstLine="709"/>
        <w:rPr>
          <w:sz w:val="24"/>
          <w:szCs w:val="24"/>
        </w:rPr>
      </w:pPr>
      <w:r w:rsidRPr="00EF05C2">
        <w:rPr>
          <w:bCs/>
          <w:sz w:val="24"/>
          <w:szCs w:val="24"/>
        </w:rPr>
        <w:t>Выпуск продукции предприятия</w:t>
      </w:r>
      <w:r w:rsidRPr="00EF05C2">
        <w:rPr>
          <w:sz w:val="24"/>
          <w:szCs w:val="24"/>
        </w:rPr>
        <w:t xml:space="preserve"> составил 39 678,0 тыс. руб. (74,5 % к аналогичному уровню 2022 года). В сфере переработки древесины за 2023 год пилорамой АО «Чановский лесхоз» произведено 105 куб. пиломатериала, бруса – 89 куб., древесины – 18695 куб., дрова швырок – 6314 куб. Среднемесячная заработная плата 32147,4 руб. (110,4 % к аналогичному уровню 2022 года).</w:t>
      </w:r>
    </w:p>
    <w:p w14:paraId="4C79EBEF" w14:textId="77777777" w:rsidR="003B1649" w:rsidRPr="00EF05C2" w:rsidRDefault="003B1649" w:rsidP="003B1649">
      <w:pPr>
        <w:tabs>
          <w:tab w:val="left" w:pos="142"/>
        </w:tabs>
        <w:spacing w:after="0" w:line="240" w:lineRule="auto"/>
        <w:ind w:firstLine="709"/>
        <w:jc w:val="both"/>
        <w:rPr>
          <w:rFonts w:ascii="Times New Roman" w:eastAsia="BatangChe" w:hAnsi="Times New Roman"/>
          <w:sz w:val="24"/>
          <w:szCs w:val="24"/>
        </w:rPr>
      </w:pPr>
      <w:r w:rsidRPr="00EF05C2">
        <w:rPr>
          <w:rFonts w:ascii="Times New Roman" w:eastAsia="BatangChe" w:hAnsi="Times New Roman"/>
          <w:bCs/>
          <w:sz w:val="24"/>
          <w:szCs w:val="24"/>
        </w:rPr>
        <w:t>Выпуском хлебобулочных изделий</w:t>
      </w:r>
      <w:r w:rsidRPr="00EF05C2">
        <w:rPr>
          <w:rFonts w:ascii="Times New Roman" w:eastAsia="BatangChe" w:hAnsi="Times New Roman"/>
          <w:sz w:val="24"/>
          <w:szCs w:val="24"/>
        </w:rPr>
        <w:t xml:space="preserve"> в 2023 году занимались ПО «Чановский центральный торг», ИП Антипенко А.В., ИП </w:t>
      </w:r>
      <w:proofErr w:type="spellStart"/>
      <w:r w:rsidRPr="00EF05C2">
        <w:rPr>
          <w:rFonts w:ascii="Times New Roman" w:eastAsia="BatangChe" w:hAnsi="Times New Roman"/>
          <w:sz w:val="24"/>
          <w:szCs w:val="24"/>
        </w:rPr>
        <w:t>Клиниченко</w:t>
      </w:r>
      <w:proofErr w:type="spellEnd"/>
      <w:r w:rsidRPr="00EF05C2">
        <w:rPr>
          <w:rFonts w:ascii="Times New Roman" w:eastAsia="BatangChe" w:hAnsi="Times New Roman"/>
          <w:sz w:val="24"/>
          <w:szCs w:val="24"/>
        </w:rPr>
        <w:t xml:space="preserve"> О.В. и ИП Торопова Е.А. Совокупный выпуск хлеба и хлебобулочных изделий в 2023 году составил более 235 тонн.</w:t>
      </w:r>
    </w:p>
    <w:p w14:paraId="3DE44153" w14:textId="77777777" w:rsidR="003B1649" w:rsidRPr="00EF05C2" w:rsidRDefault="003B1649" w:rsidP="003B1649">
      <w:pPr>
        <w:pStyle w:val="af9"/>
        <w:tabs>
          <w:tab w:val="left" w:pos="142"/>
        </w:tabs>
        <w:ind w:firstLine="709"/>
        <w:jc w:val="both"/>
        <w:rPr>
          <w:rFonts w:ascii="Times New Roman" w:hAnsi="Times New Roman" w:cs="Times New Roman"/>
          <w:color w:val="000000"/>
          <w:sz w:val="24"/>
          <w:szCs w:val="24"/>
        </w:rPr>
      </w:pPr>
      <w:r w:rsidRPr="00EF05C2">
        <w:rPr>
          <w:rFonts w:ascii="Times New Roman" w:hAnsi="Times New Roman" w:cs="Times New Roman"/>
          <w:color w:val="000000"/>
          <w:sz w:val="24"/>
          <w:szCs w:val="24"/>
        </w:rPr>
        <w:t xml:space="preserve">МБУ Детским оздоровительным лагерем «Светлячок» за 2023 год оздоровлено – </w:t>
      </w:r>
      <w:r w:rsidRPr="00EF05C2">
        <w:rPr>
          <w:rFonts w:ascii="Times New Roman" w:hAnsi="Times New Roman" w:cs="Times New Roman"/>
          <w:sz w:val="24"/>
          <w:szCs w:val="24"/>
        </w:rPr>
        <w:t xml:space="preserve">312 детей. </w:t>
      </w:r>
    </w:p>
    <w:p w14:paraId="6BB70AF9" w14:textId="77777777" w:rsidR="003B1649" w:rsidRPr="00EF05C2" w:rsidRDefault="003B1649" w:rsidP="00C45149">
      <w:pPr>
        <w:spacing w:after="0" w:line="240" w:lineRule="auto"/>
        <w:ind w:firstLine="708"/>
        <w:jc w:val="both"/>
        <w:rPr>
          <w:rFonts w:ascii="Times New Roman" w:hAnsi="Times New Roman" w:cs="Times New Roman"/>
          <w:color w:val="000000"/>
          <w:sz w:val="24"/>
          <w:szCs w:val="24"/>
          <w:shd w:val="clear" w:color="auto" w:fill="FFFFFF"/>
        </w:rPr>
      </w:pPr>
      <w:r w:rsidRPr="00EF05C2">
        <w:rPr>
          <w:rFonts w:ascii="Times New Roman" w:hAnsi="Times New Roman" w:cs="Times New Roman"/>
          <w:color w:val="000000"/>
          <w:sz w:val="24"/>
          <w:szCs w:val="24"/>
          <w:shd w:val="clear" w:color="auto" w:fill="FFFFFF"/>
        </w:rPr>
        <w:t xml:space="preserve">В целях создания многофункциональной зоны отдыха на побережье озера Карачи, разработана проектная документация на создание объектов благоустройства. Данный проект, с объемом инвестиций 199 миллионов рублей получил одобрение Губернатора Новосибирской области Андрея Александровича </w:t>
      </w:r>
      <w:proofErr w:type="spellStart"/>
      <w:r w:rsidRPr="00EF05C2">
        <w:rPr>
          <w:rFonts w:ascii="Times New Roman" w:hAnsi="Times New Roman" w:cs="Times New Roman"/>
          <w:color w:val="000000"/>
          <w:sz w:val="24"/>
          <w:szCs w:val="24"/>
          <w:shd w:val="clear" w:color="auto" w:fill="FFFFFF"/>
        </w:rPr>
        <w:t>Травникова</w:t>
      </w:r>
      <w:proofErr w:type="spellEnd"/>
      <w:r w:rsidRPr="00EF05C2">
        <w:rPr>
          <w:rFonts w:ascii="Times New Roman" w:hAnsi="Times New Roman" w:cs="Times New Roman"/>
          <w:color w:val="000000"/>
          <w:sz w:val="24"/>
          <w:szCs w:val="24"/>
          <w:shd w:val="clear" w:color="auto" w:fill="FFFFFF"/>
        </w:rPr>
        <w:t>. Обустройство побережья планируется в 3 этапа на 2023-2025 годы.</w:t>
      </w:r>
    </w:p>
    <w:p w14:paraId="682CF55B" w14:textId="77777777" w:rsidR="003B1649" w:rsidRPr="00EF05C2" w:rsidRDefault="003B1649" w:rsidP="003B1649">
      <w:pPr>
        <w:spacing w:after="0" w:line="240" w:lineRule="auto"/>
        <w:ind w:firstLine="709"/>
        <w:jc w:val="both"/>
        <w:rPr>
          <w:rFonts w:ascii="Times New Roman" w:hAnsi="Times New Roman" w:cs="Times New Roman"/>
          <w:sz w:val="24"/>
          <w:szCs w:val="24"/>
        </w:rPr>
      </w:pPr>
      <w:r w:rsidRPr="00EF05C2">
        <w:rPr>
          <w:rFonts w:ascii="Times New Roman" w:hAnsi="Times New Roman" w:cs="Times New Roman"/>
          <w:sz w:val="24"/>
          <w:szCs w:val="24"/>
        </w:rPr>
        <w:t>По программе инициативного бюджетирования при софинансировании областного бюджета реализованы 5 инициативных проектов на сумму более 4 миллионов рублей. Реализация проектов направлена на содержание мест захоронения, организацию благоустройства территории, включая освещение и озеленение.</w:t>
      </w:r>
    </w:p>
    <w:p w14:paraId="1FCD8A7D" w14:textId="77777777" w:rsidR="003B1649" w:rsidRPr="00EF05C2" w:rsidRDefault="003B1649" w:rsidP="003B1649">
      <w:pPr>
        <w:pStyle w:val="af9"/>
        <w:ind w:firstLine="709"/>
        <w:jc w:val="both"/>
        <w:rPr>
          <w:rFonts w:ascii="Times New Roman" w:hAnsi="Times New Roman" w:cs="Times New Roman"/>
          <w:color w:val="000000"/>
          <w:sz w:val="24"/>
          <w:szCs w:val="24"/>
        </w:rPr>
      </w:pPr>
      <w:r w:rsidRPr="00EF05C2">
        <w:rPr>
          <w:rFonts w:ascii="Times New Roman" w:hAnsi="Times New Roman" w:cs="Times New Roman"/>
          <w:color w:val="000000"/>
          <w:sz w:val="24"/>
          <w:szCs w:val="24"/>
        </w:rPr>
        <w:lastRenderedPageBreak/>
        <w:t xml:space="preserve">В рамках районного конкурса социально значимых проектов по поддержке инициатив деятельности ТОС реализовано – </w:t>
      </w:r>
      <w:r w:rsidRPr="00EF05C2">
        <w:rPr>
          <w:rFonts w:ascii="Times New Roman" w:hAnsi="Times New Roman" w:cs="Times New Roman"/>
          <w:b/>
          <w:color w:val="000000"/>
          <w:sz w:val="24"/>
          <w:szCs w:val="24"/>
        </w:rPr>
        <w:t xml:space="preserve">7 </w:t>
      </w:r>
      <w:r w:rsidRPr="00EF05C2">
        <w:rPr>
          <w:rFonts w:ascii="Times New Roman" w:hAnsi="Times New Roman" w:cs="Times New Roman"/>
          <w:color w:val="000000"/>
          <w:sz w:val="24"/>
          <w:szCs w:val="24"/>
        </w:rPr>
        <w:t xml:space="preserve">проектов на сумму </w:t>
      </w:r>
      <w:proofErr w:type="gramStart"/>
      <w:r w:rsidRPr="00EF05C2">
        <w:rPr>
          <w:rFonts w:ascii="Times New Roman" w:hAnsi="Times New Roman" w:cs="Times New Roman"/>
          <w:color w:val="000000"/>
          <w:sz w:val="24"/>
          <w:szCs w:val="24"/>
        </w:rPr>
        <w:t>740  тысяч</w:t>
      </w:r>
      <w:proofErr w:type="gramEnd"/>
      <w:r w:rsidRPr="00EF05C2">
        <w:rPr>
          <w:rFonts w:ascii="Times New Roman" w:hAnsi="Times New Roman" w:cs="Times New Roman"/>
          <w:color w:val="000000"/>
          <w:sz w:val="24"/>
          <w:szCs w:val="24"/>
        </w:rPr>
        <w:t xml:space="preserve"> рублей.</w:t>
      </w:r>
    </w:p>
    <w:p w14:paraId="17953BE7" w14:textId="55050139" w:rsidR="00EF05C2" w:rsidRDefault="003B1649" w:rsidP="00EF05C2">
      <w:pPr>
        <w:pBdr>
          <w:top w:val="none" w:sz="4" w:space="0" w:color="000000"/>
          <w:left w:val="none" w:sz="4" w:space="0" w:color="000000"/>
          <w:bottom w:val="none" w:sz="4" w:space="0" w:color="000000"/>
          <w:right w:val="none" w:sz="4" w:space="0" w:color="000000"/>
        </w:pBdr>
        <w:tabs>
          <w:tab w:val="left" w:pos="142"/>
        </w:tabs>
        <w:spacing w:after="0" w:line="240" w:lineRule="auto"/>
        <w:jc w:val="both"/>
        <w:rPr>
          <w:sz w:val="24"/>
          <w:szCs w:val="24"/>
        </w:rPr>
      </w:pPr>
      <w:r w:rsidRPr="00EF05C2">
        <w:rPr>
          <w:sz w:val="24"/>
          <w:szCs w:val="24"/>
        </w:rPr>
        <w:tab/>
      </w:r>
      <w:r w:rsidR="00EF05C2">
        <w:rPr>
          <w:sz w:val="24"/>
          <w:szCs w:val="24"/>
        </w:rPr>
        <w:tab/>
      </w:r>
      <w:r w:rsidRPr="00EF05C2">
        <w:rPr>
          <w:rFonts w:ascii="Times New Roman" w:eastAsia="Times New Roman" w:hAnsi="Times New Roman" w:cs="Times New Roman"/>
          <w:color w:val="000000"/>
          <w:sz w:val="24"/>
          <w:szCs w:val="24"/>
          <w:highlight w:val="white"/>
        </w:rPr>
        <w:t>Санаторно-курортное направление</w:t>
      </w:r>
      <w:r w:rsidRPr="00EF05C2">
        <w:rPr>
          <w:rFonts w:ascii="Times New Roman" w:eastAsia="Times New Roman" w:hAnsi="Times New Roman" w:cs="Times New Roman"/>
          <w:b/>
          <w:color w:val="000000"/>
          <w:sz w:val="24"/>
          <w:szCs w:val="24"/>
          <w:highlight w:val="white"/>
        </w:rPr>
        <w:t xml:space="preserve"> </w:t>
      </w:r>
      <w:r w:rsidRPr="00EF05C2">
        <w:rPr>
          <w:rFonts w:ascii="Times New Roman" w:eastAsia="Times New Roman" w:hAnsi="Times New Roman" w:cs="Times New Roman"/>
          <w:color w:val="000000"/>
          <w:sz w:val="24"/>
          <w:szCs w:val="24"/>
          <w:highlight w:val="white"/>
        </w:rPr>
        <w:t xml:space="preserve">является стратегическим направлением развития нашего района. </w:t>
      </w:r>
    </w:p>
    <w:p w14:paraId="4B3F3233" w14:textId="22A5FDC4" w:rsidR="00C2490F" w:rsidRPr="00EF05C2" w:rsidRDefault="00EF05C2" w:rsidP="00EF05C2">
      <w:pPr>
        <w:pBdr>
          <w:top w:val="none" w:sz="4" w:space="0" w:color="000000"/>
          <w:left w:val="none" w:sz="4" w:space="0" w:color="000000"/>
          <w:bottom w:val="none" w:sz="4" w:space="0" w:color="000000"/>
          <w:right w:val="none" w:sz="4" w:space="0" w:color="000000"/>
        </w:pBdr>
        <w:tabs>
          <w:tab w:val="left" w:pos="142"/>
        </w:tabs>
        <w:spacing w:after="0" w:line="240" w:lineRule="auto"/>
        <w:jc w:val="both"/>
        <w:rPr>
          <w:sz w:val="24"/>
          <w:szCs w:val="24"/>
        </w:rPr>
      </w:pPr>
      <w:r>
        <w:rPr>
          <w:sz w:val="24"/>
          <w:szCs w:val="24"/>
        </w:rPr>
        <w:tab/>
      </w:r>
      <w:r>
        <w:rPr>
          <w:sz w:val="24"/>
          <w:szCs w:val="24"/>
        </w:rPr>
        <w:tab/>
      </w:r>
      <w:r w:rsidR="003B1649" w:rsidRPr="00EF05C2">
        <w:rPr>
          <w:rFonts w:ascii="Times New Roman" w:hAnsi="Times New Roman"/>
          <w:sz w:val="24"/>
          <w:szCs w:val="24"/>
        </w:rPr>
        <w:t xml:space="preserve">Всего с начала года введено в эксплуатацию 1661,3 </w:t>
      </w:r>
      <w:proofErr w:type="spellStart"/>
      <w:r w:rsidR="003B1649" w:rsidRPr="00EF05C2">
        <w:rPr>
          <w:rFonts w:ascii="Times New Roman" w:hAnsi="Times New Roman"/>
          <w:sz w:val="24"/>
          <w:szCs w:val="24"/>
        </w:rPr>
        <w:t>м.кв</w:t>
      </w:r>
      <w:proofErr w:type="spellEnd"/>
      <w:r w:rsidR="003B1649" w:rsidRPr="00EF05C2">
        <w:rPr>
          <w:rFonts w:ascii="Times New Roman" w:hAnsi="Times New Roman"/>
          <w:sz w:val="24"/>
          <w:szCs w:val="24"/>
        </w:rPr>
        <w:t xml:space="preserve">., в том </w:t>
      </w:r>
      <w:proofErr w:type="gramStart"/>
      <w:r w:rsidR="003B1649" w:rsidRPr="00EF05C2">
        <w:rPr>
          <w:rFonts w:ascii="Times New Roman" w:hAnsi="Times New Roman"/>
          <w:sz w:val="24"/>
          <w:szCs w:val="24"/>
        </w:rPr>
        <w:t>числе  индивидуального</w:t>
      </w:r>
      <w:proofErr w:type="gramEnd"/>
      <w:r w:rsidR="003B1649" w:rsidRPr="00EF05C2">
        <w:rPr>
          <w:rFonts w:ascii="Times New Roman" w:hAnsi="Times New Roman"/>
          <w:sz w:val="24"/>
          <w:szCs w:val="24"/>
        </w:rPr>
        <w:t xml:space="preserve"> жилья – 764,3 </w:t>
      </w:r>
      <w:proofErr w:type="spellStart"/>
      <w:r w:rsidR="003B1649" w:rsidRPr="00EF05C2">
        <w:rPr>
          <w:rFonts w:ascii="Times New Roman" w:hAnsi="Times New Roman"/>
          <w:sz w:val="24"/>
          <w:szCs w:val="24"/>
        </w:rPr>
        <w:t>м.кв</w:t>
      </w:r>
      <w:proofErr w:type="spellEnd"/>
      <w:r w:rsidR="003B1649" w:rsidRPr="00EF05C2">
        <w:rPr>
          <w:rFonts w:ascii="Times New Roman" w:hAnsi="Times New Roman" w:cs="Times New Roman"/>
          <w:sz w:val="24"/>
          <w:szCs w:val="24"/>
        </w:rPr>
        <w:t>.</w:t>
      </w:r>
      <w:r w:rsidR="00C2490F" w:rsidRPr="00EF05C2">
        <w:rPr>
          <w:rFonts w:ascii="Times New Roman" w:hAnsi="Times New Roman" w:cs="Times New Roman"/>
          <w:sz w:val="24"/>
          <w:szCs w:val="24"/>
        </w:rPr>
        <w:t xml:space="preserve"> В рамках реализации мероприятий программы «Оказание государственной поддержки гражданам в обеспечении с жильем и оплате жилищно-коммунальных услуг» государственной программы РФ 5 семей (17 человек) получили субсидию на приобретение жилья на территории Чановского района Новосибирской области.</w:t>
      </w:r>
    </w:p>
    <w:p w14:paraId="5275B208" w14:textId="77777777" w:rsidR="00C2490F" w:rsidRPr="00EF05C2" w:rsidRDefault="00C2490F" w:rsidP="00C2490F">
      <w:pPr>
        <w:pStyle w:val="1"/>
        <w:tabs>
          <w:tab w:val="left" w:pos="142"/>
        </w:tabs>
        <w:spacing w:before="0" w:after="0"/>
        <w:ind w:firstLine="709"/>
        <w:contextualSpacing/>
        <w:jc w:val="both"/>
        <w:rPr>
          <w:rFonts w:ascii="Times New Roman" w:hAnsi="Times New Roman" w:cs="Times New Roman"/>
          <w:b/>
          <w:sz w:val="24"/>
          <w:szCs w:val="24"/>
        </w:rPr>
      </w:pPr>
      <w:r w:rsidRPr="00EF05C2">
        <w:rPr>
          <w:rFonts w:ascii="Times New Roman" w:hAnsi="Times New Roman" w:cs="Times New Roman"/>
          <w:sz w:val="24"/>
          <w:szCs w:val="24"/>
        </w:rPr>
        <w:t xml:space="preserve">В целях исполнения наказов избирателей депутатами законодательного собрания, запроектирован ФАПа в аул </w:t>
      </w:r>
      <w:proofErr w:type="spellStart"/>
      <w:r w:rsidRPr="00EF05C2">
        <w:rPr>
          <w:rFonts w:ascii="Times New Roman" w:hAnsi="Times New Roman" w:cs="Times New Roman"/>
          <w:sz w:val="24"/>
          <w:szCs w:val="24"/>
        </w:rPr>
        <w:t>Тебисе</w:t>
      </w:r>
      <w:proofErr w:type="spellEnd"/>
      <w:r w:rsidRPr="00EF05C2">
        <w:rPr>
          <w:rFonts w:ascii="Times New Roman" w:hAnsi="Times New Roman" w:cs="Times New Roman"/>
          <w:sz w:val="24"/>
          <w:szCs w:val="24"/>
        </w:rPr>
        <w:t xml:space="preserve">, работы по строительству будут начаты в 2024году. </w:t>
      </w:r>
    </w:p>
    <w:p w14:paraId="083BBF24" w14:textId="77777777" w:rsidR="00C2490F" w:rsidRPr="00EF05C2" w:rsidRDefault="00C2490F" w:rsidP="00C2490F">
      <w:pPr>
        <w:pStyle w:val="1"/>
        <w:tabs>
          <w:tab w:val="left" w:pos="142"/>
        </w:tabs>
        <w:spacing w:before="0" w:after="0"/>
        <w:ind w:firstLine="709"/>
        <w:contextualSpacing/>
        <w:jc w:val="both"/>
        <w:rPr>
          <w:rFonts w:ascii="Times New Roman" w:hAnsi="Times New Roman" w:cs="Times New Roman"/>
          <w:b/>
          <w:sz w:val="24"/>
          <w:szCs w:val="24"/>
        </w:rPr>
      </w:pPr>
      <w:r w:rsidRPr="00EF05C2">
        <w:rPr>
          <w:rFonts w:ascii="Times New Roman" w:hAnsi="Times New Roman" w:cs="Times New Roman"/>
          <w:sz w:val="24"/>
          <w:szCs w:val="24"/>
        </w:rPr>
        <w:t xml:space="preserve">Продолжается строительство Культурно-досугового центра в </w:t>
      </w:r>
      <w:proofErr w:type="spellStart"/>
      <w:r w:rsidRPr="00EF05C2">
        <w:rPr>
          <w:rFonts w:ascii="Times New Roman" w:hAnsi="Times New Roman" w:cs="Times New Roman"/>
          <w:sz w:val="24"/>
          <w:szCs w:val="24"/>
        </w:rPr>
        <w:t>к.п</w:t>
      </w:r>
      <w:proofErr w:type="spellEnd"/>
      <w:r w:rsidRPr="00EF05C2">
        <w:rPr>
          <w:rFonts w:ascii="Times New Roman" w:hAnsi="Times New Roman" w:cs="Times New Roman"/>
          <w:sz w:val="24"/>
          <w:szCs w:val="24"/>
        </w:rPr>
        <w:t xml:space="preserve">. Озеро-Карачи. </w:t>
      </w:r>
    </w:p>
    <w:p w14:paraId="7F797B26" w14:textId="457EFA5E" w:rsidR="006F0AEE" w:rsidRDefault="00000000" w:rsidP="00C45149">
      <w:pPr>
        <w:pBdr>
          <w:top w:val="none" w:sz="4" w:space="0" w:color="000000"/>
          <w:left w:val="none" w:sz="4" w:space="0" w:color="000000"/>
          <w:bottom w:val="none" w:sz="4" w:space="0" w:color="000000"/>
          <w:right w:val="none" w:sz="4" w:space="0" w:color="000000"/>
        </w:pBdr>
        <w:spacing w:line="240" w:lineRule="auto"/>
        <w:ind w:firstLine="708"/>
        <w:jc w:val="both"/>
        <w:rPr>
          <w:rFonts w:ascii="Times New Roman" w:eastAsia="Times New Roman" w:hAnsi="Times New Roman" w:cs="Times New Roman"/>
          <w:color w:val="000000"/>
          <w:sz w:val="24"/>
          <w:szCs w:val="24"/>
        </w:rPr>
      </w:pPr>
      <w:r w:rsidRPr="00EF05C2">
        <w:rPr>
          <w:rFonts w:ascii="Times New Roman" w:eastAsia="Times New Roman" w:hAnsi="Times New Roman" w:cs="Times New Roman"/>
          <w:color w:val="000000"/>
          <w:sz w:val="24"/>
          <w:szCs w:val="24"/>
        </w:rPr>
        <w:t> Работа с молодежью в Чановском районе ведется целенаправленно в рамках Федеральной программы «Молодежь России», целевой областной программы «Молодежь Новосибирской области», а также программы развития молодежной политики на территории Чановского района (районная программа «Молодежь Чановского района на 2022-2026 годы». На 31.12.202</w:t>
      </w:r>
      <w:r w:rsidR="00C2490F" w:rsidRPr="00EF05C2">
        <w:rPr>
          <w:rFonts w:ascii="Times New Roman" w:eastAsia="Times New Roman" w:hAnsi="Times New Roman" w:cs="Times New Roman"/>
          <w:color w:val="000000"/>
          <w:sz w:val="24"/>
          <w:szCs w:val="24"/>
        </w:rPr>
        <w:t>3</w:t>
      </w:r>
      <w:r w:rsidRPr="00EF05C2">
        <w:rPr>
          <w:rFonts w:ascii="Times New Roman" w:eastAsia="Times New Roman" w:hAnsi="Times New Roman" w:cs="Times New Roman"/>
          <w:color w:val="000000"/>
          <w:sz w:val="24"/>
          <w:szCs w:val="24"/>
        </w:rPr>
        <w:t xml:space="preserve"> года в Чановском районе проживает </w:t>
      </w:r>
      <w:r w:rsidR="00C45149" w:rsidRPr="00EF05C2">
        <w:rPr>
          <w:rFonts w:ascii="Times New Roman" w:eastAsia="Times New Roman" w:hAnsi="Times New Roman" w:cs="Times New Roman"/>
          <w:color w:val="000000"/>
          <w:sz w:val="24"/>
          <w:szCs w:val="24"/>
        </w:rPr>
        <w:t xml:space="preserve">более </w:t>
      </w:r>
      <w:r w:rsidRPr="00EF05C2">
        <w:rPr>
          <w:rFonts w:ascii="Times New Roman" w:eastAsia="Times New Roman" w:hAnsi="Times New Roman" w:cs="Times New Roman"/>
          <w:color w:val="000000"/>
          <w:sz w:val="24"/>
          <w:szCs w:val="24"/>
        </w:rPr>
        <w:t xml:space="preserve">5000 молодых людей. Для включения молодежи в реальные процессы социально-экономического и политического развития территорий в рамках областного проекта в Чановском районе отделом культуры и молодежной политики создана Молодежная избирательная комиссия.         </w:t>
      </w:r>
      <w:r w:rsidRPr="00EF05C2">
        <w:rPr>
          <w:rFonts w:ascii="Times New Roman" w:eastAsia="Times New Roman" w:hAnsi="Times New Roman" w:cs="Times New Roman"/>
          <w:color w:val="000000"/>
          <w:sz w:val="24"/>
          <w:szCs w:val="24"/>
        </w:rPr>
        <w:tab/>
        <w:t xml:space="preserve">На территории </w:t>
      </w:r>
      <w:proofErr w:type="gramStart"/>
      <w:r w:rsidRPr="00EF05C2">
        <w:rPr>
          <w:rFonts w:ascii="Times New Roman" w:eastAsia="Times New Roman" w:hAnsi="Times New Roman" w:cs="Times New Roman"/>
          <w:color w:val="000000"/>
          <w:sz w:val="24"/>
          <w:szCs w:val="24"/>
        </w:rPr>
        <w:t>района  активно</w:t>
      </w:r>
      <w:proofErr w:type="gramEnd"/>
      <w:r w:rsidRPr="00EF05C2">
        <w:rPr>
          <w:rFonts w:ascii="Times New Roman" w:eastAsia="Times New Roman" w:hAnsi="Times New Roman" w:cs="Times New Roman"/>
          <w:color w:val="000000"/>
          <w:sz w:val="24"/>
          <w:szCs w:val="24"/>
        </w:rPr>
        <w:t xml:space="preserve"> работают МКУ «Молодежный центр Чановского района», Советы работающей молодежи, волонтерский корпус Чановского района. Ведет свою деятельность Молодая гвардия Единой России. В рамках патриотического воспитания граждан совместно с военно-патриотическими клубами и добровольческими объединениями района были проведены различных акции, мероприятий, конкурсы, встречи с ветеранами, вдовами, тружениками тыла, для военно-патриотических клубов прошло патриотическое мероприятие «Строевой смотр». Реализация проекта «Доброволец – звучит гордо». Обустройство волонтерского центра и пополнение новыми участниками волонтерского корпуса Чановского района. Также особое внимание уделялось организации занятости несовершеннолетних детей от 14 до 17 лет (интеллектуальные игры, тематические киновечера, акции). Спортивным движением охвачены все возрастные категории граждан.  В 2022 году спортсмены района приняли участие в </w:t>
      </w:r>
      <w:r w:rsidR="00F50B95" w:rsidRPr="00EF05C2">
        <w:rPr>
          <w:rFonts w:ascii="Times New Roman" w:eastAsia="Times New Roman" w:hAnsi="Times New Roman" w:cs="Times New Roman"/>
          <w:color w:val="000000"/>
          <w:sz w:val="24"/>
          <w:szCs w:val="24"/>
        </w:rPr>
        <w:t>254</w:t>
      </w:r>
      <w:r w:rsidR="00C45149" w:rsidRPr="00EF05C2">
        <w:rPr>
          <w:rFonts w:ascii="Times New Roman" w:eastAsia="Times New Roman" w:hAnsi="Times New Roman" w:cs="Times New Roman"/>
          <w:color w:val="000000"/>
          <w:sz w:val="24"/>
          <w:szCs w:val="24"/>
        </w:rPr>
        <w:t xml:space="preserve"> </w:t>
      </w:r>
      <w:r w:rsidRPr="00EF05C2">
        <w:rPr>
          <w:rFonts w:ascii="Times New Roman" w:eastAsia="Times New Roman" w:hAnsi="Times New Roman" w:cs="Times New Roman"/>
          <w:color w:val="000000"/>
          <w:sz w:val="24"/>
          <w:szCs w:val="24"/>
        </w:rPr>
        <w:t xml:space="preserve">областных, межрайонных и </w:t>
      </w:r>
      <w:proofErr w:type="gramStart"/>
      <w:r w:rsidRPr="00EF05C2">
        <w:rPr>
          <w:rFonts w:ascii="Times New Roman" w:eastAsia="Times New Roman" w:hAnsi="Times New Roman" w:cs="Times New Roman"/>
          <w:color w:val="000000"/>
          <w:sz w:val="24"/>
          <w:szCs w:val="24"/>
        </w:rPr>
        <w:t>районных  спортивных</w:t>
      </w:r>
      <w:proofErr w:type="gramEnd"/>
      <w:r w:rsidRPr="00EF05C2">
        <w:rPr>
          <w:rFonts w:ascii="Times New Roman" w:eastAsia="Times New Roman" w:hAnsi="Times New Roman" w:cs="Times New Roman"/>
          <w:color w:val="000000"/>
          <w:sz w:val="24"/>
          <w:szCs w:val="24"/>
        </w:rPr>
        <w:t xml:space="preserve"> мероприятиях, общее количество участников </w:t>
      </w:r>
      <w:r w:rsidR="00C45149" w:rsidRPr="00EF05C2">
        <w:rPr>
          <w:rFonts w:ascii="Times New Roman" w:eastAsia="Times New Roman" w:hAnsi="Times New Roman" w:cs="Times New Roman"/>
          <w:color w:val="000000"/>
          <w:sz w:val="24"/>
          <w:szCs w:val="24"/>
        </w:rPr>
        <w:t>6795</w:t>
      </w:r>
      <w:r w:rsidRPr="00EF05C2">
        <w:rPr>
          <w:rFonts w:ascii="Times New Roman" w:eastAsia="Times New Roman" w:hAnsi="Times New Roman" w:cs="Times New Roman"/>
          <w:color w:val="000000"/>
          <w:sz w:val="24"/>
          <w:szCs w:val="24"/>
        </w:rPr>
        <w:t xml:space="preserve"> человек. Организовано проведение спортивно-массового мероприятия всероссийская лыжная гонка «Лыжня России», «Кросс Нации».</w:t>
      </w:r>
      <w:r>
        <w:rPr>
          <w:rFonts w:ascii="Times New Roman" w:eastAsia="Times New Roman" w:hAnsi="Times New Roman" w:cs="Times New Roman"/>
          <w:color w:val="000000"/>
          <w:sz w:val="24"/>
        </w:rPr>
        <w:t xml:space="preserve">  </w:t>
      </w:r>
    </w:p>
    <w:p w14:paraId="727665E0"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1.5. Особенности образовательной системы</w:t>
      </w:r>
    </w:p>
    <w:p w14:paraId="3FB38F93" w14:textId="77777777" w:rsidR="00F50B95" w:rsidRPr="00F50B95" w:rsidRDefault="00F50B95" w:rsidP="00F50B9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F50B95">
        <w:rPr>
          <w:rFonts w:ascii="Times New Roman" w:hAnsi="Times New Roman" w:cs="Times New Roman"/>
          <w:sz w:val="24"/>
          <w:szCs w:val="24"/>
        </w:rPr>
        <w:t xml:space="preserve">Одним из важных индикаторов социально-экономического развития района и </w:t>
      </w:r>
    </w:p>
    <w:p w14:paraId="6D3F7786" w14:textId="02F45EF2" w:rsidR="00F50B95" w:rsidRPr="00F50B95" w:rsidRDefault="00F50B95" w:rsidP="00F50B9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F50B95">
        <w:rPr>
          <w:rFonts w:ascii="Times New Roman" w:hAnsi="Times New Roman" w:cs="Times New Roman"/>
          <w:sz w:val="24"/>
          <w:szCs w:val="24"/>
        </w:rPr>
        <w:t>одновременно его ресурсов является состояние муниципальной системы образования. Целевым ориентиром в развитии данной отрасли уже несколько лет является диверсификация образовательных услуг, обеспечение их качества и доступности.</w:t>
      </w:r>
    </w:p>
    <w:p w14:paraId="488CF1DA" w14:textId="1D1B5F48" w:rsidR="00F50B95" w:rsidRPr="00F50B95" w:rsidRDefault="00F50B95" w:rsidP="00F50B9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F50B95">
        <w:rPr>
          <w:rFonts w:ascii="Times New Roman" w:hAnsi="Times New Roman" w:cs="Times New Roman"/>
          <w:sz w:val="24"/>
          <w:szCs w:val="24"/>
        </w:rPr>
        <w:t xml:space="preserve">Достижение данной цели невозможно без комплексной модернизации отрасли на всех </w:t>
      </w:r>
      <w:proofErr w:type="gramStart"/>
      <w:r w:rsidRPr="00F50B95">
        <w:rPr>
          <w:rFonts w:ascii="Times New Roman" w:hAnsi="Times New Roman" w:cs="Times New Roman"/>
          <w:sz w:val="24"/>
          <w:szCs w:val="24"/>
        </w:rPr>
        <w:t xml:space="preserve">её </w:t>
      </w:r>
      <w:r>
        <w:rPr>
          <w:rFonts w:ascii="Times New Roman" w:hAnsi="Times New Roman" w:cs="Times New Roman"/>
          <w:sz w:val="24"/>
          <w:szCs w:val="24"/>
        </w:rPr>
        <w:t xml:space="preserve"> </w:t>
      </w:r>
      <w:r w:rsidRPr="00F50B95">
        <w:rPr>
          <w:rFonts w:ascii="Times New Roman" w:hAnsi="Times New Roman" w:cs="Times New Roman"/>
          <w:sz w:val="24"/>
          <w:szCs w:val="24"/>
        </w:rPr>
        <w:t>уровнях</w:t>
      </w:r>
      <w:proofErr w:type="gramEnd"/>
      <w:r w:rsidRPr="00F50B95">
        <w:rPr>
          <w:rFonts w:ascii="Times New Roman" w:hAnsi="Times New Roman" w:cs="Times New Roman"/>
          <w:sz w:val="24"/>
          <w:szCs w:val="24"/>
        </w:rPr>
        <w:t xml:space="preserve"> – от дошкольного до среднего общего и дополнительного образования. </w:t>
      </w:r>
    </w:p>
    <w:p w14:paraId="2A5C7BCE" w14:textId="1E9B9856" w:rsidR="00F50B95" w:rsidRPr="00F50B95" w:rsidRDefault="00F50B95" w:rsidP="00F50B9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F50B95">
        <w:rPr>
          <w:rFonts w:ascii="Times New Roman" w:hAnsi="Times New Roman" w:cs="Times New Roman"/>
          <w:sz w:val="24"/>
          <w:szCs w:val="24"/>
        </w:rPr>
        <w:t xml:space="preserve">Обеспечение качества образования не может быть достигнуто без создания современных условий организации и осуществления образовательного процесса. Совершенствованию инфраструктуры и развитию материальной базы при этом было уделено </w:t>
      </w:r>
      <w:proofErr w:type="gramStart"/>
      <w:r w:rsidRPr="00F50B95">
        <w:rPr>
          <w:rFonts w:ascii="Times New Roman" w:hAnsi="Times New Roman" w:cs="Times New Roman"/>
          <w:sz w:val="24"/>
          <w:szCs w:val="24"/>
        </w:rPr>
        <w:t xml:space="preserve">первостепенное </w:t>
      </w:r>
      <w:r w:rsidR="008D74D1">
        <w:rPr>
          <w:rFonts w:ascii="Times New Roman" w:hAnsi="Times New Roman" w:cs="Times New Roman"/>
          <w:sz w:val="24"/>
          <w:szCs w:val="24"/>
        </w:rPr>
        <w:t xml:space="preserve"> з</w:t>
      </w:r>
      <w:r w:rsidRPr="00F50B95">
        <w:rPr>
          <w:rFonts w:ascii="Times New Roman" w:hAnsi="Times New Roman" w:cs="Times New Roman"/>
          <w:sz w:val="24"/>
          <w:szCs w:val="24"/>
        </w:rPr>
        <w:t>начение</w:t>
      </w:r>
      <w:proofErr w:type="gramEnd"/>
      <w:r w:rsidR="008D74D1">
        <w:rPr>
          <w:rFonts w:ascii="Times New Roman" w:hAnsi="Times New Roman" w:cs="Times New Roman"/>
          <w:sz w:val="24"/>
          <w:szCs w:val="24"/>
        </w:rPr>
        <w:t>.</w:t>
      </w:r>
    </w:p>
    <w:p w14:paraId="078F65E3" w14:textId="7768B6B6" w:rsidR="00C45149" w:rsidRPr="00C45149" w:rsidRDefault="00F50B95" w:rsidP="00F50B95">
      <w:pPr>
        <w:tabs>
          <w:tab w:val="left" w:pos="142"/>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C45149" w:rsidRPr="00C45149">
        <w:rPr>
          <w:rFonts w:ascii="Times New Roman" w:hAnsi="Times New Roman"/>
          <w:color w:val="000000"/>
          <w:sz w:val="24"/>
          <w:szCs w:val="24"/>
        </w:rPr>
        <w:t>Сеть образовательных организаций позволяет обеспечить полную доступность получения образования всеми участниками образовательного процесса:</w:t>
      </w:r>
    </w:p>
    <w:p w14:paraId="23447D2C" w14:textId="77777777" w:rsidR="00C45149" w:rsidRPr="00C45149" w:rsidRDefault="00C45149" w:rsidP="00C45149">
      <w:pPr>
        <w:tabs>
          <w:tab w:val="left" w:pos="142"/>
          <w:tab w:val="left" w:pos="9356"/>
        </w:tabs>
        <w:spacing w:after="0" w:line="240" w:lineRule="auto"/>
        <w:ind w:firstLine="709"/>
        <w:jc w:val="both"/>
        <w:rPr>
          <w:rFonts w:ascii="Times New Roman" w:hAnsi="Times New Roman"/>
          <w:sz w:val="24"/>
          <w:szCs w:val="24"/>
        </w:rPr>
      </w:pPr>
      <w:r w:rsidRPr="00C45149">
        <w:rPr>
          <w:rFonts w:ascii="Times New Roman" w:hAnsi="Times New Roman"/>
          <w:sz w:val="24"/>
          <w:szCs w:val="24"/>
        </w:rPr>
        <w:lastRenderedPageBreak/>
        <w:t xml:space="preserve">5 муниципальных бюджетных дошкольных образовательных учреждений, 25 общеобразовательных учреждений, 2 учреждения дополнительного </w:t>
      </w:r>
      <w:proofErr w:type="gramStart"/>
      <w:r w:rsidRPr="00C45149">
        <w:rPr>
          <w:rFonts w:ascii="Times New Roman" w:hAnsi="Times New Roman"/>
          <w:sz w:val="24"/>
          <w:szCs w:val="24"/>
        </w:rPr>
        <w:t>образования  –</w:t>
      </w:r>
      <w:proofErr w:type="gramEnd"/>
      <w:r w:rsidRPr="00C45149">
        <w:rPr>
          <w:rFonts w:ascii="Times New Roman" w:hAnsi="Times New Roman"/>
          <w:sz w:val="24"/>
          <w:szCs w:val="24"/>
        </w:rPr>
        <w:t xml:space="preserve"> ДЮСШ и ДЮЦ «Гармония».</w:t>
      </w:r>
    </w:p>
    <w:p w14:paraId="4F13496D" w14:textId="33D947B6" w:rsidR="00F704CB" w:rsidRDefault="00C45149" w:rsidP="00F704CB">
      <w:pPr>
        <w:pBdr>
          <w:top w:val="none" w:sz="4" w:space="0" w:color="000000"/>
          <w:left w:val="none" w:sz="4" w:space="0" w:color="000000"/>
          <w:bottom w:val="none" w:sz="4" w:space="0" w:color="000000"/>
          <w:right w:val="none" w:sz="4" w:space="0" w:color="000000"/>
        </w:pBdr>
        <w:spacing w:after="0" w:line="240" w:lineRule="auto"/>
        <w:ind w:firstLine="709"/>
        <w:jc w:val="both"/>
      </w:pPr>
      <w:r w:rsidRPr="00C45149">
        <w:rPr>
          <w:rFonts w:ascii="Times New Roman" w:hAnsi="Times New Roman"/>
          <w:spacing w:val="-10"/>
          <w:kern w:val="28"/>
          <w:sz w:val="24"/>
          <w:szCs w:val="24"/>
        </w:rPr>
        <w:t xml:space="preserve">Услугами муниципальной системы образования охвачены: 880 воспитанников – дошкольным образованием, 2921 человек обучаются в общеобразовательных </w:t>
      </w:r>
      <w:proofErr w:type="gramStart"/>
      <w:r w:rsidRPr="00C45149">
        <w:rPr>
          <w:rFonts w:ascii="Times New Roman" w:hAnsi="Times New Roman"/>
          <w:spacing w:val="-10"/>
          <w:kern w:val="28"/>
          <w:sz w:val="24"/>
          <w:szCs w:val="24"/>
        </w:rPr>
        <w:t xml:space="preserve">учреждениях,  </w:t>
      </w:r>
      <w:r w:rsidR="0016036F" w:rsidRPr="0016036F">
        <w:rPr>
          <w:rFonts w:ascii="Times New Roman" w:hAnsi="Times New Roman"/>
          <w:spacing w:val="-10"/>
          <w:kern w:val="28"/>
          <w:sz w:val="24"/>
          <w:szCs w:val="24"/>
        </w:rPr>
        <w:t>3321</w:t>
      </w:r>
      <w:proofErr w:type="gramEnd"/>
      <w:r w:rsidRPr="0016036F">
        <w:rPr>
          <w:rFonts w:ascii="Times New Roman" w:hAnsi="Times New Roman"/>
          <w:spacing w:val="-10"/>
          <w:kern w:val="28"/>
          <w:sz w:val="24"/>
          <w:szCs w:val="24"/>
        </w:rPr>
        <w:t xml:space="preserve">   ребенка – охвачены дополнительным образованием.</w:t>
      </w:r>
      <w:r w:rsidR="00F704CB" w:rsidRPr="00EF05C2">
        <w:rPr>
          <w:rFonts w:ascii="Times New Roman" w:eastAsia="Times New Roman" w:hAnsi="Times New Roman" w:cs="Times New Roman"/>
          <w:color w:val="000000"/>
          <w:sz w:val="24"/>
        </w:rPr>
        <w:t xml:space="preserve"> Большая часть образовательных организаций расположена в сельской местности (92%), численность   обучающихся в селах района составляет 1701 (58 %). </w:t>
      </w:r>
      <w:r w:rsidR="00F704CB">
        <w:rPr>
          <w:rFonts w:ascii="Times New Roman" w:eastAsia="Times New Roman" w:hAnsi="Times New Roman" w:cs="Times New Roman"/>
          <w:color w:val="000000"/>
          <w:sz w:val="24"/>
        </w:rPr>
        <w:t>Сеть образовательных организаций решает стоящие перед ней задачи по обеспечению доступности и качества образования для детей всех возрастов и категорий.</w:t>
      </w:r>
    </w:p>
    <w:p w14:paraId="07495E11" w14:textId="613F862B" w:rsidR="00F50B95" w:rsidRDefault="00C45149" w:rsidP="00F704CB">
      <w:pPr>
        <w:pBdr>
          <w:top w:val="none" w:sz="4" w:space="0" w:color="000000"/>
          <w:left w:val="none" w:sz="4" w:space="0" w:color="000000"/>
          <w:bottom w:val="none" w:sz="4" w:space="0" w:color="000000"/>
          <w:right w:val="none" w:sz="4" w:space="0" w:color="000000"/>
        </w:pBdr>
        <w:spacing w:after="0" w:line="240" w:lineRule="auto"/>
        <w:ind w:firstLine="709"/>
        <w:jc w:val="both"/>
      </w:pPr>
      <w:r w:rsidRPr="00C45149">
        <w:rPr>
          <w:rFonts w:ascii="Times New Roman" w:hAnsi="Times New Roman"/>
          <w:spacing w:val="-10"/>
          <w:kern w:val="28"/>
          <w:sz w:val="24"/>
          <w:szCs w:val="24"/>
        </w:rPr>
        <w:t>За 2023 год количество обращений граждан о предоставлении места в детском саду составило 279 человек. Количество детей, получивших направления в дошкольные образовательные учреждения, составило 27</w:t>
      </w:r>
      <w:r w:rsidR="000F1732">
        <w:rPr>
          <w:rFonts w:ascii="Times New Roman" w:hAnsi="Times New Roman"/>
          <w:spacing w:val="-10"/>
          <w:kern w:val="28"/>
          <w:sz w:val="24"/>
          <w:szCs w:val="24"/>
        </w:rPr>
        <w:t>6</w:t>
      </w:r>
      <w:r w:rsidRPr="00C45149">
        <w:rPr>
          <w:rFonts w:ascii="Times New Roman" w:hAnsi="Times New Roman"/>
          <w:spacing w:val="-10"/>
          <w:kern w:val="28"/>
          <w:sz w:val="24"/>
          <w:szCs w:val="24"/>
        </w:rPr>
        <w:t xml:space="preserve"> человека. </w:t>
      </w:r>
      <w:r w:rsidR="000F1732" w:rsidRPr="00943CB3">
        <w:rPr>
          <w:rFonts w:ascii="Times New Roman" w:eastAsia="Times New Roman" w:hAnsi="Times New Roman" w:cs="Times New Roman"/>
          <w:color w:val="000000"/>
          <w:sz w:val="24"/>
        </w:rPr>
        <w:t xml:space="preserve">Вся информация о «движении» дошкольников: постановка на очередь, зачисление, отчисление, перевод </w:t>
      </w:r>
      <w:proofErr w:type="gramStart"/>
      <w:r w:rsidR="000F1732" w:rsidRPr="00943CB3">
        <w:rPr>
          <w:rFonts w:ascii="Times New Roman" w:eastAsia="Times New Roman" w:hAnsi="Times New Roman" w:cs="Times New Roman"/>
          <w:color w:val="000000"/>
          <w:sz w:val="24"/>
        </w:rPr>
        <w:t>-  регистрируется</w:t>
      </w:r>
      <w:proofErr w:type="gramEnd"/>
      <w:r w:rsidR="000F1732" w:rsidRPr="00943CB3">
        <w:rPr>
          <w:rFonts w:ascii="Times New Roman" w:eastAsia="Times New Roman" w:hAnsi="Times New Roman" w:cs="Times New Roman"/>
          <w:color w:val="000000"/>
          <w:sz w:val="24"/>
        </w:rPr>
        <w:t xml:space="preserve"> и поддерживается в актуальном состоянии в информационной подсистеме «Электронный </w:t>
      </w:r>
      <w:r w:rsidR="00943CB3">
        <w:rPr>
          <w:rFonts w:ascii="Times New Roman" w:eastAsia="Times New Roman" w:hAnsi="Times New Roman" w:cs="Times New Roman"/>
          <w:color w:val="000000"/>
          <w:sz w:val="24"/>
        </w:rPr>
        <w:t>детский сад».</w:t>
      </w:r>
    </w:p>
    <w:p w14:paraId="46918C56" w14:textId="4B93FC78" w:rsidR="00C45149" w:rsidRDefault="00C45149" w:rsidP="00F50B9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Особенностью системы дошкольного образования является преимущественное расположение дошкольных учреждений (юридические лица) в </w:t>
      </w:r>
      <w:proofErr w:type="spellStart"/>
      <w:r>
        <w:rPr>
          <w:rFonts w:ascii="Times New Roman" w:eastAsia="Times New Roman" w:hAnsi="Times New Roman" w:cs="Times New Roman"/>
          <w:color w:val="000000"/>
          <w:sz w:val="24"/>
        </w:rPr>
        <w:t>р.п</w:t>
      </w:r>
      <w:proofErr w:type="spellEnd"/>
      <w:r>
        <w:rPr>
          <w:rFonts w:ascii="Times New Roman" w:eastAsia="Times New Roman" w:hAnsi="Times New Roman" w:cs="Times New Roman"/>
          <w:color w:val="000000"/>
          <w:sz w:val="24"/>
        </w:rPr>
        <w:t>. Чаны (4 учреждения), в селе расположено только одно муниципальное бюджетное дошкольное образовательное учреждение (</w:t>
      </w:r>
      <w:proofErr w:type="spellStart"/>
      <w:r>
        <w:rPr>
          <w:rFonts w:ascii="Times New Roman" w:eastAsia="Times New Roman" w:hAnsi="Times New Roman" w:cs="Times New Roman"/>
          <w:color w:val="000000"/>
          <w:sz w:val="24"/>
        </w:rPr>
        <w:t>п.Озеро</w:t>
      </w:r>
      <w:proofErr w:type="spellEnd"/>
      <w:r>
        <w:rPr>
          <w:rFonts w:ascii="Times New Roman" w:eastAsia="Times New Roman" w:hAnsi="Times New Roman" w:cs="Times New Roman"/>
          <w:color w:val="000000"/>
          <w:sz w:val="24"/>
        </w:rPr>
        <w:t xml:space="preserve">-Карачи), в остальных сельских населенных пунктах программы дошкольного образования реализуются в структурных подразделениях и группах кратковременного пребывания общеобразовательных учреждений. </w:t>
      </w:r>
    </w:p>
    <w:p w14:paraId="6D9BDD98"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Исполнение консолидированного бюджета системы образования Чановского района за 2023 год составляет   1 010 952,21 тыс. рублей.</w:t>
      </w:r>
    </w:p>
    <w:p w14:paraId="0F910183"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В течение 2023 года образовательные учреждения участвовали в реализации  программ:  - Реализация государственной программы Новосибирской области «Развитие системы социальной поддержки населения и улучшение социального положение семей с детьми в Новосибирской области: Организация отдыха и оздоровления детей в лагерях дневного пребывания  на базе общеобразовательных учреждений Чановского района на сумму 4 526 280,00 руб., в т.ч. областные средства – 4 490 555,00 руб., местный бюджет – 35 725,00 руб.</w:t>
      </w:r>
    </w:p>
    <w:p w14:paraId="48F3CAA4"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Реализация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Организация бесплатного горячего питания обучающихся, получающих начальное общее образование в общеобразовательных организациях Чановского района на сумму 15 097 682,66 руб., в т.ч. федеральные средства – 11 623 867,00 руб., областные средства – 3 278 914,29 руб., местный бюджет – 194 901,37 руб.</w:t>
      </w:r>
    </w:p>
    <w:p w14:paraId="4BB1DD6E" w14:textId="77777777" w:rsidR="00FA41CA" w:rsidRPr="003E7772"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highlight w:val="cyan"/>
        </w:rPr>
      </w:pPr>
      <w:r w:rsidRPr="00943CB3">
        <w:rPr>
          <w:rFonts w:ascii="Times New Roman" w:eastAsia="Times New Roman" w:hAnsi="Times New Roman" w:cs="Times New Roman"/>
          <w:color w:val="000000"/>
          <w:sz w:val="24"/>
        </w:rPr>
        <w:t>- Реализация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федерального проекта «Современная школа» входящего в состав национального проекта «Образование»: Создание материально-технической базы для реализации основных и дополнительных общеобразовательных программ цифрового и гуманитарного профиля в общеобразовательных организациях Чановского района  на сумму 4 052 685,00 руб., в т.ч. федеральные средства – 4000 000,00руб.,  местный бюджет – 52 685,00 руб.</w:t>
      </w:r>
    </w:p>
    <w:p w14:paraId="0188955D"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В 2023 году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составляла 0,00%. </w:t>
      </w:r>
    </w:p>
    <w:p w14:paraId="6FD6C070"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В 2023 году произведены работы по ремонту пола в моечной МБДОУ Чановский детский сад № 5 Чановского района Новосибирской области сумма 203 223,46 руб.</w:t>
      </w:r>
    </w:p>
    <w:p w14:paraId="1CA1769C"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В 2023 году   ремонты проведены в 5 общеобразовательных организациях:</w:t>
      </w:r>
    </w:p>
    <w:p w14:paraId="79500FAB"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Выполнение работ по текущему ремонту оконных проёмов (замене оконных блоков) на объекте: МБОУ Щегловская средняя школа имени Николая </w:t>
      </w:r>
      <w:proofErr w:type="spellStart"/>
      <w:r w:rsidRPr="00943CB3">
        <w:rPr>
          <w:rFonts w:ascii="Times New Roman" w:eastAsia="Times New Roman" w:hAnsi="Times New Roman" w:cs="Times New Roman"/>
          <w:color w:val="000000"/>
          <w:sz w:val="24"/>
        </w:rPr>
        <w:t>Асаевича</w:t>
      </w:r>
      <w:proofErr w:type="spellEnd"/>
      <w:r w:rsidRPr="00943CB3">
        <w:rPr>
          <w:rFonts w:ascii="Times New Roman" w:eastAsia="Times New Roman" w:hAnsi="Times New Roman" w:cs="Times New Roman"/>
          <w:color w:val="000000"/>
          <w:sz w:val="24"/>
        </w:rPr>
        <w:t xml:space="preserve"> </w:t>
      </w:r>
      <w:proofErr w:type="spellStart"/>
      <w:r w:rsidRPr="00943CB3">
        <w:rPr>
          <w:rFonts w:ascii="Times New Roman" w:eastAsia="Times New Roman" w:hAnsi="Times New Roman" w:cs="Times New Roman"/>
          <w:color w:val="000000"/>
          <w:sz w:val="24"/>
        </w:rPr>
        <w:t>Макаша</w:t>
      </w:r>
      <w:proofErr w:type="spellEnd"/>
      <w:r w:rsidRPr="00943CB3">
        <w:rPr>
          <w:rFonts w:ascii="Times New Roman" w:eastAsia="Times New Roman" w:hAnsi="Times New Roman" w:cs="Times New Roman"/>
          <w:color w:val="000000"/>
          <w:sz w:val="24"/>
        </w:rPr>
        <w:t xml:space="preserve"> Чановского района Новосибирской области сумма 999 985 </w:t>
      </w:r>
      <w:proofErr w:type="spellStart"/>
      <w:r w:rsidRPr="00943CB3">
        <w:rPr>
          <w:rFonts w:ascii="Times New Roman" w:eastAsia="Times New Roman" w:hAnsi="Times New Roman" w:cs="Times New Roman"/>
          <w:color w:val="000000"/>
          <w:sz w:val="24"/>
        </w:rPr>
        <w:t>руб</w:t>
      </w:r>
      <w:proofErr w:type="spellEnd"/>
      <w:r w:rsidRPr="00943CB3">
        <w:rPr>
          <w:rFonts w:ascii="Times New Roman" w:eastAsia="Times New Roman" w:hAnsi="Times New Roman" w:cs="Times New Roman"/>
          <w:color w:val="000000"/>
          <w:sz w:val="24"/>
        </w:rPr>
        <w:t>;</w:t>
      </w:r>
    </w:p>
    <w:p w14:paraId="0F75FA87"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lastRenderedPageBreak/>
        <w:t xml:space="preserve">Выполнения работ по ремонту радиаторов и ремонту </w:t>
      </w:r>
      <w:proofErr w:type="gramStart"/>
      <w:r w:rsidRPr="00943CB3">
        <w:rPr>
          <w:rFonts w:ascii="Times New Roman" w:eastAsia="Times New Roman" w:hAnsi="Times New Roman" w:cs="Times New Roman"/>
          <w:color w:val="000000"/>
          <w:sz w:val="24"/>
        </w:rPr>
        <w:t>здания  в</w:t>
      </w:r>
      <w:proofErr w:type="gramEnd"/>
      <w:r w:rsidRPr="00943CB3">
        <w:rPr>
          <w:rFonts w:ascii="Times New Roman" w:eastAsia="Times New Roman" w:hAnsi="Times New Roman" w:cs="Times New Roman"/>
          <w:color w:val="000000"/>
          <w:sz w:val="24"/>
        </w:rPr>
        <w:t xml:space="preserve"> МБОУ Красносельская СШ сумма 447519,77 руб.</w:t>
      </w:r>
    </w:p>
    <w:p w14:paraId="3C18B3A2"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 Выполнение работ по текущему ремонту оконных </w:t>
      </w:r>
      <w:proofErr w:type="gramStart"/>
      <w:r w:rsidRPr="00943CB3">
        <w:rPr>
          <w:rFonts w:ascii="Times New Roman" w:eastAsia="Times New Roman" w:hAnsi="Times New Roman" w:cs="Times New Roman"/>
          <w:color w:val="000000"/>
          <w:sz w:val="24"/>
        </w:rPr>
        <w:t>проемов(</w:t>
      </w:r>
      <w:proofErr w:type="gramEnd"/>
      <w:r w:rsidRPr="00943CB3">
        <w:rPr>
          <w:rFonts w:ascii="Times New Roman" w:eastAsia="Times New Roman" w:hAnsi="Times New Roman" w:cs="Times New Roman"/>
          <w:color w:val="000000"/>
          <w:sz w:val="24"/>
        </w:rPr>
        <w:t xml:space="preserve">замене оконных блоков)на объекте: МБОУ </w:t>
      </w:r>
      <w:proofErr w:type="spellStart"/>
      <w:r w:rsidRPr="00943CB3">
        <w:rPr>
          <w:rFonts w:ascii="Times New Roman" w:eastAsia="Times New Roman" w:hAnsi="Times New Roman" w:cs="Times New Roman"/>
          <w:color w:val="000000"/>
          <w:sz w:val="24"/>
        </w:rPr>
        <w:t>Тармакульская</w:t>
      </w:r>
      <w:proofErr w:type="spellEnd"/>
      <w:r w:rsidRPr="00943CB3">
        <w:rPr>
          <w:rFonts w:ascii="Times New Roman" w:eastAsia="Times New Roman" w:hAnsi="Times New Roman" w:cs="Times New Roman"/>
          <w:color w:val="000000"/>
          <w:sz w:val="24"/>
        </w:rPr>
        <w:t xml:space="preserve"> средняя школа Чановского района Новосибирской области сумма 621 550,00 </w:t>
      </w:r>
      <w:proofErr w:type="spellStart"/>
      <w:r w:rsidRPr="00943CB3">
        <w:rPr>
          <w:rFonts w:ascii="Times New Roman" w:eastAsia="Times New Roman" w:hAnsi="Times New Roman" w:cs="Times New Roman"/>
          <w:color w:val="000000"/>
          <w:sz w:val="24"/>
        </w:rPr>
        <w:t>руб</w:t>
      </w:r>
      <w:proofErr w:type="spellEnd"/>
      <w:r w:rsidRPr="00943CB3">
        <w:rPr>
          <w:rFonts w:ascii="Times New Roman" w:eastAsia="Times New Roman" w:hAnsi="Times New Roman" w:cs="Times New Roman"/>
          <w:color w:val="000000"/>
          <w:sz w:val="24"/>
        </w:rPr>
        <w:t>;</w:t>
      </w:r>
    </w:p>
    <w:p w14:paraId="1AB0163C"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Выполнение работ по текущему ремонту оконных проёмов (замене оконных блоков) на объекте: МБОУ </w:t>
      </w:r>
      <w:proofErr w:type="spellStart"/>
      <w:r w:rsidRPr="00943CB3">
        <w:rPr>
          <w:rFonts w:ascii="Times New Roman" w:eastAsia="Times New Roman" w:hAnsi="Times New Roman" w:cs="Times New Roman"/>
          <w:color w:val="000000"/>
          <w:sz w:val="24"/>
        </w:rPr>
        <w:t>Песчаноозерная</w:t>
      </w:r>
      <w:proofErr w:type="spellEnd"/>
      <w:r w:rsidRPr="00943CB3">
        <w:rPr>
          <w:rFonts w:ascii="Times New Roman" w:eastAsia="Times New Roman" w:hAnsi="Times New Roman" w:cs="Times New Roman"/>
          <w:color w:val="000000"/>
          <w:sz w:val="24"/>
        </w:rPr>
        <w:t xml:space="preserve"> СШ Чановского района Новосибирской области сумма 999 985 </w:t>
      </w:r>
      <w:proofErr w:type="spellStart"/>
      <w:r w:rsidRPr="00943CB3">
        <w:rPr>
          <w:rFonts w:ascii="Times New Roman" w:eastAsia="Times New Roman" w:hAnsi="Times New Roman" w:cs="Times New Roman"/>
          <w:color w:val="000000"/>
          <w:sz w:val="24"/>
        </w:rPr>
        <w:t>руб</w:t>
      </w:r>
      <w:proofErr w:type="spellEnd"/>
    </w:p>
    <w:p w14:paraId="7051C11A"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Выполнение работ по текущему ремонту оконных проемов (замене оконных блоков) на объекте: МБОУ </w:t>
      </w:r>
      <w:proofErr w:type="spellStart"/>
      <w:r w:rsidRPr="00943CB3">
        <w:rPr>
          <w:rFonts w:ascii="Times New Roman" w:eastAsia="Times New Roman" w:hAnsi="Times New Roman" w:cs="Times New Roman"/>
          <w:color w:val="000000"/>
          <w:sz w:val="24"/>
        </w:rPr>
        <w:t>Малотебисская</w:t>
      </w:r>
      <w:proofErr w:type="spellEnd"/>
      <w:r w:rsidRPr="00943CB3">
        <w:rPr>
          <w:rFonts w:ascii="Times New Roman" w:eastAsia="Times New Roman" w:hAnsi="Times New Roman" w:cs="Times New Roman"/>
          <w:color w:val="000000"/>
          <w:sz w:val="24"/>
        </w:rPr>
        <w:t xml:space="preserve"> основная школа Чановского </w:t>
      </w:r>
      <w:proofErr w:type="spellStart"/>
      <w:r w:rsidRPr="00943CB3">
        <w:rPr>
          <w:rFonts w:ascii="Times New Roman" w:eastAsia="Times New Roman" w:hAnsi="Times New Roman" w:cs="Times New Roman"/>
          <w:color w:val="000000"/>
          <w:sz w:val="24"/>
        </w:rPr>
        <w:t>райна</w:t>
      </w:r>
      <w:proofErr w:type="spellEnd"/>
      <w:r w:rsidRPr="00943CB3">
        <w:rPr>
          <w:rFonts w:ascii="Times New Roman" w:eastAsia="Times New Roman" w:hAnsi="Times New Roman" w:cs="Times New Roman"/>
          <w:color w:val="000000"/>
          <w:sz w:val="24"/>
        </w:rPr>
        <w:t xml:space="preserve"> Новосибирской области сумма 620 680 </w:t>
      </w:r>
      <w:proofErr w:type="spellStart"/>
      <w:r w:rsidRPr="00943CB3">
        <w:rPr>
          <w:rFonts w:ascii="Times New Roman" w:eastAsia="Times New Roman" w:hAnsi="Times New Roman" w:cs="Times New Roman"/>
          <w:color w:val="000000"/>
          <w:sz w:val="24"/>
        </w:rPr>
        <w:t>руб</w:t>
      </w:r>
      <w:proofErr w:type="spellEnd"/>
      <w:r w:rsidRPr="00943CB3">
        <w:rPr>
          <w:rFonts w:ascii="Times New Roman" w:eastAsia="Times New Roman" w:hAnsi="Times New Roman" w:cs="Times New Roman"/>
          <w:color w:val="000000"/>
          <w:sz w:val="24"/>
        </w:rPr>
        <w:t>;</w:t>
      </w:r>
    </w:p>
    <w:p w14:paraId="0B6A0353"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В 2023 году в учреждениях дошкольного образования Чановского района были выполнены следующие виды работ:</w:t>
      </w:r>
    </w:p>
    <w:p w14:paraId="7D0E4ACF"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МБДОУ Детский сад №4 – Приобретены входные двери и материалы для установки на общую сумму 250 000,00 руб.;</w:t>
      </w:r>
    </w:p>
    <w:p w14:paraId="2858E83A"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Завезен уголь для школьных котельных на сумму 10 947,55 тыс. рублей. При осуществлении подвоза детей израсходовано бензина на сумму 7 438,19 тыс. рублей. </w:t>
      </w:r>
    </w:p>
    <w:p w14:paraId="75D1CAD0" w14:textId="77777777" w:rsidR="00FA41CA" w:rsidRPr="00943CB3" w:rsidRDefault="00FA41CA" w:rsidP="00943CB3">
      <w:pPr>
        <w:pBdr>
          <w:top w:val="none" w:sz="4" w:space="0"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Приобретение нового оборудования, учебников и учебных пособий позволяет модернизировать учебно-воспитательный процесс в образовательных организациях. На организацию учебного процесса затрачено: </w:t>
      </w:r>
      <w:proofErr w:type="gramStart"/>
      <w:r w:rsidRPr="00943CB3">
        <w:rPr>
          <w:rFonts w:ascii="Times New Roman" w:eastAsia="Times New Roman" w:hAnsi="Times New Roman" w:cs="Times New Roman"/>
          <w:color w:val="000000"/>
          <w:sz w:val="24"/>
        </w:rPr>
        <w:t>-  школы</w:t>
      </w:r>
      <w:proofErr w:type="gramEnd"/>
      <w:r w:rsidRPr="00943CB3">
        <w:rPr>
          <w:rFonts w:ascii="Times New Roman" w:eastAsia="Times New Roman" w:hAnsi="Times New Roman" w:cs="Times New Roman"/>
          <w:color w:val="000000"/>
          <w:sz w:val="24"/>
        </w:rPr>
        <w:t xml:space="preserve"> 6 996,6 </w:t>
      </w:r>
      <w:proofErr w:type="spellStart"/>
      <w:r w:rsidRPr="00943CB3">
        <w:rPr>
          <w:rFonts w:ascii="Times New Roman" w:eastAsia="Times New Roman" w:hAnsi="Times New Roman" w:cs="Times New Roman"/>
          <w:color w:val="000000"/>
          <w:sz w:val="24"/>
        </w:rPr>
        <w:t>тыс.руб</w:t>
      </w:r>
      <w:proofErr w:type="spellEnd"/>
      <w:r w:rsidRPr="00943CB3">
        <w:rPr>
          <w:rFonts w:ascii="Times New Roman" w:eastAsia="Times New Roman" w:hAnsi="Times New Roman" w:cs="Times New Roman"/>
          <w:color w:val="000000"/>
          <w:sz w:val="24"/>
        </w:rPr>
        <w:t>; - детские сады – 950,00 тыс. руб.</w:t>
      </w:r>
    </w:p>
    <w:p w14:paraId="53A3D9D1" w14:textId="4C4D631E" w:rsidR="000F1732" w:rsidRPr="00943CB3" w:rsidRDefault="000F1732" w:rsidP="00943CB3">
      <w:pPr>
        <w:pBdr>
          <w:top w:val="none" w:sz="4" w:space="0" w:color="000000"/>
          <w:left w:val="none" w:sz="4" w:space="0" w:color="000000"/>
          <w:bottom w:val="none" w:sz="4" w:space="0" w:color="000000"/>
          <w:right w:val="none" w:sz="4" w:space="0" w:color="000000"/>
        </w:pBdr>
        <w:shd w:val="clear" w:color="FFFFFF" w:fill="FFFFFF"/>
        <w:spacing w:after="0" w:line="240" w:lineRule="auto"/>
        <w:ind w:firstLine="426"/>
        <w:jc w:val="both"/>
        <w:rPr>
          <w:rFonts w:ascii="Times New Roman" w:eastAsia="Times New Roman" w:hAnsi="Times New Roman" w:cs="Times New Roman"/>
          <w:color w:val="000000"/>
          <w:sz w:val="24"/>
          <w:szCs w:val="24"/>
        </w:rPr>
      </w:pPr>
      <w:r w:rsidRPr="00943CB3">
        <w:rPr>
          <w:rFonts w:ascii="Times New Roman" w:eastAsia="Times New Roman" w:hAnsi="Times New Roman" w:cs="Times New Roman"/>
          <w:color w:val="000000"/>
          <w:sz w:val="24"/>
          <w:szCs w:val="24"/>
        </w:rPr>
        <w:t xml:space="preserve">В 2023 году </w:t>
      </w:r>
      <w:proofErr w:type="gramStart"/>
      <w:r w:rsidRPr="00943CB3">
        <w:rPr>
          <w:rFonts w:ascii="Times New Roman" w:eastAsia="Times New Roman" w:hAnsi="Times New Roman" w:cs="Times New Roman"/>
          <w:color w:val="000000"/>
          <w:sz w:val="24"/>
          <w:szCs w:val="24"/>
        </w:rPr>
        <w:t>в  районе</w:t>
      </w:r>
      <w:proofErr w:type="gramEnd"/>
      <w:r w:rsidRPr="00943CB3">
        <w:rPr>
          <w:rFonts w:ascii="Times New Roman" w:eastAsia="Times New Roman" w:hAnsi="Times New Roman" w:cs="Times New Roman"/>
          <w:color w:val="000000"/>
          <w:sz w:val="24"/>
          <w:szCs w:val="24"/>
        </w:rPr>
        <w:t xml:space="preserve">  реализовывались  проекты, направленные на повышение качества образовательного процесса:</w:t>
      </w:r>
    </w:p>
    <w:p w14:paraId="4FE7FDB1" w14:textId="77777777" w:rsidR="000F1732" w:rsidRPr="00943CB3" w:rsidRDefault="000F1732" w:rsidP="00943CB3">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imes New Roman" w:hAnsi="Times New Roman" w:cs="Times New Roman"/>
          <w:color w:val="000000"/>
          <w:sz w:val="24"/>
          <w:szCs w:val="24"/>
        </w:rPr>
      </w:pPr>
      <w:r w:rsidRPr="00943CB3">
        <w:rPr>
          <w:rFonts w:ascii="Times New Roman" w:eastAsia="Times New Roman" w:hAnsi="Times New Roman" w:cs="Times New Roman"/>
          <w:color w:val="000000"/>
          <w:sz w:val="24"/>
          <w:szCs w:val="24"/>
        </w:rPr>
        <w:t xml:space="preserve">-региональный проект «Современная школа»  национального проекта «Образование» в части оказания услуги по психолого-педагогической, методической и консультативной помощи, оказанной родителям (законным представителям) детей, а также гражданам, желающим принять на воспитание в свои семьи детей, оставшихся без попечения родителей реализуют 14 образовательных организаций (МБОУ </w:t>
      </w:r>
      <w:proofErr w:type="spellStart"/>
      <w:r w:rsidRPr="00943CB3">
        <w:rPr>
          <w:rFonts w:ascii="Times New Roman" w:eastAsia="Times New Roman" w:hAnsi="Times New Roman" w:cs="Times New Roman"/>
          <w:color w:val="000000"/>
          <w:sz w:val="24"/>
          <w:szCs w:val="24"/>
        </w:rPr>
        <w:t>Тебисская</w:t>
      </w:r>
      <w:proofErr w:type="spellEnd"/>
      <w:r w:rsidRPr="00943CB3">
        <w:rPr>
          <w:rFonts w:ascii="Times New Roman" w:eastAsia="Times New Roman" w:hAnsi="Times New Roman" w:cs="Times New Roman"/>
          <w:color w:val="000000"/>
          <w:sz w:val="24"/>
          <w:szCs w:val="24"/>
        </w:rPr>
        <w:t xml:space="preserve"> СШ, МБОУ Щегловская СШ, МБОУ Красносельская СШ, МБОУ </w:t>
      </w:r>
      <w:proofErr w:type="spellStart"/>
      <w:r w:rsidRPr="00943CB3">
        <w:rPr>
          <w:rFonts w:ascii="Times New Roman" w:eastAsia="Times New Roman" w:hAnsi="Times New Roman" w:cs="Times New Roman"/>
          <w:color w:val="000000"/>
          <w:sz w:val="24"/>
          <w:szCs w:val="24"/>
        </w:rPr>
        <w:t>Земзаимская</w:t>
      </w:r>
      <w:proofErr w:type="spellEnd"/>
      <w:r w:rsidRPr="00943CB3">
        <w:rPr>
          <w:rFonts w:ascii="Times New Roman" w:eastAsia="Times New Roman" w:hAnsi="Times New Roman" w:cs="Times New Roman"/>
          <w:color w:val="000000"/>
          <w:sz w:val="24"/>
          <w:szCs w:val="24"/>
        </w:rPr>
        <w:t xml:space="preserve"> СШ, МБОУ Красненская ОШ,  МБОУ Моховская ОШ, МБДОУ Чановский детский сад № 1, МБДОУ Чановский детский сад № 4, МБОУ Чановская СШ № 1, МБОУ Чановская СШ № 2, МБОУ Озеро-Карачинская СШ, МБОУ </w:t>
      </w:r>
      <w:proofErr w:type="spellStart"/>
      <w:r w:rsidRPr="00943CB3">
        <w:rPr>
          <w:rFonts w:ascii="Times New Roman" w:eastAsia="Times New Roman" w:hAnsi="Times New Roman" w:cs="Times New Roman"/>
          <w:color w:val="000000"/>
          <w:sz w:val="24"/>
          <w:szCs w:val="24"/>
        </w:rPr>
        <w:t>Старокарачинская</w:t>
      </w:r>
      <w:proofErr w:type="spellEnd"/>
      <w:r w:rsidRPr="00943CB3">
        <w:rPr>
          <w:rFonts w:ascii="Times New Roman" w:eastAsia="Times New Roman" w:hAnsi="Times New Roman" w:cs="Times New Roman"/>
          <w:color w:val="000000"/>
          <w:sz w:val="24"/>
          <w:szCs w:val="24"/>
        </w:rPr>
        <w:t xml:space="preserve"> СШ, МБДОУ Озеро-Карачинский детский сад, МБОУ </w:t>
      </w:r>
      <w:proofErr w:type="spellStart"/>
      <w:r w:rsidRPr="00943CB3">
        <w:rPr>
          <w:rFonts w:ascii="Times New Roman" w:eastAsia="Times New Roman" w:hAnsi="Times New Roman" w:cs="Times New Roman"/>
          <w:color w:val="000000"/>
          <w:sz w:val="24"/>
          <w:szCs w:val="24"/>
        </w:rPr>
        <w:t>Юрковская</w:t>
      </w:r>
      <w:proofErr w:type="spellEnd"/>
      <w:r w:rsidRPr="00943CB3">
        <w:rPr>
          <w:rFonts w:ascii="Times New Roman" w:eastAsia="Times New Roman" w:hAnsi="Times New Roman" w:cs="Times New Roman"/>
          <w:color w:val="000000"/>
          <w:sz w:val="24"/>
          <w:szCs w:val="24"/>
        </w:rPr>
        <w:t xml:space="preserve"> ОШ).  Всего за отчетный период оказано – 2079 услуг,</w:t>
      </w:r>
    </w:p>
    <w:p w14:paraId="49757B18" w14:textId="77777777" w:rsidR="00943CB3" w:rsidRDefault="000F1732" w:rsidP="00943CB3">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imes New Roman" w:hAnsi="Times New Roman" w:cs="Times New Roman"/>
          <w:color w:val="000000"/>
          <w:sz w:val="24"/>
          <w:szCs w:val="24"/>
        </w:rPr>
      </w:pPr>
      <w:r w:rsidRPr="00943CB3">
        <w:rPr>
          <w:rFonts w:ascii="Times New Roman" w:eastAsia="Times New Roman" w:hAnsi="Times New Roman" w:cs="Times New Roman"/>
          <w:color w:val="000000"/>
          <w:sz w:val="24"/>
          <w:szCs w:val="24"/>
        </w:rPr>
        <w:t xml:space="preserve">- в 2023 году МБОУ Чановская СШ № 2 реализует федеральный проект «Современная </w:t>
      </w:r>
      <w:proofErr w:type="gramStart"/>
      <w:r w:rsidRPr="00943CB3">
        <w:rPr>
          <w:rFonts w:ascii="Times New Roman" w:eastAsia="Times New Roman" w:hAnsi="Times New Roman" w:cs="Times New Roman"/>
          <w:color w:val="000000"/>
          <w:sz w:val="24"/>
          <w:szCs w:val="24"/>
        </w:rPr>
        <w:t>школа»  национального</w:t>
      </w:r>
      <w:proofErr w:type="gramEnd"/>
      <w:r w:rsidRPr="00943CB3">
        <w:rPr>
          <w:rFonts w:ascii="Times New Roman" w:eastAsia="Times New Roman" w:hAnsi="Times New Roman" w:cs="Times New Roman"/>
          <w:color w:val="000000"/>
          <w:sz w:val="24"/>
          <w:szCs w:val="24"/>
        </w:rPr>
        <w:t xml:space="preserve"> проекта «Образование» в вышеуказанном направлении совместно с партнерами, </w:t>
      </w:r>
    </w:p>
    <w:p w14:paraId="1882E540" w14:textId="7694E72C" w:rsidR="000F1732" w:rsidRPr="00943CB3" w:rsidRDefault="000F1732" w:rsidP="00943CB3">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imes New Roman" w:hAnsi="Times New Roman" w:cs="Times New Roman"/>
          <w:color w:val="000000"/>
          <w:sz w:val="24"/>
          <w:szCs w:val="24"/>
        </w:rPr>
      </w:pPr>
      <w:r w:rsidRPr="00943CB3">
        <w:rPr>
          <w:rFonts w:ascii="Times New Roman" w:eastAsia="Times New Roman" w:hAnsi="Times New Roman" w:cs="Times New Roman"/>
          <w:color w:val="000000"/>
          <w:sz w:val="24"/>
          <w:szCs w:val="24"/>
        </w:rPr>
        <w:t xml:space="preserve"> -в рамках регионального проекта «Обучение и социализация детей с ограниченными возможностями здоровья в инклюзивном образовательном пространстве Новосибирской </w:t>
      </w:r>
      <w:proofErr w:type="gramStart"/>
      <w:r w:rsidRPr="00943CB3">
        <w:rPr>
          <w:rFonts w:ascii="Times New Roman" w:eastAsia="Times New Roman" w:hAnsi="Times New Roman" w:cs="Times New Roman"/>
          <w:color w:val="000000"/>
          <w:sz w:val="24"/>
          <w:szCs w:val="24"/>
        </w:rPr>
        <w:t>области  работают</w:t>
      </w:r>
      <w:proofErr w:type="gramEnd"/>
      <w:r w:rsidRPr="00943CB3">
        <w:rPr>
          <w:rFonts w:ascii="Times New Roman" w:eastAsia="Times New Roman" w:hAnsi="Times New Roman" w:cs="Times New Roman"/>
          <w:color w:val="000000"/>
          <w:sz w:val="24"/>
          <w:szCs w:val="24"/>
        </w:rPr>
        <w:t>:</w:t>
      </w:r>
    </w:p>
    <w:p w14:paraId="70A1871D" w14:textId="77777777" w:rsidR="000F1732" w:rsidRPr="00943CB3" w:rsidRDefault="000F1732" w:rsidP="000F1732">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imes New Roman" w:hAnsi="Times New Roman" w:cs="Times New Roman"/>
          <w:color w:val="000000"/>
          <w:sz w:val="24"/>
          <w:szCs w:val="24"/>
        </w:rPr>
      </w:pPr>
      <w:r w:rsidRPr="00943CB3">
        <w:rPr>
          <w:rFonts w:ascii="Times New Roman" w:eastAsia="Times New Roman" w:hAnsi="Times New Roman" w:cs="Times New Roman"/>
          <w:color w:val="000000"/>
          <w:sz w:val="24"/>
          <w:szCs w:val="24"/>
        </w:rPr>
        <w:t xml:space="preserve">1. МБОУ Чановская средняя школа № 2, которая признана Ресурсной организацией Новосибирской области, реализующей практику инклюзивного образования на период  2023-2025 годов (5 школ-партнеров проекта: </w:t>
      </w:r>
      <w:proofErr w:type="spellStart"/>
      <w:r w:rsidRPr="00943CB3">
        <w:rPr>
          <w:rFonts w:ascii="Times New Roman" w:eastAsia="Times New Roman" w:hAnsi="Times New Roman" w:cs="Times New Roman"/>
          <w:color w:val="000000"/>
          <w:sz w:val="24"/>
          <w:szCs w:val="24"/>
        </w:rPr>
        <w:t>Блюдчанская</w:t>
      </w:r>
      <w:proofErr w:type="spellEnd"/>
      <w:r w:rsidRPr="00943CB3">
        <w:rPr>
          <w:rFonts w:ascii="Times New Roman" w:eastAsia="Times New Roman" w:hAnsi="Times New Roman" w:cs="Times New Roman"/>
          <w:color w:val="000000"/>
          <w:sz w:val="24"/>
          <w:szCs w:val="24"/>
        </w:rPr>
        <w:t xml:space="preserve"> СШ, </w:t>
      </w:r>
      <w:proofErr w:type="spellStart"/>
      <w:r w:rsidRPr="00943CB3">
        <w:rPr>
          <w:rFonts w:ascii="Times New Roman" w:eastAsia="Times New Roman" w:hAnsi="Times New Roman" w:cs="Times New Roman"/>
          <w:color w:val="000000"/>
          <w:sz w:val="24"/>
          <w:szCs w:val="24"/>
        </w:rPr>
        <w:t>Старокарачинская</w:t>
      </w:r>
      <w:proofErr w:type="spellEnd"/>
      <w:r w:rsidRPr="00943CB3">
        <w:rPr>
          <w:rFonts w:ascii="Times New Roman" w:eastAsia="Times New Roman" w:hAnsi="Times New Roman" w:cs="Times New Roman"/>
          <w:color w:val="000000"/>
          <w:sz w:val="24"/>
          <w:szCs w:val="24"/>
        </w:rPr>
        <w:t xml:space="preserve"> СШ, </w:t>
      </w:r>
      <w:proofErr w:type="spellStart"/>
      <w:r w:rsidRPr="00943CB3">
        <w:rPr>
          <w:rFonts w:ascii="Times New Roman" w:eastAsia="Times New Roman" w:hAnsi="Times New Roman" w:cs="Times New Roman"/>
          <w:color w:val="000000"/>
          <w:sz w:val="24"/>
          <w:szCs w:val="24"/>
        </w:rPr>
        <w:t>Отреченская</w:t>
      </w:r>
      <w:proofErr w:type="spellEnd"/>
      <w:r w:rsidRPr="00943CB3">
        <w:rPr>
          <w:rFonts w:ascii="Times New Roman" w:eastAsia="Times New Roman" w:hAnsi="Times New Roman" w:cs="Times New Roman"/>
          <w:color w:val="000000"/>
          <w:sz w:val="24"/>
          <w:szCs w:val="24"/>
        </w:rPr>
        <w:t xml:space="preserve"> СШ, Погорельская СШ, </w:t>
      </w:r>
      <w:proofErr w:type="spellStart"/>
      <w:r w:rsidRPr="00943CB3">
        <w:rPr>
          <w:rFonts w:ascii="Times New Roman" w:eastAsia="Times New Roman" w:hAnsi="Times New Roman" w:cs="Times New Roman"/>
          <w:color w:val="000000"/>
          <w:sz w:val="24"/>
          <w:szCs w:val="24"/>
        </w:rPr>
        <w:t>Межгривненская</w:t>
      </w:r>
      <w:proofErr w:type="spellEnd"/>
      <w:r w:rsidRPr="00943CB3">
        <w:rPr>
          <w:rFonts w:ascii="Times New Roman" w:eastAsia="Times New Roman" w:hAnsi="Times New Roman" w:cs="Times New Roman"/>
          <w:color w:val="000000"/>
          <w:sz w:val="24"/>
          <w:szCs w:val="24"/>
        </w:rPr>
        <w:t xml:space="preserve"> ОШ)». Ресурсная организация во взаимодействии со школами-партнерами проводила различные консультативные, методические мероприятия в соответствии с «Дорожной картой»,</w:t>
      </w:r>
    </w:p>
    <w:p w14:paraId="7FC94C95" w14:textId="77777777" w:rsidR="000F1732" w:rsidRPr="00943CB3" w:rsidRDefault="000F1732" w:rsidP="000F1732">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imes New Roman" w:hAnsi="Times New Roman" w:cs="Times New Roman"/>
          <w:color w:val="000000"/>
          <w:sz w:val="24"/>
          <w:szCs w:val="24"/>
        </w:rPr>
      </w:pPr>
      <w:r w:rsidRPr="00943CB3">
        <w:rPr>
          <w:rFonts w:ascii="Times New Roman" w:eastAsia="Times New Roman" w:hAnsi="Times New Roman" w:cs="Times New Roman"/>
          <w:color w:val="000000"/>
          <w:sz w:val="24"/>
          <w:szCs w:val="24"/>
        </w:rPr>
        <w:t xml:space="preserve">2. МБОУ Чановская средняя школа № 1, которая признана на период 2023-2025гг. </w:t>
      </w:r>
      <w:proofErr w:type="spellStart"/>
      <w:r w:rsidRPr="00943CB3">
        <w:rPr>
          <w:rFonts w:ascii="Times New Roman" w:eastAsia="Times New Roman" w:hAnsi="Times New Roman" w:cs="Times New Roman"/>
          <w:color w:val="000000"/>
          <w:sz w:val="24"/>
          <w:szCs w:val="24"/>
        </w:rPr>
        <w:t>стажировочной</w:t>
      </w:r>
      <w:proofErr w:type="spellEnd"/>
      <w:r w:rsidRPr="00943CB3">
        <w:rPr>
          <w:rFonts w:ascii="Times New Roman" w:eastAsia="Times New Roman" w:hAnsi="Times New Roman" w:cs="Times New Roman"/>
          <w:color w:val="000000"/>
          <w:sz w:val="24"/>
          <w:szCs w:val="24"/>
        </w:rPr>
        <w:t xml:space="preserve"> площадкой по реализации практики инклюзивного образования Новосибирской области в направлении «Работа по самоопределению и профессиональной ориентации обучающихся с ограниченными возможностями здоровья, детей-инвалидов» (школы-партнеры: МБОУ </w:t>
      </w:r>
      <w:proofErr w:type="spellStart"/>
      <w:r w:rsidRPr="00943CB3">
        <w:rPr>
          <w:rFonts w:ascii="Times New Roman" w:eastAsia="Times New Roman" w:hAnsi="Times New Roman" w:cs="Times New Roman"/>
          <w:color w:val="000000"/>
          <w:sz w:val="24"/>
          <w:szCs w:val="24"/>
        </w:rPr>
        <w:t>Тебисская</w:t>
      </w:r>
      <w:proofErr w:type="spellEnd"/>
      <w:r w:rsidRPr="00943CB3">
        <w:rPr>
          <w:rFonts w:ascii="Times New Roman" w:eastAsia="Times New Roman" w:hAnsi="Times New Roman" w:cs="Times New Roman"/>
          <w:color w:val="000000"/>
          <w:sz w:val="24"/>
          <w:szCs w:val="24"/>
        </w:rPr>
        <w:t xml:space="preserve"> СШ, МБОУ </w:t>
      </w:r>
      <w:proofErr w:type="spellStart"/>
      <w:r w:rsidRPr="00943CB3">
        <w:rPr>
          <w:rFonts w:ascii="Times New Roman" w:eastAsia="Times New Roman" w:hAnsi="Times New Roman" w:cs="Times New Roman"/>
          <w:color w:val="000000"/>
          <w:sz w:val="24"/>
          <w:szCs w:val="24"/>
        </w:rPr>
        <w:t>Землянозаимская</w:t>
      </w:r>
      <w:proofErr w:type="spellEnd"/>
      <w:r w:rsidRPr="00943CB3">
        <w:rPr>
          <w:rFonts w:ascii="Times New Roman" w:eastAsia="Times New Roman" w:hAnsi="Times New Roman" w:cs="Times New Roman"/>
          <w:color w:val="000000"/>
          <w:sz w:val="24"/>
          <w:szCs w:val="24"/>
        </w:rPr>
        <w:t xml:space="preserve"> СШ, МБОУ Чановская СШ № 2, МБОУ Красносельская СШ, МБОУ </w:t>
      </w:r>
      <w:proofErr w:type="spellStart"/>
      <w:r w:rsidRPr="00943CB3">
        <w:rPr>
          <w:rFonts w:ascii="Times New Roman" w:eastAsia="Times New Roman" w:hAnsi="Times New Roman" w:cs="Times New Roman"/>
          <w:color w:val="000000"/>
          <w:sz w:val="24"/>
          <w:szCs w:val="24"/>
        </w:rPr>
        <w:t>Старокарачинская</w:t>
      </w:r>
      <w:proofErr w:type="spellEnd"/>
      <w:r w:rsidRPr="00943CB3">
        <w:rPr>
          <w:rFonts w:ascii="Times New Roman" w:eastAsia="Times New Roman" w:hAnsi="Times New Roman" w:cs="Times New Roman"/>
          <w:color w:val="000000"/>
          <w:sz w:val="24"/>
          <w:szCs w:val="24"/>
        </w:rPr>
        <w:t xml:space="preserve"> СШ, МБОУ Озеро-Карачинская СШ, МБОУ Красненская ОШ.</w:t>
      </w:r>
    </w:p>
    <w:p w14:paraId="635BCBBC" w14:textId="77777777" w:rsidR="000F1732" w:rsidRDefault="000F1732" w:rsidP="00F50B95">
      <w:pPr>
        <w:pBdr>
          <w:top w:val="none" w:sz="4" w:space="0" w:color="000000"/>
          <w:left w:val="none" w:sz="4" w:space="0" w:color="000000"/>
          <w:bottom w:val="none" w:sz="4" w:space="0" w:color="000000"/>
          <w:right w:val="none" w:sz="4" w:space="0" w:color="000000"/>
        </w:pBdr>
        <w:spacing w:after="0" w:line="240" w:lineRule="auto"/>
        <w:ind w:firstLine="709"/>
        <w:jc w:val="both"/>
      </w:pPr>
    </w:p>
    <w:p w14:paraId="3D9F270E" w14:textId="77777777" w:rsidR="00C45149" w:rsidRPr="00C45149" w:rsidRDefault="00C45149" w:rsidP="00F50B95">
      <w:pPr>
        <w:shd w:val="clear" w:color="auto" w:fill="FFFFFF"/>
        <w:spacing w:after="0" w:line="240" w:lineRule="auto"/>
        <w:ind w:firstLine="708"/>
        <w:jc w:val="both"/>
        <w:rPr>
          <w:rFonts w:ascii="Times New Roman" w:hAnsi="Times New Roman"/>
          <w:sz w:val="24"/>
          <w:szCs w:val="24"/>
          <w:shd w:val="clear" w:color="auto" w:fill="FFFFFF"/>
        </w:rPr>
      </w:pPr>
      <w:r w:rsidRPr="00C45149">
        <w:rPr>
          <w:rFonts w:ascii="Times New Roman" w:hAnsi="Times New Roman"/>
          <w:sz w:val="24"/>
          <w:szCs w:val="24"/>
          <w:shd w:val="clear" w:color="auto" w:fill="FFFFFF"/>
        </w:rPr>
        <w:lastRenderedPageBreak/>
        <w:t xml:space="preserve">Одним из условий предоставления детям возможности получения качественного образования является организация </w:t>
      </w:r>
      <w:proofErr w:type="gramStart"/>
      <w:r w:rsidRPr="00C45149">
        <w:rPr>
          <w:rFonts w:ascii="Times New Roman" w:hAnsi="Times New Roman"/>
          <w:sz w:val="24"/>
          <w:szCs w:val="24"/>
          <w:shd w:val="clear" w:color="auto" w:fill="FFFFFF"/>
        </w:rPr>
        <w:t>подвоза  к</w:t>
      </w:r>
      <w:proofErr w:type="gramEnd"/>
      <w:r w:rsidRPr="00C45149">
        <w:rPr>
          <w:rFonts w:ascii="Times New Roman" w:hAnsi="Times New Roman"/>
          <w:sz w:val="24"/>
          <w:szCs w:val="24"/>
          <w:shd w:val="clear" w:color="auto" w:fill="FFFFFF"/>
        </w:rPr>
        <w:t xml:space="preserve"> местам обучения. Протяженность школьных маршрутов в районе составляет более 698,05 км, на подвозе используется </w:t>
      </w:r>
      <w:proofErr w:type="gramStart"/>
      <w:r w:rsidRPr="00C45149">
        <w:rPr>
          <w:rFonts w:ascii="Times New Roman" w:hAnsi="Times New Roman"/>
          <w:sz w:val="24"/>
          <w:szCs w:val="24"/>
          <w:shd w:val="clear" w:color="auto" w:fill="FFFFFF"/>
        </w:rPr>
        <w:t>24  транспортных</w:t>
      </w:r>
      <w:proofErr w:type="gramEnd"/>
      <w:r w:rsidRPr="00C45149">
        <w:rPr>
          <w:rFonts w:ascii="Times New Roman" w:hAnsi="Times New Roman"/>
          <w:sz w:val="24"/>
          <w:szCs w:val="24"/>
          <w:shd w:val="clear" w:color="auto" w:fill="FFFFFF"/>
        </w:rPr>
        <w:t xml:space="preserve">  средства. На подвозе 20,5% обучающихся из 33 населенных пунктов. Подвоз обучающихся осуществляется </w:t>
      </w:r>
      <w:proofErr w:type="gramStart"/>
      <w:r w:rsidRPr="00C45149">
        <w:rPr>
          <w:rFonts w:ascii="Times New Roman" w:hAnsi="Times New Roman"/>
          <w:sz w:val="24"/>
          <w:szCs w:val="24"/>
          <w:shd w:val="clear" w:color="auto" w:fill="FFFFFF"/>
        </w:rPr>
        <w:t>к  15</w:t>
      </w:r>
      <w:proofErr w:type="gramEnd"/>
      <w:r w:rsidRPr="00C45149">
        <w:rPr>
          <w:rFonts w:ascii="Times New Roman" w:hAnsi="Times New Roman"/>
          <w:sz w:val="24"/>
          <w:szCs w:val="24"/>
          <w:shd w:val="clear" w:color="auto" w:fill="FFFFFF"/>
        </w:rPr>
        <w:t xml:space="preserve"> общеобразовательным организациям. Ежедневный подвоз </w:t>
      </w:r>
      <w:r w:rsidRPr="00C45149">
        <w:rPr>
          <w:rFonts w:ascii="Times New Roman" w:hAnsi="Times New Roman"/>
          <w:sz w:val="24"/>
          <w:szCs w:val="24"/>
        </w:rPr>
        <w:t>–</w:t>
      </w:r>
      <w:r w:rsidRPr="00C45149">
        <w:rPr>
          <w:rFonts w:ascii="Times New Roman" w:hAnsi="Times New Roman"/>
          <w:sz w:val="24"/>
          <w:szCs w:val="24"/>
          <w:shd w:val="clear" w:color="auto" w:fill="FFFFFF"/>
        </w:rPr>
        <w:t xml:space="preserve"> для 610 обучающихся из 33 населенных пунктов.  В 2023 году поставлено 2 транспортных средства: в МБОУ Красносельская СШ, МБОУ </w:t>
      </w:r>
      <w:proofErr w:type="spellStart"/>
      <w:r w:rsidRPr="00C45149">
        <w:rPr>
          <w:rFonts w:ascii="Times New Roman" w:hAnsi="Times New Roman"/>
          <w:sz w:val="24"/>
          <w:szCs w:val="24"/>
          <w:shd w:val="clear" w:color="auto" w:fill="FFFFFF"/>
        </w:rPr>
        <w:t>Песчаноозерноя</w:t>
      </w:r>
      <w:proofErr w:type="spellEnd"/>
      <w:r w:rsidRPr="00C45149">
        <w:rPr>
          <w:rFonts w:ascii="Times New Roman" w:hAnsi="Times New Roman"/>
          <w:sz w:val="24"/>
          <w:szCs w:val="24"/>
          <w:shd w:val="clear" w:color="auto" w:fill="FFFFFF"/>
        </w:rPr>
        <w:t xml:space="preserve"> СШ.</w:t>
      </w:r>
    </w:p>
    <w:p w14:paraId="1756BC09" w14:textId="25F13D8D" w:rsidR="00FA41CA" w:rsidRPr="00943CB3" w:rsidRDefault="00C45149" w:rsidP="00FA41C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426"/>
        <w:jc w:val="both"/>
      </w:pPr>
      <w:r w:rsidRPr="00C45149">
        <w:rPr>
          <w:rFonts w:ascii="Times New Roman" w:hAnsi="Times New Roman"/>
          <w:sz w:val="24"/>
          <w:szCs w:val="24"/>
          <w:shd w:val="clear" w:color="auto" w:fill="FFFFFF"/>
        </w:rPr>
        <w:t xml:space="preserve">Для организации питания </w:t>
      </w:r>
      <w:proofErr w:type="gramStart"/>
      <w:r w:rsidRPr="00C45149">
        <w:rPr>
          <w:rFonts w:ascii="Times New Roman" w:hAnsi="Times New Roman"/>
          <w:sz w:val="24"/>
          <w:szCs w:val="24"/>
          <w:shd w:val="clear" w:color="auto" w:fill="FFFFFF"/>
        </w:rPr>
        <w:t>обучающихся  в</w:t>
      </w:r>
      <w:proofErr w:type="gramEnd"/>
      <w:r w:rsidRPr="00C45149">
        <w:rPr>
          <w:rFonts w:ascii="Times New Roman" w:hAnsi="Times New Roman"/>
          <w:sz w:val="24"/>
          <w:szCs w:val="24"/>
          <w:shd w:val="clear" w:color="auto" w:fill="FFFFFF"/>
        </w:rPr>
        <w:t xml:space="preserve"> 24 (100%) общеобразовательных организациях работают столовые смешанного типа. Питанием охвачено 2</w:t>
      </w:r>
      <w:r w:rsidR="00FA41CA">
        <w:rPr>
          <w:rFonts w:ascii="Times New Roman" w:hAnsi="Times New Roman"/>
          <w:sz w:val="24"/>
          <w:szCs w:val="24"/>
          <w:shd w:val="clear" w:color="auto" w:fill="FFFFFF"/>
        </w:rPr>
        <w:t>784</w:t>
      </w:r>
      <w:r w:rsidRPr="00C45149">
        <w:rPr>
          <w:rFonts w:ascii="Times New Roman" w:hAnsi="Times New Roman"/>
          <w:sz w:val="24"/>
          <w:szCs w:val="24"/>
          <w:shd w:val="clear" w:color="auto" w:fill="FFFFFF"/>
        </w:rPr>
        <w:t xml:space="preserve"> ребенка.</w:t>
      </w:r>
      <w:r w:rsidR="00FA41CA" w:rsidRPr="00FA41CA">
        <w:rPr>
          <w:rFonts w:ascii="Times New Roman" w:eastAsia="Times New Roman" w:hAnsi="Times New Roman" w:cs="Times New Roman"/>
          <w:sz w:val="24"/>
          <w:highlight w:val="cyan"/>
        </w:rPr>
        <w:t xml:space="preserve"> </w:t>
      </w:r>
      <w:r w:rsidR="00FA41CA" w:rsidRPr="00943CB3">
        <w:rPr>
          <w:rFonts w:ascii="Times New Roman" w:eastAsia="Times New Roman" w:hAnsi="Times New Roman" w:cs="Times New Roman"/>
          <w:sz w:val="24"/>
        </w:rPr>
        <w:t xml:space="preserve">Охват питанием детей льготной категории за отчетный период составляет: многодетные и малоимущие семьи - 669 человека, со статусом «ребенок с ограниченными возможностями здоровья» и дети-инвалиды - 228 детей, обучающиеся начальных классов — 1155 ребенка. Общее количество детей, получающих льготное питание, составляет 1994 человек. </w:t>
      </w:r>
    </w:p>
    <w:p w14:paraId="04F3C34F" w14:textId="77777777" w:rsidR="00FA41CA" w:rsidRDefault="00FA41CA" w:rsidP="00FA41C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pPr>
      <w:r w:rsidRPr="00943CB3">
        <w:rPr>
          <w:rFonts w:ascii="Times New Roman" w:eastAsia="Times New Roman" w:hAnsi="Times New Roman" w:cs="Times New Roman"/>
          <w:color w:val="000000"/>
          <w:sz w:val="24"/>
        </w:rPr>
        <w:t xml:space="preserve">В образовательных организациях Чановского района в 2023 году проведены ремонтные </w:t>
      </w:r>
      <w:proofErr w:type="gramStart"/>
      <w:r w:rsidRPr="00943CB3">
        <w:rPr>
          <w:rFonts w:ascii="Times New Roman" w:eastAsia="Times New Roman" w:hAnsi="Times New Roman" w:cs="Times New Roman"/>
          <w:color w:val="000000"/>
          <w:sz w:val="24"/>
        </w:rPr>
        <w:t>работы  на</w:t>
      </w:r>
      <w:proofErr w:type="gramEnd"/>
      <w:r w:rsidRPr="00943CB3">
        <w:rPr>
          <w:rFonts w:ascii="Times New Roman" w:eastAsia="Times New Roman" w:hAnsi="Times New Roman" w:cs="Times New Roman"/>
          <w:color w:val="000000"/>
          <w:sz w:val="24"/>
        </w:rPr>
        <w:t xml:space="preserve"> общую сумму 9 101 465,04 рублей.</w:t>
      </w:r>
    </w:p>
    <w:p w14:paraId="216AA8DC" w14:textId="1B9D400A" w:rsidR="00C45149" w:rsidRPr="00C45149" w:rsidRDefault="00FA41CA" w:rsidP="00FA41CA">
      <w:pPr>
        <w:tabs>
          <w:tab w:val="left" w:pos="142"/>
          <w:tab w:val="left" w:pos="8441"/>
        </w:tabs>
        <w:spacing w:after="0" w:line="240" w:lineRule="auto"/>
        <w:jc w:val="both"/>
        <w:rPr>
          <w:rFonts w:ascii="Times New Roman" w:hAnsi="Times New Roman"/>
          <w:sz w:val="24"/>
          <w:szCs w:val="24"/>
        </w:rPr>
      </w:pPr>
      <w:r>
        <w:rPr>
          <w:rFonts w:ascii="Times New Roman" w:hAnsi="Times New Roman"/>
          <w:sz w:val="24"/>
          <w:szCs w:val="24"/>
          <w:shd w:val="clear" w:color="auto" w:fill="FFFFFF"/>
        </w:rPr>
        <w:tab/>
      </w:r>
      <w:r w:rsidR="00C45149" w:rsidRPr="00C45149">
        <w:rPr>
          <w:rFonts w:ascii="Times New Roman" w:hAnsi="Times New Roman"/>
          <w:sz w:val="24"/>
          <w:szCs w:val="24"/>
        </w:rPr>
        <w:t xml:space="preserve">Численность </w:t>
      </w:r>
      <w:proofErr w:type="gramStart"/>
      <w:r w:rsidR="00C45149" w:rsidRPr="00C45149">
        <w:rPr>
          <w:rFonts w:ascii="Times New Roman" w:hAnsi="Times New Roman"/>
          <w:sz w:val="24"/>
          <w:szCs w:val="24"/>
        </w:rPr>
        <w:t>работников  на</w:t>
      </w:r>
      <w:proofErr w:type="gramEnd"/>
      <w:r w:rsidR="00C45149" w:rsidRPr="00C45149">
        <w:rPr>
          <w:rFonts w:ascii="Times New Roman" w:hAnsi="Times New Roman"/>
          <w:sz w:val="24"/>
          <w:szCs w:val="24"/>
        </w:rPr>
        <w:t xml:space="preserve"> 31.12.2023 составляет– 1132 человек. В образовательных учреждениях работает 642 педагогических работника, в том числе 367 учителей.</w:t>
      </w:r>
    </w:p>
    <w:p w14:paraId="13DCC17D" w14:textId="77777777" w:rsidR="00C45149" w:rsidRPr="00C45149" w:rsidRDefault="00C45149" w:rsidP="00C45149">
      <w:pPr>
        <w:tabs>
          <w:tab w:val="left" w:pos="142"/>
          <w:tab w:val="left" w:pos="8441"/>
        </w:tabs>
        <w:spacing w:after="0" w:line="240" w:lineRule="auto"/>
        <w:ind w:firstLine="709"/>
        <w:jc w:val="both"/>
        <w:rPr>
          <w:rFonts w:ascii="Times New Roman" w:hAnsi="Times New Roman"/>
          <w:sz w:val="24"/>
          <w:szCs w:val="24"/>
        </w:rPr>
      </w:pPr>
      <w:r w:rsidRPr="00C45149">
        <w:rPr>
          <w:rFonts w:ascii="Times New Roman" w:hAnsi="Times New Roman"/>
          <w:sz w:val="24"/>
          <w:szCs w:val="24"/>
        </w:rPr>
        <w:t xml:space="preserve">Продолжается работа по привлечению молодых специалистов и их закреплению в образовательных организациях района. В 2023 году принято 22 молодых педагога. Процент закрепления молодых </w:t>
      </w:r>
      <w:proofErr w:type="gramStart"/>
      <w:r w:rsidRPr="00C45149">
        <w:rPr>
          <w:rFonts w:ascii="Times New Roman" w:hAnsi="Times New Roman"/>
          <w:sz w:val="24"/>
          <w:szCs w:val="24"/>
        </w:rPr>
        <w:t>педагогов  в</w:t>
      </w:r>
      <w:proofErr w:type="gramEnd"/>
      <w:r w:rsidRPr="00C45149">
        <w:rPr>
          <w:rFonts w:ascii="Times New Roman" w:hAnsi="Times New Roman"/>
          <w:sz w:val="24"/>
          <w:szCs w:val="24"/>
        </w:rPr>
        <w:t xml:space="preserve"> районе составляет 100%.</w:t>
      </w:r>
    </w:p>
    <w:p w14:paraId="16F7896B" w14:textId="77777777" w:rsidR="00C45149" w:rsidRPr="00C45149" w:rsidRDefault="00C45149" w:rsidP="00C45149">
      <w:pPr>
        <w:spacing w:after="0" w:line="240" w:lineRule="auto"/>
        <w:ind w:firstLine="709"/>
        <w:jc w:val="both"/>
        <w:outlineLvl w:val="3"/>
        <w:rPr>
          <w:rFonts w:ascii="Times New Roman" w:hAnsi="Times New Roman"/>
          <w:bCs/>
          <w:iCs/>
          <w:sz w:val="24"/>
          <w:szCs w:val="24"/>
        </w:rPr>
      </w:pPr>
      <w:r w:rsidRPr="00C45149">
        <w:rPr>
          <w:rFonts w:ascii="Times New Roman" w:hAnsi="Times New Roman"/>
          <w:bCs/>
          <w:iCs/>
          <w:sz w:val="24"/>
          <w:szCs w:val="24"/>
        </w:rPr>
        <w:t>На 31.12.2023г.  в организациях дополнительного образования занимались 2706 детей, из них 2050 обучающихся заняты в Детско-юношеском центре «</w:t>
      </w:r>
      <w:proofErr w:type="gramStart"/>
      <w:r w:rsidRPr="00C45149">
        <w:rPr>
          <w:rFonts w:ascii="Times New Roman" w:hAnsi="Times New Roman"/>
          <w:bCs/>
          <w:iCs/>
          <w:sz w:val="24"/>
          <w:szCs w:val="24"/>
        </w:rPr>
        <w:t xml:space="preserve">Гармония»   </w:t>
      </w:r>
      <w:proofErr w:type="gramEnd"/>
      <w:r w:rsidRPr="00C45149">
        <w:rPr>
          <w:rFonts w:ascii="Times New Roman" w:hAnsi="Times New Roman"/>
          <w:bCs/>
          <w:iCs/>
          <w:sz w:val="24"/>
          <w:szCs w:val="24"/>
        </w:rPr>
        <w:t>и  656 в Детско-юношеской спортивной школе.</w:t>
      </w:r>
    </w:p>
    <w:p w14:paraId="315F7968" w14:textId="77777777" w:rsidR="00C45149" w:rsidRPr="00C45149" w:rsidRDefault="00C45149" w:rsidP="00C45149">
      <w:pPr>
        <w:spacing w:after="0" w:line="240" w:lineRule="auto"/>
        <w:ind w:firstLine="709"/>
        <w:jc w:val="both"/>
        <w:rPr>
          <w:rFonts w:ascii="Times New Roman" w:hAnsi="Times New Roman"/>
          <w:sz w:val="24"/>
          <w:szCs w:val="24"/>
        </w:rPr>
      </w:pPr>
      <w:r w:rsidRPr="00C45149">
        <w:rPr>
          <w:rFonts w:ascii="Times New Roman" w:hAnsi="Times New Roman"/>
          <w:sz w:val="24"/>
          <w:szCs w:val="24"/>
        </w:rPr>
        <w:tab/>
        <w:t xml:space="preserve">Все здания дополнительно образования находятся в удовлетворительном состоянии. </w:t>
      </w:r>
    </w:p>
    <w:p w14:paraId="03A6A3BF" w14:textId="4F85307A" w:rsidR="001C4F87" w:rsidRDefault="00C45149" w:rsidP="002F7884">
      <w:pPr>
        <w:spacing w:after="0" w:line="240" w:lineRule="auto"/>
        <w:ind w:firstLine="709"/>
        <w:jc w:val="both"/>
        <w:rPr>
          <w:rFonts w:ascii="Times New Roman" w:eastAsia="Calibri" w:hAnsi="Times New Roman"/>
          <w:bCs/>
          <w:sz w:val="24"/>
          <w:szCs w:val="24"/>
        </w:rPr>
      </w:pPr>
      <w:r w:rsidRPr="00C45149">
        <w:rPr>
          <w:rFonts w:ascii="Times New Roman" w:eastAsia="Calibri" w:hAnsi="Times New Roman"/>
          <w:bCs/>
          <w:sz w:val="24"/>
          <w:szCs w:val="24"/>
        </w:rPr>
        <w:t xml:space="preserve">На базе каждой школы открыты школьные спортивные клубы, </w:t>
      </w:r>
      <w:r w:rsidRPr="00C45149">
        <w:rPr>
          <w:rFonts w:ascii="Times New Roman" w:hAnsi="Times New Roman"/>
          <w:sz w:val="24"/>
          <w:szCs w:val="24"/>
          <w:shd w:val="clear" w:color="auto" w:fill="FFFFFF"/>
        </w:rPr>
        <w:t xml:space="preserve">в 25 - </w:t>
      </w:r>
      <w:proofErr w:type="spellStart"/>
      <w:r w:rsidRPr="00C45149">
        <w:rPr>
          <w:rFonts w:ascii="Times New Roman" w:hAnsi="Times New Roman"/>
          <w:sz w:val="24"/>
          <w:szCs w:val="24"/>
          <w:shd w:val="clear" w:color="auto" w:fill="FFFFFF"/>
        </w:rPr>
        <w:t>ти</w:t>
      </w:r>
      <w:proofErr w:type="spellEnd"/>
      <w:r w:rsidRPr="00C45149">
        <w:rPr>
          <w:rFonts w:ascii="Times New Roman" w:hAnsi="Times New Roman"/>
          <w:sz w:val="24"/>
          <w:szCs w:val="24"/>
          <w:shd w:val="clear" w:color="auto" w:fill="FFFFFF"/>
        </w:rPr>
        <w:t xml:space="preserve"> </w:t>
      </w:r>
      <w:proofErr w:type="gramStart"/>
      <w:r w:rsidRPr="00C45149">
        <w:rPr>
          <w:rFonts w:ascii="Times New Roman" w:hAnsi="Times New Roman"/>
          <w:sz w:val="24"/>
          <w:szCs w:val="24"/>
          <w:shd w:val="clear" w:color="auto" w:fill="FFFFFF"/>
        </w:rPr>
        <w:t xml:space="preserve">клубах </w:t>
      </w:r>
      <w:r w:rsidRPr="00C45149">
        <w:rPr>
          <w:rFonts w:ascii="Times New Roman" w:hAnsi="Times New Roman"/>
          <w:sz w:val="24"/>
          <w:szCs w:val="24"/>
        </w:rPr>
        <w:t xml:space="preserve"> занимаются</w:t>
      </w:r>
      <w:proofErr w:type="gramEnd"/>
      <w:r w:rsidRPr="00C45149">
        <w:rPr>
          <w:rFonts w:ascii="Times New Roman" w:hAnsi="Times New Roman"/>
          <w:sz w:val="24"/>
          <w:szCs w:val="24"/>
        </w:rPr>
        <w:t xml:space="preserve">  1306 обучающихся</w:t>
      </w:r>
      <w:r w:rsidRPr="00C45149">
        <w:rPr>
          <w:rFonts w:ascii="Times New Roman" w:eastAsia="Calibri" w:hAnsi="Times New Roman"/>
          <w:bCs/>
          <w:sz w:val="24"/>
          <w:szCs w:val="24"/>
        </w:rPr>
        <w:t>.</w:t>
      </w:r>
    </w:p>
    <w:p w14:paraId="2BC0FA6B" w14:textId="77777777" w:rsidR="002F7884" w:rsidRPr="002F7884" w:rsidRDefault="002F7884" w:rsidP="002F7884">
      <w:pPr>
        <w:spacing w:after="0" w:line="240" w:lineRule="auto"/>
        <w:ind w:firstLine="709"/>
        <w:jc w:val="both"/>
        <w:rPr>
          <w:rFonts w:ascii="Times New Roman" w:eastAsia="Calibri" w:hAnsi="Times New Roman"/>
          <w:bCs/>
          <w:sz w:val="24"/>
          <w:szCs w:val="24"/>
        </w:rPr>
      </w:pPr>
    </w:p>
    <w:p w14:paraId="2AE47B2E" w14:textId="77777777" w:rsidR="006F0AEE" w:rsidRPr="001C4F87" w:rsidRDefault="00000000" w:rsidP="001C4F87">
      <w:pPr>
        <w:pBdr>
          <w:top w:val="none" w:sz="4" w:space="0" w:color="000000"/>
          <w:left w:val="none" w:sz="4" w:space="0" w:color="000000"/>
          <w:bottom w:val="none" w:sz="4" w:space="0" w:color="000000"/>
          <w:right w:val="none" w:sz="4" w:space="0" w:color="000000"/>
        </w:pBdr>
        <w:spacing w:line="240" w:lineRule="auto"/>
        <w:ind w:firstLine="426"/>
        <w:jc w:val="both"/>
        <w:rPr>
          <w:highlight w:val="white"/>
        </w:rPr>
      </w:pPr>
      <w:r>
        <w:rPr>
          <w:rFonts w:ascii="Times New Roman" w:eastAsia="Times New Roman" w:hAnsi="Times New Roman" w:cs="Times New Roman"/>
          <w:b/>
          <w:color w:val="000000"/>
          <w:sz w:val="24"/>
        </w:rPr>
        <w:t>2. Анализ состояния и перспектив развития системы образования: основная часть.</w:t>
      </w:r>
    </w:p>
    <w:p w14:paraId="1A564E4F" w14:textId="77777777" w:rsidR="006F0AEE" w:rsidRDefault="00000000" w:rsidP="00FC546C">
      <w:pPr>
        <w:pStyle w:val="3"/>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b/>
          <w:color w:val="000000"/>
          <w:sz w:val="24"/>
          <w:highlight w:val="white"/>
        </w:rPr>
        <w:t>1. Сведения о развитии дошкольного образования</w:t>
      </w:r>
    </w:p>
    <w:p w14:paraId="1C224AB9" w14:textId="04540C26" w:rsidR="000F1732" w:rsidRPr="00943CB3" w:rsidRDefault="000F1732" w:rsidP="000F1732">
      <w:pPr>
        <w:pBdr>
          <w:top w:val="none" w:sz="4" w:space="0" w:color="000000"/>
          <w:left w:val="none" w:sz="4" w:space="0" w:color="000000"/>
          <w:bottom w:val="none" w:sz="4" w:space="0" w:color="000000"/>
          <w:right w:val="none" w:sz="4" w:space="0" w:color="000000"/>
        </w:pBdr>
        <w:spacing w:line="240" w:lineRule="auto"/>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С целью обеспечения государственных гарантий доступности и равных возможностей получения дошкольного образования для всех слоев населения Чановского </w:t>
      </w:r>
      <w:proofErr w:type="gramStart"/>
      <w:r w:rsidRPr="00943CB3">
        <w:rPr>
          <w:rFonts w:ascii="Times New Roman" w:eastAsia="Times New Roman" w:hAnsi="Times New Roman" w:cs="Times New Roman"/>
          <w:color w:val="000000"/>
          <w:sz w:val="24"/>
        </w:rPr>
        <w:t>района,  администрацией</w:t>
      </w:r>
      <w:proofErr w:type="gramEnd"/>
      <w:r w:rsidRPr="00943CB3">
        <w:rPr>
          <w:rFonts w:ascii="Times New Roman" w:eastAsia="Times New Roman" w:hAnsi="Times New Roman" w:cs="Times New Roman"/>
          <w:color w:val="000000"/>
          <w:sz w:val="24"/>
        </w:rPr>
        <w:t xml:space="preserve"> района разработан и утвержден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943CB3">
        <w:rPr>
          <w:rFonts w:ascii="Times New Roman" w:eastAsia="Times New Roman" w:hAnsi="Times New Roman" w:cs="Times New Roman"/>
          <w:color w:val="000000"/>
          <w:sz w:val="24"/>
        </w:rPr>
        <w:t>.</w:t>
      </w:r>
    </w:p>
    <w:p w14:paraId="6A996A68" w14:textId="77777777" w:rsidR="000F1732" w:rsidRPr="00943CB3" w:rsidRDefault="000F1732" w:rsidP="000F1732">
      <w:pPr>
        <w:pBdr>
          <w:top w:val="none" w:sz="4" w:space="0" w:color="000000"/>
          <w:left w:val="none" w:sz="4" w:space="0" w:color="000000"/>
          <w:bottom w:val="none" w:sz="4" w:space="0" w:color="000000"/>
          <w:right w:val="none" w:sz="4" w:space="0" w:color="000000"/>
        </w:pBdr>
        <w:spacing w:line="240" w:lineRule="auto"/>
        <w:jc w:val="both"/>
        <w:rPr>
          <w:rFonts w:ascii="Times New Roman" w:eastAsia="Times New Roman" w:hAnsi="Times New Roman" w:cs="Times New Roman"/>
          <w:b/>
          <w:bCs/>
          <w:color w:val="000000"/>
          <w:sz w:val="24"/>
        </w:rPr>
      </w:pPr>
      <w:r w:rsidRPr="00943CB3">
        <w:rPr>
          <w:rFonts w:ascii="Times New Roman" w:eastAsia="Times New Roman" w:hAnsi="Times New Roman" w:cs="Times New Roman"/>
          <w:b/>
          <w:bCs/>
          <w:color w:val="000000"/>
          <w:sz w:val="24"/>
        </w:rPr>
        <w:t>Контингент</w:t>
      </w:r>
    </w:p>
    <w:p w14:paraId="1A93FFC9"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Всего детей дошкольного возраста (0-6 полных лет) на </w:t>
      </w:r>
      <w:proofErr w:type="gramStart"/>
      <w:r w:rsidRPr="00943CB3">
        <w:rPr>
          <w:rFonts w:ascii="Times New Roman" w:eastAsia="Times New Roman" w:hAnsi="Times New Roman" w:cs="Times New Roman"/>
          <w:color w:val="000000"/>
          <w:sz w:val="24"/>
        </w:rPr>
        <w:t>территории  Чановского</w:t>
      </w:r>
      <w:proofErr w:type="gramEnd"/>
      <w:r w:rsidRPr="00943CB3">
        <w:rPr>
          <w:rFonts w:ascii="Times New Roman" w:eastAsia="Times New Roman" w:hAnsi="Times New Roman" w:cs="Times New Roman"/>
          <w:color w:val="000000"/>
          <w:sz w:val="24"/>
        </w:rPr>
        <w:t xml:space="preserve"> района- 1418.  В учреждениях дошкольного образования и группах кратковременного пребывания воспитывается 880 детей: из них возрасте от 2мес. до 3лет (2 года 11 мес.) –156 человек , от 3 лет до 7 лет  – 724 детей. Из общего количества детей группы кратковременного пребывания посещают – 22 человека. Из общего количества </w:t>
      </w:r>
      <w:proofErr w:type="gramStart"/>
      <w:r w:rsidRPr="00943CB3">
        <w:rPr>
          <w:rFonts w:ascii="Times New Roman" w:eastAsia="Times New Roman" w:hAnsi="Times New Roman" w:cs="Times New Roman"/>
          <w:color w:val="000000"/>
          <w:sz w:val="24"/>
        </w:rPr>
        <w:t>воспитанников:  в</w:t>
      </w:r>
      <w:proofErr w:type="gramEnd"/>
      <w:r w:rsidRPr="00943CB3">
        <w:rPr>
          <w:rFonts w:ascii="Times New Roman" w:eastAsia="Times New Roman" w:hAnsi="Times New Roman" w:cs="Times New Roman"/>
          <w:color w:val="000000"/>
          <w:sz w:val="24"/>
        </w:rPr>
        <w:t xml:space="preserve"> </w:t>
      </w:r>
      <w:proofErr w:type="spellStart"/>
      <w:r w:rsidRPr="00943CB3">
        <w:rPr>
          <w:rFonts w:ascii="Times New Roman" w:eastAsia="Times New Roman" w:hAnsi="Times New Roman" w:cs="Times New Roman"/>
          <w:color w:val="000000"/>
          <w:sz w:val="24"/>
        </w:rPr>
        <w:t>р.п</w:t>
      </w:r>
      <w:proofErr w:type="spellEnd"/>
      <w:r w:rsidRPr="00943CB3">
        <w:rPr>
          <w:rFonts w:ascii="Times New Roman" w:eastAsia="Times New Roman" w:hAnsi="Times New Roman" w:cs="Times New Roman"/>
          <w:color w:val="000000"/>
          <w:sz w:val="24"/>
        </w:rPr>
        <w:t xml:space="preserve">. Чаны – 407  дошкольников и в селе – 473 детей </w:t>
      </w:r>
    </w:p>
    <w:p w14:paraId="3AC879FE"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Доступность дошкольного образования (отношение численности детей в возрасте от 2 месяцев до прекращения образовательных отношений в дошкольном образовании детей, получивших дошкольное образование в текущем году, к сумме численности детей в возрасте от 3 до прекращения образовательных отношений в дошкольном образовании детей, получающих дошкольное образование в текущем году, и численности детей в </w:t>
      </w:r>
      <w:r w:rsidRPr="00943CB3">
        <w:rPr>
          <w:rFonts w:ascii="Times New Roman" w:eastAsia="Times New Roman" w:hAnsi="Times New Roman" w:cs="Times New Roman"/>
          <w:color w:val="000000"/>
          <w:sz w:val="24"/>
        </w:rPr>
        <w:lastRenderedPageBreak/>
        <w:t xml:space="preserve">возрасте от 3 до прекращения образовательных отношений в дошкольном образовании детей, находящихся в очереди на получение в текущем году дошкольного образования) составляет 100 %. </w:t>
      </w:r>
    </w:p>
    <w:p w14:paraId="37FCD30D"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В рамках реализации национального проекта «Содействие занятости женщин – создание условий дошкольного образования для детей в возрасте до трех лет» федерального проекта «Демография» 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ведется строительство детского сада на 100 мест в </w:t>
      </w:r>
      <w:proofErr w:type="spellStart"/>
      <w:r w:rsidRPr="00943CB3">
        <w:rPr>
          <w:rFonts w:ascii="Times New Roman" w:eastAsia="Times New Roman" w:hAnsi="Times New Roman" w:cs="Times New Roman"/>
          <w:color w:val="000000"/>
          <w:sz w:val="24"/>
        </w:rPr>
        <w:t>р.п</w:t>
      </w:r>
      <w:proofErr w:type="spellEnd"/>
      <w:r w:rsidRPr="00943CB3">
        <w:rPr>
          <w:rFonts w:ascii="Times New Roman" w:eastAsia="Times New Roman" w:hAnsi="Times New Roman" w:cs="Times New Roman"/>
          <w:color w:val="000000"/>
          <w:sz w:val="24"/>
        </w:rPr>
        <w:t>. Чаны.</w:t>
      </w:r>
    </w:p>
    <w:p w14:paraId="79396206"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Численность детей, состоящих на учете для определения в дошкольные учреждения района по состоянию на 31.12.2023 г. составляет </w:t>
      </w:r>
      <w:proofErr w:type="gramStart"/>
      <w:r w:rsidRPr="00943CB3">
        <w:rPr>
          <w:rFonts w:ascii="Times New Roman" w:eastAsia="Times New Roman" w:hAnsi="Times New Roman" w:cs="Times New Roman"/>
          <w:color w:val="000000"/>
          <w:sz w:val="24"/>
        </w:rPr>
        <w:t>87  детей</w:t>
      </w:r>
      <w:proofErr w:type="gramEnd"/>
      <w:r w:rsidRPr="00943CB3">
        <w:rPr>
          <w:rFonts w:ascii="Times New Roman" w:eastAsia="Times New Roman" w:hAnsi="Times New Roman" w:cs="Times New Roman"/>
          <w:color w:val="000000"/>
          <w:sz w:val="24"/>
        </w:rPr>
        <w:t>: 0-1,5 года – 56 детей, 1,5 - 2года 11 мес. – 24 ребенка, 3-7 лет – 3 детей. Все заявления находятся в очереди «отложенного спроса», в т.ч. заявления родителей детей старше 3 лет, которые планируют зачисление своих детей в ДОО в 2023-2024г.г., в соответствии с датой желаемого зачисления, таким образом, актуальной очереди  на предоставление места в детском саду на отчетную дату в Чановском районе нет.</w:t>
      </w:r>
    </w:p>
    <w:p w14:paraId="29728B40" w14:textId="0C7833C4"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и уход (контингент воспитанников),</w:t>
      </w:r>
      <w:r w:rsidRPr="00943CB3">
        <w:rPr>
          <w:rFonts w:ascii="Times New Roman" w:eastAsia="Times New Roman" w:hAnsi="Times New Roman" w:cs="Times New Roman"/>
          <w:color w:val="000000"/>
          <w:sz w:val="24"/>
        </w:rPr>
        <w:tab/>
        <w:t>к</w:t>
      </w:r>
      <w:r w:rsidR="00943CB3" w:rsidRPr="00943CB3">
        <w:rPr>
          <w:rFonts w:ascii="Times New Roman" w:eastAsia="Times New Roman" w:hAnsi="Times New Roman" w:cs="Times New Roman"/>
          <w:color w:val="000000"/>
          <w:sz w:val="24"/>
        </w:rPr>
        <w:t xml:space="preserve"> </w:t>
      </w:r>
      <w:r w:rsidRPr="00943CB3">
        <w:rPr>
          <w:rFonts w:ascii="Times New Roman" w:eastAsia="Times New Roman" w:hAnsi="Times New Roman" w:cs="Times New Roman"/>
          <w:color w:val="000000"/>
          <w:sz w:val="24"/>
        </w:rPr>
        <w:t>сумме указанной численности</w:t>
      </w:r>
      <w:r w:rsidRPr="00943CB3">
        <w:rPr>
          <w:rFonts w:ascii="Times New Roman" w:eastAsia="Times New Roman" w:hAnsi="Times New Roman" w:cs="Times New Roman"/>
          <w:color w:val="000000"/>
          <w:sz w:val="24"/>
        </w:rPr>
        <w:tab/>
        <w:t>и</w:t>
      </w:r>
      <w:r w:rsidRPr="00943CB3">
        <w:rPr>
          <w:rFonts w:ascii="Times New Roman" w:eastAsia="Times New Roman" w:hAnsi="Times New Roman" w:cs="Times New Roman"/>
          <w:color w:val="000000"/>
          <w:sz w:val="24"/>
        </w:rPr>
        <w:tab/>
        <w:t>численности</w:t>
      </w:r>
      <w:r w:rsidRPr="00943CB3">
        <w:rPr>
          <w:rFonts w:ascii="Times New Roman" w:eastAsia="Times New Roman" w:hAnsi="Times New Roman" w:cs="Times New Roman"/>
          <w:color w:val="000000"/>
          <w:sz w:val="24"/>
        </w:rPr>
        <w:tab/>
        <w:t>детей соответствующей возрастной группы, нуждающихся в получении дошкольного образования</w:t>
      </w:r>
      <w:r w:rsidRPr="00943CB3">
        <w:rPr>
          <w:rFonts w:ascii="Times New Roman" w:eastAsia="Times New Roman" w:hAnsi="Times New Roman" w:cs="Times New Roman"/>
          <w:color w:val="000000"/>
          <w:sz w:val="24"/>
        </w:rPr>
        <w:tab/>
        <w:t>и     (или)</w:t>
      </w:r>
      <w:r w:rsidR="00943CB3" w:rsidRPr="00943CB3">
        <w:rPr>
          <w:rFonts w:ascii="Times New Roman" w:eastAsia="Times New Roman" w:hAnsi="Times New Roman" w:cs="Times New Roman"/>
          <w:color w:val="000000"/>
          <w:sz w:val="24"/>
        </w:rPr>
        <w:t xml:space="preserve"> </w:t>
      </w:r>
      <w:r w:rsidRPr="00943CB3">
        <w:rPr>
          <w:rFonts w:ascii="Times New Roman" w:eastAsia="Times New Roman" w:hAnsi="Times New Roman" w:cs="Times New Roman"/>
          <w:color w:val="000000"/>
          <w:sz w:val="24"/>
        </w:rPr>
        <w:t>присмотра</w:t>
      </w:r>
      <w:r w:rsidRPr="00943CB3">
        <w:rPr>
          <w:rFonts w:ascii="Times New Roman" w:eastAsia="Times New Roman" w:hAnsi="Times New Roman" w:cs="Times New Roman"/>
          <w:color w:val="000000"/>
          <w:sz w:val="24"/>
        </w:rPr>
        <w:tab/>
        <w:t>и     ухода,</w:t>
      </w:r>
      <w:r w:rsidRPr="00943CB3">
        <w:rPr>
          <w:rFonts w:ascii="Times New Roman" w:eastAsia="Times New Roman" w:hAnsi="Times New Roman" w:cs="Times New Roman"/>
          <w:color w:val="000000"/>
          <w:sz w:val="24"/>
        </w:rPr>
        <w:tab/>
        <w:t>в</w:t>
      </w:r>
      <w:r w:rsidRPr="00943CB3">
        <w:rPr>
          <w:rFonts w:ascii="Times New Roman" w:eastAsia="Times New Roman" w:hAnsi="Times New Roman" w:cs="Times New Roman"/>
          <w:color w:val="000000"/>
          <w:sz w:val="24"/>
        </w:rPr>
        <w:tab/>
        <w:t>целях     направления</w:t>
      </w:r>
      <w:r w:rsidRPr="00943CB3">
        <w:rPr>
          <w:rFonts w:ascii="Times New Roman" w:eastAsia="Times New Roman" w:hAnsi="Times New Roman" w:cs="Times New Roman"/>
          <w:color w:val="000000"/>
          <w:sz w:val="24"/>
        </w:rPr>
        <w:tab/>
        <w:t>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 и уход за детьми)  в возрасте от 2 месяцев, от 3 лет до прекращения отношений (завершения</w:t>
      </w:r>
      <w:r w:rsidRPr="00943CB3">
        <w:rPr>
          <w:rFonts w:ascii="Times New Roman" w:eastAsia="Times New Roman" w:hAnsi="Times New Roman" w:cs="Times New Roman"/>
          <w:color w:val="000000"/>
          <w:sz w:val="24"/>
        </w:rPr>
        <w:tab/>
        <w:t>обучения по программе дошкольного образования и  (или) получения присмотра и ухода) составляет 100%.</w:t>
      </w:r>
    </w:p>
    <w:p w14:paraId="2A54CE86"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p w14:paraId="04715BCB" w14:textId="77777777" w:rsidR="00943CB3" w:rsidRDefault="000F1732" w:rsidP="00943CB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в возрасте от 2 месяцев до 7 лет – 64%;</w:t>
      </w:r>
    </w:p>
    <w:p w14:paraId="60B5BAEA" w14:textId="5A6F8C9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в возрасте от 2 месяцев до 3 лет – 30%;</w:t>
      </w:r>
    </w:p>
    <w:p w14:paraId="36D08936" w14:textId="77777777" w:rsidR="000F1732" w:rsidRPr="00943CB3" w:rsidRDefault="000F1732" w:rsidP="000F1732">
      <w:pPr>
        <w:pBdr>
          <w:top w:val="none" w:sz="4" w:space="0" w:color="000000"/>
          <w:left w:val="none" w:sz="4" w:space="0" w:color="000000"/>
          <w:bottom w:val="none" w:sz="4" w:space="0" w:color="000000"/>
          <w:right w:val="none" w:sz="4" w:space="0" w:color="000000"/>
        </w:pBdr>
        <w:spacing w:line="240" w:lineRule="auto"/>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 в возрасте от 3 до 7 лет – 85%. </w:t>
      </w:r>
    </w:p>
    <w:p w14:paraId="30CB4260" w14:textId="22265BF4" w:rsidR="006F0AEE" w:rsidRDefault="000F1732" w:rsidP="00FC546C">
      <w:pPr>
        <w:pBdr>
          <w:top w:val="none" w:sz="4" w:space="0" w:color="000000"/>
          <w:left w:val="none" w:sz="4" w:space="0" w:color="000000"/>
          <w:bottom w:val="none" w:sz="4" w:space="0" w:color="000000"/>
          <w:right w:val="none" w:sz="4" w:space="0" w:color="000000"/>
        </w:pBdr>
        <w:spacing w:line="240" w:lineRule="auto"/>
        <w:jc w:val="both"/>
      </w:pPr>
      <w:r w:rsidRPr="00943CB3">
        <w:rPr>
          <w:rFonts w:ascii="Times New Roman" w:eastAsia="Times New Roman" w:hAnsi="Times New Roman" w:cs="Times New Roman"/>
          <w:color w:val="000000"/>
          <w:sz w:val="24"/>
        </w:rPr>
        <w:tab/>
        <w:t xml:space="preserve">1.2.1.В дошкольных образовательных организациях Чановского района групп компенсирующей, комбинированной и оздоровительной направленности, семейных дошкольных </w:t>
      </w:r>
      <w:proofErr w:type="gramStart"/>
      <w:r w:rsidRPr="00943CB3">
        <w:rPr>
          <w:rFonts w:ascii="Times New Roman" w:eastAsia="Times New Roman" w:hAnsi="Times New Roman" w:cs="Times New Roman"/>
          <w:color w:val="000000"/>
          <w:sz w:val="24"/>
        </w:rPr>
        <w:t>групп  нет</w:t>
      </w:r>
      <w:proofErr w:type="gramEnd"/>
      <w:r w:rsidRPr="00943CB3">
        <w:rPr>
          <w:rFonts w:ascii="Times New Roman" w:eastAsia="Times New Roman" w:hAnsi="Times New Roman" w:cs="Times New Roman"/>
          <w:color w:val="000000"/>
          <w:sz w:val="24"/>
        </w:rPr>
        <w:t xml:space="preserve">. Все дети с ограниченными возможностями здоровья и дети-инвалиды обучаются и воспитываются инклюзивно в общеразвивающих группах, для них созданы специальные условия обучения, согласно рекомендациям психолого-медико-педагогической комиссии, индивидуальным программам реабилитации и </w:t>
      </w:r>
      <w:proofErr w:type="spellStart"/>
      <w:r w:rsidRPr="00943CB3">
        <w:rPr>
          <w:rFonts w:ascii="Times New Roman" w:eastAsia="Times New Roman" w:hAnsi="Times New Roman" w:cs="Times New Roman"/>
          <w:color w:val="000000"/>
          <w:sz w:val="24"/>
        </w:rPr>
        <w:t>абилитации</w:t>
      </w:r>
      <w:proofErr w:type="spellEnd"/>
      <w:r w:rsidRPr="00943CB3">
        <w:rPr>
          <w:rFonts w:ascii="Times New Roman" w:eastAsia="Times New Roman" w:hAnsi="Times New Roman" w:cs="Times New Roman"/>
          <w:color w:val="000000"/>
          <w:sz w:val="24"/>
        </w:rPr>
        <w:t xml:space="preserve"> инвалидов. В 2023 году детские сады и дошкольные группы посещало 9 детей-инвалидов (1%) и 2 детей с ОВЗ (0,2%).</w:t>
      </w:r>
      <w:r>
        <w:rPr>
          <w:rFonts w:ascii="Times New Roman" w:eastAsia="Times New Roman" w:hAnsi="Times New Roman" w:cs="Times New Roman"/>
          <w:color w:val="000000"/>
          <w:sz w:val="24"/>
        </w:rPr>
        <w:tab/>
      </w:r>
    </w:p>
    <w:p w14:paraId="00BE1FA4"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center"/>
      </w:pPr>
      <w:r>
        <w:rPr>
          <w:rFonts w:ascii="Times New Roman" w:eastAsia="Times New Roman" w:hAnsi="Times New Roman" w:cs="Times New Roman"/>
          <w:b/>
          <w:i/>
          <w:color w:val="000000"/>
          <w:sz w:val="24"/>
        </w:rPr>
        <w:t>Кадровое обеспечение</w:t>
      </w:r>
    </w:p>
    <w:p w14:paraId="18D083FD" w14:textId="77777777" w:rsidR="006F0AEE" w:rsidRPr="00457A6B" w:rsidRDefault="00000000" w:rsidP="00FC546C">
      <w:pPr>
        <w:pBdr>
          <w:top w:val="none" w:sz="4" w:space="0" w:color="000000"/>
          <w:left w:val="none" w:sz="4" w:space="0" w:color="000000"/>
          <w:bottom w:val="none" w:sz="4" w:space="0" w:color="000000"/>
          <w:right w:val="none" w:sz="4" w:space="0" w:color="000000"/>
        </w:pBdr>
        <w:spacing w:line="240" w:lineRule="auto"/>
        <w:ind w:firstLine="708"/>
        <w:jc w:val="both"/>
      </w:pPr>
      <w:r w:rsidRPr="00457A6B">
        <w:rPr>
          <w:rFonts w:ascii="Times New Roman" w:eastAsia="Times New Roman" w:hAnsi="Times New Roman" w:cs="Times New Roman"/>
          <w:color w:val="000000"/>
          <w:sz w:val="24"/>
        </w:rPr>
        <w:t>Все муниципальные дошкольные образовательные организации в основном </w:t>
      </w:r>
      <w:proofErr w:type="gramStart"/>
      <w:r w:rsidRPr="00457A6B">
        <w:rPr>
          <w:rFonts w:ascii="Times New Roman" w:eastAsia="Times New Roman" w:hAnsi="Times New Roman" w:cs="Times New Roman"/>
          <w:color w:val="000000"/>
          <w:sz w:val="24"/>
        </w:rPr>
        <w:t>укомплектованы  педагогическими</w:t>
      </w:r>
      <w:proofErr w:type="gramEnd"/>
      <w:r w:rsidRPr="00457A6B">
        <w:rPr>
          <w:rFonts w:ascii="Times New Roman" w:eastAsia="Times New Roman" w:hAnsi="Times New Roman" w:cs="Times New Roman"/>
          <w:color w:val="000000"/>
          <w:sz w:val="24"/>
        </w:rPr>
        <w:t xml:space="preserve"> кадрами.</w:t>
      </w:r>
      <w:r w:rsidRPr="00457A6B">
        <w:rPr>
          <w:rFonts w:ascii="Times New Roman" w:eastAsia="Times New Roman" w:hAnsi="Times New Roman" w:cs="Times New Roman"/>
          <w:color w:val="FF0000"/>
          <w:sz w:val="24"/>
        </w:rPr>
        <w:t xml:space="preserve"> </w:t>
      </w:r>
      <w:r w:rsidRPr="00457A6B">
        <w:rPr>
          <w:rFonts w:ascii="Times New Roman" w:eastAsia="Times New Roman" w:hAnsi="Times New Roman" w:cs="Times New Roman"/>
          <w:color w:val="000000"/>
          <w:sz w:val="24"/>
        </w:rPr>
        <w:t xml:space="preserve">В </w:t>
      </w:r>
      <w:proofErr w:type="spellStart"/>
      <w:r w:rsidRPr="00457A6B">
        <w:rPr>
          <w:rFonts w:ascii="Times New Roman" w:eastAsia="Times New Roman" w:hAnsi="Times New Roman" w:cs="Times New Roman"/>
          <w:color w:val="000000"/>
          <w:sz w:val="24"/>
        </w:rPr>
        <w:t>учебно</w:t>
      </w:r>
      <w:proofErr w:type="spellEnd"/>
      <w:r w:rsidRPr="00457A6B">
        <w:rPr>
          <w:rFonts w:ascii="Times New Roman" w:eastAsia="Times New Roman" w:hAnsi="Times New Roman" w:cs="Times New Roman"/>
          <w:color w:val="000000"/>
          <w:sz w:val="24"/>
        </w:rPr>
        <w:t xml:space="preserve"> – воспитательном процессе детских садов занято 127 педагогов.</w:t>
      </w:r>
      <w:r w:rsidRPr="00457A6B">
        <w:rPr>
          <w:rFonts w:ascii="Times New Roman" w:eastAsia="Times New Roman" w:hAnsi="Times New Roman" w:cs="Times New Roman"/>
          <w:color w:val="FF0000"/>
          <w:sz w:val="24"/>
        </w:rPr>
        <w:t> </w:t>
      </w:r>
      <w:r w:rsidRPr="00457A6B">
        <w:rPr>
          <w:rFonts w:ascii="Times New Roman" w:eastAsia="Times New Roman" w:hAnsi="Times New Roman" w:cs="Times New Roman"/>
          <w:color w:val="000000"/>
          <w:sz w:val="24"/>
        </w:rPr>
        <w:t xml:space="preserve">Уровень образования квалификации педагогов дошкольных </w:t>
      </w:r>
      <w:proofErr w:type="gramStart"/>
      <w:r w:rsidRPr="00457A6B">
        <w:rPr>
          <w:rFonts w:ascii="Times New Roman" w:eastAsia="Times New Roman" w:hAnsi="Times New Roman" w:cs="Times New Roman"/>
          <w:color w:val="000000"/>
          <w:sz w:val="24"/>
        </w:rPr>
        <w:t>учреждений  из</w:t>
      </w:r>
      <w:proofErr w:type="gramEnd"/>
      <w:r w:rsidRPr="00457A6B">
        <w:rPr>
          <w:rFonts w:ascii="Times New Roman" w:eastAsia="Times New Roman" w:hAnsi="Times New Roman" w:cs="Times New Roman"/>
          <w:color w:val="000000"/>
          <w:sz w:val="24"/>
        </w:rPr>
        <w:t xml:space="preserve"> года в год повышается.  Высшее образование имеют</w:t>
      </w:r>
      <w:r w:rsidRPr="00457A6B">
        <w:rPr>
          <w:rFonts w:ascii="Times New Roman" w:eastAsia="Times New Roman" w:hAnsi="Times New Roman" w:cs="Times New Roman"/>
          <w:color w:val="FF0000"/>
          <w:sz w:val="24"/>
        </w:rPr>
        <w:t xml:space="preserve"> </w:t>
      </w:r>
      <w:r w:rsidRPr="00457A6B">
        <w:rPr>
          <w:rFonts w:ascii="Times New Roman" w:eastAsia="Times New Roman" w:hAnsi="Times New Roman" w:cs="Times New Roman"/>
          <w:color w:val="000000"/>
          <w:sz w:val="24"/>
        </w:rPr>
        <w:t>64%</w:t>
      </w:r>
      <w:r w:rsidRPr="00457A6B">
        <w:rPr>
          <w:rFonts w:ascii="Times New Roman" w:eastAsia="Times New Roman" w:hAnsi="Times New Roman" w:cs="Times New Roman"/>
          <w:color w:val="FF0000"/>
          <w:sz w:val="24"/>
        </w:rPr>
        <w:t xml:space="preserve"> </w:t>
      </w:r>
      <w:proofErr w:type="gramStart"/>
      <w:r w:rsidRPr="00457A6B">
        <w:rPr>
          <w:rFonts w:ascii="Times New Roman" w:eastAsia="Times New Roman" w:hAnsi="Times New Roman" w:cs="Times New Roman"/>
          <w:color w:val="000000"/>
          <w:sz w:val="24"/>
        </w:rPr>
        <w:t>педагогов,  среднее</w:t>
      </w:r>
      <w:proofErr w:type="gramEnd"/>
      <w:r w:rsidRPr="00457A6B">
        <w:rPr>
          <w:rFonts w:ascii="Times New Roman" w:eastAsia="Times New Roman" w:hAnsi="Times New Roman" w:cs="Times New Roman"/>
          <w:color w:val="000000"/>
          <w:sz w:val="24"/>
        </w:rPr>
        <w:t xml:space="preserve"> специальное</w:t>
      </w:r>
      <w:r w:rsidRPr="00457A6B">
        <w:rPr>
          <w:rFonts w:ascii="Times New Roman" w:eastAsia="Times New Roman" w:hAnsi="Times New Roman" w:cs="Times New Roman"/>
          <w:color w:val="FF0000"/>
          <w:sz w:val="24"/>
        </w:rPr>
        <w:t xml:space="preserve"> </w:t>
      </w:r>
      <w:r w:rsidRPr="00457A6B">
        <w:rPr>
          <w:rFonts w:ascii="Times New Roman" w:eastAsia="Times New Roman" w:hAnsi="Times New Roman" w:cs="Times New Roman"/>
          <w:color w:val="000000"/>
          <w:sz w:val="24"/>
        </w:rPr>
        <w:t>-</w:t>
      </w:r>
      <w:r w:rsidRPr="00457A6B">
        <w:rPr>
          <w:rFonts w:ascii="Times New Roman" w:eastAsia="Times New Roman" w:hAnsi="Times New Roman" w:cs="Times New Roman"/>
          <w:color w:val="FF0000"/>
          <w:sz w:val="24"/>
        </w:rPr>
        <w:t xml:space="preserve"> </w:t>
      </w:r>
      <w:r w:rsidRPr="00457A6B">
        <w:rPr>
          <w:rFonts w:ascii="Times New Roman" w:eastAsia="Times New Roman" w:hAnsi="Times New Roman" w:cs="Times New Roman"/>
          <w:color w:val="000000"/>
          <w:sz w:val="24"/>
        </w:rPr>
        <w:t>36 %.</w:t>
      </w:r>
      <w:r w:rsidRPr="00457A6B">
        <w:rPr>
          <w:rFonts w:ascii="Times New Roman" w:eastAsia="Times New Roman" w:hAnsi="Times New Roman" w:cs="Times New Roman"/>
          <w:color w:val="FF0000"/>
          <w:sz w:val="24"/>
        </w:rPr>
        <w:t xml:space="preserve"> </w:t>
      </w:r>
      <w:proofErr w:type="gramStart"/>
      <w:r w:rsidRPr="00457A6B">
        <w:rPr>
          <w:rFonts w:ascii="Times New Roman" w:eastAsia="Times New Roman" w:hAnsi="Times New Roman" w:cs="Times New Roman"/>
          <w:color w:val="000000"/>
          <w:sz w:val="24"/>
        </w:rPr>
        <w:t>Высшую  квалификационную</w:t>
      </w:r>
      <w:proofErr w:type="gramEnd"/>
      <w:r w:rsidRPr="00457A6B">
        <w:rPr>
          <w:rFonts w:ascii="Times New Roman" w:eastAsia="Times New Roman" w:hAnsi="Times New Roman" w:cs="Times New Roman"/>
          <w:color w:val="000000"/>
          <w:sz w:val="24"/>
        </w:rPr>
        <w:t xml:space="preserve"> категорию имеют 22 % педагога, первую категорию</w:t>
      </w:r>
      <w:r w:rsidRPr="00457A6B">
        <w:rPr>
          <w:rFonts w:ascii="Times New Roman" w:eastAsia="Times New Roman" w:hAnsi="Times New Roman" w:cs="Times New Roman"/>
          <w:color w:val="FF0000"/>
          <w:sz w:val="24"/>
        </w:rPr>
        <w:t xml:space="preserve"> </w:t>
      </w:r>
      <w:r w:rsidRPr="00457A6B">
        <w:rPr>
          <w:rFonts w:ascii="Times New Roman" w:eastAsia="Times New Roman" w:hAnsi="Times New Roman" w:cs="Times New Roman"/>
          <w:color w:val="000000"/>
          <w:sz w:val="24"/>
        </w:rPr>
        <w:t>- 18,9%.,</w:t>
      </w:r>
      <w:r w:rsidRPr="00457A6B">
        <w:rPr>
          <w:rFonts w:ascii="Times New Roman" w:eastAsia="Times New Roman" w:hAnsi="Times New Roman" w:cs="Times New Roman"/>
          <w:color w:val="FF0000"/>
          <w:sz w:val="24"/>
        </w:rPr>
        <w:t xml:space="preserve"> </w:t>
      </w:r>
      <w:r w:rsidRPr="00457A6B">
        <w:rPr>
          <w:rFonts w:ascii="Times New Roman" w:eastAsia="Times New Roman" w:hAnsi="Times New Roman" w:cs="Times New Roman"/>
          <w:color w:val="000000"/>
          <w:sz w:val="24"/>
        </w:rPr>
        <w:t>без категории - 21,26%.</w:t>
      </w:r>
      <w:r w:rsidRPr="00457A6B">
        <w:rPr>
          <w:rFonts w:ascii="Times New Roman" w:eastAsia="Times New Roman" w:hAnsi="Times New Roman" w:cs="Times New Roman"/>
          <w:color w:val="FF0000"/>
          <w:sz w:val="24"/>
        </w:rPr>
        <w:t xml:space="preserve"> </w:t>
      </w:r>
      <w:r w:rsidRPr="00457A6B">
        <w:rPr>
          <w:rFonts w:ascii="Times New Roman" w:eastAsia="Times New Roman" w:hAnsi="Times New Roman" w:cs="Times New Roman"/>
          <w:color w:val="000000"/>
          <w:sz w:val="24"/>
        </w:rPr>
        <w:t xml:space="preserve">Доля педагогических работников в возрасте до 35 лет -27 человек (38%), 55 лет и старше </w:t>
      </w:r>
      <w:proofErr w:type="gramStart"/>
      <w:r w:rsidRPr="00457A6B">
        <w:rPr>
          <w:rFonts w:ascii="Times New Roman" w:eastAsia="Times New Roman" w:hAnsi="Times New Roman" w:cs="Times New Roman"/>
          <w:color w:val="000000"/>
          <w:sz w:val="24"/>
        </w:rPr>
        <w:t>–  5</w:t>
      </w:r>
      <w:proofErr w:type="gramEnd"/>
      <w:r w:rsidRPr="00457A6B">
        <w:rPr>
          <w:rFonts w:ascii="Times New Roman" w:eastAsia="Times New Roman" w:hAnsi="Times New Roman" w:cs="Times New Roman"/>
          <w:color w:val="000000"/>
          <w:sz w:val="24"/>
        </w:rPr>
        <w:t xml:space="preserve"> чел. (0,06%).</w:t>
      </w:r>
    </w:p>
    <w:p w14:paraId="1264373D" w14:textId="564F4A0C"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lastRenderedPageBreak/>
        <w:t xml:space="preserve">Целевые </w:t>
      </w:r>
      <w:proofErr w:type="gramStart"/>
      <w:r>
        <w:rPr>
          <w:rFonts w:ascii="Times New Roman" w:eastAsia="Times New Roman" w:hAnsi="Times New Roman" w:cs="Times New Roman"/>
          <w:color w:val="000000"/>
          <w:sz w:val="24"/>
          <w:highlight w:val="white"/>
        </w:rPr>
        <w:t>показателей  по</w:t>
      </w:r>
      <w:proofErr w:type="gramEnd"/>
      <w:r>
        <w:rPr>
          <w:rFonts w:ascii="Times New Roman" w:eastAsia="Times New Roman" w:hAnsi="Times New Roman" w:cs="Times New Roman"/>
          <w:color w:val="000000"/>
          <w:sz w:val="24"/>
          <w:highlight w:val="white"/>
        </w:rPr>
        <w:t xml:space="preserve"> уровню дошкольного образования в соглашении  с Министерством образования НСО в 202</w:t>
      </w:r>
      <w:r w:rsidR="000F1732">
        <w:rPr>
          <w:rFonts w:ascii="Times New Roman" w:eastAsia="Times New Roman" w:hAnsi="Times New Roman" w:cs="Times New Roman"/>
          <w:color w:val="000000"/>
          <w:sz w:val="24"/>
          <w:highlight w:val="white"/>
        </w:rPr>
        <w:t>3</w:t>
      </w:r>
      <w:r>
        <w:rPr>
          <w:rFonts w:ascii="Times New Roman" w:eastAsia="Times New Roman" w:hAnsi="Times New Roman" w:cs="Times New Roman"/>
          <w:color w:val="000000"/>
          <w:sz w:val="24"/>
          <w:highlight w:val="white"/>
        </w:rPr>
        <w:t xml:space="preserve"> году были выполнены.</w:t>
      </w:r>
    </w:p>
    <w:p w14:paraId="29A7D23A" w14:textId="77777777" w:rsidR="006F0AEE" w:rsidRPr="00457A6B" w:rsidRDefault="00000000" w:rsidP="00FC546C">
      <w:pPr>
        <w:pBdr>
          <w:top w:val="none" w:sz="4" w:space="0" w:color="000000"/>
          <w:left w:val="none" w:sz="4" w:space="0" w:color="000000"/>
          <w:bottom w:val="none" w:sz="4" w:space="0" w:color="000000"/>
          <w:right w:val="none" w:sz="4" w:space="0" w:color="000000"/>
        </w:pBdr>
        <w:spacing w:line="240" w:lineRule="auto"/>
        <w:ind w:firstLine="708"/>
        <w:jc w:val="both"/>
      </w:pPr>
      <w:r>
        <w:rPr>
          <w:rFonts w:ascii="Times New Roman" w:eastAsia="Times New Roman" w:hAnsi="Times New Roman" w:cs="Times New Roman"/>
          <w:color w:val="000000"/>
          <w:sz w:val="24"/>
          <w:highlight w:val="white"/>
        </w:rPr>
        <w:t>1.3.</w:t>
      </w:r>
      <w:proofErr w:type="gramStart"/>
      <w:r w:rsidRPr="00457A6B">
        <w:rPr>
          <w:rFonts w:ascii="Times New Roman" w:eastAsia="Times New Roman" w:hAnsi="Times New Roman" w:cs="Times New Roman"/>
          <w:color w:val="000000"/>
          <w:sz w:val="24"/>
        </w:rPr>
        <w:t>3.Отношение</w:t>
      </w:r>
      <w:proofErr w:type="gramEnd"/>
      <w:r w:rsidRPr="00457A6B">
        <w:rPr>
          <w:rFonts w:ascii="Times New Roman" w:eastAsia="Times New Roman" w:hAnsi="Times New Roman" w:cs="Times New Roman"/>
          <w:color w:val="000000"/>
          <w:sz w:val="24"/>
        </w:rPr>
        <w:t xml:space="preserve"> среднемесячной заработной платы педагогических работников дошкольных образовательных организаций Чановского района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в последние три года существенно не изменилось и составило 95%. </w:t>
      </w:r>
    </w:p>
    <w:p w14:paraId="2638B99A" w14:textId="77777777" w:rsidR="006F0AEE" w:rsidRDefault="00000000" w:rsidP="00FC546C">
      <w:pPr>
        <w:pStyle w:val="4"/>
        <w:pBdr>
          <w:top w:val="none" w:sz="4" w:space="0" w:color="000000"/>
          <w:left w:val="none" w:sz="4" w:space="0" w:color="000000"/>
          <w:bottom w:val="none" w:sz="4" w:space="0" w:color="000000"/>
          <w:right w:val="none" w:sz="4" w:space="0" w:color="000000"/>
        </w:pBdr>
        <w:spacing w:line="240" w:lineRule="auto"/>
        <w:ind w:firstLine="709"/>
        <w:jc w:val="both"/>
      </w:pPr>
      <w:r>
        <w:rPr>
          <w:rFonts w:ascii="Times New Roman" w:eastAsia="Times New Roman" w:hAnsi="Times New Roman" w:cs="Times New Roman"/>
          <w:i/>
          <w:color w:val="000000"/>
          <w:sz w:val="24"/>
        </w:rPr>
        <w:t>Сеть дошкольных образовательных организаций</w:t>
      </w:r>
    </w:p>
    <w:p w14:paraId="75ACEED8" w14:textId="77777777" w:rsidR="000F1732" w:rsidRDefault="000F1732" w:rsidP="000F1732">
      <w:pPr>
        <w:pBdr>
          <w:top w:val="none" w:sz="4" w:space="0" w:color="000000"/>
          <w:left w:val="none" w:sz="4" w:space="0" w:color="000000"/>
          <w:bottom w:val="none" w:sz="4" w:space="0" w:color="000000"/>
          <w:right w:val="none" w:sz="4" w:space="0" w:color="000000"/>
        </w:pBdr>
        <w:spacing w:line="240" w:lineRule="auto"/>
        <w:ind w:firstLine="709"/>
        <w:jc w:val="both"/>
      </w:pPr>
      <w:r w:rsidRPr="00943CB3">
        <w:rPr>
          <w:rFonts w:ascii="Times New Roman" w:eastAsia="Times New Roman" w:hAnsi="Times New Roman" w:cs="Times New Roman"/>
          <w:color w:val="000000"/>
          <w:sz w:val="24"/>
        </w:rPr>
        <w:t>В рамках обеспечения государственных гарантий по доступности и качеству дошкольного образования на территории Чановского района в 2023 году функционировали  5 муниципальных бюджетных дошкольных образовательных учреждений (26 групп детского сада), 21 общеобразовательные учреждения, которые имеют структурные подразделения, реализующие основную образовательную программу дошкольного образования (29 групп детского сада и 6 групп кратковременного пребывания).</w:t>
      </w:r>
      <w:r>
        <w:rPr>
          <w:rFonts w:ascii="Times New Roman" w:eastAsia="Times New Roman" w:hAnsi="Times New Roman" w:cs="Times New Roman"/>
          <w:b/>
          <w:i/>
          <w:color w:val="000000"/>
          <w:sz w:val="24"/>
        </w:rPr>
        <w:t> </w:t>
      </w:r>
    </w:p>
    <w:p w14:paraId="3138F7AB" w14:textId="77777777" w:rsidR="006F0AEE" w:rsidRDefault="00000000" w:rsidP="000F1732">
      <w:pPr>
        <w:pBdr>
          <w:top w:val="none" w:sz="4" w:space="0" w:color="000000"/>
          <w:left w:val="none" w:sz="4" w:space="0" w:color="000000"/>
          <w:bottom w:val="none" w:sz="4" w:space="0" w:color="000000"/>
          <w:right w:val="none" w:sz="4" w:space="0" w:color="000000"/>
        </w:pBdr>
        <w:spacing w:line="240" w:lineRule="auto"/>
        <w:jc w:val="center"/>
      </w:pPr>
      <w:r>
        <w:rPr>
          <w:rFonts w:ascii="Times New Roman" w:eastAsia="Times New Roman" w:hAnsi="Times New Roman" w:cs="Times New Roman"/>
          <w:b/>
          <w:i/>
          <w:color w:val="000000"/>
          <w:sz w:val="24"/>
        </w:rPr>
        <w:t>Материально-техническое и информационное обеспечение</w:t>
      </w:r>
    </w:p>
    <w:p w14:paraId="468F2CCF" w14:textId="461D7AEC" w:rsidR="000F1732" w:rsidRPr="00943CB3" w:rsidRDefault="00000000" w:rsidP="000F1732">
      <w:pPr>
        <w:pBdr>
          <w:top w:val="none" w:sz="4" w:space="0" w:color="000000"/>
          <w:left w:val="none" w:sz="4" w:space="0" w:color="000000"/>
          <w:bottom w:val="none" w:sz="4" w:space="0" w:color="000000"/>
          <w:right w:val="none" w:sz="4" w:space="0" w:color="000000"/>
        </w:pBdr>
        <w:spacing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rPr>
        <w:t xml:space="preserve">данная часть анализируется на основании раздела 4. формы федерального статистического наблюдения № 85-К, который заполняется дошкольными образовательными организациями, являющимися юридическими </w:t>
      </w:r>
      <w:r w:rsidRPr="00943CB3">
        <w:rPr>
          <w:rFonts w:ascii="Times New Roman" w:eastAsia="Times New Roman" w:hAnsi="Times New Roman" w:cs="Times New Roman"/>
          <w:color w:val="000000"/>
        </w:rPr>
        <w:t>лицами</w:t>
      </w:r>
      <w:r w:rsidR="000F1732" w:rsidRPr="00943CB3">
        <w:rPr>
          <w:rFonts w:ascii="Times New Roman" w:eastAsia="Times New Roman" w:hAnsi="Times New Roman" w:cs="Times New Roman"/>
          <w:color w:val="000000"/>
          <w:sz w:val="24"/>
        </w:rPr>
        <w:t xml:space="preserve"> Деятельность дошкольных образовательных организаций направлена на создание образовательной среды, которая гарантирует охрану и укрепление здоровья, обеспечивает эмоциональное благополучие детей.</w:t>
      </w:r>
    </w:p>
    <w:p w14:paraId="7DB6E91F"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1.4.</w:t>
      </w:r>
      <w:proofErr w:type="gramStart"/>
      <w:r w:rsidRPr="00943CB3">
        <w:rPr>
          <w:rFonts w:ascii="Times New Roman" w:eastAsia="Times New Roman" w:hAnsi="Times New Roman" w:cs="Times New Roman"/>
          <w:color w:val="000000"/>
          <w:sz w:val="24"/>
        </w:rPr>
        <w:t>1.Площадь</w:t>
      </w:r>
      <w:proofErr w:type="gramEnd"/>
      <w:r w:rsidRPr="00943CB3">
        <w:rPr>
          <w:rFonts w:ascii="Times New Roman" w:eastAsia="Times New Roman" w:hAnsi="Times New Roman" w:cs="Times New Roman"/>
          <w:color w:val="000000"/>
          <w:sz w:val="24"/>
        </w:rPr>
        <w:t xml:space="preserve"> помещений, используемых непосредственно для нужд дошкольных образовательных организаций, в расчете на одного воспитанника, за последние 3 года существенно не изменилась, в 2023 году этот показатель незначительно увеличился и составил 12,7 </w:t>
      </w:r>
      <w:proofErr w:type="spellStart"/>
      <w:r w:rsidRPr="00943CB3">
        <w:rPr>
          <w:rFonts w:ascii="Times New Roman" w:eastAsia="Times New Roman" w:hAnsi="Times New Roman" w:cs="Times New Roman"/>
          <w:color w:val="000000"/>
          <w:sz w:val="24"/>
        </w:rPr>
        <w:t>м.кв</w:t>
      </w:r>
      <w:proofErr w:type="spellEnd"/>
      <w:r w:rsidRPr="00943CB3">
        <w:rPr>
          <w:rFonts w:ascii="Times New Roman" w:eastAsia="Times New Roman" w:hAnsi="Times New Roman" w:cs="Times New Roman"/>
          <w:color w:val="000000"/>
          <w:sz w:val="24"/>
        </w:rPr>
        <w:t>. на одного воспитанника.</w:t>
      </w:r>
    </w:p>
    <w:p w14:paraId="6D1A47FD"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Все здания муниципальных дошкольных образовательных учреждений </w:t>
      </w:r>
      <w:proofErr w:type="gramStart"/>
      <w:r w:rsidRPr="00943CB3">
        <w:rPr>
          <w:rFonts w:ascii="Times New Roman" w:eastAsia="Times New Roman" w:hAnsi="Times New Roman" w:cs="Times New Roman"/>
          <w:color w:val="000000"/>
          <w:sz w:val="24"/>
        </w:rPr>
        <w:t>имеют  водоснабжение</w:t>
      </w:r>
      <w:proofErr w:type="gramEnd"/>
      <w:r w:rsidRPr="00943CB3">
        <w:rPr>
          <w:rFonts w:ascii="Times New Roman" w:eastAsia="Times New Roman" w:hAnsi="Times New Roman" w:cs="Times New Roman"/>
          <w:color w:val="000000"/>
          <w:sz w:val="24"/>
        </w:rPr>
        <w:t>, центральное отопление, канализацию.</w:t>
      </w:r>
    </w:p>
    <w:p w14:paraId="2448AD52"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Занятия физической культурой проходят в залах для физкультурных и музыкальных занятий. </w:t>
      </w:r>
    </w:p>
    <w:p w14:paraId="35DE2283" w14:textId="77777777" w:rsidR="00FA41CA" w:rsidRPr="00943CB3" w:rsidRDefault="000F1732" w:rsidP="00943CB3">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Закрытыми плавательными бассейнами дошкольные образовательные организации не оснащены.</w:t>
      </w:r>
    </w:p>
    <w:p w14:paraId="25DECF70" w14:textId="77777777" w:rsidR="00FA41CA" w:rsidRPr="00943CB3" w:rsidRDefault="000F1732" w:rsidP="00943CB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   </w:t>
      </w:r>
      <w:r w:rsidR="00FA41CA" w:rsidRPr="00943CB3">
        <w:rPr>
          <w:rFonts w:ascii="Times New Roman" w:eastAsia="Times New Roman" w:hAnsi="Times New Roman" w:cs="Times New Roman"/>
          <w:color w:val="000000"/>
          <w:sz w:val="24"/>
        </w:rPr>
        <w:t>Территории всех дошкольных учреждений имеют ограждения по периметру, оснащены системой видеонаблюдения, содержатся в чистоте и порядке, в зимнее время очищаются от снега и наледи. Все групповые площадки оборудованы теневыми навесами, песочницами, соответствующими требованиям санитарных правил.</w:t>
      </w:r>
    </w:p>
    <w:p w14:paraId="132DF8BC" w14:textId="210D3408" w:rsidR="000F1732" w:rsidRPr="00943CB3" w:rsidRDefault="00FA41CA" w:rsidP="00943CB3">
      <w:pPr>
        <w:pBdr>
          <w:top w:val="none" w:sz="4" w:space="0" w:color="000000"/>
          <w:left w:val="none" w:sz="4" w:space="0" w:color="000000"/>
          <w:bottom w:val="none" w:sz="4" w:space="0" w:color="000000"/>
          <w:right w:val="none" w:sz="4" w:space="0" w:color="000000"/>
        </w:pBdr>
        <w:spacing w:after="0" w:line="240" w:lineRule="auto"/>
        <w:jc w:val="both"/>
      </w:pPr>
      <w:r w:rsidRPr="00943CB3">
        <w:rPr>
          <w:rFonts w:ascii="Times New Roman" w:eastAsia="Times New Roman" w:hAnsi="Times New Roman" w:cs="Times New Roman"/>
          <w:color w:val="000000"/>
          <w:sz w:val="24"/>
        </w:rPr>
        <w:t>Все дошкольные образовательные организации подключены к сети Интернет, имеют свои сайты, соответствующие требованиям действующего законодательства.</w:t>
      </w:r>
      <w:r w:rsidR="000F1732" w:rsidRPr="00943CB3">
        <w:rPr>
          <w:rFonts w:ascii="Times New Roman" w:eastAsia="Times New Roman" w:hAnsi="Times New Roman" w:cs="Times New Roman"/>
          <w:color w:val="000000"/>
          <w:sz w:val="24"/>
        </w:rPr>
        <w:t xml:space="preserve"> </w:t>
      </w:r>
    </w:p>
    <w:p w14:paraId="65AC04E2"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         Компьютеры в дошкольных образовательных учреждениях района используются детьми только в одном детском саду, что составляет 2,2 шт. в расчете на 100 детей, посещающих детские сады. Территории всех дошкольных учреждений имеют ограждения по периметру, оснащены системой видеонаблюдения, содержатся в чистоте и порядке, в зимнее время очищаются от снега и наледи. Все групповые площадки оборудованы теневыми навесами, песочницами, соответствующими требованиям санитарных правил.</w:t>
      </w:r>
    </w:p>
    <w:p w14:paraId="134441F9" w14:textId="77777777" w:rsidR="000F1732" w:rsidRPr="00943CB3" w:rsidRDefault="000F1732" w:rsidP="00943CB3">
      <w:pPr>
        <w:pBdr>
          <w:top w:val="none" w:sz="4" w:space="0" w:color="000000"/>
          <w:left w:val="none" w:sz="4" w:space="0" w:color="000000"/>
          <w:bottom w:val="none" w:sz="4" w:space="0" w:color="000000"/>
          <w:right w:val="none" w:sz="4" w:space="0" w:color="000000"/>
        </w:pBdr>
        <w:spacing w:after="0" w:line="240" w:lineRule="auto"/>
        <w:jc w:val="both"/>
      </w:pPr>
      <w:r w:rsidRPr="00943CB3">
        <w:rPr>
          <w:rFonts w:ascii="Times New Roman" w:eastAsia="Times New Roman" w:hAnsi="Times New Roman" w:cs="Times New Roman"/>
          <w:color w:val="000000"/>
          <w:sz w:val="24"/>
        </w:rPr>
        <w:t>Все дошкольные образовательные организации подключены к сети Интернет, имеют свои сайты, соответствующие требованиям действующего законодательства.</w:t>
      </w:r>
    </w:p>
    <w:p w14:paraId="3CA3A834" w14:textId="77777777" w:rsidR="000F1732" w:rsidRPr="00FA4949" w:rsidRDefault="000F1732" w:rsidP="000F1732">
      <w:pPr>
        <w:pBdr>
          <w:top w:val="none" w:sz="4" w:space="0" w:color="000000"/>
          <w:left w:val="none" w:sz="4" w:space="0" w:color="000000"/>
          <w:bottom w:val="none" w:sz="4" w:space="0" w:color="000000"/>
          <w:right w:val="none" w:sz="4" w:space="0" w:color="000000"/>
        </w:pBdr>
        <w:spacing w:line="240" w:lineRule="auto"/>
        <w:jc w:val="center"/>
        <w:rPr>
          <w:highlight w:val="green"/>
        </w:rPr>
      </w:pPr>
      <w:r w:rsidRPr="00943CB3">
        <w:rPr>
          <w:rFonts w:ascii="Times New Roman" w:eastAsia="Times New Roman" w:hAnsi="Times New Roman" w:cs="Times New Roman"/>
          <w:b/>
          <w:i/>
          <w:color w:val="000000"/>
          <w:sz w:val="24"/>
        </w:rPr>
        <w:t>Состояние</w:t>
      </w:r>
      <w:r w:rsidRPr="00943CB3">
        <w:rPr>
          <w:rFonts w:ascii="Times New Roman" w:eastAsia="Times New Roman" w:hAnsi="Times New Roman" w:cs="Times New Roman"/>
          <w:b/>
          <w:i/>
          <w:color w:val="000000"/>
          <w:sz w:val="24"/>
        </w:rPr>
        <w:tab/>
        <w:t>здоровья</w:t>
      </w:r>
      <w:r w:rsidRPr="00943CB3">
        <w:rPr>
          <w:rFonts w:ascii="Times New Roman" w:eastAsia="Times New Roman" w:hAnsi="Times New Roman" w:cs="Times New Roman"/>
          <w:b/>
          <w:i/>
          <w:color w:val="000000"/>
          <w:sz w:val="24"/>
        </w:rPr>
        <w:tab/>
        <w:t>лиц,</w:t>
      </w:r>
      <w:r w:rsidRPr="00943CB3">
        <w:rPr>
          <w:rFonts w:ascii="Times New Roman" w:eastAsia="Times New Roman" w:hAnsi="Times New Roman" w:cs="Times New Roman"/>
          <w:b/>
          <w:i/>
          <w:color w:val="000000"/>
          <w:sz w:val="24"/>
        </w:rPr>
        <w:tab/>
        <w:t>обучающихся</w:t>
      </w:r>
      <w:r w:rsidRPr="00943CB3">
        <w:rPr>
          <w:rFonts w:ascii="Times New Roman" w:eastAsia="Times New Roman" w:hAnsi="Times New Roman" w:cs="Times New Roman"/>
          <w:b/>
          <w:i/>
          <w:color w:val="000000"/>
          <w:sz w:val="24"/>
        </w:rPr>
        <w:tab/>
        <w:t>по</w:t>
      </w:r>
      <w:r w:rsidRPr="00943CB3">
        <w:rPr>
          <w:rFonts w:ascii="Times New Roman" w:eastAsia="Times New Roman" w:hAnsi="Times New Roman" w:cs="Times New Roman"/>
          <w:b/>
          <w:i/>
          <w:color w:val="000000"/>
          <w:sz w:val="24"/>
        </w:rPr>
        <w:tab/>
        <w:t>программам</w:t>
      </w:r>
      <w:r w:rsidRPr="00943CB3">
        <w:rPr>
          <w:rFonts w:ascii="Times New Roman" w:eastAsia="Times New Roman" w:hAnsi="Times New Roman" w:cs="Times New Roman"/>
          <w:b/>
          <w:i/>
          <w:color w:val="000000"/>
          <w:sz w:val="24"/>
        </w:rPr>
        <w:tab/>
        <w:t>дошкольного образования</w:t>
      </w:r>
    </w:p>
    <w:p w14:paraId="7EA622BA" w14:textId="69F6B39C" w:rsidR="000F1732" w:rsidRPr="000F1732" w:rsidRDefault="000F1732" w:rsidP="000F1732">
      <w:pPr>
        <w:pBdr>
          <w:top w:val="none" w:sz="4" w:space="0" w:color="000000"/>
          <w:left w:val="none" w:sz="4" w:space="0" w:color="000000"/>
          <w:bottom w:val="none" w:sz="4" w:space="0" w:color="000000"/>
          <w:right w:val="none" w:sz="4" w:space="0" w:color="000000"/>
        </w:pBdr>
        <w:spacing w:line="240" w:lineRule="auto"/>
        <w:jc w:val="both"/>
      </w:pPr>
      <w:r w:rsidRPr="00943CB3">
        <w:rPr>
          <w:rFonts w:ascii="Times New Roman" w:eastAsia="Times New Roman" w:hAnsi="Times New Roman" w:cs="Times New Roman"/>
          <w:color w:val="000000"/>
          <w:sz w:val="24"/>
        </w:rPr>
        <w:t>1.6.1. Удельный вес численности детей, охваченных летними процент оздоровительными мероприятиями, в общей численности детей,</w:t>
      </w:r>
      <w:r w:rsidRPr="00943CB3">
        <w:rPr>
          <w:rFonts w:ascii="Times New Roman" w:eastAsia="Times New Roman" w:hAnsi="Times New Roman" w:cs="Times New Roman"/>
          <w:color w:val="000000"/>
          <w:sz w:val="24"/>
        </w:rPr>
        <w:tab/>
        <w:t>посещающих</w:t>
      </w:r>
      <w:r w:rsidRPr="00943CB3">
        <w:rPr>
          <w:rFonts w:ascii="Times New Roman" w:eastAsia="Times New Roman" w:hAnsi="Times New Roman" w:cs="Times New Roman"/>
          <w:color w:val="000000"/>
          <w:sz w:val="24"/>
        </w:rPr>
        <w:tab/>
        <w:t>организации,</w:t>
      </w:r>
      <w:r w:rsidRPr="00943CB3">
        <w:rPr>
          <w:rFonts w:ascii="Times New Roman" w:eastAsia="Times New Roman" w:hAnsi="Times New Roman" w:cs="Times New Roman"/>
          <w:color w:val="000000"/>
          <w:sz w:val="24"/>
        </w:rPr>
        <w:lastRenderedPageBreak/>
        <w:tab/>
        <w:t>осуществляющие образовательную</w:t>
      </w:r>
      <w:r w:rsidRPr="00943CB3">
        <w:rPr>
          <w:rFonts w:ascii="Times New Roman" w:eastAsia="Times New Roman" w:hAnsi="Times New Roman" w:cs="Times New Roman"/>
          <w:color w:val="000000"/>
          <w:sz w:val="24"/>
        </w:rPr>
        <w:tab/>
        <w:t>деятельность</w:t>
      </w:r>
      <w:r w:rsidRPr="00943CB3">
        <w:rPr>
          <w:rFonts w:ascii="Times New Roman" w:eastAsia="Times New Roman" w:hAnsi="Times New Roman" w:cs="Times New Roman"/>
          <w:color w:val="000000"/>
          <w:sz w:val="24"/>
        </w:rPr>
        <w:tab/>
        <w:t>по</w:t>
      </w:r>
      <w:r w:rsidRPr="00943CB3">
        <w:rPr>
          <w:rFonts w:ascii="Times New Roman" w:eastAsia="Times New Roman" w:hAnsi="Times New Roman" w:cs="Times New Roman"/>
          <w:color w:val="000000"/>
          <w:sz w:val="24"/>
        </w:rPr>
        <w:tab/>
        <w:t>образовательным программам дошкольного образования, присмотр и уход за детьми</w:t>
      </w:r>
      <w:r w:rsidRPr="00943CB3">
        <w:rPr>
          <w:rFonts w:ascii="Times New Roman" w:eastAsia="Times New Roman" w:hAnsi="Times New Roman" w:cs="Times New Roman"/>
          <w:color w:val="000000"/>
        </w:rPr>
        <w:t>).</w:t>
      </w:r>
    </w:p>
    <w:p w14:paraId="46FB1AF8" w14:textId="57875A75" w:rsidR="006F0AEE" w:rsidRDefault="00000000" w:rsidP="00FC546C">
      <w:pPr>
        <w:pStyle w:val="4"/>
        <w:pBdr>
          <w:top w:val="none" w:sz="4" w:space="0" w:color="000000"/>
          <w:left w:val="none" w:sz="4" w:space="0" w:color="000000"/>
          <w:bottom w:val="none" w:sz="4" w:space="0" w:color="000000"/>
          <w:right w:val="none" w:sz="4" w:space="0" w:color="000000"/>
        </w:pBdr>
        <w:spacing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Финансово-экономическая деятельность</w:t>
      </w:r>
    </w:p>
    <w:p w14:paraId="43049038" w14:textId="77777777" w:rsidR="00D161B9" w:rsidRPr="00943CB3" w:rsidRDefault="00D161B9" w:rsidP="00D161B9">
      <w:pPr>
        <w:pBdr>
          <w:top w:val="none" w:sz="4" w:space="0" w:color="000000"/>
          <w:left w:val="none" w:sz="4" w:space="0" w:color="000000"/>
          <w:bottom w:val="none" w:sz="4" w:space="0" w:color="000000"/>
          <w:right w:val="none" w:sz="4" w:space="0" w:color="000000"/>
        </w:pBdr>
        <w:spacing w:line="240" w:lineRule="auto"/>
        <w:ind w:firstLine="709"/>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 xml:space="preserve">Финансирование образования осуществлялось стабильно. Общий объем средств, выделенных на дошкольное образование в Чановском районе, – 186 904 260,85 руб., исполнено за год 186 904 260,85 руб. что составляет 100 % от годового бюджета, в том </w:t>
      </w:r>
      <w:proofErr w:type="gramStart"/>
      <w:r w:rsidRPr="00943CB3">
        <w:rPr>
          <w:rFonts w:ascii="Times New Roman" w:eastAsia="Times New Roman" w:hAnsi="Times New Roman" w:cs="Times New Roman"/>
          <w:color w:val="000000"/>
          <w:sz w:val="24"/>
        </w:rPr>
        <w:t>числе:-</w:t>
      </w:r>
      <w:proofErr w:type="gramEnd"/>
      <w:r w:rsidRPr="00943CB3">
        <w:rPr>
          <w:rFonts w:ascii="Times New Roman" w:eastAsia="Times New Roman" w:hAnsi="Times New Roman" w:cs="Times New Roman"/>
          <w:color w:val="000000"/>
          <w:sz w:val="24"/>
        </w:rPr>
        <w:t xml:space="preserve"> по субвенциям на реализацию программ в дошкольных учреждениях план – 107 197 200,00 руб., исполнение 107 197 200,00 руб. (100%).</w:t>
      </w:r>
    </w:p>
    <w:p w14:paraId="211D89D7" w14:textId="77777777" w:rsidR="00D161B9" w:rsidRPr="00943CB3" w:rsidRDefault="00D161B9" w:rsidP="00D161B9">
      <w:pPr>
        <w:pBdr>
          <w:top w:val="none" w:sz="4" w:space="0" w:color="000000"/>
          <w:left w:val="none" w:sz="4" w:space="0" w:color="000000"/>
          <w:bottom w:val="none" w:sz="4" w:space="0" w:color="000000"/>
          <w:right w:val="none" w:sz="4" w:space="0" w:color="000000"/>
        </w:pBdr>
        <w:spacing w:line="240" w:lineRule="auto"/>
        <w:ind w:firstLine="709"/>
        <w:rPr>
          <w:rFonts w:ascii="Times New Roman" w:eastAsia="Times New Roman" w:hAnsi="Times New Roman" w:cs="Times New Roman"/>
          <w:color w:val="000000"/>
          <w:sz w:val="24"/>
        </w:rPr>
      </w:pPr>
      <w:r w:rsidRPr="00943CB3">
        <w:rPr>
          <w:rFonts w:ascii="Times New Roman" w:eastAsia="Times New Roman" w:hAnsi="Times New Roman" w:cs="Times New Roman"/>
          <w:color w:val="000000"/>
          <w:sz w:val="24"/>
        </w:rPr>
        <w:t>Общий объем финансовых средств, поступивших в дошкольные образовательные организации в расчете на 1 воспитанника, составили 215,33 тыс. руб.</w:t>
      </w:r>
    </w:p>
    <w:p w14:paraId="581F4771" w14:textId="3BF67813" w:rsidR="00D161B9" w:rsidRPr="00D161B9" w:rsidRDefault="00D161B9" w:rsidP="00457A6B">
      <w:pPr>
        <w:pBdr>
          <w:top w:val="none" w:sz="4" w:space="0" w:color="000000"/>
          <w:left w:val="none" w:sz="4" w:space="0" w:color="000000"/>
          <w:bottom w:val="none" w:sz="4" w:space="0" w:color="000000"/>
          <w:right w:val="none" w:sz="4" w:space="0" w:color="000000"/>
        </w:pBdr>
        <w:spacing w:line="240" w:lineRule="auto"/>
        <w:ind w:firstLine="709"/>
      </w:pPr>
      <w:r w:rsidRPr="00521C82">
        <w:rPr>
          <w:rFonts w:ascii="Times New Roman" w:eastAsia="Times New Roman" w:hAnsi="Times New Roman" w:cs="Times New Roman"/>
          <w:color w:val="000000"/>
          <w:sz w:val="24"/>
        </w:rPr>
        <w:t>Средняя заработная плата педагогов дошкольного образования составила 37 804,24 рубля.</w:t>
      </w:r>
      <w:r>
        <w:rPr>
          <w:rFonts w:ascii="Times New Roman" w:eastAsia="Times New Roman" w:hAnsi="Times New Roman" w:cs="Times New Roman"/>
          <w:color w:val="000000"/>
          <w:sz w:val="24"/>
        </w:rPr>
        <w:t> </w:t>
      </w:r>
    </w:p>
    <w:p w14:paraId="777C66DA"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center"/>
      </w:pPr>
      <w:r>
        <w:rPr>
          <w:rFonts w:ascii="Times New Roman" w:eastAsia="Times New Roman" w:hAnsi="Times New Roman" w:cs="Times New Roman"/>
          <w:b/>
          <w:i/>
          <w:color w:val="000000"/>
          <w:sz w:val="24"/>
        </w:rPr>
        <w:t>Создание безопасных условий при организации образовательного процесса в дошкольных образовательных организациях</w:t>
      </w:r>
    </w:p>
    <w:p w14:paraId="7A82B9D8"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pPr>
      <w:r>
        <w:rPr>
          <w:rFonts w:ascii="Times New Roman" w:eastAsia="Times New Roman" w:hAnsi="Times New Roman" w:cs="Times New Roman"/>
          <w:color w:val="000000"/>
          <w:sz w:val="24"/>
        </w:rPr>
        <w:t>Объектов дошкольного образования, находящихся в аварийном состоянии, нет; зданий муниципальных дошкольных образовательных учреждений, нуждающихся в капитальном ремонте, - нет. </w:t>
      </w:r>
    </w:p>
    <w:p w14:paraId="04208F08" w14:textId="77777777" w:rsidR="006F0AEE" w:rsidRDefault="00000000" w:rsidP="00FC546C">
      <w:pPr>
        <w:pStyle w:val="3"/>
        <w:pBdr>
          <w:top w:val="none" w:sz="4" w:space="0" w:color="000000"/>
          <w:left w:val="none" w:sz="4" w:space="0" w:color="000000"/>
          <w:bottom w:val="none" w:sz="4" w:space="0" w:color="000000"/>
          <w:right w:val="none" w:sz="4" w:space="0" w:color="000000"/>
        </w:pBdr>
        <w:spacing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Сведения о развитии начального общего образования, основного общего образования и среднего общего образования</w:t>
      </w:r>
    </w:p>
    <w:p w14:paraId="46782B96" w14:textId="77777777" w:rsidR="00F704CB" w:rsidRPr="00943CB3" w:rsidRDefault="00F704CB" w:rsidP="00943CB3">
      <w:pPr>
        <w:pBdr>
          <w:top w:val="none" w:sz="4" w:space="0" w:color="000000"/>
          <w:left w:val="none" w:sz="4" w:space="0" w:color="000000"/>
          <w:bottom w:val="none" w:sz="4" w:space="0" w:color="000000"/>
          <w:right w:val="none" w:sz="4" w:space="0" w:color="000000"/>
        </w:pBdr>
        <w:spacing w:after="0" w:line="240" w:lineRule="auto"/>
        <w:ind w:firstLine="567"/>
        <w:jc w:val="both"/>
      </w:pPr>
      <w:r w:rsidRPr="00943CB3">
        <w:rPr>
          <w:rFonts w:ascii="Times New Roman" w:eastAsia="Times New Roman" w:hAnsi="Times New Roman" w:cs="Times New Roman"/>
          <w:color w:val="000000"/>
          <w:sz w:val="24"/>
        </w:rPr>
        <w:t>В 2023 году задачу реализации конституционных прав граждан на получение общедоступного и бесплатного общего образования в Чановском районе решали 25 общеобразовательных организаций основного общего образования.</w:t>
      </w:r>
    </w:p>
    <w:p w14:paraId="0B2CEC67" w14:textId="77777777" w:rsidR="00F704CB" w:rsidRPr="00943CB3" w:rsidRDefault="00F704CB" w:rsidP="00943CB3">
      <w:pPr>
        <w:pBdr>
          <w:top w:val="none" w:sz="4" w:space="0" w:color="000000"/>
          <w:left w:val="none" w:sz="4" w:space="0" w:color="000000"/>
          <w:bottom w:val="none" w:sz="4" w:space="0" w:color="000000"/>
          <w:right w:val="none" w:sz="4" w:space="0" w:color="000000"/>
        </w:pBdr>
        <w:spacing w:after="0" w:line="240" w:lineRule="auto"/>
        <w:ind w:firstLine="567"/>
        <w:jc w:val="both"/>
      </w:pPr>
      <w:r w:rsidRPr="00943CB3">
        <w:rPr>
          <w:rFonts w:ascii="Times New Roman" w:eastAsia="Times New Roman" w:hAnsi="Times New Roman" w:cs="Times New Roman"/>
          <w:color w:val="000000"/>
          <w:sz w:val="24"/>
        </w:rPr>
        <w:t>Все образовательные учреждения района имеют лицензии, свидетельства о государственной аккредитации.</w:t>
      </w:r>
    </w:p>
    <w:p w14:paraId="5575F18D" w14:textId="77777777" w:rsidR="00F704CB" w:rsidRDefault="00F704CB" w:rsidP="00943CB3">
      <w:pPr>
        <w:pBdr>
          <w:top w:val="none" w:sz="4" w:space="0" w:color="000000"/>
          <w:left w:val="none" w:sz="4" w:space="0" w:color="000000"/>
          <w:bottom w:val="none" w:sz="4" w:space="0" w:color="000000"/>
          <w:right w:val="none" w:sz="4" w:space="0" w:color="000000"/>
        </w:pBdr>
        <w:spacing w:after="0" w:line="240" w:lineRule="auto"/>
        <w:ind w:firstLine="709"/>
        <w:jc w:val="both"/>
      </w:pPr>
      <w:r w:rsidRPr="00943CB3">
        <w:rPr>
          <w:rFonts w:ascii="Times New Roman" w:eastAsia="Times New Roman" w:hAnsi="Times New Roman" w:cs="Times New Roman"/>
          <w:color w:val="000000"/>
          <w:sz w:val="24"/>
        </w:rPr>
        <w:t>Таким образом, сеть образовательных организаций района обеспечивает доступность к качественному образованию различным категориям детей и подростков.</w:t>
      </w:r>
    </w:p>
    <w:p w14:paraId="28C088AA" w14:textId="77777777" w:rsidR="00F704CB" w:rsidRDefault="00F704CB" w:rsidP="00F704CB">
      <w:pPr>
        <w:keepLines/>
        <w:pBdr>
          <w:top w:val="none" w:sz="4" w:space="0" w:color="000000"/>
          <w:left w:val="none" w:sz="4" w:space="0" w:color="000000"/>
          <w:bottom w:val="none" w:sz="4" w:space="0" w:color="000000"/>
          <w:right w:val="none" w:sz="4" w:space="0" w:color="000000"/>
        </w:pBdr>
        <w:spacing w:before="40" w:line="240" w:lineRule="auto"/>
        <w:ind w:firstLine="709"/>
        <w:jc w:val="both"/>
      </w:pPr>
      <w:r>
        <w:rPr>
          <w:rFonts w:ascii="Times New Roman" w:eastAsia="Times New Roman" w:hAnsi="Times New Roman" w:cs="Times New Roman"/>
          <w:b/>
          <w:color w:val="000000"/>
          <w:sz w:val="24"/>
        </w:rPr>
        <w:t>Контингент</w:t>
      </w:r>
    </w:p>
    <w:p w14:paraId="7D479E72" w14:textId="77777777" w:rsidR="00F704CB" w:rsidRPr="00943CB3" w:rsidRDefault="00F704CB" w:rsidP="00F704CB">
      <w:pPr>
        <w:pBdr>
          <w:top w:val="none" w:sz="4" w:space="0" w:color="000000"/>
          <w:left w:val="none" w:sz="4" w:space="0" w:color="000000"/>
          <w:bottom w:val="none" w:sz="4" w:space="0" w:color="000000"/>
          <w:right w:val="none" w:sz="4" w:space="0" w:color="000000"/>
        </w:pBdr>
        <w:spacing w:line="240" w:lineRule="auto"/>
        <w:ind w:firstLine="567"/>
        <w:jc w:val="both"/>
      </w:pPr>
      <w:r w:rsidRPr="00943CB3">
        <w:rPr>
          <w:rFonts w:ascii="Times New Roman" w:eastAsia="Times New Roman" w:hAnsi="Times New Roman" w:cs="Times New Roman"/>
          <w:color w:val="000000"/>
          <w:sz w:val="24"/>
        </w:rPr>
        <w:t xml:space="preserve">Контингент обучающихся в 2023 г. составил 2921 чел. в 248 классах. </w:t>
      </w:r>
    </w:p>
    <w:p w14:paraId="3F968090" w14:textId="77777777" w:rsidR="00F704CB" w:rsidRPr="00943CB3" w:rsidRDefault="00F704CB" w:rsidP="00F704CB">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color w:val="000000"/>
          <w:sz w:val="24"/>
          <w:szCs w:val="24"/>
        </w:rPr>
      </w:pPr>
      <w:r w:rsidRPr="00943CB3">
        <w:rPr>
          <w:rFonts w:ascii="Times New Roman" w:eastAsia="Times New Roman" w:hAnsi="Times New Roman" w:cs="Times New Roman"/>
          <w:color w:val="000000"/>
          <w:sz w:val="24"/>
        </w:rPr>
        <w:t>Охват детей начальным, основным и средним общим образованием детей в возрасте 7-17 лет составляет 93 %. В первую смену обучаются 2294 обучающихся, что составляет 79 % от общей численности обучающихся по образовательным программам начального, основного и среднего общего образования. Во вторую смену – 627 учащийся (21 %).</w:t>
      </w:r>
    </w:p>
    <w:p w14:paraId="0BCEE59D" w14:textId="77777777" w:rsidR="00F704CB" w:rsidRPr="00943CB3" w:rsidRDefault="00F704CB" w:rsidP="00F704CB">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eastAsia="Times New Roman" w:hAnsi="Times New Roman" w:cs="Times New Roman"/>
          <w:sz w:val="24"/>
          <w:szCs w:val="24"/>
        </w:rPr>
      </w:pPr>
      <w:r w:rsidRPr="00943CB3">
        <w:rPr>
          <w:rFonts w:ascii="Times New Roman" w:eastAsia="Times New Roman" w:hAnsi="Times New Roman" w:cs="Times New Roman"/>
          <w:color w:val="000000"/>
          <w:sz w:val="24"/>
        </w:rPr>
        <w:t xml:space="preserve">В 2023 году в районе продолжился процесс массового перехода на Федеральные государственные образовательные стандарты. </w:t>
      </w:r>
    </w:p>
    <w:p w14:paraId="1B4B6E96" w14:textId="77777777" w:rsidR="00F704CB" w:rsidRPr="00943CB3" w:rsidRDefault="00F704CB" w:rsidP="00F704CB">
      <w:pPr>
        <w:pBdr>
          <w:top w:val="none" w:sz="4" w:space="0" w:color="000000"/>
          <w:left w:val="none" w:sz="4" w:space="0" w:color="000000"/>
          <w:bottom w:val="none" w:sz="4" w:space="0" w:color="000000"/>
          <w:right w:val="none" w:sz="4" w:space="0" w:color="000000"/>
        </w:pBdr>
        <w:spacing w:after="0" w:line="240" w:lineRule="auto"/>
        <w:ind w:right="94" w:firstLine="107"/>
        <w:jc w:val="both"/>
      </w:pPr>
      <w:r w:rsidRPr="00943CB3">
        <w:rPr>
          <w:rFonts w:ascii="Times New Roman" w:eastAsia="Times New Roman" w:hAnsi="Times New Roman" w:cs="Times New Roman"/>
          <w:color w:val="000000"/>
          <w:sz w:val="24"/>
        </w:rPr>
        <w:t xml:space="preserve">   Круг профессиональной ориентации школьников в сельской местности ограничен. С учетом имеющихся ресурсов в муниципалитете утверждена дорожная карта по реализации Комплекса мер по развитию системы профессиональной ориентации на территории Чановского района на 2021-2025 годы. В</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целях</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ориентирования</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обучающихся</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и</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их</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родителей</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(законных</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представителей)</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в</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профессиональном</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самоопределении все образовательные организации реализуют профориентационный минимум. Ежеквартально проводится мониторинг</w:t>
      </w:r>
      <w:r w:rsidRPr="00943CB3">
        <w:rPr>
          <w:rFonts w:ascii="Times New Roman" w:eastAsia="Times New Roman" w:hAnsi="Times New Roman" w:cs="Times New Roman"/>
          <w:color w:val="000000"/>
          <w:sz w:val="24"/>
        </w:rPr>
        <w:tab/>
        <w:t>достижений</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обучающихся</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образовательных</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организаций</w:t>
      </w:r>
      <w:r w:rsidRPr="00943CB3">
        <w:rPr>
          <w:rFonts w:ascii="Times New Roman" w:eastAsia="Times New Roman" w:hAnsi="Times New Roman" w:cs="Times New Roman"/>
          <w:color w:val="000000"/>
          <w:spacing w:val="1"/>
          <w:sz w:val="24"/>
        </w:rPr>
        <w:t>.</w:t>
      </w:r>
      <w:r w:rsidRPr="00943CB3">
        <w:rPr>
          <w:rFonts w:ascii="Times New Roman" w:eastAsia="Times New Roman" w:hAnsi="Times New Roman" w:cs="Times New Roman"/>
          <w:color w:val="000000"/>
          <w:sz w:val="24"/>
        </w:rPr>
        <w:t xml:space="preserve"> Налажено взаимодействие</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с</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организациями</w:t>
      </w:r>
      <w:r w:rsidRPr="00943CB3">
        <w:rPr>
          <w:rFonts w:ascii="Times New Roman" w:eastAsia="Times New Roman" w:hAnsi="Times New Roman" w:cs="Times New Roman"/>
          <w:color w:val="000000"/>
          <w:spacing w:val="1"/>
          <w:sz w:val="24"/>
        </w:rPr>
        <w:t xml:space="preserve"> района </w:t>
      </w:r>
      <w:r w:rsidRPr="00943CB3">
        <w:rPr>
          <w:rFonts w:ascii="Times New Roman" w:eastAsia="Times New Roman" w:hAnsi="Times New Roman" w:cs="Times New Roman"/>
          <w:color w:val="000000"/>
          <w:sz w:val="24"/>
        </w:rPr>
        <w:t>(ГКУ НСО ЦЗН</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Чановского района,</w:t>
      </w:r>
      <w:r w:rsidRPr="00943CB3">
        <w:rPr>
          <w:rFonts w:ascii="Times New Roman" w:eastAsia="Times New Roman" w:hAnsi="Times New Roman" w:cs="Times New Roman"/>
          <w:color w:val="000000"/>
          <w:spacing w:val="1"/>
          <w:sz w:val="24"/>
        </w:rPr>
        <w:t xml:space="preserve">  АО Чановский </w:t>
      </w:r>
      <w:proofErr w:type="spellStart"/>
      <w:r w:rsidRPr="00943CB3">
        <w:rPr>
          <w:rFonts w:ascii="Times New Roman" w:eastAsia="Times New Roman" w:hAnsi="Times New Roman" w:cs="Times New Roman"/>
          <w:color w:val="000000"/>
          <w:spacing w:val="1"/>
          <w:sz w:val="24"/>
        </w:rPr>
        <w:t>Маслокомбинат</w:t>
      </w:r>
      <w:proofErr w:type="spellEnd"/>
      <w:r w:rsidRPr="00943CB3">
        <w:rPr>
          <w:rFonts w:ascii="Times New Roman" w:eastAsia="Times New Roman" w:hAnsi="Times New Roman" w:cs="Times New Roman"/>
          <w:color w:val="000000"/>
          <w:spacing w:val="1"/>
          <w:sz w:val="24"/>
        </w:rPr>
        <w:t xml:space="preserve">, ФГКУ «4 отряд Федеральной поисковой службы по НСО», МЧС Отдел Надзорной Деятельности по Чановскому району, ООО «Карачинский источник», ГКУ НСО Чановская ЦРБ, следственный комитет, </w:t>
      </w:r>
      <w:r w:rsidRPr="00943CB3">
        <w:rPr>
          <w:rFonts w:ascii="Times New Roman" w:eastAsia="Times New Roman" w:hAnsi="Times New Roman" w:cs="Times New Roman"/>
          <w:color w:val="000000"/>
          <w:spacing w:val="1"/>
          <w:sz w:val="24"/>
        </w:rPr>
        <w:lastRenderedPageBreak/>
        <w:t>лесхоз).  Ведется активная работа с обучающимися для поступления</w:t>
      </w:r>
      <w:r w:rsidRPr="00943CB3">
        <w:rPr>
          <w:rFonts w:ascii="Times New Roman" w:eastAsia="Times New Roman" w:hAnsi="Times New Roman" w:cs="Times New Roman"/>
          <w:color w:val="000000"/>
          <w:sz w:val="24"/>
        </w:rPr>
        <w:t xml:space="preserve"> на обучение в ВУЗ МЧС России и НГПУ. </w:t>
      </w:r>
      <w:r w:rsidRPr="00943CB3">
        <w:rPr>
          <w:rFonts w:ascii="Times New Roman" w:eastAsia="Times New Roman" w:hAnsi="Times New Roman" w:cs="Times New Roman"/>
          <w:color w:val="000000"/>
          <w:spacing w:val="1"/>
          <w:sz w:val="24"/>
        </w:rPr>
        <w:t xml:space="preserve">Проводятся совместные мероприятия, классные встречи, организуются экскурсии, </w:t>
      </w:r>
      <w:r w:rsidRPr="00943CB3">
        <w:rPr>
          <w:rFonts w:ascii="Times New Roman" w:eastAsia="Times New Roman" w:hAnsi="Times New Roman" w:cs="Times New Roman"/>
          <w:color w:val="000000"/>
          <w:sz w:val="24"/>
        </w:rPr>
        <w:t>мастер-классы.</w:t>
      </w:r>
    </w:p>
    <w:p w14:paraId="37DE2CF6" w14:textId="77777777" w:rsidR="00F704CB" w:rsidRPr="00943CB3" w:rsidRDefault="00F704CB" w:rsidP="00F704CB">
      <w:pPr>
        <w:pBdr>
          <w:top w:val="none" w:sz="4" w:space="0" w:color="000000"/>
          <w:left w:val="none" w:sz="4" w:space="0" w:color="000000"/>
          <w:bottom w:val="none" w:sz="4" w:space="0" w:color="000000"/>
          <w:right w:val="none" w:sz="4" w:space="0" w:color="000000"/>
        </w:pBdr>
        <w:tabs>
          <w:tab w:val="left" w:pos="1275"/>
          <w:tab w:val="left" w:pos="2875"/>
          <w:tab w:val="left" w:pos="5089"/>
          <w:tab w:val="left" w:pos="6057"/>
          <w:tab w:val="left" w:pos="6440"/>
          <w:tab w:val="left" w:pos="7450"/>
        </w:tabs>
        <w:spacing w:after="0" w:line="240" w:lineRule="auto"/>
        <w:ind w:left="107" w:right="103"/>
        <w:jc w:val="both"/>
      </w:pPr>
      <w:r w:rsidRPr="00943CB3">
        <w:rPr>
          <w:rFonts w:ascii="Times New Roman" w:eastAsia="Times New Roman" w:hAnsi="Times New Roman" w:cs="Times New Roman"/>
          <w:color w:val="000000"/>
          <w:sz w:val="24"/>
        </w:rPr>
        <w:t>         Для реализации профориентационного минимума 100 %</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общеобразовательных</w:t>
      </w:r>
      <w:r w:rsidRPr="00943CB3">
        <w:rPr>
          <w:rFonts w:ascii="Times New Roman" w:eastAsia="Times New Roman" w:hAnsi="Times New Roman" w:cs="Times New Roman"/>
          <w:color w:val="000000"/>
          <w:spacing w:val="-2"/>
          <w:sz w:val="24"/>
        </w:rPr>
        <w:t xml:space="preserve"> </w:t>
      </w:r>
      <w:r w:rsidRPr="00943CB3">
        <w:rPr>
          <w:rFonts w:ascii="Times New Roman" w:eastAsia="Times New Roman" w:hAnsi="Times New Roman" w:cs="Times New Roman"/>
          <w:color w:val="000000"/>
          <w:sz w:val="24"/>
        </w:rPr>
        <w:t>организациях зарегистрированы в проекте по ранней профориентации среди учащихся 6-11</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классов</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общеобразовательных организаций</w:t>
      </w:r>
      <w:r w:rsidRPr="00943CB3">
        <w:rPr>
          <w:rFonts w:ascii="Times New Roman" w:eastAsia="Times New Roman" w:hAnsi="Times New Roman" w:cs="Times New Roman"/>
          <w:color w:val="000000"/>
          <w:spacing w:val="2"/>
          <w:sz w:val="24"/>
        </w:rPr>
        <w:t xml:space="preserve"> </w:t>
      </w:r>
      <w:r w:rsidRPr="00943CB3">
        <w:rPr>
          <w:rFonts w:ascii="Times New Roman" w:eastAsia="Times New Roman" w:hAnsi="Times New Roman" w:cs="Times New Roman"/>
          <w:color w:val="000000"/>
          <w:sz w:val="24"/>
        </w:rPr>
        <w:t>«Билет</w:t>
      </w:r>
      <w:r w:rsidRPr="00943CB3">
        <w:rPr>
          <w:rFonts w:ascii="Times New Roman" w:eastAsia="Times New Roman" w:hAnsi="Times New Roman" w:cs="Times New Roman"/>
          <w:color w:val="000000"/>
          <w:spacing w:val="-1"/>
          <w:sz w:val="24"/>
        </w:rPr>
        <w:t xml:space="preserve"> </w:t>
      </w:r>
      <w:r w:rsidRPr="00943CB3">
        <w:rPr>
          <w:rFonts w:ascii="Times New Roman" w:eastAsia="Times New Roman" w:hAnsi="Times New Roman" w:cs="Times New Roman"/>
          <w:color w:val="000000"/>
          <w:sz w:val="24"/>
        </w:rPr>
        <w:t>в</w:t>
      </w:r>
      <w:r w:rsidRPr="00943CB3">
        <w:rPr>
          <w:rFonts w:ascii="Times New Roman" w:eastAsia="Times New Roman" w:hAnsi="Times New Roman" w:cs="Times New Roman"/>
          <w:color w:val="000000"/>
          <w:spacing w:val="-2"/>
          <w:sz w:val="24"/>
        </w:rPr>
        <w:t xml:space="preserve"> </w:t>
      </w:r>
      <w:r w:rsidRPr="00943CB3">
        <w:rPr>
          <w:rFonts w:ascii="Times New Roman" w:eastAsia="Times New Roman" w:hAnsi="Times New Roman" w:cs="Times New Roman"/>
          <w:color w:val="000000"/>
          <w:sz w:val="24"/>
        </w:rPr>
        <w:t xml:space="preserve">будущее». Платформа Проекта предлагает расширенные возможности (онлайн-диагностики, онлайн-экскурсии и многое другое) для обучающихся, проживающих в разных населенных пунктах. Именно поэтому педагоги активно используют на уроках профориентации платформу Проекта. </w:t>
      </w:r>
    </w:p>
    <w:p w14:paraId="27B42EE7" w14:textId="318D679A" w:rsidR="00F704CB" w:rsidRPr="00943CB3" w:rsidRDefault="00F704CB" w:rsidP="00F704CB">
      <w:pPr>
        <w:pBdr>
          <w:top w:val="none" w:sz="4" w:space="0" w:color="000000"/>
          <w:left w:val="none" w:sz="4" w:space="0" w:color="000000"/>
          <w:bottom w:val="none" w:sz="4" w:space="0" w:color="000000"/>
          <w:right w:val="none" w:sz="4" w:space="0" w:color="000000"/>
        </w:pBdr>
        <w:spacing w:line="240" w:lineRule="auto"/>
        <w:jc w:val="both"/>
      </w:pPr>
      <w:r w:rsidRPr="00943CB3">
        <w:rPr>
          <w:rFonts w:ascii="Times New Roman" w:eastAsia="Times New Roman" w:hAnsi="Times New Roman" w:cs="Times New Roman"/>
          <w:color w:val="000000"/>
          <w:sz w:val="24"/>
        </w:rPr>
        <w:t xml:space="preserve">        Углубленно изучают отдельные предметы 190 обучающихся 10 и 11 классов из 17 общеобразовательных организаций. </w:t>
      </w:r>
    </w:p>
    <w:p w14:paraId="2332D30C" w14:textId="77777777" w:rsidR="006F0AEE" w:rsidRPr="00457A6B"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sidRPr="00457A6B">
        <w:rPr>
          <w:rFonts w:ascii="Times New Roman" w:eastAsia="Times New Roman" w:hAnsi="Times New Roman" w:cs="Times New Roman"/>
          <w:color w:val="000000"/>
          <w:sz w:val="24"/>
        </w:rPr>
        <w:t>2.2.4. Удельный</w:t>
      </w:r>
      <w:r w:rsidRPr="00457A6B">
        <w:rPr>
          <w:rFonts w:ascii="Times New Roman" w:eastAsia="Times New Roman" w:hAnsi="Times New Roman" w:cs="Times New Roman"/>
          <w:color w:val="000000"/>
          <w:sz w:val="28"/>
        </w:rPr>
        <w:t xml:space="preserve"> </w:t>
      </w:r>
      <w:r w:rsidRPr="00457A6B">
        <w:rPr>
          <w:rFonts w:ascii="Times New Roman" w:eastAsia="Times New Roman" w:hAnsi="Times New Roman" w:cs="Times New Roman"/>
          <w:color w:val="000000"/>
          <w:sz w:val="24"/>
        </w:rPr>
        <w:t>вес</w:t>
      </w:r>
      <w:r w:rsidRPr="00457A6B">
        <w:rPr>
          <w:rFonts w:ascii="Times New Roman" w:eastAsia="Times New Roman" w:hAnsi="Times New Roman" w:cs="Times New Roman"/>
          <w:color w:val="000000"/>
          <w:sz w:val="24"/>
        </w:rPr>
        <w:tab/>
        <w:t>численности</w:t>
      </w:r>
      <w:r w:rsidRPr="00457A6B">
        <w:rPr>
          <w:rFonts w:ascii="Times New Roman" w:eastAsia="Times New Roman" w:hAnsi="Times New Roman" w:cs="Times New Roman"/>
          <w:color w:val="000000"/>
          <w:sz w:val="24"/>
        </w:rPr>
        <w:tab/>
        <w:t xml:space="preserve">обучающихся </w:t>
      </w:r>
      <w:proofErr w:type="gramStart"/>
      <w:r w:rsidRPr="00457A6B">
        <w:rPr>
          <w:rFonts w:ascii="Times New Roman" w:eastAsia="Times New Roman" w:hAnsi="Times New Roman" w:cs="Times New Roman"/>
          <w:color w:val="000000"/>
          <w:sz w:val="24"/>
        </w:rPr>
        <w:t>с  использованием</w:t>
      </w:r>
      <w:proofErr w:type="gramEnd"/>
      <w:r w:rsidRPr="00457A6B">
        <w:rPr>
          <w:rFonts w:ascii="Times New Roman" w:eastAsia="Times New Roman" w:hAnsi="Times New Roman" w:cs="Times New Roman"/>
          <w:color w:val="000000"/>
          <w:sz w:val="24"/>
        </w:rPr>
        <w:t>            дистанционных            образовательных</w:t>
      </w:r>
      <w:r w:rsidRPr="00457A6B">
        <w:t xml:space="preserve"> </w:t>
      </w:r>
      <w:proofErr w:type="spellStart"/>
      <w:r w:rsidRPr="00457A6B">
        <w:rPr>
          <w:rFonts w:ascii="Times New Roman" w:eastAsia="Times New Roman" w:hAnsi="Times New Roman" w:cs="Times New Roman"/>
          <w:color w:val="000000"/>
          <w:sz w:val="24"/>
        </w:rPr>
        <w:t>образовательных</w:t>
      </w:r>
      <w:proofErr w:type="spellEnd"/>
      <w:r w:rsidRPr="00457A6B">
        <w:rPr>
          <w:rFonts w:ascii="Times New Roman" w:eastAsia="Times New Roman" w:hAnsi="Times New Roman" w:cs="Times New Roman"/>
          <w:color w:val="000000"/>
          <w:sz w:val="24"/>
        </w:rPr>
        <w:t xml:space="preserve"> технологий</w:t>
      </w:r>
      <w:r w:rsidRPr="00457A6B">
        <w:rPr>
          <w:rFonts w:ascii="Times New Roman" w:eastAsia="Times New Roman" w:hAnsi="Times New Roman" w:cs="Times New Roman"/>
          <w:color w:val="000000"/>
          <w:sz w:val="24"/>
        </w:rPr>
        <w:tab/>
        <w:t>в     общей    численности     обучающихся     по образовательным программам начального общего, основного общего, среднего общего образования и обучающихся с умственной</w:t>
      </w:r>
      <w:r w:rsidRPr="00457A6B">
        <w:rPr>
          <w:rFonts w:ascii="Times New Roman" w:eastAsia="Times New Roman" w:hAnsi="Times New Roman" w:cs="Times New Roman"/>
          <w:color w:val="000000"/>
          <w:sz w:val="24"/>
        </w:rPr>
        <w:tab/>
        <w:t>отсталостью</w:t>
      </w:r>
      <w:r w:rsidRPr="00457A6B">
        <w:rPr>
          <w:rFonts w:ascii="Times New Roman" w:eastAsia="Times New Roman" w:hAnsi="Times New Roman" w:cs="Times New Roman"/>
          <w:color w:val="000000"/>
          <w:sz w:val="24"/>
        </w:rPr>
        <w:tab/>
        <w:t>(интеллектуальными нарушениями) -  80 %.</w:t>
      </w:r>
    </w:p>
    <w:p w14:paraId="6FD725EF" w14:textId="098F844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sidRPr="00076DEA">
        <w:rPr>
          <w:rFonts w:ascii="Times New Roman" w:eastAsia="Times New Roman" w:hAnsi="Times New Roman" w:cs="Times New Roman"/>
          <w:color w:val="000000"/>
          <w:sz w:val="24"/>
        </w:rPr>
        <w:tab/>
        <w:t>2.2.5. Доля несовершеннолетних, состоящих на различных видах учета, обучающихся по образовательным программам начального</w:t>
      </w:r>
      <w:r w:rsidRPr="00076DEA">
        <w:rPr>
          <w:rFonts w:ascii="Times New Roman" w:eastAsia="Times New Roman" w:hAnsi="Times New Roman" w:cs="Times New Roman"/>
          <w:color w:val="000000"/>
          <w:sz w:val="24"/>
        </w:rPr>
        <w:tab/>
        <w:t>общего</w:t>
      </w:r>
      <w:r w:rsidRPr="00076DEA">
        <w:rPr>
          <w:rFonts w:ascii="Times New Roman" w:eastAsia="Times New Roman" w:hAnsi="Times New Roman" w:cs="Times New Roman"/>
          <w:color w:val="000000"/>
          <w:sz w:val="24"/>
        </w:rPr>
        <w:tab/>
        <w:t>образования, основного</w:t>
      </w:r>
      <w:r w:rsidRPr="00076DEA">
        <w:rPr>
          <w:rFonts w:ascii="Times New Roman" w:eastAsia="Times New Roman" w:hAnsi="Times New Roman" w:cs="Times New Roman"/>
          <w:color w:val="000000"/>
          <w:sz w:val="24"/>
        </w:rPr>
        <w:tab/>
        <w:t>общего образования и среднего общего образования составляет 2,7 %.</w:t>
      </w:r>
    </w:p>
    <w:p w14:paraId="2BD732F8"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color w:val="000000"/>
          <w:sz w:val="24"/>
        </w:rPr>
        <w:t> </w:t>
      </w:r>
      <w:r>
        <w:rPr>
          <w:rFonts w:ascii="Times New Roman" w:eastAsia="Times New Roman" w:hAnsi="Times New Roman" w:cs="Times New Roman"/>
          <w:b/>
          <w:i/>
          <w:color w:val="000000"/>
          <w:sz w:val="24"/>
        </w:rPr>
        <w:t>Кадровое обеспечение</w:t>
      </w:r>
    </w:p>
    <w:p w14:paraId="79CB125B" w14:textId="6A20106B" w:rsidR="006F0AEE" w:rsidRPr="00757325"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pPr>
      <w:r w:rsidRPr="00757325">
        <w:rPr>
          <w:rFonts w:ascii="Times New Roman" w:eastAsia="Times New Roman" w:hAnsi="Times New Roman" w:cs="Times New Roman"/>
          <w:b/>
          <w:bCs/>
          <w:color w:val="000000"/>
          <w:sz w:val="24"/>
        </w:rPr>
        <w:t xml:space="preserve"> </w:t>
      </w:r>
      <w:r w:rsidRPr="00757325">
        <w:rPr>
          <w:rFonts w:ascii="Times New Roman" w:eastAsia="Times New Roman" w:hAnsi="Times New Roman" w:cs="Times New Roman"/>
          <w:color w:val="000000"/>
          <w:sz w:val="24"/>
        </w:rPr>
        <w:t>Численность работников составляет на 01.01.2023 –</w:t>
      </w:r>
      <w:r w:rsidR="000507C6" w:rsidRPr="00757325">
        <w:rPr>
          <w:rFonts w:ascii="Times New Roman" w:eastAsia="Times New Roman" w:hAnsi="Times New Roman" w:cs="Times New Roman"/>
          <w:color w:val="000000"/>
          <w:sz w:val="24"/>
        </w:rPr>
        <w:t xml:space="preserve">1175 </w:t>
      </w:r>
      <w:r w:rsidRPr="00757325">
        <w:rPr>
          <w:rFonts w:ascii="Times New Roman" w:eastAsia="Times New Roman" w:hAnsi="Times New Roman" w:cs="Times New Roman"/>
          <w:color w:val="000000"/>
          <w:sz w:val="24"/>
        </w:rPr>
        <w:t xml:space="preserve">человек. В образовательных учреждениях работает </w:t>
      </w:r>
      <w:r w:rsidR="000507C6" w:rsidRPr="00757325">
        <w:rPr>
          <w:rFonts w:ascii="Times New Roman" w:eastAsia="Times New Roman" w:hAnsi="Times New Roman" w:cs="Times New Roman"/>
          <w:color w:val="000000"/>
          <w:sz w:val="24"/>
        </w:rPr>
        <w:t>585</w:t>
      </w:r>
      <w:r w:rsidRPr="00757325">
        <w:rPr>
          <w:rFonts w:ascii="Times New Roman" w:eastAsia="Times New Roman" w:hAnsi="Times New Roman" w:cs="Times New Roman"/>
          <w:color w:val="000000"/>
          <w:sz w:val="24"/>
        </w:rPr>
        <w:t xml:space="preserve"> педагогических работников, в том числе 3</w:t>
      </w:r>
      <w:r w:rsidR="000507C6" w:rsidRPr="00757325">
        <w:rPr>
          <w:rFonts w:ascii="Times New Roman" w:eastAsia="Times New Roman" w:hAnsi="Times New Roman" w:cs="Times New Roman"/>
          <w:color w:val="000000"/>
          <w:sz w:val="24"/>
        </w:rPr>
        <w:t>57</w:t>
      </w:r>
      <w:r w:rsidRPr="00757325">
        <w:rPr>
          <w:rFonts w:ascii="Times New Roman" w:eastAsia="Times New Roman" w:hAnsi="Times New Roman" w:cs="Times New Roman"/>
          <w:color w:val="000000"/>
          <w:sz w:val="24"/>
        </w:rPr>
        <w:t xml:space="preserve"> учителей. Численность педагогов пенсионного возраста в последние годы снижается и на 01.01.202</w:t>
      </w:r>
      <w:r w:rsidR="000507C6" w:rsidRPr="00757325">
        <w:rPr>
          <w:rFonts w:ascii="Times New Roman" w:eastAsia="Times New Roman" w:hAnsi="Times New Roman" w:cs="Times New Roman"/>
          <w:color w:val="000000"/>
          <w:sz w:val="24"/>
        </w:rPr>
        <w:t>4</w:t>
      </w:r>
      <w:r w:rsidRPr="00757325">
        <w:rPr>
          <w:rFonts w:ascii="Times New Roman" w:eastAsia="Times New Roman" w:hAnsi="Times New Roman" w:cs="Times New Roman"/>
          <w:color w:val="000000"/>
          <w:sz w:val="24"/>
        </w:rPr>
        <w:t xml:space="preserve"> год составляет – 10%</w:t>
      </w:r>
      <w:r w:rsidR="000507C6" w:rsidRPr="00757325">
        <w:rPr>
          <w:rFonts w:ascii="Times New Roman" w:eastAsia="Times New Roman" w:hAnsi="Times New Roman" w:cs="Times New Roman"/>
          <w:color w:val="000000"/>
          <w:sz w:val="24"/>
        </w:rPr>
        <w:t xml:space="preserve">. </w:t>
      </w:r>
    </w:p>
    <w:p w14:paraId="7E8C2B16" w14:textId="77777777" w:rsidR="006F0AEE" w:rsidRPr="00757325"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pPr>
      <w:proofErr w:type="gramStart"/>
      <w:r w:rsidRPr="00757325">
        <w:rPr>
          <w:rFonts w:ascii="Times New Roman" w:eastAsia="Times New Roman" w:hAnsi="Times New Roman" w:cs="Times New Roman"/>
          <w:color w:val="000000"/>
          <w:sz w:val="24"/>
        </w:rPr>
        <w:t>2.3.2  Педагогических</w:t>
      </w:r>
      <w:proofErr w:type="gramEnd"/>
      <w:r w:rsidRPr="00757325">
        <w:rPr>
          <w:rFonts w:ascii="Times New Roman" w:eastAsia="Times New Roman" w:hAnsi="Times New Roman" w:cs="Times New Roman"/>
          <w:color w:val="000000"/>
          <w:sz w:val="24"/>
        </w:rPr>
        <w:t xml:space="preserve"> работников в возрасте до 35 лет работает 171 человек, что составляет 27% от общего числа педагогических работников образования района. Средний возраст учителей составляет 44,7 лет.</w:t>
      </w:r>
    </w:p>
    <w:p w14:paraId="625DD8E9" w14:textId="04C0CEAD" w:rsidR="006F0AEE" w:rsidRPr="00397696"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pPr>
      <w:r w:rsidRPr="00397696">
        <w:rPr>
          <w:rFonts w:ascii="Times New Roman" w:eastAsia="Times New Roman" w:hAnsi="Times New Roman" w:cs="Times New Roman"/>
          <w:color w:val="000000"/>
          <w:sz w:val="24"/>
        </w:rPr>
        <w:t xml:space="preserve">2.3.3. Отношение среднемесячной заработной платы педагогических работников к среднемесячной начисленной заработной плате в субъекте Российской Федерации составило </w:t>
      </w:r>
      <w:r w:rsidR="000507C6">
        <w:rPr>
          <w:rFonts w:ascii="Times New Roman" w:eastAsia="Times New Roman" w:hAnsi="Times New Roman" w:cs="Times New Roman"/>
          <w:color w:val="000000"/>
          <w:sz w:val="24"/>
        </w:rPr>
        <w:t>100,88</w:t>
      </w:r>
      <w:r w:rsidRPr="00397696">
        <w:rPr>
          <w:rFonts w:ascii="Times New Roman" w:eastAsia="Times New Roman" w:hAnsi="Times New Roman" w:cs="Times New Roman"/>
          <w:color w:val="000000"/>
          <w:sz w:val="24"/>
        </w:rPr>
        <w:t>%.</w:t>
      </w:r>
    </w:p>
    <w:p w14:paraId="45574E77"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center"/>
      </w:pPr>
      <w:r>
        <w:rPr>
          <w:rFonts w:ascii="Times New Roman" w:eastAsia="Times New Roman" w:hAnsi="Times New Roman" w:cs="Times New Roman"/>
          <w:b/>
          <w:i/>
          <w:color w:val="000000"/>
          <w:spacing w:val="15"/>
          <w:sz w:val="24"/>
        </w:rPr>
        <w:t>Материально-техническое и информационное обеспечение</w:t>
      </w:r>
    </w:p>
    <w:p w14:paraId="416A13AE"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 xml:space="preserve">2.4.1 Учебная площадь всех помещений общеобразовательных организаций в расчёте на одного учащегося составляет 6,6 кв.м. </w:t>
      </w:r>
    </w:p>
    <w:p w14:paraId="1D81DBFF"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2.4.2. Все виды благоустройства имеют 100% организаций, включая структурные подразделения.</w:t>
      </w:r>
    </w:p>
    <w:p w14:paraId="19E17AB0"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2.4.</w:t>
      </w:r>
      <w:proofErr w:type="gramStart"/>
      <w:r>
        <w:rPr>
          <w:rFonts w:ascii="Times New Roman" w:eastAsia="Times New Roman" w:hAnsi="Times New Roman" w:cs="Times New Roman"/>
          <w:color w:val="000000"/>
          <w:sz w:val="24"/>
          <w:highlight w:val="white"/>
        </w:rPr>
        <w:t>3.Число</w:t>
      </w:r>
      <w:proofErr w:type="gramEnd"/>
      <w:r>
        <w:rPr>
          <w:rFonts w:ascii="Times New Roman" w:eastAsia="Times New Roman" w:hAnsi="Times New Roman" w:cs="Times New Roman"/>
          <w:color w:val="000000"/>
          <w:sz w:val="24"/>
          <w:highlight w:val="white"/>
        </w:rPr>
        <w:t xml:space="preserve"> персональных компьютеров, используемых в учебных целях в расчёте на 100 учащихся общеобразовательных организаций, составляет - 20,5 .</w:t>
      </w:r>
    </w:p>
    <w:p w14:paraId="0D430DA5" w14:textId="606F2A3D" w:rsidR="00D161B9" w:rsidRPr="00D161B9" w:rsidRDefault="00000000" w:rsidP="00D161B9">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eastAsia="Times New Roman" w:hAnsi="Times New Roman" w:cs="Times New Roman"/>
          <w:color w:val="000000"/>
          <w:sz w:val="24"/>
          <w:highlight w:val="white"/>
        </w:rPr>
      </w:pPr>
      <w:r>
        <w:rPr>
          <w:rFonts w:ascii="Times New Roman" w:eastAsia="Times New Roman" w:hAnsi="Times New Roman" w:cs="Times New Roman"/>
          <w:color w:val="000000"/>
          <w:sz w:val="24"/>
          <w:highlight w:val="white"/>
        </w:rPr>
        <w:t>2.4.4.  Доля</w:t>
      </w:r>
      <w:r>
        <w:rPr>
          <w:rFonts w:ascii="Times New Roman" w:eastAsia="Times New Roman" w:hAnsi="Times New Roman" w:cs="Times New Roman"/>
          <w:color w:val="000000"/>
          <w:sz w:val="24"/>
          <w:highlight w:val="white"/>
        </w:rPr>
        <w:tab/>
        <w:t>образовательных</w:t>
      </w:r>
      <w:r>
        <w:rPr>
          <w:rFonts w:ascii="Times New Roman" w:eastAsia="Times New Roman" w:hAnsi="Times New Roman" w:cs="Times New Roman"/>
          <w:color w:val="000000"/>
          <w:sz w:val="24"/>
          <w:highlight w:val="white"/>
        </w:rPr>
        <w:tab/>
        <w:t>организаций,</w:t>
      </w:r>
      <w:r>
        <w:rPr>
          <w:rFonts w:ascii="Times New Roman" w:eastAsia="Times New Roman" w:hAnsi="Times New Roman" w:cs="Times New Roman"/>
          <w:color w:val="000000"/>
          <w:sz w:val="24"/>
          <w:highlight w:val="white"/>
        </w:rPr>
        <w:tab/>
        <w:t>реализующих процент образовательные программы начального общего, основного общего,</w:t>
      </w:r>
      <w:r>
        <w:rPr>
          <w:rFonts w:ascii="Times New Roman" w:eastAsia="Times New Roman" w:hAnsi="Times New Roman" w:cs="Times New Roman"/>
          <w:color w:val="000000"/>
          <w:sz w:val="24"/>
          <w:highlight w:val="white"/>
        </w:rPr>
        <w:tab/>
        <w:t>среднего</w:t>
      </w:r>
      <w:r>
        <w:rPr>
          <w:rFonts w:ascii="Times New Roman" w:eastAsia="Times New Roman" w:hAnsi="Times New Roman" w:cs="Times New Roman"/>
          <w:color w:val="000000"/>
          <w:sz w:val="24"/>
          <w:highlight w:val="white"/>
        </w:rPr>
        <w:tab/>
        <w:t>общего</w:t>
      </w:r>
      <w:r>
        <w:rPr>
          <w:rFonts w:ascii="Times New Roman" w:eastAsia="Times New Roman" w:hAnsi="Times New Roman" w:cs="Times New Roman"/>
          <w:color w:val="000000"/>
          <w:sz w:val="24"/>
          <w:highlight w:val="white"/>
        </w:rPr>
        <w:tab/>
        <w:t>образования, обеспеченных интернет-соединением со скоростью соединения не менее 100</w:t>
      </w:r>
      <w:r>
        <w:rPr>
          <w:rFonts w:ascii="Times New Roman" w:eastAsia="Times New Roman" w:hAnsi="Times New Roman" w:cs="Times New Roman"/>
          <w:color w:val="000000"/>
          <w:sz w:val="24"/>
          <w:highlight w:val="white"/>
        </w:rPr>
        <w:tab/>
        <w:t>Мб/с</w:t>
      </w:r>
      <w:r>
        <w:rPr>
          <w:rFonts w:ascii="Times New Roman" w:eastAsia="Times New Roman" w:hAnsi="Times New Roman" w:cs="Times New Roman"/>
          <w:color w:val="000000"/>
          <w:sz w:val="24"/>
          <w:highlight w:val="white"/>
        </w:rPr>
        <w:tab/>
        <w:t>для образовательных</w:t>
      </w:r>
      <w:r>
        <w:rPr>
          <w:rFonts w:ascii="Times New Roman" w:eastAsia="Times New Roman" w:hAnsi="Times New Roman" w:cs="Times New Roman"/>
          <w:color w:val="000000"/>
          <w:sz w:val="24"/>
          <w:highlight w:val="white"/>
        </w:rPr>
        <w:tab/>
        <w:t>организаций, расположенных в городах, 50 Мб/с – для образовательных организаций, расположенных в сельской местности и поселках городского типа – 100%.</w:t>
      </w:r>
    </w:p>
    <w:p w14:paraId="725CD592" w14:textId="7B9C82D2" w:rsidR="006F0AEE" w:rsidRDefault="00000000" w:rsidP="00757325">
      <w:pPr>
        <w:pBdr>
          <w:top w:val="none" w:sz="4" w:space="0" w:color="000000"/>
          <w:left w:val="none" w:sz="4" w:space="0" w:color="000000"/>
          <w:bottom w:val="none" w:sz="4" w:space="0" w:color="000000"/>
          <w:right w:val="none" w:sz="4" w:space="0" w:color="000000"/>
        </w:pBdr>
        <w:spacing w:line="240" w:lineRule="auto"/>
        <w:ind w:firstLine="709"/>
        <w:jc w:val="both"/>
      </w:pPr>
      <w:r w:rsidRPr="00397696">
        <w:rPr>
          <w:rFonts w:ascii="Times New Roman" w:eastAsia="Times New Roman" w:hAnsi="Times New Roman" w:cs="Times New Roman"/>
          <w:color w:val="000000"/>
          <w:sz w:val="24"/>
        </w:rPr>
        <w:lastRenderedPageBreak/>
        <w:t>2.4.5. Удельный</w:t>
      </w:r>
      <w:r w:rsidRPr="00397696">
        <w:rPr>
          <w:rFonts w:ascii="Times New Roman" w:eastAsia="Times New Roman" w:hAnsi="Times New Roman" w:cs="Times New Roman"/>
          <w:color w:val="000000"/>
          <w:sz w:val="24"/>
        </w:rPr>
        <w:tab/>
        <w:t>вес</w:t>
      </w:r>
      <w:r w:rsidRPr="00397696">
        <w:rPr>
          <w:rFonts w:ascii="Times New Roman" w:eastAsia="Times New Roman" w:hAnsi="Times New Roman" w:cs="Times New Roman"/>
          <w:color w:val="000000"/>
          <w:sz w:val="24"/>
        </w:rPr>
        <w:tab/>
        <w:t>числа</w:t>
      </w:r>
      <w:r w:rsidRPr="00397696">
        <w:rPr>
          <w:rFonts w:ascii="Times New Roman" w:eastAsia="Times New Roman" w:hAnsi="Times New Roman" w:cs="Times New Roman"/>
          <w:color w:val="000000"/>
          <w:sz w:val="24"/>
        </w:rPr>
        <w:tab/>
        <w:t>общеобразовательных</w:t>
      </w:r>
      <w:r w:rsidR="00397696">
        <w:rPr>
          <w:rFonts w:ascii="Times New Roman" w:eastAsia="Times New Roman" w:hAnsi="Times New Roman" w:cs="Times New Roman"/>
          <w:color w:val="000000"/>
          <w:sz w:val="24"/>
        </w:rPr>
        <w:t xml:space="preserve"> </w:t>
      </w:r>
      <w:proofErr w:type="gramStart"/>
      <w:r w:rsidRPr="00397696">
        <w:rPr>
          <w:rFonts w:ascii="Times New Roman" w:eastAsia="Times New Roman" w:hAnsi="Times New Roman" w:cs="Times New Roman"/>
          <w:color w:val="000000"/>
          <w:sz w:val="24"/>
        </w:rPr>
        <w:t>организаций,   </w:t>
      </w:r>
      <w:proofErr w:type="gramEnd"/>
      <w:r w:rsidRPr="00397696">
        <w:rPr>
          <w:rFonts w:ascii="Times New Roman" w:eastAsia="Times New Roman" w:hAnsi="Times New Roman" w:cs="Times New Roman"/>
          <w:color w:val="000000"/>
          <w:sz w:val="24"/>
        </w:rPr>
        <w:t>     использующих        электронный</w:t>
      </w:r>
      <w:r w:rsidRPr="00397696">
        <w:rPr>
          <w:rFonts w:ascii="Times New Roman" w:eastAsia="Times New Roman" w:hAnsi="Times New Roman" w:cs="Times New Roman"/>
          <w:color w:val="000000"/>
          <w:sz w:val="24"/>
        </w:rPr>
        <w:tab/>
        <w:t>журнал, электронный дневник, в общем числе общеобразовательных организаций – 100%</w:t>
      </w:r>
      <w:r w:rsidR="00397696" w:rsidRPr="00397696">
        <w:rPr>
          <w:rFonts w:ascii="Times New Roman" w:eastAsia="Times New Roman" w:hAnsi="Times New Roman" w:cs="Times New Roman"/>
          <w:color w:val="000000"/>
          <w:sz w:val="24"/>
        </w:rPr>
        <w:t>.</w:t>
      </w:r>
    </w:p>
    <w:p w14:paraId="6E7A44DD"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center"/>
      </w:pPr>
      <w:r>
        <w:rPr>
          <w:rFonts w:ascii="Times New Roman" w:eastAsia="Times New Roman" w:hAnsi="Times New Roman" w:cs="Times New Roman"/>
          <w:b/>
          <w:i/>
          <w:color w:val="000000"/>
          <w:sz w:val="24"/>
        </w:rPr>
        <w:t>Ус</w:t>
      </w:r>
      <w:r>
        <w:rPr>
          <w:rFonts w:ascii="Times New Roman" w:eastAsia="Times New Roman" w:hAnsi="Times New Roman" w:cs="Times New Roman"/>
          <w:b/>
          <w:i/>
          <w:color w:val="000000"/>
          <w:spacing w:val="-2"/>
          <w:sz w:val="24"/>
        </w:rPr>
        <w:t>л</w:t>
      </w:r>
      <w:r>
        <w:rPr>
          <w:rFonts w:ascii="Times New Roman" w:eastAsia="Times New Roman" w:hAnsi="Times New Roman" w:cs="Times New Roman"/>
          <w:b/>
          <w:i/>
          <w:color w:val="000000"/>
          <w:sz w:val="24"/>
        </w:rPr>
        <w:t>овия</w:t>
      </w:r>
      <w:r>
        <w:rPr>
          <w:rFonts w:ascii="Times New Roman" w:eastAsia="Times New Roman" w:hAnsi="Times New Roman" w:cs="Times New Roman"/>
          <w:b/>
          <w:i/>
          <w:color w:val="000000"/>
          <w:spacing w:val="32"/>
          <w:sz w:val="24"/>
        </w:rPr>
        <w:t xml:space="preserve"> </w:t>
      </w:r>
      <w:r>
        <w:rPr>
          <w:rFonts w:ascii="Times New Roman" w:eastAsia="Times New Roman" w:hAnsi="Times New Roman" w:cs="Times New Roman"/>
          <w:b/>
          <w:i/>
          <w:color w:val="000000"/>
          <w:sz w:val="24"/>
        </w:rPr>
        <w:t>пол</w:t>
      </w:r>
      <w:r>
        <w:rPr>
          <w:rFonts w:ascii="Times New Roman" w:eastAsia="Times New Roman" w:hAnsi="Times New Roman" w:cs="Times New Roman"/>
          <w:b/>
          <w:i/>
          <w:color w:val="000000"/>
          <w:spacing w:val="-3"/>
          <w:sz w:val="24"/>
        </w:rPr>
        <w:t>у</w:t>
      </w:r>
      <w:r>
        <w:rPr>
          <w:rFonts w:ascii="Times New Roman" w:eastAsia="Times New Roman" w:hAnsi="Times New Roman" w:cs="Times New Roman"/>
          <w:b/>
          <w:i/>
          <w:color w:val="000000"/>
          <w:sz w:val="24"/>
        </w:rPr>
        <w:t>чения</w:t>
      </w:r>
      <w:r>
        <w:rPr>
          <w:rFonts w:ascii="Times New Roman" w:eastAsia="Times New Roman" w:hAnsi="Times New Roman" w:cs="Times New Roman"/>
          <w:b/>
          <w:i/>
          <w:color w:val="000000"/>
          <w:spacing w:val="30"/>
          <w:sz w:val="24"/>
        </w:rPr>
        <w:t xml:space="preserve"> </w:t>
      </w:r>
      <w:r>
        <w:rPr>
          <w:rFonts w:ascii="Times New Roman" w:eastAsia="Times New Roman" w:hAnsi="Times New Roman" w:cs="Times New Roman"/>
          <w:b/>
          <w:i/>
          <w:color w:val="000000"/>
          <w:spacing w:val="1"/>
          <w:sz w:val="24"/>
        </w:rPr>
        <w:t>н</w:t>
      </w:r>
      <w:r>
        <w:rPr>
          <w:rFonts w:ascii="Times New Roman" w:eastAsia="Times New Roman" w:hAnsi="Times New Roman" w:cs="Times New Roman"/>
          <w:b/>
          <w:i/>
          <w:color w:val="000000"/>
          <w:spacing w:val="-1"/>
          <w:sz w:val="24"/>
        </w:rPr>
        <w:t>а</w:t>
      </w:r>
      <w:r>
        <w:rPr>
          <w:rFonts w:ascii="Times New Roman" w:eastAsia="Times New Roman" w:hAnsi="Times New Roman" w:cs="Times New Roman"/>
          <w:b/>
          <w:i/>
          <w:color w:val="000000"/>
          <w:sz w:val="24"/>
        </w:rPr>
        <w:t>чал</w:t>
      </w:r>
      <w:r>
        <w:rPr>
          <w:rFonts w:ascii="Times New Roman" w:eastAsia="Times New Roman" w:hAnsi="Times New Roman" w:cs="Times New Roman"/>
          <w:b/>
          <w:i/>
          <w:color w:val="000000"/>
          <w:spacing w:val="-1"/>
          <w:sz w:val="24"/>
        </w:rPr>
        <w:t>ьн</w:t>
      </w:r>
      <w:r>
        <w:rPr>
          <w:rFonts w:ascii="Times New Roman" w:eastAsia="Times New Roman" w:hAnsi="Times New Roman" w:cs="Times New Roman"/>
          <w:b/>
          <w:i/>
          <w:color w:val="000000"/>
          <w:sz w:val="24"/>
        </w:rPr>
        <w:t>о</w:t>
      </w:r>
      <w:r>
        <w:rPr>
          <w:rFonts w:ascii="Times New Roman" w:eastAsia="Times New Roman" w:hAnsi="Times New Roman" w:cs="Times New Roman"/>
          <w:b/>
          <w:i/>
          <w:color w:val="000000"/>
          <w:spacing w:val="-1"/>
          <w:sz w:val="24"/>
        </w:rPr>
        <w:t>г</w:t>
      </w:r>
      <w:r>
        <w:rPr>
          <w:rFonts w:ascii="Times New Roman" w:eastAsia="Times New Roman" w:hAnsi="Times New Roman" w:cs="Times New Roman"/>
          <w:b/>
          <w:i/>
          <w:color w:val="000000"/>
          <w:sz w:val="24"/>
        </w:rPr>
        <w:t>о</w:t>
      </w:r>
      <w:r>
        <w:rPr>
          <w:rFonts w:ascii="Times New Roman" w:eastAsia="Times New Roman" w:hAnsi="Times New Roman" w:cs="Times New Roman"/>
          <w:b/>
          <w:i/>
          <w:color w:val="000000"/>
          <w:spacing w:val="33"/>
          <w:sz w:val="24"/>
        </w:rPr>
        <w:t xml:space="preserve"> </w:t>
      </w:r>
      <w:r>
        <w:rPr>
          <w:rFonts w:ascii="Times New Roman" w:eastAsia="Times New Roman" w:hAnsi="Times New Roman" w:cs="Times New Roman"/>
          <w:b/>
          <w:i/>
          <w:color w:val="000000"/>
          <w:sz w:val="24"/>
        </w:rPr>
        <w:t>общего,</w:t>
      </w:r>
      <w:r>
        <w:rPr>
          <w:rFonts w:ascii="Times New Roman" w:eastAsia="Times New Roman" w:hAnsi="Times New Roman" w:cs="Times New Roman"/>
          <w:b/>
          <w:i/>
          <w:color w:val="000000"/>
          <w:spacing w:val="29"/>
          <w:sz w:val="24"/>
        </w:rPr>
        <w:t xml:space="preserve"> </w:t>
      </w:r>
      <w:r>
        <w:rPr>
          <w:rFonts w:ascii="Times New Roman" w:eastAsia="Times New Roman" w:hAnsi="Times New Roman" w:cs="Times New Roman"/>
          <w:b/>
          <w:i/>
          <w:color w:val="000000"/>
          <w:spacing w:val="1"/>
          <w:sz w:val="24"/>
        </w:rPr>
        <w:t>о</w:t>
      </w:r>
      <w:r>
        <w:rPr>
          <w:rFonts w:ascii="Times New Roman" w:eastAsia="Times New Roman" w:hAnsi="Times New Roman" w:cs="Times New Roman"/>
          <w:b/>
          <w:i/>
          <w:color w:val="000000"/>
          <w:spacing w:val="-1"/>
          <w:sz w:val="24"/>
        </w:rPr>
        <w:t>с</w:t>
      </w:r>
      <w:r>
        <w:rPr>
          <w:rFonts w:ascii="Times New Roman" w:eastAsia="Times New Roman" w:hAnsi="Times New Roman" w:cs="Times New Roman"/>
          <w:b/>
          <w:i/>
          <w:color w:val="000000"/>
          <w:sz w:val="24"/>
        </w:rPr>
        <w:t>новного</w:t>
      </w:r>
      <w:r>
        <w:rPr>
          <w:rFonts w:ascii="Times New Roman" w:eastAsia="Times New Roman" w:hAnsi="Times New Roman" w:cs="Times New Roman"/>
          <w:b/>
          <w:i/>
          <w:color w:val="000000"/>
          <w:spacing w:val="31"/>
          <w:sz w:val="24"/>
        </w:rPr>
        <w:t xml:space="preserve"> </w:t>
      </w:r>
      <w:r>
        <w:rPr>
          <w:rFonts w:ascii="Times New Roman" w:eastAsia="Times New Roman" w:hAnsi="Times New Roman" w:cs="Times New Roman"/>
          <w:b/>
          <w:i/>
          <w:color w:val="000000"/>
          <w:sz w:val="24"/>
        </w:rPr>
        <w:t>общего</w:t>
      </w:r>
      <w:r>
        <w:rPr>
          <w:rFonts w:ascii="Times New Roman" w:eastAsia="Times New Roman" w:hAnsi="Times New Roman" w:cs="Times New Roman"/>
          <w:b/>
          <w:i/>
          <w:color w:val="000000"/>
          <w:spacing w:val="31"/>
          <w:sz w:val="24"/>
        </w:rPr>
        <w:t xml:space="preserve"> </w:t>
      </w:r>
      <w:r>
        <w:rPr>
          <w:rFonts w:ascii="Times New Roman" w:eastAsia="Times New Roman" w:hAnsi="Times New Roman" w:cs="Times New Roman"/>
          <w:b/>
          <w:i/>
          <w:color w:val="000000"/>
          <w:sz w:val="24"/>
        </w:rPr>
        <w:t>и</w:t>
      </w:r>
      <w:r>
        <w:rPr>
          <w:rFonts w:ascii="Times New Roman" w:eastAsia="Times New Roman" w:hAnsi="Times New Roman" w:cs="Times New Roman"/>
          <w:b/>
          <w:i/>
          <w:color w:val="000000"/>
          <w:spacing w:val="34"/>
          <w:sz w:val="24"/>
        </w:rPr>
        <w:t xml:space="preserve"> </w:t>
      </w:r>
      <w:r>
        <w:rPr>
          <w:rFonts w:ascii="Times New Roman" w:eastAsia="Times New Roman" w:hAnsi="Times New Roman" w:cs="Times New Roman"/>
          <w:b/>
          <w:i/>
          <w:color w:val="000000"/>
          <w:spacing w:val="-1"/>
          <w:sz w:val="24"/>
        </w:rPr>
        <w:t>с</w:t>
      </w:r>
      <w:r>
        <w:rPr>
          <w:rFonts w:ascii="Times New Roman" w:eastAsia="Times New Roman" w:hAnsi="Times New Roman" w:cs="Times New Roman"/>
          <w:b/>
          <w:i/>
          <w:color w:val="000000"/>
          <w:sz w:val="24"/>
        </w:rPr>
        <w:t>р</w:t>
      </w:r>
      <w:r>
        <w:rPr>
          <w:rFonts w:ascii="Times New Roman" w:eastAsia="Times New Roman" w:hAnsi="Times New Roman" w:cs="Times New Roman"/>
          <w:b/>
          <w:i/>
          <w:color w:val="000000"/>
          <w:spacing w:val="-1"/>
          <w:sz w:val="24"/>
        </w:rPr>
        <w:t>е</w:t>
      </w:r>
      <w:r>
        <w:rPr>
          <w:rFonts w:ascii="Times New Roman" w:eastAsia="Times New Roman" w:hAnsi="Times New Roman" w:cs="Times New Roman"/>
          <w:b/>
          <w:i/>
          <w:color w:val="000000"/>
          <w:sz w:val="24"/>
        </w:rPr>
        <w:t>днего</w:t>
      </w:r>
      <w:r>
        <w:rPr>
          <w:rFonts w:ascii="Times New Roman" w:eastAsia="Times New Roman" w:hAnsi="Times New Roman" w:cs="Times New Roman"/>
          <w:b/>
          <w:i/>
          <w:color w:val="000000"/>
          <w:spacing w:val="31"/>
          <w:sz w:val="24"/>
        </w:rPr>
        <w:t xml:space="preserve"> </w:t>
      </w:r>
      <w:r>
        <w:rPr>
          <w:rFonts w:ascii="Times New Roman" w:eastAsia="Times New Roman" w:hAnsi="Times New Roman" w:cs="Times New Roman"/>
          <w:b/>
          <w:i/>
          <w:color w:val="000000"/>
          <w:sz w:val="24"/>
        </w:rPr>
        <w:t>о</w:t>
      </w:r>
      <w:r>
        <w:rPr>
          <w:rFonts w:ascii="Times New Roman" w:eastAsia="Times New Roman" w:hAnsi="Times New Roman" w:cs="Times New Roman"/>
          <w:b/>
          <w:i/>
          <w:color w:val="000000"/>
          <w:spacing w:val="-1"/>
          <w:sz w:val="24"/>
        </w:rPr>
        <w:t>б</w:t>
      </w:r>
      <w:r>
        <w:rPr>
          <w:rFonts w:ascii="Times New Roman" w:eastAsia="Times New Roman" w:hAnsi="Times New Roman" w:cs="Times New Roman"/>
          <w:b/>
          <w:i/>
          <w:color w:val="000000"/>
          <w:sz w:val="24"/>
        </w:rPr>
        <w:t>щего обр</w:t>
      </w:r>
      <w:r>
        <w:rPr>
          <w:rFonts w:ascii="Times New Roman" w:eastAsia="Times New Roman" w:hAnsi="Times New Roman" w:cs="Times New Roman"/>
          <w:b/>
          <w:i/>
          <w:color w:val="000000"/>
          <w:spacing w:val="1"/>
          <w:sz w:val="24"/>
        </w:rPr>
        <w:t>а</w:t>
      </w:r>
      <w:r>
        <w:rPr>
          <w:rFonts w:ascii="Times New Roman" w:eastAsia="Times New Roman" w:hAnsi="Times New Roman" w:cs="Times New Roman"/>
          <w:b/>
          <w:i/>
          <w:color w:val="000000"/>
          <w:spacing w:val="-1"/>
          <w:sz w:val="24"/>
        </w:rPr>
        <w:t>з</w:t>
      </w:r>
      <w:r>
        <w:rPr>
          <w:rFonts w:ascii="Times New Roman" w:eastAsia="Times New Roman" w:hAnsi="Times New Roman" w:cs="Times New Roman"/>
          <w:b/>
          <w:i/>
          <w:color w:val="000000"/>
          <w:sz w:val="24"/>
        </w:rPr>
        <w:t>ова</w:t>
      </w:r>
      <w:r>
        <w:rPr>
          <w:rFonts w:ascii="Times New Roman" w:eastAsia="Times New Roman" w:hAnsi="Times New Roman" w:cs="Times New Roman"/>
          <w:b/>
          <w:i/>
          <w:color w:val="000000"/>
          <w:spacing w:val="-2"/>
          <w:sz w:val="24"/>
        </w:rPr>
        <w:t>н</w:t>
      </w:r>
      <w:r>
        <w:rPr>
          <w:rFonts w:ascii="Times New Roman" w:eastAsia="Times New Roman" w:hAnsi="Times New Roman" w:cs="Times New Roman"/>
          <w:b/>
          <w:i/>
          <w:color w:val="000000"/>
          <w:sz w:val="24"/>
        </w:rPr>
        <w:t>ия лица</w:t>
      </w:r>
      <w:r>
        <w:rPr>
          <w:rFonts w:ascii="Times New Roman" w:eastAsia="Times New Roman" w:hAnsi="Times New Roman" w:cs="Times New Roman"/>
          <w:b/>
          <w:i/>
          <w:color w:val="000000"/>
          <w:spacing w:val="-2"/>
          <w:sz w:val="24"/>
        </w:rPr>
        <w:t>м</w:t>
      </w:r>
      <w:r>
        <w:rPr>
          <w:rFonts w:ascii="Times New Roman" w:eastAsia="Times New Roman" w:hAnsi="Times New Roman" w:cs="Times New Roman"/>
          <w:b/>
          <w:i/>
          <w:color w:val="000000"/>
          <w:sz w:val="24"/>
        </w:rPr>
        <w:t>и</w:t>
      </w:r>
      <w:r>
        <w:rPr>
          <w:rFonts w:ascii="Times New Roman" w:eastAsia="Times New Roman" w:hAnsi="Times New Roman" w:cs="Times New Roman"/>
          <w:b/>
          <w:i/>
          <w:color w:val="000000"/>
          <w:spacing w:val="-1"/>
          <w:sz w:val="24"/>
        </w:rPr>
        <w:t xml:space="preserve"> </w:t>
      </w:r>
      <w:r>
        <w:rPr>
          <w:rFonts w:ascii="Times New Roman" w:eastAsia="Times New Roman" w:hAnsi="Times New Roman" w:cs="Times New Roman"/>
          <w:b/>
          <w:i/>
          <w:color w:val="000000"/>
          <w:sz w:val="24"/>
        </w:rPr>
        <w:t>с</w:t>
      </w:r>
      <w:r>
        <w:rPr>
          <w:rFonts w:ascii="Times New Roman" w:eastAsia="Times New Roman" w:hAnsi="Times New Roman" w:cs="Times New Roman"/>
          <w:b/>
          <w:i/>
          <w:color w:val="000000"/>
          <w:spacing w:val="-1"/>
          <w:sz w:val="24"/>
        </w:rPr>
        <w:t xml:space="preserve"> </w:t>
      </w:r>
      <w:r>
        <w:rPr>
          <w:rFonts w:ascii="Times New Roman" w:eastAsia="Times New Roman" w:hAnsi="Times New Roman" w:cs="Times New Roman"/>
          <w:b/>
          <w:i/>
          <w:color w:val="000000"/>
          <w:sz w:val="24"/>
        </w:rPr>
        <w:t>огранич</w:t>
      </w:r>
      <w:r>
        <w:rPr>
          <w:rFonts w:ascii="Times New Roman" w:eastAsia="Times New Roman" w:hAnsi="Times New Roman" w:cs="Times New Roman"/>
          <w:b/>
          <w:i/>
          <w:color w:val="000000"/>
          <w:spacing w:val="-1"/>
          <w:sz w:val="24"/>
        </w:rPr>
        <w:t>е</w:t>
      </w:r>
      <w:r>
        <w:rPr>
          <w:rFonts w:ascii="Times New Roman" w:eastAsia="Times New Roman" w:hAnsi="Times New Roman" w:cs="Times New Roman"/>
          <w:b/>
          <w:i/>
          <w:color w:val="000000"/>
          <w:sz w:val="24"/>
        </w:rPr>
        <w:t>нны</w:t>
      </w:r>
      <w:r>
        <w:rPr>
          <w:rFonts w:ascii="Times New Roman" w:eastAsia="Times New Roman" w:hAnsi="Times New Roman" w:cs="Times New Roman"/>
          <w:b/>
          <w:i/>
          <w:color w:val="000000"/>
          <w:spacing w:val="-2"/>
          <w:sz w:val="24"/>
        </w:rPr>
        <w:t>м</w:t>
      </w:r>
      <w:r>
        <w:rPr>
          <w:rFonts w:ascii="Times New Roman" w:eastAsia="Times New Roman" w:hAnsi="Times New Roman" w:cs="Times New Roman"/>
          <w:b/>
          <w:i/>
          <w:color w:val="000000"/>
          <w:sz w:val="24"/>
        </w:rPr>
        <w:t>и</w:t>
      </w:r>
      <w:r>
        <w:rPr>
          <w:rFonts w:ascii="Times New Roman" w:eastAsia="Times New Roman" w:hAnsi="Times New Roman" w:cs="Times New Roman"/>
          <w:b/>
          <w:i/>
          <w:color w:val="000000"/>
          <w:spacing w:val="6"/>
          <w:sz w:val="24"/>
        </w:rPr>
        <w:t xml:space="preserve"> </w:t>
      </w:r>
      <w:r>
        <w:rPr>
          <w:rFonts w:ascii="Times New Roman" w:eastAsia="Times New Roman" w:hAnsi="Times New Roman" w:cs="Times New Roman"/>
          <w:b/>
          <w:i/>
          <w:color w:val="000000"/>
          <w:sz w:val="24"/>
        </w:rPr>
        <w:t>возможнос</w:t>
      </w:r>
      <w:r>
        <w:rPr>
          <w:rFonts w:ascii="Times New Roman" w:eastAsia="Times New Roman" w:hAnsi="Times New Roman" w:cs="Times New Roman"/>
          <w:b/>
          <w:i/>
          <w:color w:val="000000"/>
          <w:spacing w:val="-2"/>
          <w:sz w:val="24"/>
        </w:rPr>
        <w:t>т</w:t>
      </w:r>
      <w:r>
        <w:rPr>
          <w:rFonts w:ascii="Times New Roman" w:eastAsia="Times New Roman" w:hAnsi="Times New Roman" w:cs="Times New Roman"/>
          <w:b/>
          <w:i/>
          <w:color w:val="000000"/>
          <w:sz w:val="24"/>
        </w:rPr>
        <w:t>ями</w:t>
      </w:r>
      <w:r>
        <w:rPr>
          <w:rFonts w:ascii="Times New Roman" w:eastAsia="Times New Roman" w:hAnsi="Times New Roman" w:cs="Times New Roman"/>
          <w:b/>
          <w:i/>
          <w:color w:val="000000"/>
          <w:spacing w:val="1"/>
          <w:sz w:val="24"/>
        </w:rPr>
        <w:t xml:space="preserve"> </w:t>
      </w:r>
      <w:r>
        <w:rPr>
          <w:rFonts w:ascii="Times New Roman" w:eastAsia="Times New Roman" w:hAnsi="Times New Roman" w:cs="Times New Roman"/>
          <w:b/>
          <w:i/>
          <w:color w:val="000000"/>
          <w:spacing w:val="-3"/>
          <w:sz w:val="24"/>
        </w:rPr>
        <w:t>з</w:t>
      </w:r>
      <w:r>
        <w:rPr>
          <w:rFonts w:ascii="Times New Roman" w:eastAsia="Times New Roman" w:hAnsi="Times New Roman" w:cs="Times New Roman"/>
          <w:b/>
          <w:i/>
          <w:color w:val="000000"/>
          <w:spacing w:val="1"/>
          <w:sz w:val="24"/>
        </w:rPr>
        <w:t>д</w:t>
      </w:r>
      <w:r>
        <w:rPr>
          <w:rFonts w:ascii="Times New Roman" w:eastAsia="Times New Roman" w:hAnsi="Times New Roman" w:cs="Times New Roman"/>
          <w:b/>
          <w:i/>
          <w:color w:val="000000"/>
          <w:sz w:val="24"/>
        </w:rPr>
        <w:t>о</w:t>
      </w:r>
      <w:r>
        <w:rPr>
          <w:rFonts w:ascii="Times New Roman" w:eastAsia="Times New Roman" w:hAnsi="Times New Roman" w:cs="Times New Roman"/>
          <w:b/>
          <w:i/>
          <w:color w:val="000000"/>
          <w:spacing w:val="-1"/>
          <w:sz w:val="24"/>
        </w:rPr>
        <w:t>р</w:t>
      </w:r>
      <w:r>
        <w:rPr>
          <w:rFonts w:ascii="Times New Roman" w:eastAsia="Times New Roman" w:hAnsi="Times New Roman" w:cs="Times New Roman"/>
          <w:b/>
          <w:i/>
          <w:color w:val="000000"/>
          <w:spacing w:val="1"/>
          <w:sz w:val="24"/>
        </w:rPr>
        <w:t>о</w:t>
      </w:r>
      <w:r>
        <w:rPr>
          <w:rFonts w:ascii="Times New Roman" w:eastAsia="Times New Roman" w:hAnsi="Times New Roman" w:cs="Times New Roman"/>
          <w:b/>
          <w:i/>
          <w:color w:val="000000"/>
          <w:sz w:val="24"/>
        </w:rPr>
        <w:t>вья и инва</w:t>
      </w:r>
      <w:r>
        <w:rPr>
          <w:rFonts w:ascii="Times New Roman" w:eastAsia="Times New Roman" w:hAnsi="Times New Roman" w:cs="Times New Roman"/>
          <w:b/>
          <w:i/>
          <w:color w:val="000000"/>
          <w:spacing w:val="-1"/>
          <w:sz w:val="24"/>
        </w:rPr>
        <w:t>ли</w:t>
      </w:r>
      <w:r>
        <w:rPr>
          <w:rFonts w:ascii="Times New Roman" w:eastAsia="Times New Roman" w:hAnsi="Times New Roman" w:cs="Times New Roman"/>
          <w:b/>
          <w:i/>
          <w:color w:val="000000"/>
          <w:spacing w:val="1"/>
          <w:sz w:val="24"/>
        </w:rPr>
        <w:t>д</w:t>
      </w:r>
      <w:r>
        <w:rPr>
          <w:rFonts w:ascii="Times New Roman" w:eastAsia="Times New Roman" w:hAnsi="Times New Roman" w:cs="Times New Roman"/>
          <w:b/>
          <w:i/>
          <w:color w:val="000000"/>
          <w:spacing w:val="-1"/>
          <w:sz w:val="24"/>
        </w:rPr>
        <w:t>а</w:t>
      </w:r>
      <w:r>
        <w:rPr>
          <w:rFonts w:ascii="Times New Roman" w:eastAsia="Times New Roman" w:hAnsi="Times New Roman" w:cs="Times New Roman"/>
          <w:b/>
          <w:i/>
          <w:color w:val="000000"/>
          <w:sz w:val="24"/>
        </w:rPr>
        <w:t>ми</w:t>
      </w:r>
    </w:p>
    <w:p w14:paraId="4B0BE388"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pPr>
      <w:r w:rsidRPr="003476DB">
        <w:rPr>
          <w:rFonts w:ascii="Times New Roman" w:eastAsia="Times New Roman" w:hAnsi="Times New Roman" w:cs="Times New Roman"/>
          <w:color w:val="000000"/>
          <w:sz w:val="24"/>
        </w:rPr>
        <w:t xml:space="preserve">Архитектурная доступность (наличие пандусов, оборудованных входных </w:t>
      </w:r>
      <w:proofErr w:type="gramStart"/>
      <w:r w:rsidRPr="003476DB">
        <w:rPr>
          <w:rFonts w:ascii="Times New Roman" w:eastAsia="Times New Roman" w:hAnsi="Times New Roman" w:cs="Times New Roman"/>
          <w:color w:val="000000"/>
          <w:sz w:val="24"/>
        </w:rPr>
        <w:t>групп  и</w:t>
      </w:r>
      <w:proofErr w:type="gramEnd"/>
      <w:r w:rsidRPr="003476DB">
        <w:rPr>
          <w:rFonts w:ascii="Times New Roman" w:eastAsia="Times New Roman" w:hAnsi="Times New Roman" w:cs="Times New Roman"/>
          <w:color w:val="000000"/>
          <w:sz w:val="24"/>
        </w:rPr>
        <w:t xml:space="preserve"> т.п.) зданий, в которых частично созданы условия для беспрепятственного доступа инвалидов в общем числе зданий общеобразовательных организаций, составляет 44 %. В зданиях, не оборудованных пандусами и пр., сотрудниками организовано сопровождение маломобильных участников образовательного процесса в здании и на территории общеобразовательных учреждений.</w:t>
      </w:r>
    </w:p>
    <w:p w14:paraId="2224BD09"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pPr>
      <w:r w:rsidRPr="003476DB">
        <w:rPr>
          <w:rFonts w:ascii="Times New Roman" w:eastAsia="Times New Roman" w:hAnsi="Times New Roman" w:cs="Times New Roman"/>
          <w:color w:val="000000"/>
          <w:sz w:val="24"/>
        </w:rPr>
        <w:t>2.5.</w:t>
      </w:r>
      <w:proofErr w:type="gramStart"/>
      <w:r w:rsidRPr="003476DB">
        <w:rPr>
          <w:rFonts w:ascii="Times New Roman" w:eastAsia="Times New Roman" w:hAnsi="Times New Roman" w:cs="Times New Roman"/>
          <w:color w:val="000000"/>
          <w:sz w:val="24"/>
        </w:rPr>
        <w:t>1</w:t>
      </w:r>
      <w:r w:rsidRPr="003476DB">
        <w:rPr>
          <w:rFonts w:ascii="Times New Roman" w:eastAsia="Times New Roman" w:hAnsi="Times New Roman" w:cs="Times New Roman"/>
          <w:color w:val="000000"/>
          <w:sz w:val="28"/>
        </w:rPr>
        <w:t>.</w:t>
      </w:r>
      <w:r w:rsidRPr="003476DB">
        <w:rPr>
          <w:rFonts w:ascii="Times New Roman" w:eastAsia="Times New Roman" w:hAnsi="Times New Roman" w:cs="Times New Roman"/>
          <w:color w:val="000000"/>
          <w:sz w:val="24"/>
        </w:rPr>
        <w:t>Удельный</w:t>
      </w:r>
      <w:proofErr w:type="gramEnd"/>
      <w:r w:rsidRPr="003476DB">
        <w:rPr>
          <w:rFonts w:ascii="Times New Roman" w:eastAsia="Times New Roman" w:hAnsi="Times New Roman" w:cs="Times New Roman"/>
          <w:color w:val="000000"/>
          <w:sz w:val="24"/>
        </w:rPr>
        <w:t xml:space="preserve"> вес числа зданий, в которых созданы процент условия для беспрепятственного доступа инвалидов, в общем числе зданий общеобразовательных организаций составляет 100%.</w:t>
      </w:r>
    </w:p>
    <w:p w14:paraId="7674D9EF"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eastAsia="Times New Roman" w:hAnsi="Times New Roman" w:cs="Times New Roman"/>
          <w:color w:val="000000"/>
          <w:sz w:val="24"/>
        </w:rPr>
      </w:pPr>
      <w:r w:rsidRPr="003476DB">
        <w:rPr>
          <w:rFonts w:ascii="Times New Roman" w:eastAsia="Times New Roman" w:hAnsi="Times New Roman" w:cs="Times New Roman"/>
          <w:color w:val="000000"/>
          <w:sz w:val="24"/>
        </w:rPr>
        <w:t>2.5.3. В Чановском районе нет отдельных организаций (классов), осуществляющих образовательную деятельность по адаптированным программам, все дети с ОВЗ и инвалидностью обучаются в формате совместного обучения.</w:t>
      </w:r>
    </w:p>
    <w:p w14:paraId="7BD99397"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Доступность образовательной среды в Чановском районе обеспечивается сложившейся системой ППМС-сопровождения, основными структурными элементами которой являются: </w:t>
      </w:r>
    </w:p>
    <w:p w14:paraId="65000C1A"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 психолого-медико-педагогическая  комиссии Чановского района: проведено 14 заседаний, обследовано 110 детей, в т.ч. 2 дошкольного возраста, все заявки, поступившие в ТПМПК удовлетворены; поступило в образовательные организации – 105 заключений ТПМПК, не поступило – 5 заключений (3 – для СПО, 2 – выбыли из ОО Чановского района). </w:t>
      </w:r>
    </w:p>
    <w:p w14:paraId="4DDD3236"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-психолого-педагогические консилиумы, работа которых организована во всех 29 ОО района, </w:t>
      </w:r>
    </w:p>
    <w:p w14:paraId="39DC299E"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 ресурсная организация инклюзивного образования на базе МБОУ Чановская СШ № 2 и </w:t>
      </w:r>
      <w:proofErr w:type="gramStart"/>
      <w:r w:rsidRPr="003476DB">
        <w:rPr>
          <w:rFonts w:ascii="Times New Roman" w:hAnsi="Times New Roman" w:cs="Times New Roman"/>
          <w:sz w:val="24"/>
          <w:szCs w:val="24"/>
        </w:rPr>
        <w:t>5  организаций</w:t>
      </w:r>
      <w:proofErr w:type="gramEnd"/>
      <w:r w:rsidRPr="003476DB">
        <w:rPr>
          <w:rFonts w:ascii="Times New Roman" w:hAnsi="Times New Roman" w:cs="Times New Roman"/>
          <w:sz w:val="24"/>
          <w:szCs w:val="24"/>
        </w:rPr>
        <w:t>-партнеров, работающих с ней по договору,</w:t>
      </w:r>
    </w:p>
    <w:p w14:paraId="4E3570BC"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 </w:t>
      </w:r>
      <w:proofErr w:type="spellStart"/>
      <w:r w:rsidRPr="003476DB">
        <w:rPr>
          <w:rFonts w:ascii="Times New Roman" w:hAnsi="Times New Roman" w:cs="Times New Roman"/>
          <w:sz w:val="24"/>
          <w:szCs w:val="24"/>
        </w:rPr>
        <w:t>стажировочная</w:t>
      </w:r>
      <w:proofErr w:type="spellEnd"/>
      <w:r w:rsidRPr="003476DB">
        <w:rPr>
          <w:rFonts w:ascii="Times New Roman" w:hAnsi="Times New Roman" w:cs="Times New Roman"/>
          <w:sz w:val="24"/>
          <w:szCs w:val="24"/>
        </w:rPr>
        <w:t xml:space="preserve"> площадка по реализации практики инклюзивного образования в направлении работы по самоопределению и профессиональной ориентации обучающихся с ОВЗ и инвалидностью на базе МБОУ Чановская СШ № 1,  </w:t>
      </w:r>
    </w:p>
    <w:p w14:paraId="7332AA12"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Сотрудничество в данном направлении организовано </w:t>
      </w:r>
      <w:proofErr w:type="gramStart"/>
      <w:r w:rsidRPr="003476DB">
        <w:rPr>
          <w:rFonts w:ascii="Times New Roman" w:hAnsi="Times New Roman" w:cs="Times New Roman"/>
          <w:sz w:val="24"/>
          <w:szCs w:val="24"/>
        </w:rPr>
        <w:t>с  ГБУЗ</w:t>
      </w:r>
      <w:proofErr w:type="gramEnd"/>
      <w:r w:rsidRPr="003476DB">
        <w:rPr>
          <w:rFonts w:ascii="Times New Roman" w:hAnsi="Times New Roman" w:cs="Times New Roman"/>
          <w:sz w:val="24"/>
          <w:szCs w:val="24"/>
        </w:rPr>
        <w:t xml:space="preserve"> «Чановская ЦРБ», отделением социальной реабилитации инвалидов МБУ «Комплексный центр социального обслуживания населения Чановского района».</w:t>
      </w:r>
    </w:p>
    <w:p w14:paraId="79B36334"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Главным инструментом проведения мониторинговых процедур является – Единая база учёта детей с ограниченными возможностями здоровья и детей-инвалидов Новосибирской области. Уровень достоверности сведений, внесенных в базу данных, составил 100%. Периодически проводится анализ недостоверных сведений, информация направляется в образовательные организации для корректировки.</w:t>
      </w:r>
    </w:p>
    <w:p w14:paraId="71F1CD08"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В Базе ППМС помощи по состоянию на 01.01.2024 зарегистрировано 266 карт   обучающихся с ОВЗ и(или) инвалидностью, в т.ч. 14 дошкольного возраста; из них:</w:t>
      </w:r>
    </w:p>
    <w:p w14:paraId="64539195" w14:textId="77777777" w:rsidR="008165B2" w:rsidRPr="003476DB" w:rsidRDefault="008165B2" w:rsidP="008165B2">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 детей с ОВЗ без инвалидности – 197, в т.ч. 2 дошкольника, </w:t>
      </w:r>
    </w:p>
    <w:p w14:paraId="7504EDB2" w14:textId="77777777" w:rsidR="008165B2" w:rsidRPr="003476DB" w:rsidRDefault="008165B2" w:rsidP="000E22A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lastRenderedPageBreak/>
        <w:t xml:space="preserve"> -детей-инвалидов/инвалидов – </w:t>
      </w:r>
      <w:proofErr w:type="gramStart"/>
      <w:r w:rsidRPr="003476DB">
        <w:rPr>
          <w:rFonts w:ascii="Times New Roman" w:hAnsi="Times New Roman" w:cs="Times New Roman"/>
          <w:sz w:val="24"/>
          <w:szCs w:val="24"/>
        </w:rPr>
        <w:t>69,  из</w:t>
      </w:r>
      <w:proofErr w:type="gramEnd"/>
      <w:r w:rsidRPr="003476DB">
        <w:rPr>
          <w:rFonts w:ascii="Times New Roman" w:hAnsi="Times New Roman" w:cs="Times New Roman"/>
          <w:sz w:val="24"/>
          <w:szCs w:val="24"/>
        </w:rPr>
        <w:t xml:space="preserve"> них с ОВЗ - 55 обучающихся; в т.ч. дошкольников – 12, из них с ОВЗ - 8.</w:t>
      </w:r>
    </w:p>
    <w:p w14:paraId="591FCD6F" w14:textId="77777777" w:rsidR="008165B2" w:rsidRPr="003476DB" w:rsidRDefault="008165B2" w:rsidP="000E22A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С сентября 2023 База ППМС помощи содержит информацию о детях участников (ветеранов) СВО, по состоянию на 01.01.2024 таких обучающихся было 129 человек. Дети находятся под наблюдением сопровождающих педагогов. В случае отрицательной динамики им оказывается психолого-педагогическая помощь. </w:t>
      </w:r>
    </w:p>
    <w:p w14:paraId="3418FA42" w14:textId="77777777" w:rsidR="008165B2" w:rsidRPr="003476DB" w:rsidRDefault="008165B2"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В целях повышения достоверности предоставляемых сведений операторами образовательных организаций Единой базы учета детей с ОВЗ и инвалидностью НСО (далее – БД ОВЗ) проводился ежемесячный мониторинг методом автопроверки, мониторинг реализации ИПРА; операторам образовательных организаций рассылалась информация об устранении замечаний; проводились индивидуальные консультации.</w:t>
      </w:r>
    </w:p>
    <w:p w14:paraId="3D459523" w14:textId="77777777" w:rsidR="008165B2" w:rsidRPr="003476DB" w:rsidRDefault="008165B2"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За текущий период с целью повышения профессиональных компетенций и обмена опытом в вопросах инклюзивного образования, повышения качества работы по раннему выявлению обучающихся, нуждающихся  в создании специальных образовательных условий, проведены семинар – практикум «Создание комфортных условий  для обучения и социализации детей с ОВЗ» для руководителей </w:t>
      </w:r>
      <w:proofErr w:type="spellStart"/>
      <w:r w:rsidRPr="003476DB">
        <w:rPr>
          <w:rFonts w:ascii="Times New Roman" w:hAnsi="Times New Roman" w:cs="Times New Roman"/>
          <w:sz w:val="24"/>
          <w:szCs w:val="24"/>
        </w:rPr>
        <w:t>ППк</w:t>
      </w:r>
      <w:proofErr w:type="spellEnd"/>
      <w:r w:rsidRPr="003476DB">
        <w:rPr>
          <w:rFonts w:ascii="Times New Roman" w:hAnsi="Times New Roman" w:cs="Times New Roman"/>
          <w:sz w:val="24"/>
          <w:szCs w:val="24"/>
        </w:rPr>
        <w:t xml:space="preserve"> и специалистов ПП-сопровождения образовательных организаций Чановского района, организованного Ресурсной организацией инклюзивного образования при участии методистов барабинского филиала ГБУ НСО «ОЦДК», Совещание руководителей «О состоянии работы по психолого-педагогическому сопровождению слабоуспевающих обучающихся и обучающихся с ОВЗ(инвалидностью) в образовательных организациях», Круглый стол для руководителей ОО и </w:t>
      </w:r>
      <w:proofErr w:type="spellStart"/>
      <w:r w:rsidRPr="003476DB">
        <w:rPr>
          <w:rFonts w:ascii="Times New Roman" w:hAnsi="Times New Roman" w:cs="Times New Roman"/>
          <w:sz w:val="24"/>
          <w:szCs w:val="24"/>
        </w:rPr>
        <w:t>ППк</w:t>
      </w:r>
      <w:proofErr w:type="spellEnd"/>
      <w:r w:rsidRPr="003476DB">
        <w:rPr>
          <w:rFonts w:ascii="Times New Roman" w:hAnsi="Times New Roman" w:cs="Times New Roman"/>
          <w:sz w:val="24"/>
          <w:szCs w:val="24"/>
        </w:rPr>
        <w:t xml:space="preserve"> школ  «Взаимодействие </w:t>
      </w:r>
      <w:proofErr w:type="spellStart"/>
      <w:r w:rsidRPr="003476DB">
        <w:rPr>
          <w:rFonts w:ascii="Times New Roman" w:hAnsi="Times New Roman" w:cs="Times New Roman"/>
          <w:sz w:val="24"/>
          <w:szCs w:val="24"/>
        </w:rPr>
        <w:t>ППк</w:t>
      </w:r>
      <w:proofErr w:type="spellEnd"/>
      <w:r w:rsidRPr="003476DB">
        <w:rPr>
          <w:rFonts w:ascii="Times New Roman" w:hAnsi="Times New Roman" w:cs="Times New Roman"/>
          <w:sz w:val="24"/>
          <w:szCs w:val="24"/>
        </w:rPr>
        <w:t xml:space="preserve"> с ТМПК. Распространение успешных педагогических практик по профилактике учебной неуспешности. Выявление факторов риска и ресурсных дефицитов в ШНОР и ШНСУ», </w:t>
      </w:r>
      <w:proofErr w:type="gramStart"/>
      <w:r w:rsidRPr="003476DB">
        <w:rPr>
          <w:rFonts w:ascii="Times New Roman" w:hAnsi="Times New Roman" w:cs="Times New Roman"/>
          <w:sz w:val="24"/>
          <w:szCs w:val="24"/>
        </w:rPr>
        <w:t>организована  встреча</w:t>
      </w:r>
      <w:proofErr w:type="gramEnd"/>
      <w:r w:rsidRPr="003476DB">
        <w:rPr>
          <w:rFonts w:ascii="Times New Roman" w:hAnsi="Times New Roman" w:cs="Times New Roman"/>
          <w:sz w:val="24"/>
          <w:szCs w:val="24"/>
        </w:rPr>
        <w:t xml:space="preserve"> специалистов ПП-сопровождения школ района с директором политехнического колледжа г. Татарска </w:t>
      </w:r>
      <w:proofErr w:type="spellStart"/>
      <w:r w:rsidRPr="003476DB">
        <w:rPr>
          <w:rFonts w:ascii="Times New Roman" w:hAnsi="Times New Roman" w:cs="Times New Roman"/>
          <w:sz w:val="24"/>
          <w:szCs w:val="24"/>
        </w:rPr>
        <w:t>Адамсоновым</w:t>
      </w:r>
      <w:proofErr w:type="spellEnd"/>
      <w:r w:rsidRPr="003476DB">
        <w:rPr>
          <w:rFonts w:ascii="Times New Roman" w:hAnsi="Times New Roman" w:cs="Times New Roman"/>
          <w:sz w:val="24"/>
          <w:szCs w:val="24"/>
        </w:rPr>
        <w:t xml:space="preserve"> И.В. по вопросу профессионального обучения детей с ОВЗ и инвалидностью. </w:t>
      </w:r>
    </w:p>
    <w:p w14:paraId="31772D6B" w14:textId="77777777" w:rsidR="008165B2" w:rsidRPr="003476DB" w:rsidRDefault="008165B2"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В отчетном периоде обучающиеся с ОВЗ и инвалидностью приняли участие в следующих муниципальных и региональных мероприятиях:</w:t>
      </w:r>
    </w:p>
    <w:p w14:paraId="44162335" w14:textId="77777777" w:rsidR="008165B2" w:rsidRPr="003476DB" w:rsidRDefault="008165B2"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 региональный конкурс «Беби </w:t>
      </w:r>
      <w:proofErr w:type="spellStart"/>
      <w:r w:rsidRPr="003476DB">
        <w:rPr>
          <w:rFonts w:ascii="Times New Roman" w:hAnsi="Times New Roman" w:cs="Times New Roman"/>
          <w:sz w:val="24"/>
          <w:szCs w:val="24"/>
        </w:rPr>
        <w:t>Абилимпикс</w:t>
      </w:r>
      <w:proofErr w:type="spellEnd"/>
      <w:r w:rsidRPr="003476DB">
        <w:rPr>
          <w:rFonts w:ascii="Times New Roman" w:hAnsi="Times New Roman" w:cs="Times New Roman"/>
          <w:sz w:val="24"/>
          <w:szCs w:val="24"/>
        </w:rPr>
        <w:t>» в номинациях «Изобразительное искусство», «Дизайн плаката», «</w:t>
      </w:r>
      <w:proofErr w:type="gramStart"/>
      <w:r w:rsidRPr="003476DB">
        <w:rPr>
          <w:rFonts w:ascii="Times New Roman" w:hAnsi="Times New Roman" w:cs="Times New Roman"/>
          <w:sz w:val="24"/>
          <w:szCs w:val="24"/>
        </w:rPr>
        <w:t>Робототехника»  -</w:t>
      </w:r>
      <w:proofErr w:type="gramEnd"/>
      <w:r w:rsidRPr="003476DB">
        <w:rPr>
          <w:rFonts w:ascii="Times New Roman" w:hAnsi="Times New Roman" w:cs="Times New Roman"/>
          <w:sz w:val="24"/>
          <w:szCs w:val="24"/>
        </w:rPr>
        <w:t xml:space="preserve"> 7 обучающихся из МБОУ Чановская СШ №2, МБОУ Озеро-Карачинская СШ, МБУ ДО ДЮЦ «Гармония»;</w:t>
      </w:r>
    </w:p>
    <w:p w14:paraId="20519115" w14:textId="77777777" w:rsidR="008165B2" w:rsidRPr="003476DB" w:rsidRDefault="008165B2"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муниципальный и региональный этапы Всероссийской заочной акции «Физическая культура и спорт – альтернатива пагубным привычкам» в номинации «Я выбираю спорт» - 1 ребенок инвалид (победитель муниципального и призер регионального этапов) из МБОУ Чановская СШ №2,</w:t>
      </w:r>
    </w:p>
    <w:p w14:paraId="74378A86" w14:textId="77777777" w:rsidR="008165B2" w:rsidRPr="003476DB" w:rsidRDefault="008165B2"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 спортивное муниципальные мероприятия для детей с ОВЗ (или) инвалидностью в рамках регионального фестиваля адаптивной физкультуры </w:t>
      </w:r>
      <w:proofErr w:type="gramStart"/>
      <w:r w:rsidRPr="003476DB">
        <w:rPr>
          <w:rFonts w:ascii="Times New Roman" w:hAnsi="Times New Roman" w:cs="Times New Roman"/>
          <w:sz w:val="24"/>
          <w:szCs w:val="24"/>
        </w:rPr>
        <w:t>и  спорта</w:t>
      </w:r>
      <w:proofErr w:type="gramEnd"/>
      <w:r w:rsidRPr="003476DB">
        <w:rPr>
          <w:rFonts w:ascii="Times New Roman" w:hAnsi="Times New Roman" w:cs="Times New Roman"/>
          <w:sz w:val="24"/>
          <w:szCs w:val="24"/>
        </w:rPr>
        <w:t xml:space="preserve"> «Спорт для всех»  - «Лыжные гонки», «ОФП», «Шашки» - организатор МБУ ДО ДЮСШ</w:t>
      </w:r>
    </w:p>
    <w:p w14:paraId="11CA23DA" w14:textId="77777777" w:rsidR="008165B2" w:rsidRPr="003476DB" w:rsidRDefault="008165B2"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xml:space="preserve">-  муниципальная выставка детского декоративно-прикладного творчества «Созвездие юных </w:t>
      </w:r>
      <w:proofErr w:type="gramStart"/>
      <w:r w:rsidRPr="003476DB">
        <w:rPr>
          <w:rFonts w:ascii="Times New Roman" w:hAnsi="Times New Roman" w:cs="Times New Roman"/>
          <w:sz w:val="24"/>
          <w:szCs w:val="24"/>
        </w:rPr>
        <w:t>мастеров»  -</w:t>
      </w:r>
      <w:proofErr w:type="gramEnd"/>
      <w:r w:rsidRPr="003476DB">
        <w:rPr>
          <w:rFonts w:ascii="Times New Roman" w:hAnsi="Times New Roman" w:cs="Times New Roman"/>
          <w:sz w:val="24"/>
          <w:szCs w:val="24"/>
        </w:rPr>
        <w:t xml:space="preserve"> приняли участие 10 обучающихся с ОВЗ и  инвалидностью, организатор ДЮЦ «Гармония»,</w:t>
      </w:r>
    </w:p>
    <w:p w14:paraId="12CE2EB3" w14:textId="77777777" w:rsidR="008165B2" w:rsidRPr="003476DB" w:rsidRDefault="008165B2"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муниципальная профориентационная квест-игра «Лабиринт Профессий» - 30 участников с ОВЗ и инвалидностью,</w:t>
      </w:r>
    </w:p>
    <w:p w14:paraId="0AE24DF7" w14:textId="77777777" w:rsidR="008165B2" w:rsidRPr="003476DB" w:rsidRDefault="008165B2"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rPr>
      </w:pPr>
      <w:r w:rsidRPr="003476DB">
        <w:rPr>
          <w:rFonts w:ascii="Times New Roman" w:hAnsi="Times New Roman" w:cs="Times New Roman"/>
          <w:sz w:val="24"/>
          <w:szCs w:val="24"/>
        </w:rPr>
        <w:t>- профориентационный муниципальный фестиваль «Сильные духом» - приняли участие 34 ребенка-инвалида.</w:t>
      </w:r>
    </w:p>
    <w:p w14:paraId="1667D187" w14:textId="77777777" w:rsidR="006F0AEE" w:rsidRDefault="00000000" w:rsidP="008165B2">
      <w:pPr>
        <w:pBdr>
          <w:top w:val="none" w:sz="4" w:space="0" w:color="000000"/>
          <w:left w:val="none" w:sz="4" w:space="0" w:color="000000"/>
          <w:bottom w:val="none" w:sz="4" w:space="0" w:color="000000"/>
          <w:right w:val="none" w:sz="4" w:space="0" w:color="000000"/>
        </w:pBdr>
        <w:spacing w:line="240" w:lineRule="auto"/>
        <w:jc w:val="center"/>
      </w:pPr>
      <w:r>
        <w:rPr>
          <w:rFonts w:ascii="Times New Roman" w:eastAsia="Times New Roman" w:hAnsi="Times New Roman" w:cs="Times New Roman"/>
          <w:b/>
          <w:i/>
          <w:color w:val="000000"/>
          <w:spacing w:val="15"/>
          <w:sz w:val="24"/>
        </w:rPr>
        <w:t xml:space="preserve">Состояние здоровья лиц, обучающихся по основным общеобразовательным программам, здоровьесберегающие условия, условия </w:t>
      </w:r>
      <w:proofErr w:type="spellStart"/>
      <w:r>
        <w:rPr>
          <w:rFonts w:ascii="Times New Roman" w:eastAsia="Times New Roman" w:hAnsi="Times New Roman" w:cs="Times New Roman"/>
          <w:b/>
          <w:i/>
          <w:color w:val="000000"/>
          <w:spacing w:val="15"/>
          <w:sz w:val="24"/>
        </w:rPr>
        <w:t>организаци</w:t>
      </w:r>
      <w:proofErr w:type="spellEnd"/>
      <w:r>
        <w:rPr>
          <w:rFonts w:ascii="Times New Roman" w:eastAsia="Times New Roman" w:hAnsi="Times New Roman" w:cs="Times New Roman"/>
          <w:b/>
          <w:i/>
          <w:color w:val="000000"/>
          <w:spacing w:val="15"/>
          <w:sz w:val="24"/>
        </w:rPr>
        <w:t xml:space="preserve">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14:paraId="64928F24" w14:textId="77777777" w:rsidR="00D161B9" w:rsidRPr="003476DB" w:rsidRDefault="00D161B9" w:rsidP="00D161B9">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eastAsia="Times New Roman" w:hAnsi="Times New Roman" w:cs="Times New Roman"/>
          <w:color w:val="000000"/>
          <w:sz w:val="24"/>
        </w:rPr>
      </w:pPr>
      <w:r w:rsidRPr="003476DB">
        <w:rPr>
          <w:rFonts w:ascii="Times New Roman" w:eastAsia="Times New Roman" w:hAnsi="Times New Roman" w:cs="Times New Roman"/>
          <w:color w:val="000000"/>
          <w:sz w:val="24"/>
        </w:rPr>
        <w:t>2.6.1. Удельный вес численности лиц, обеспеченных горячим питанием, в общей численности обучающихся общеобразовательных организаций – 96,03 %.</w:t>
      </w:r>
    </w:p>
    <w:p w14:paraId="658A428D" w14:textId="77777777" w:rsidR="00D161B9" w:rsidRPr="003476DB" w:rsidRDefault="00D161B9" w:rsidP="00D161B9">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eastAsia="Times New Roman" w:hAnsi="Times New Roman" w:cs="Times New Roman"/>
          <w:color w:val="000000"/>
          <w:sz w:val="24"/>
        </w:rPr>
      </w:pPr>
      <w:r w:rsidRPr="003476DB">
        <w:rPr>
          <w:rFonts w:ascii="Times New Roman" w:eastAsia="Times New Roman" w:hAnsi="Times New Roman" w:cs="Times New Roman"/>
          <w:color w:val="000000"/>
          <w:sz w:val="24"/>
        </w:rPr>
        <w:lastRenderedPageBreak/>
        <w:t xml:space="preserve">2.6.2. Удельный вес числа организаций, имеющих логопедический пункт или логопедический кабинет, в общем числе общеобразовательных </w:t>
      </w:r>
      <w:proofErr w:type="gramStart"/>
      <w:r w:rsidRPr="003476DB">
        <w:rPr>
          <w:rFonts w:ascii="Times New Roman" w:eastAsia="Times New Roman" w:hAnsi="Times New Roman" w:cs="Times New Roman"/>
          <w:color w:val="000000"/>
          <w:sz w:val="24"/>
        </w:rPr>
        <w:t>организаций  -</w:t>
      </w:r>
      <w:proofErr w:type="gramEnd"/>
      <w:r w:rsidRPr="003476DB">
        <w:rPr>
          <w:rFonts w:ascii="Times New Roman" w:eastAsia="Times New Roman" w:hAnsi="Times New Roman" w:cs="Times New Roman"/>
          <w:color w:val="000000"/>
          <w:sz w:val="24"/>
        </w:rPr>
        <w:t xml:space="preserve"> 11,11%.</w:t>
      </w:r>
    </w:p>
    <w:p w14:paraId="6F25EA1B" w14:textId="3DA72ABA" w:rsidR="006F0AEE" w:rsidRDefault="00D161B9" w:rsidP="00D161B9">
      <w:pPr>
        <w:pBdr>
          <w:top w:val="none" w:sz="4" w:space="0" w:color="000000"/>
          <w:left w:val="none" w:sz="4" w:space="0" w:color="000000"/>
          <w:bottom w:val="none" w:sz="4" w:space="0" w:color="000000"/>
          <w:right w:val="none" w:sz="4" w:space="0" w:color="000000"/>
        </w:pBdr>
        <w:spacing w:line="240" w:lineRule="auto"/>
        <w:ind w:firstLine="709"/>
        <w:jc w:val="both"/>
      </w:pPr>
      <w:r w:rsidRPr="003476DB">
        <w:rPr>
          <w:rFonts w:ascii="Times New Roman" w:eastAsia="Times New Roman" w:hAnsi="Times New Roman" w:cs="Times New Roman"/>
          <w:color w:val="000000"/>
          <w:sz w:val="24"/>
        </w:rPr>
        <w:t xml:space="preserve">2.6.3. Удельный вес числа организаций, имеющих спортивные </w:t>
      </w:r>
      <w:proofErr w:type="gramStart"/>
      <w:r w:rsidRPr="003476DB">
        <w:rPr>
          <w:rFonts w:ascii="Times New Roman" w:eastAsia="Times New Roman" w:hAnsi="Times New Roman" w:cs="Times New Roman"/>
          <w:color w:val="000000"/>
          <w:sz w:val="24"/>
        </w:rPr>
        <w:t>залы,  в</w:t>
      </w:r>
      <w:proofErr w:type="gramEnd"/>
      <w:r w:rsidRPr="003476DB">
        <w:rPr>
          <w:rFonts w:ascii="Times New Roman" w:eastAsia="Times New Roman" w:hAnsi="Times New Roman" w:cs="Times New Roman"/>
          <w:color w:val="000000"/>
          <w:sz w:val="24"/>
        </w:rPr>
        <w:t xml:space="preserve"> общем числе общеобразовательных организаций – 96,78%.Общеобразовательные организации района не имеют плавательные бассейны, но регулярно пользуются услугами МАУ «Плавательный бассейн «Дельфин» Чановского района Новосибирской области на договорной основе в течение всего учебного года.</w:t>
      </w:r>
      <w:r>
        <w:rPr>
          <w:rFonts w:ascii="Times New Roman" w:eastAsia="Times New Roman" w:hAnsi="Times New Roman" w:cs="Times New Roman"/>
          <w:color w:val="000000"/>
          <w:sz w:val="24"/>
        </w:rPr>
        <w:t>  </w:t>
      </w:r>
    </w:p>
    <w:p w14:paraId="1C92FA3C"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center"/>
      </w:pPr>
      <w:r>
        <w:rPr>
          <w:rFonts w:ascii="Times New Roman" w:eastAsia="Times New Roman" w:hAnsi="Times New Roman" w:cs="Times New Roman"/>
          <w:b/>
          <w:i/>
          <w:color w:val="000000"/>
          <w:spacing w:val="15"/>
          <w:sz w:val="24"/>
        </w:rPr>
        <w:t>Финансово-экономическая деятельность</w:t>
      </w:r>
    </w:p>
    <w:p w14:paraId="4D968B5D" w14:textId="12791FF5"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2.8.</w:t>
      </w:r>
      <w:proofErr w:type="gramStart"/>
      <w:r>
        <w:rPr>
          <w:rFonts w:ascii="Times New Roman" w:eastAsia="Times New Roman" w:hAnsi="Times New Roman" w:cs="Times New Roman"/>
          <w:color w:val="000000"/>
          <w:sz w:val="24"/>
          <w:highlight w:val="white"/>
        </w:rPr>
        <w:t>1.Общий</w:t>
      </w:r>
      <w:proofErr w:type="gramEnd"/>
      <w:r>
        <w:rPr>
          <w:rFonts w:ascii="Times New Roman" w:eastAsia="Times New Roman" w:hAnsi="Times New Roman" w:cs="Times New Roman"/>
          <w:color w:val="000000"/>
          <w:sz w:val="24"/>
          <w:highlight w:val="white"/>
        </w:rPr>
        <w:t xml:space="preserve"> объем финансовых средств, поступивших в  общеобразовательные организации, в расчете на одного </w:t>
      </w:r>
      <w:r w:rsidRPr="003476DB">
        <w:rPr>
          <w:rFonts w:ascii="Times New Roman" w:eastAsia="Times New Roman" w:hAnsi="Times New Roman" w:cs="Times New Roman"/>
          <w:color w:val="000000"/>
          <w:sz w:val="24"/>
        </w:rPr>
        <w:t xml:space="preserve">обучающегося </w:t>
      </w:r>
      <w:r w:rsidR="00D161B9" w:rsidRPr="003476DB">
        <w:rPr>
          <w:rFonts w:ascii="Times New Roman" w:eastAsia="Times New Roman" w:hAnsi="Times New Roman" w:cs="Times New Roman"/>
          <w:color w:val="000000"/>
          <w:sz w:val="24"/>
        </w:rPr>
        <w:t xml:space="preserve">– 236,81 тыс. рублей </w:t>
      </w:r>
      <w:r w:rsidRPr="003476DB">
        <w:rPr>
          <w:rFonts w:ascii="Times New Roman" w:eastAsia="Times New Roman" w:hAnsi="Times New Roman" w:cs="Times New Roman"/>
          <w:color w:val="000000"/>
          <w:sz w:val="24"/>
        </w:rPr>
        <w:t>.</w:t>
      </w:r>
    </w:p>
    <w:p w14:paraId="34DAF907" w14:textId="74A81AF6" w:rsidR="006F0AEE" w:rsidRPr="00757325" w:rsidRDefault="00000000" w:rsidP="00757325">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 xml:space="preserve">2.8.2. Удельный вес финансовых средств от приносящей процент доход деятельности в общем объеме финансовых средств общеобразовательных </w:t>
      </w:r>
      <w:proofErr w:type="gramStart"/>
      <w:r>
        <w:rPr>
          <w:rFonts w:ascii="Times New Roman" w:eastAsia="Times New Roman" w:hAnsi="Times New Roman" w:cs="Times New Roman"/>
          <w:color w:val="000000"/>
          <w:sz w:val="24"/>
          <w:highlight w:val="white"/>
        </w:rPr>
        <w:t>организаций  -</w:t>
      </w:r>
      <w:proofErr w:type="gramEnd"/>
      <w:r>
        <w:rPr>
          <w:rFonts w:ascii="Times New Roman" w:eastAsia="Times New Roman" w:hAnsi="Times New Roman" w:cs="Times New Roman"/>
          <w:color w:val="FF0000"/>
          <w:sz w:val="24"/>
          <w:highlight w:val="white"/>
        </w:rPr>
        <w:t xml:space="preserve"> </w:t>
      </w:r>
      <w:r>
        <w:rPr>
          <w:rFonts w:ascii="Times New Roman" w:eastAsia="Times New Roman" w:hAnsi="Times New Roman" w:cs="Times New Roman"/>
          <w:color w:val="000000"/>
          <w:sz w:val="24"/>
          <w:highlight w:val="white"/>
        </w:rPr>
        <w:t>0,0</w:t>
      </w:r>
      <w:r w:rsidR="00D161B9">
        <w:rPr>
          <w:rFonts w:ascii="Times New Roman" w:eastAsia="Times New Roman" w:hAnsi="Times New Roman" w:cs="Times New Roman"/>
          <w:color w:val="000000"/>
          <w:sz w:val="24"/>
          <w:highlight w:val="white"/>
        </w:rPr>
        <w:t>01</w:t>
      </w:r>
      <w:r>
        <w:rPr>
          <w:rFonts w:ascii="Times New Roman" w:eastAsia="Times New Roman" w:hAnsi="Times New Roman" w:cs="Times New Roman"/>
          <w:color w:val="000000"/>
          <w:sz w:val="24"/>
          <w:highlight w:val="white"/>
        </w:rPr>
        <w:t>%.</w:t>
      </w:r>
    </w:p>
    <w:p w14:paraId="4F9051DE"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center"/>
      </w:pPr>
      <w:r>
        <w:rPr>
          <w:rFonts w:ascii="Times New Roman" w:eastAsia="Times New Roman" w:hAnsi="Times New Roman" w:cs="Times New Roman"/>
          <w:b/>
          <w:i/>
          <w:color w:val="000000"/>
          <w:sz w:val="24"/>
        </w:rPr>
        <w:t>Создание безопасных условий при организации образовательного процесса в общеобразовательных организациях</w:t>
      </w:r>
    </w:p>
    <w:p w14:paraId="6EA180B2" w14:textId="5A87D743"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2.9.1</w:t>
      </w:r>
      <w:r>
        <w:rPr>
          <w:rFonts w:ascii="Times New Roman" w:eastAsia="Times New Roman" w:hAnsi="Times New Roman" w:cs="Times New Roman"/>
          <w:color w:val="FF0000"/>
          <w:sz w:val="24"/>
          <w:highlight w:val="white"/>
        </w:rPr>
        <w:t xml:space="preserve">.  </w:t>
      </w:r>
      <w:r>
        <w:rPr>
          <w:rFonts w:ascii="Times New Roman" w:eastAsia="Times New Roman" w:hAnsi="Times New Roman" w:cs="Times New Roman"/>
          <w:color w:val="000000"/>
          <w:sz w:val="24"/>
          <w:highlight w:val="white"/>
        </w:rPr>
        <w:t xml:space="preserve">«Тревожную кнопку» имеют </w:t>
      </w:r>
      <w:r w:rsidR="00D161B9">
        <w:rPr>
          <w:rFonts w:ascii="Times New Roman" w:eastAsia="Times New Roman" w:hAnsi="Times New Roman" w:cs="Times New Roman"/>
          <w:color w:val="000000"/>
          <w:sz w:val="24"/>
          <w:highlight w:val="white"/>
        </w:rPr>
        <w:t>24</w:t>
      </w:r>
      <w:r>
        <w:rPr>
          <w:rFonts w:ascii="Times New Roman" w:eastAsia="Times New Roman" w:hAnsi="Times New Roman" w:cs="Times New Roman"/>
          <w:color w:val="000000"/>
          <w:sz w:val="24"/>
          <w:highlight w:val="white"/>
        </w:rPr>
        <w:t xml:space="preserve"> школы (100%). 2 школы обеспечены круглосуточной физической охраной специализированными организациями (8</w:t>
      </w:r>
      <w:r w:rsidR="00D161B9">
        <w:rPr>
          <w:rFonts w:ascii="Times New Roman" w:eastAsia="Times New Roman" w:hAnsi="Times New Roman" w:cs="Times New Roman"/>
          <w:color w:val="000000"/>
          <w:sz w:val="24"/>
          <w:highlight w:val="white"/>
        </w:rPr>
        <w:t>,3</w:t>
      </w:r>
      <w:r>
        <w:rPr>
          <w:rFonts w:ascii="Times New Roman" w:eastAsia="Times New Roman" w:hAnsi="Times New Roman" w:cs="Times New Roman"/>
          <w:color w:val="000000"/>
          <w:sz w:val="24"/>
          <w:highlight w:val="white"/>
        </w:rPr>
        <w:t xml:space="preserve">%), остальные школы охрана зданий и сооружений осуществляется сторожами в ночное время. </w:t>
      </w:r>
      <w:r w:rsidR="00D161B9">
        <w:rPr>
          <w:rFonts w:ascii="Times New Roman" w:eastAsia="Times New Roman" w:hAnsi="Times New Roman" w:cs="Times New Roman"/>
          <w:color w:val="000000"/>
          <w:sz w:val="24"/>
          <w:highlight w:val="white"/>
        </w:rPr>
        <w:t>9</w:t>
      </w:r>
      <w:r>
        <w:rPr>
          <w:rFonts w:ascii="Times New Roman" w:eastAsia="Times New Roman" w:hAnsi="Times New Roman" w:cs="Times New Roman"/>
          <w:color w:val="000000"/>
          <w:sz w:val="24"/>
          <w:highlight w:val="white"/>
        </w:rPr>
        <w:t xml:space="preserve"> (</w:t>
      </w:r>
      <w:r w:rsidR="00D161B9">
        <w:rPr>
          <w:rFonts w:ascii="Times New Roman" w:eastAsia="Times New Roman" w:hAnsi="Times New Roman" w:cs="Times New Roman"/>
          <w:color w:val="000000"/>
          <w:sz w:val="24"/>
          <w:highlight w:val="white"/>
        </w:rPr>
        <w:t>37,5</w:t>
      </w:r>
      <w:r>
        <w:rPr>
          <w:rFonts w:ascii="Times New Roman" w:eastAsia="Times New Roman" w:hAnsi="Times New Roman" w:cs="Times New Roman"/>
          <w:color w:val="000000"/>
          <w:sz w:val="24"/>
          <w:highlight w:val="white"/>
        </w:rPr>
        <w:t>%) организаций имеют пожарные краны и рукава.</w:t>
      </w:r>
    </w:p>
    <w:p w14:paraId="44D31EB4"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Дымовыми извещателями обеспечены 100% организаций, включая структурные подразделения.</w:t>
      </w:r>
    </w:p>
    <w:p w14:paraId="724DCAE9"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 xml:space="preserve">Систему видеонаблюдения имеют все организации (со статусом юридического лица). </w:t>
      </w:r>
    </w:p>
    <w:p w14:paraId="04641454" w14:textId="1A5D707D" w:rsidR="006F0AEE" w:rsidRDefault="00000000" w:rsidP="00757325">
      <w:pPr>
        <w:pBdr>
          <w:top w:val="none" w:sz="4" w:space="0" w:color="000000"/>
          <w:left w:val="none" w:sz="4" w:space="0" w:color="000000"/>
          <w:bottom w:val="none" w:sz="4" w:space="0" w:color="000000"/>
          <w:right w:val="none" w:sz="4" w:space="0" w:color="000000"/>
        </w:pBdr>
        <w:spacing w:after="0" w:line="240" w:lineRule="auto"/>
        <w:ind w:firstLine="708"/>
        <w:jc w:val="both"/>
      </w:pPr>
      <w:r w:rsidRPr="00757325">
        <w:rPr>
          <w:rFonts w:ascii="Times New Roman" w:eastAsia="Times New Roman" w:hAnsi="Times New Roman" w:cs="Times New Roman"/>
          <w:color w:val="000000"/>
          <w:sz w:val="24"/>
        </w:rPr>
        <w:t>Все образовательные учреждения Чановского района подключились к использованию новой онлайн- платформы ИКОП «</w:t>
      </w:r>
      <w:proofErr w:type="spellStart"/>
      <w:r w:rsidRPr="00757325">
        <w:rPr>
          <w:rFonts w:ascii="Times New Roman" w:eastAsia="Times New Roman" w:hAnsi="Times New Roman" w:cs="Times New Roman"/>
          <w:color w:val="000000"/>
          <w:sz w:val="24"/>
        </w:rPr>
        <w:t>Сферум</w:t>
      </w:r>
      <w:proofErr w:type="spellEnd"/>
      <w:r w:rsidRPr="00757325">
        <w:rPr>
          <w:rFonts w:ascii="Times New Roman" w:eastAsia="Times New Roman" w:hAnsi="Times New Roman" w:cs="Times New Roman"/>
          <w:color w:val="000000"/>
          <w:sz w:val="24"/>
        </w:rPr>
        <w:t>». Продолжается регистрация всех участников образовательного процесса, осуществляется вход в систему учителями и обучающимися.</w:t>
      </w:r>
    </w:p>
    <w:p w14:paraId="0E6C8C7F" w14:textId="77777777" w:rsidR="006F0AEE" w:rsidRDefault="00000000" w:rsidP="00FC546C">
      <w:pPr>
        <w:pBdr>
          <w:top w:val="none" w:sz="4" w:space="0" w:color="000000"/>
          <w:left w:val="none" w:sz="4" w:space="0" w:color="000000"/>
          <w:bottom w:val="none" w:sz="4" w:space="0" w:color="000000"/>
          <w:right w:val="none" w:sz="4" w:space="0" w:color="000000"/>
        </w:pBdr>
        <w:spacing w:after="0" w:line="240" w:lineRule="auto"/>
        <w:ind w:firstLine="709"/>
        <w:jc w:val="both"/>
        <w:rPr>
          <w:highlight w:val="cyan"/>
        </w:rPr>
      </w:pPr>
      <w:proofErr w:type="gramStart"/>
      <w:r>
        <w:rPr>
          <w:rFonts w:ascii="Times New Roman" w:eastAsia="Times New Roman" w:hAnsi="Times New Roman" w:cs="Times New Roman"/>
          <w:color w:val="000000"/>
          <w:sz w:val="24"/>
        </w:rPr>
        <w:t>Активная  работа</w:t>
      </w:r>
      <w:proofErr w:type="gramEnd"/>
      <w:r>
        <w:rPr>
          <w:rFonts w:ascii="Times New Roman" w:eastAsia="Times New Roman" w:hAnsi="Times New Roman" w:cs="Times New Roman"/>
          <w:color w:val="000000"/>
          <w:sz w:val="24"/>
        </w:rPr>
        <w:t> продолжается в  модернизированной версии ГИС НСО «Электронная школа», все школы Чановского района  пользуются Электронным журнал</w:t>
      </w:r>
      <w:r>
        <w:rPr>
          <w:rFonts w:ascii="Times New Roman" w:eastAsia="Times New Roman" w:hAnsi="Times New Roman" w:cs="Times New Roman"/>
          <w:color w:val="000000"/>
          <w:sz w:val="24"/>
          <w:highlight w:val="white"/>
        </w:rPr>
        <w:t>ом.</w:t>
      </w:r>
      <w:r>
        <w:rPr>
          <w:rFonts w:ascii="Calibri" w:eastAsia="Calibri" w:hAnsi="Calibri" w:cs="Calibri"/>
          <w:color w:val="000000"/>
          <w:highlight w:val="white"/>
        </w:rPr>
        <w:t>    </w:t>
      </w:r>
    </w:p>
    <w:p w14:paraId="6CF18FC2" w14:textId="77777777" w:rsidR="00F704CB" w:rsidRPr="003476DB" w:rsidRDefault="00000000" w:rsidP="00F704CB">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highlight w:val="white"/>
        </w:rPr>
        <w:t xml:space="preserve">    </w:t>
      </w:r>
      <w:r>
        <w:rPr>
          <w:rFonts w:ascii="Times New Roman" w:eastAsia="Times New Roman" w:hAnsi="Times New Roman" w:cs="Times New Roman"/>
          <w:color w:val="000000"/>
          <w:sz w:val="24"/>
          <w:highlight w:val="white"/>
        </w:rPr>
        <w:tab/>
      </w:r>
      <w:r w:rsidR="00F704CB" w:rsidRPr="003476DB">
        <w:rPr>
          <w:rFonts w:ascii="Times New Roman" w:eastAsia="Times New Roman" w:hAnsi="Times New Roman" w:cs="Times New Roman"/>
          <w:color w:val="000000"/>
          <w:sz w:val="24"/>
        </w:rPr>
        <w:t xml:space="preserve">В 2023 году в группу школ с низкими результатами вошли МБОУ </w:t>
      </w:r>
      <w:proofErr w:type="spellStart"/>
      <w:r w:rsidR="00F704CB" w:rsidRPr="003476DB">
        <w:rPr>
          <w:rFonts w:ascii="Times New Roman" w:eastAsia="Times New Roman" w:hAnsi="Times New Roman" w:cs="Times New Roman"/>
          <w:color w:val="000000"/>
          <w:sz w:val="24"/>
        </w:rPr>
        <w:t>Блюдчанская</w:t>
      </w:r>
      <w:proofErr w:type="spellEnd"/>
      <w:r w:rsidR="00F704CB" w:rsidRPr="003476DB">
        <w:rPr>
          <w:rFonts w:ascii="Times New Roman" w:eastAsia="Times New Roman" w:hAnsi="Times New Roman" w:cs="Times New Roman"/>
          <w:color w:val="000000"/>
          <w:sz w:val="24"/>
        </w:rPr>
        <w:t xml:space="preserve"> СШ, МБОУ </w:t>
      </w:r>
      <w:proofErr w:type="spellStart"/>
      <w:r w:rsidR="00F704CB" w:rsidRPr="003476DB">
        <w:rPr>
          <w:rFonts w:ascii="Times New Roman" w:eastAsia="Times New Roman" w:hAnsi="Times New Roman" w:cs="Times New Roman"/>
          <w:color w:val="000000"/>
          <w:sz w:val="24"/>
        </w:rPr>
        <w:t>Межгривненская</w:t>
      </w:r>
      <w:proofErr w:type="spellEnd"/>
      <w:r w:rsidR="00F704CB" w:rsidRPr="003476DB">
        <w:rPr>
          <w:rFonts w:ascii="Times New Roman" w:eastAsia="Times New Roman" w:hAnsi="Times New Roman" w:cs="Times New Roman"/>
          <w:color w:val="000000"/>
          <w:sz w:val="24"/>
        </w:rPr>
        <w:t xml:space="preserve"> ОШ, МБОУ Моховская ОШ, МБОУ </w:t>
      </w:r>
      <w:proofErr w:type="spellStart"/>
      <w:r w:rsidR="00F704CB" w:rsidRPr="003476DB">
        <w:rPr>
          <w:rFonts w:ascii="Times New Roman" w:eastAsia="Times New Roman" w:hAnsi="Times New Roman" w:cs="Times New Roman"/>
          <w:color w:val="000000"/>
          <w:sz w:val="24"/>
        </w:rPr>
        <w:t>Новопреображенская</w:t>
      </w:r>
      <w:proofErr w:type="spellEnd"/>
      <w:r w:rsidR="00F704CB" w:rsidRPr="003476DB">
        <w:rPr>
          <w:rFonts w:ascii="Times New Roman" w:eastAsia="Times New Roman" w:hAnsi="Times New Roman" w:cs="Times New Roman"/>
          <w:color w:val="000000"/>
          <w:sz w:val="24"/>
        </w:rPr>
        <w:t xml:space="preserve"> СШ, МБОУ </w:t>
      </w:r>
      <w:proofErr w:type="spellStart"/>
      <w:r w:rsidR="00F704CB" w:rsidRPr="003476DB">
        <w:rPr>
          <w:rFonts w:ascii="Times New Roman" w:eastAsia="Times New Roman" w:hAnsi="Times New Roman" w:cs="Times New Roman"/>
          <w:color w:val="000000"/>
          <w:sz w:val="24"/>
        </w:rPr>
        <w:t>Новофеклинская</w:t>
      </w:r>
      <w:proofErr w:type="spellEnd"/>
      <w:r w:rsidR="00F704CB" w:rsidRPr="003476DB">
        <w:rPr>
          <w:rFonts w:ascii="Times New Roman" w:eastAsia="Times New Roman" w:hAnsi="Times New Roman" w:cs="Times New Roman"/>
          <w:color w:val="000000"/>
          <w:sz w:val="24"/>
        </w:rPr>
        <w:t xml:space="preserve"> ОШ, МБОУ </w:t>
      </w:r>
      <w:proofErr w:type="spellStart"/>
      <w:r w:rsidR="00F704CB" w:rsidRPr="003476DB">
        <w:rPr>
          <w:rFonts w:ascii="Times New Roman" w:eastAsia="Times New Roman" w:hAnsi="Times New Roman" w:cs="Times New Roman"/>
          <w:color w:val="000000"/>
          <w:sz w:val="24"/>
        </w:rPr>
        <w:t>Осинцевская</w:t>
      </w:r>
      <w:proofErr w:type="spellEnd"/>
      <w:r w:rsidR="00F704CB" w:rsidRPr="003476DB">
        <w:rPr>
          <w:rFonts w:ascii="Times New Roman" w:eastAsia="Times New Roman" w:hAnsi="Times New Roman" w:cs="Times New Roman"/>
          <w:color w:val="000000"/>
          <w:sz w:val="24"/>
        </w:rPr>
        <w:t xml:space="preserve"> СШ, МБОУ Покровская СШ, МБОУ </w:t>
      </w:r>
      <w:proofErr w:type="spellStart"/>
      <w:r w:rsidR="00F704CB" w:rsidRPr="003476DB">
        <w:rPr>
          <w:rFonts w:ascii="Times New Roman" w:eastAsia="Times New Roman" w:hAnsi="Times New Roman" w:cs="Times New Roman"/>
          <w:color w:val="000000"/>
          <w:sz w:val="24"/>
        </w:rPr>
        <w:t>Старокарачинская</w:t>
      </w:r>
      <w:proofErr w:type="spellEnd"/>
      <w:r w:rsidR="00F704CB" w:rsidRPr="003476DB">
        <w:rPr>
          <w:rFonts w:ascii="Times New Roman" w:eastAsia="Times New Roman" w:hAnsi="Times New Roman" w:cs="Times New Roman"/>
          <w:color w:val="000000"/>
          <w:sz w:val="24"/>
        </w:rPr>
        <w:t xml:space="preserve"> СШ, МБОУ Щегловская СШ, МБОУ </w:t>
      </w:r>
      <w:proofErr w:type="spellStart"/>
      <w:r w:rsidR="00F704CB" w:rsidRPr="003476DB">
        <w:rPr>
          <w:rFonts w:ascii="Times New Roman" w:eastAsia="Times New Roman" w:hAnsi="Times New Roman" w:cs="Times New Roman"/>
          <w:color w:val="000000"/>
          <w:sz w:val="24"/>
        </w:rPr>
        <w:t>Юрковская</w:t>
      </w:r>
      <w:proofErr w:type="spellEnd"/>
      <w:r w:rsidR="00F704CB" w:rsidRPr="003476DB">
        <w:rPr>
          <w:rFonts w:ascii="Times New Roman" w:eastAsia="Times New Roman" w:hAnsi="Times New Roman" w:cs="Times New Roman"/>
          <w:color w:val="000000"/>
          <w:sz w:val="24"/>
        </w:rPr>
        <w:t xml:space="preserve"> ОШ. </w:t>
      </w:r>
    </w:p>
    <w:p w14:paraId="0A24ED2E" w14:textId="77777777" w:rsidR="00F704CB" w:rsidRPr="003476DB" w:rsidRDefault="00F704CB" w:rsidP="00F704CB">
      <w:pPr>
        <w:pBdr>
          <w:top w:val="none" w:sz="4" w:space="0" w:color="000000"/>
          <w:left w:val="none" w:sz="4" w:space="0" w:color="000000"/>
          <w:bottom w:val="none" w:sz="4" w:space="0" w:color="000000"/>
          <w:right w:val="none" w:sz="4" w:space="0" w:color="000000"/>
        </w:pBdr>
        <w:spacing w:after="0" w:line="240" w:lineRule="auto"/>
        <w:ind w:firstLine="708"/>
        <w:jc w:val="both"/>
      </w:pPr>
      <w:r w:rsidRPr="003476DB">
        <w:rPr>
          <w:rFonts w:ascii="Times New Roman" w:eastAsia="Times New Roman" w:hAnsi="Times New Roman" w:cs="Times New Roman"/>
          <w:color w:val="000000"/>
          <w:sz w:val="24"/>
        </w:rPr>
        <w:t>В целях своевременного выявления</w:t>
      </w:r>
      <w:r w:rsidRPr="003476DB">
        <w:rPr>
          <w:rFonts w:ascii="Times New Roman" w:eastAsia="Times New Roman" w:hAnsi="Times New Roman" w:cs="Times New Roman"/>
          <w:b/>
          <w:color w:val="000000"/>
          <w:sz w:val="24"/>
        </w:rPr>
        <w:t xml:space="preserve"> </w:t>
      </w:r>
      <w:r w:rsidRPr="003476DB">
        <w:rPr>
          <w:rFonts w:ascii="Times New Roman" w:eastAsia="Times New Roman" w:hAnsi="Times New Roman" w:cs="Times New Roman"/>
          <w:color w:val="000000"/>
          <w:sz w:val="24"/>
        </w:rPr>
        <w:t>образовательных</w:t>
      </w:r>
      <w:r w:rsidRPr="003476DB">
        <w:rPr>
          <w:rFonts w:ascii="Times New Roman" w:eastAsia="Times New Roman" w:hAnsi="Times New Roman" w:cs="Times New Roman"/>
          <w:b/>
          <w:color w:val="000000"/>
          <w:sz w:val="24"/>
        </w:rPr>
        <w:t xml:space="preserve"> </w:t>
      </w:r>
      <w:r w:rsidRPr="003476DB">
        <w:rPr>
          <w:rFonts w:ascii="Times New Roman" w:eastAsia="Times New Roman" w:hAnsi="Times New Roman" w:cs="Times New Roman"/>
          <w:color w:val="000000"/>
          <w:sz w:val="24"/>
        </w:rPr>
        <w:t xml:space="preserve">дефицитов и организации работы по их устранению Министерством образования ежегодно в марте-мае проводится входной мониторинга качества образования для обучающихся – Всероссийские проверочные работы (далее- ВПР). В 2023 году ВПР были проведены осенью в период с 15 марта по 20 мая для обучающихся 4-8 классов. ВПР в 11 классах проводится в </w:t>
      </w:r>
      <w:proofErr w:type="spellStart"/>
      <w:r w:rsidRPr="003476DB">
        <w:rPr>
          <w:rFonts w:ascii="Times New Roman" w:eastAsia="Times New Roman" w:hAnsi="Times New Roman" w:cs="Times New Roman"/>
          <w:color w:val="000000"/>
          <w:sz w:val="24"/>
        </w:rPr>
        <w:t>аппробационном</w:t>
      </w:r>
      <w:proofErr w:type="spellEnd"/>
      <w:r w:rsidRPr="003476DB">
        <w:rPr>
          <w:rFonts w:ascii="Times New Roman" w:eastAsia="Times New Roman" w:hAnsi="Times New Roman" w:cs="Times New Roman"/>
          <w:color w:val="000000"/>
          <w:sz w:val="24"/>
        </w:rPr>
        <w:t xml:space="preserve"> формате. 14 общеобразовательных организаций приняли участие в ВПР по одному или нескольким учебным предметам.</w:t>
      </w:r>
    </w:p>
    <w:p w14:paraId="45ABC02C" w14:textId="77777777" w:rsidR="00F704CB" w:rsidRPr="003476DB" w:rsidRDefault="00F704CB" w:rsidP="00F704CB">
      <w:pPr>
        <w:pBdr>
          <w:top w:val="none" w:sz="4" w:space="0" w:color="000000"/>
          <w:left w:val="none" w:sz="4" w:space="0" w:color="000000"/>
          <w:bottom w:val="none" w:sz="4" w:space="0" w:color="000000"/>
          <w:right w:val="none" w:sz="4" w:space="0" w:color="000000"/>
        </w:pBdr>
        <w:spacing w:after="0" w:line="240" w:lineRule="auto"/>
        <w:ind w:firstLine="708"/>
        <w:jc w:val="both"/>
      </w:pPr>
      <w:r w:rsidRPr="003476DB">
        <w:rPr>
          <w:rFonts w:ascii="Times New Roman" w:eastAsia="Times New Roman" w:hAnsi="Times New Roman" w:cs="Times New Roman"/>
          <w:color w:val="000000"/>
          <w:sz w:val="24"/>
        </w:rPr>
        <w:t>По итогам ВПР организовано проведение анализа результатов с точки зрения объективности проведения, а также объективности текущего оценивания обучающихся по предмету, определены направления индивидуальной работы с обучающимися по устранению имеющихся пробелов в знаниях, а также адресные рекомендации для педагогов-предметников.</w:t>
      </w:r>
    </w:p>
    <w:p w14:paraId="68F8363E" w14:textId="77777777" w:rsidR="00F704CB" w:rsidRPr="003476DB" w:rsidRDefault="00F704CB" w:rsidP="00757325">
      <w:pPr>
        <w:pStyle w:val="4"/>
        <w:pBdr>
          <w:top w:val="none" w:sz="4" w:space="0" w:color="000000"/>
          <w:left w:val="none" w:sz="4" w:space="0" w:color="000000"/>
          <w:bottom w:val="none" w:sz="4" w:space="0" w:color="000000"/>
          <w:right w:val="none" w:sz="4" w:space="0" w:color="000000"/>
        </w:pBdr>
        <w:spacing w:line="240" w:lineRule="auto"/>
        <w:ind w:firstLine="709"/>
        <w:jc w:val="center"/>
      </w:pPr>
      <w:r w:rsidRPr="003476DB">
        <w:rPr>
          <w:rFonts w:ascii="Times New Roman" w:eastAsia="Times New Roman" w:hAnsi="Times New Roman" w:cs="Times New Roman"/>
          <w:i/>
          <w:color w:val="000000"/>
          <w:sz w:val="24"/>
        </w:rPr>
        <w:lastRenderedPageBreak/>
        <w:t>Качество образования</w:t>
      </w:r>
    </w:p>
    <w:p w14:paraId="1545D5B2" w14:textId="77777777" w:rsidR="00F704CB" w:rsidRPr="003476DB" w:rsidRDefault="00F704CB" w:rsidP="003476DB">
      <w:pPr>
        <w:spacing w:after="0" w:line="240" w:lineRule="auto"/>
        <w:ind w:firstLine="708"/>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ГИА для обучающихся 11 классов в 2023 году проводилась в двух вариантах. Тем, кому требовался только аттестат об окончании школы, достаточно было сдать 2 экзамена – русский язык и математику. Для тех, кто планировал поступление в институт - ГИА в нашем районе проводилась по 11-ти общеобразовательным предметам: русскому языку, математике (базовый и профильный уровни), физике, химии, информатике и ИКТ, биологии, истории, географии, английскому языку, обществознанию и литературе.</w:t>
      </w:r>
    </w:p>
    <w:p w14:paraId="3323DA18" w14:textId="77777777" w:rsidR="00F704CB" w:rsidRPr="003476DB" w:rsidRDefault="00F704CB" w:rsidP="003476DB">
      <w:pPr>
        <w:spacing w:after="0" w:line="240" w:lineRule="auto"/>
        <w:ind w:firstLine="708"/>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98 выпускник был допущен к государственной итоговой аттестации (97%), в прошлом году 91 (100 %). Аттестаты о среднем общем образовании получили 96 человек – 98 %. В прошлом году 88 человек, это составило 97 %, в 2021 году – 114 (97 %) выпускников. 2 обучающихся из МБОУ </w:t>
      </w:r>
      <w:proofErr w:type="spellStart"/>
      <w:r w:rsidRPr="003476DB">
        <w:rPr>
          <w:rFonts w:ascii="Times New Roman" w:eastAsia="Calibri" w:hAnsi="Times New Roman" w:cs="Times New Roman"/>
          <w:sz w:val="24"/>
          <w:szCs w:val="24"/>
        </w:rPr>
        <w:t>Блюдчанской</w:t>
      </w:r>
      <w:proofErr w:type="spellEnd"/>
      <w:r w:rsidRPr="003476DB">
        <w:rPr>
          <w:rFonts w:ascii="Times New Roman" w:eastAsia="Calibri" w:hAnsi="Times New Roman" w:cs="Times New Roman"/>
          <w:sz w:val="24"/>
          <w:szCs w:val="24"/>
        </w:rPr>
        <w:t xml:space="preserve"> СШ и МБОУ </w:t>
      </w:r>
      <w:proofErr w:type="spellStart"/>
      <w:r w:rsidRPr="003476DB">
        <w:rPr>
          <w:rFonts w:ascii="Times New Roman" w:eastAsia="Calibri" w:hAnsi="Times New Roman" w:cs="Times New Roman"/>
          <w:sz w:val="24"/>
          <w:szCs w:val="24"/>
        </w:rPr>
        <w:t>Тармакульской</w:t>
      </w:r>
      <w:proofErr w:type="spellEnd"/>
      <w:r w:rsidRPr="003476DB">
        <w:rPr>
          <w:rFonts w:ascii="Times New Roman" w:eastAsia="Calibri" w:hAnsi="Times New Roman" w:cs="Times New Roman"/>
          <w:sz w:val="24"/>
          <w:szCs w:val="24"/>
        </w:rPr>
        <w:t xml:space="preserve"> СШ не сдали ЕГЭ по математике.</w:t>
      </w:r>
    </w:p>
    <w:p w14:paraId="017288B0" w14:textId="77777777" w:rsidR="00F704CB" w:rsidRPr="003476DB" w:rsidRDefault="00F704CB" w:rsidP="003476DB">
      <w:pPr>
        <w:spacing w:after="0" w:line="240" w:lineRule="auto"/>
        <w:ind w:firstLine="708"/>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5 выпускников (5 %) получили аттестат с отличием и медаль «За особые успехи в учении». Это выпускники МБОУ Чановской СШ №1, МБОУ Чановской СШ №2, МБОУ </w:t>
      </w:r>
      <w:proofErr w:type="spellStart"/>
      <w:r w:rsidRPr="003476DB">
        <w:rPr>
          <w:rFonts w:ascii="Times New Roman" w:eastAsia="Calibri" w:hAnsi="Times New Roman" w:cs="Times New Roman"/>
          <w:sz w:val="24"/>
          <w:szCs w:val="24"/>
        </w:rPr>
        <w:t>Тебисской</w:t>
      </w:r>
      <w:proofErr w:type="spellEnd"/>
      <w:r w:rsidRPr="003476DB">
        <w:rPr>
          <w:rFonts w:ascii="Times New Roman" w:eastAsia="Calibri" w:hAnsi="Times New Roman" w:cs="Times New Roman"/>
          <w:sz w:val="24"/>
          <w:szCs w:val="24"/>
        </w:rPr>
        <w:t xml:space="preserve"> СШ. </w:t>
      </w:r>
    </w:p>
    <w:p w14:paraId="21F283BC" w14:textId="77777777" w:rsidR="00F704CB" w:rsidRPr="003476DB" w:rsidRDefault="00F704CB" w:rsidP="003476DB">
      <w:pPr>
        <w:spacing w:after="0" w:line="240" w:lineRule="auto"/>
        <w:ind w:firstLine="708"/>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Ниже в таблице представлены результаты и средний балл, полученные выпускниками – медалистами во время государственной итоговой аттестации.</w:t>
      </w:r>
    </w:p>
    <w:p w14:paraId="6FB474D3" w14:textId="77777777" w:rsidR="00F704CB" w:rsidRPr="003476DB" w:rsidRDefault="00F704CB" w:rsidP="00F704CB">
      <w:pPr>
        <w:ind w:firstLine="708"/>
        <w:jc w:val="both"/>
        <w:rPr>
          <w:rFonts w:ascii="Times New Roman" w:eastAsia="Calibri" w:hAnsi="Times New Roman" w:cs="Times New Roman"/>
          <w:sz w:val="24"/>
          <w:szCs w:val="24"/>
        </w:rPr>
      </w:pPr>
    </w:p>
    <w:tbl>
      <w:tblPr>
        <w:tblStyle w:val="25"/>
        <w:tblW w:w="9356" w:type="dxa"/>
        <w:tblInd w:w="-5" w:type="dxa"/>
        <w:tblLook w:val="04A0" w:firstRow="1" w:lastRow="0" w:firstColumn="1" w:lastColumn="0" w:noHBand="0" w:noVBand="1"/>
      </w:tblPr>
      <w:tblGrid>
        <w:gridCol w:w="541"/>
        <w:gridCol w:w="3854"/>
        <w:gridCol w:w="708"/>
        <w:gridCol w:w="993"/>
        <w:gridCol w:w="850"/>
        <w:gridCol w:w="851"/>
        <w:gridCol w:w="850"/>
        <w:gridCol w:w="709"/>
      </w:tblGrid>
      <w:tr w:rsidR="00F704CB" w:rsidRPr="004C1E4F" w14:paraId="0D4F7E86" w14:textId="77777777" w:rsidTr="003D2CE8">
        <w:trPr>
          <w:cantSplit/>
          <w:trHeight w:val="2095"/>
        </w:trPr>
        <w:tc>
          <w:tcPr>
            <w:tcW w:w="541" w:type="dxa"/>
          </w:tcPr>
          <w:p w14:paraId="78F2AA76" w14:textId="77777777" w:rsidR="00F704CB" w:rsidRPr="003476DB" w:rsidRDefault="00F704CB" w:rsidP="003D2CE8">
            <w:pPr>
              <w:jc w:val="both"/>
              <w:rPr>
                <w:rFonts w:ascii="Times New Roman" w:hAnsi="Times New Roman" w:cs="Times New Roman"/>
                <w:sz w:val="22"/>
                <w:szCs w:val="22"/>
              </w:rPr>
            </w:pPr>
            <w:r w:rsidRPr="003476DB">
              <w:rPr>
                <w:rFonts w:ascii="Times New Roman" w:hAnsi="Times New Roman" w:cs="Times New Roman"/>
                <w:sz w:val="22"/>
                <w:szCs w:val="22"/>
              </w:rPr>
              <w:t>№ п/п</w:t>
            </w:r>
          </w:p>
        </w:tc>
        <w:tc>
          <w:tcPr>
            <w:tcW w:w="3854" w:type="dxa"/>
          </w:tcPr>
          <w:p w14:paraId="1082775E" w14:textId="77777777" w:rsidR="00F704CB" w:rsidRPr="003476DB" w:rsidRDefault="00F704CB" w:rsidP="003D2CE8">
            <w:pPr>
              <w:jc w:val="both"/>
              <w:rPr>
                <w:rFonts w:ascii="Times New Roman" w:hAnsi="Times New Roman" w:cs="Times New Roman"/>
                <w:sz w:val="22"/>
                <w:szCs w:val="22"/>
              </w:rPr>
            </w:pPr>
            <w:r w:rsidRPr="003476DB">
              <w:rPr>
                <w:rFonts w:ascii="Times New Roman" w:hAnsi="Times New Roman" w:cs="Times New Roman"/>
                <w:sz w:val="22"/>
                <w:szCs w:val="22"/>
              </w:rPr>
              <w:t>ФИО медалиста, ОУ</w:t>
            </w:r>
          </w:p>
        </w:tc>
        <w:tc>
          <w:tcPr>
            <w:tcW w:w="708" w:type="dxa"/>
            <w:textDirection w:val="btLr"/>
          </w:tcPr>
          <w:p w14:paraId="782A066B" w14:textId="77777777" w:rsidR="00F704CB" w:rsidRPr="003476DB" w:rsidRDefault="00F704CB" w:rsidP="003D2CE8">
            <w:pPr>
              <w:ind w:left="113" w:right="113"/>
              <w:jc w:val="both"/>
              <w:rPr>
                <w:rFonts w:ascii="Times New Roman" w:hAnsi="Times New Roman" w:cs="Times New Roman"/>
                <w:sz w:val="22"/>
                <w:szCs w:val="22"/>
              </w:rPr>
            </w:pPr>
            <w:r w:rsidRPr="003476DB">
              <w:rPr>
                <w:rFonts w:ascii="Times New Roman" w:hAnsi="Times New Roman" w:cs="Times New Roman"/>
                <w:sz w:val="22"/>
                <w:szCs w:val="22"/>
              </w:rPr>
              <w:t>русский язык</w:t>
            </w:r>
          </w:p>
        </w:tc>
        <w:tc>
          <w:tcPr>
            <w:tcW w:w="993" w:type="dxa"/>
            <w:textDirection w:val="btLr"/>
          </w:tcPr>
          <w:p w14:paraId="7F453CB1" w14:textId="77777777" w:rsidR="00F704CB" w:rsidRPr="003476DB" w:rsidRDefault="00F704CB" w:rsidP="003D2CE8">
            <w:pPr>
              <w:ind w:left="113" w:right="113"/>
              <w:jc w:val="both"/>
              <w:rPr>
                <w:rFonts w:ascii="Times New Roman" w:hAnsi="Times New Roman" w:cs="Times New Roman"/>
                <w:sz w:val="22"/>
                <w:szCs w:val="22"/>
              </w:rPr>
            </w:pPr>
            <w:r w:rsidRPr="003476DB">
              <w:rPr>
                <w:rFonts w:ascii="Times New Roman" w:hAnsi="Times New Roman" w:cs="Times New Roman"/>
                <w:sz w:val="22"/>
                <w:szCs w:val="22"/>
              </w:rPr>
              <w:t>математика профильный уровень</w:t>
            </w:r>
          </w:p>
        </w:tc>
        <w:tc>
          <w:tcPr>
            <w:tcW w:w="850" w:type="dxa"/>
            <w:textDirection w:val="btLr"/>
          </w:tcPr>
          <w:p w14:paraId="1E363C07" w14:textId="77777777" w:rsidR="00F704CB" w:rsidRPr="003476DB" w:rsidRDefault="00F704CB" w:rsidP="003D2CE8">
            <w:pPr>
              <w:ind w:left="113" w:right="113"/>
              <w:jc w:val="both"/>
              <w:rPr>
                <w:rFonts w:ascii="Times New Roman" w:hAnsi="Times New Roman" w:cs="Times New Roman"/>
                <w:sz w:val="22"/>
                <w:szCs w:val="22"/>
              </w:rPr>
            </w:pPr>
            <w:r w:rsidRPr="003476DB">
              <w:rPr>
                <w:rFonts w:ascii="Times New Roman" w:hAnsi="Times New Roman" w:cs="Times New Roman"/>
                <w:sz w:val="22"/>
                <w:szCs w:val="22"/>
              </w:rPr>
              <w:t>обществознание</w:t>
            </w:r>
          </w:p>
        </w:tc>
        <w:tc>
          <w:tcPr>
            <w:tcW w:w="851" w:type="dxa"/>
            <w:textDirection w:val="btLr"/>
          </w:tcPr>
          <w:p w14:paraId="21A99769" w14:textId="77777777" w:rsidR="00F704CB" w:rsidRPr="003476DB" w:rsidRDefault="00F704CB" w:rsidP="003D2CE8">
            <w:pPr>
              <w:ind w:left="113" w:right="113"/>
              <w:jc w:val="both"/>
              <w:rPr>
                <w:rFonts w:ascii="Times New Roman" w:hAnsi="Times New Roman" w:cs="Times New Roman"/>
                <w:sz w:val="22"/>
                <w:szCs w:val="22"/>
              </w:rPr>
            </w:pPr>
            <w:r w:rsidRPr="003476DB">
              <w:rPr>
                <w:rFonts w:ascii="Times New Roman" w:hAnsi="Times New Roman" w:cs="Times New Roman"/>
                <w:sz w:val="22"/>
                <w:szCs w:val="22"/>
              </w:rPr>
              <w:t>физика</w:t>
            </w:r>
          </w:p>
        </w:tc>
        <w:tc>
          <w:tcPr>
            <w:tcW w:w="850" w:type="dxa"/>
            <w:textDirection w:val="btLr"/>
          </w:tcPr>
          <w:p w14:paraId="022259D6" w14:textId="77777777" w:rsidR="00F704CB" w:rsidRPr="003476DB" w:rsidRDefault="00F704CB" w:rsidP="003D2CE8">
            <w:pPr>
              <w:ind w:left="113" w:right="113"/>
              <w:jc w:val="both"/>
              <w:rPr>
                <w:rFonts w:ascii="Times New Roman" w:hAnsi="Times New Roman" w:cs="Times New Roman"/>
                <w:sz w:val="22"/>
                <w:szCs w:val="22"/>
              </w:rPr>
            </w:pPr>
            <w:r w:rsidRPr="003476DB">
              <w:rPr>
                <w:rFonts w:ascii="Times New Roman" w:hAnsi="Times New Roman" w:cs="Times New Roman"/>
                <w:sz w:val="22"/>
                <w:szCs w:val="22"/>
              </w:rPr>
              <w:t>история</w:t>
            </w:r>
          </w:p>
        </w:tc>
        <w:tc>
          <w:tcPr>
            <w:tcW w:w="709" w:type="dxa"/>
            <w:textDirection w:val="btLr"/>
          </w:tcPr>
          <w:p w14:paraId="7ADD0D2D" w14:textId="77777777" w:rsidR="00F704CB" w:rsidRPr="003476DB" w:rsidRDefault="00F704CB" w:rsidP="003D2CE8">
            <w:pPr>
              <w:ind w:left="113" w:right="113"/>
              <w:jc w:val="both"/>
              <w:rPr>
                <w:rFonts w:ascii="Times New Roman" w:hAnsi="Times New Roman" w:cs="Times New Roman"/>
                <w:sz w:val="22"/>
                <w:szCs w:val="22"/>
              </w:rPr>
            </w:pPr>
            <w:r w:rsidRPr="003476DB">
              <w:rPr>
                <w:rFonts w:ascii="Times New Roman" w:hAnsi="Times New Roman" w:cs="Times New Roman"/>
                <w:sz w:val="22"/>
                <w:szCs w:val="22"/>
              </w:rPr>
              <w:t>английский язык</w:t>
            </w:r>
          </w:p>
        </w:tc>
      </w:tr>
      <w:tr w:rsidR="00F704CB" w:rsidRPr="004C1E4F" w14:paraId="649C42D2" w14:textId="77777777" w:rsidTr="003D2CE8">
        <w:trPr>
          <w:cantSplit/>
          <w:trHeight w:val="494"/>
        </w:trPr>
        <w:tc>
          <w:tcPr>
            <w:tcW w:w="541" w:type="dxa"/>
          </w:tcPr>
          <w:p w14:paraId="3DB598F2" w14:textId="77777777" w:rsidR="00F704CB" w:rsidRPr="003476DB" w:rsidRDefault="00F704CB" w:rsidP="003D2CE8">
            <w:pPr>
              <w:jc w:val="both"/>
              <w:rPr>
                <w:rFonts w:ascii="Times New Roman" w:hAnsi="Times New Roman" w:cs="Times New Roman"/>
                <w:sz w:val="22"/>
                <w:szCs w:val="22"/>
              </w:rPr>
            </w:pPr>
            <w:r w:rsidRPr="003476DB">
              <w:rPr>
                <w:rFonts w:ascii="Times New Roman" w:hAnsi="Times New Roman" w:cs="Times New Roman"/>
                <w:sz w:val="22"/>
                <w:szCs w:val="22"/>
              </w:rPr>
              <w:t>1</w:t>
            </w:r>
          </w:p>
        </w:tc>
        <w:tc>
          <w:tcPr>
            <w:tcW w:w="3854" w:type="dxa"/>
          </w:tcPr>
          <w:p w14:paraId="7AB95394" w14:textId="77777777" w:rsidR="00F704CB" w:rsidRPr="003476DB" w:rsidRDefault="00F704CB" w:rsidP="003D2CE8">
            <w:pPr>
              <w:rPr>
                <w:rFonts w:ascii="Times New Roman" w:hAnsi="Times New Roman" w:cs="Times New Roman"/>
                <w:sz w:val="22"/>
                <w:szCs w:val="22"/>
              </w:rPr>
            </w:pPr>
            <w:r w:rsidRPr="003476DB">
              <w:rPr>
                <w:rFonts w:ascii="Times New Roman" w:hAnsi="Times New Roman" w:cs="Times New Roman"/>
                <w:sz w:val="22"/>
                <w:szCs w:val="22"/>
              </w:rPr>
              <w:t>Савельев Антон Сергеевич</w:t>
            </w:r>
          </w:p>
          <w:p w14:paraId="32C84289" w14:textId="77777777" w:rsidR="00F704CB" w:rsidRPr="003476DB" w:rsidRDefault="00F704CB" w:rsidP="003D2CE8">
            <w:pPr>
              <w:rPr>
                <w:rFonts w:ascii="Times New Roman" w:hAnsi="Times New Roman" w:cs="Times New Roman"/>
                <w:sz w:val="22"/>
                <w:szCs w:val="22"/>
              </w:rPr>
            </w:pPr>
            <w:r w:rsidRPr="003476DB">
              <w:rPr>
                <w:rFonts w:ascii="Times New Roman" w:hAnsi="Times New Roman" w:cs="Times New Roman"/>
                <w:sz w:val="22"/>
                <w:szCs w:val="22"/>
              </w:rPr>
              <w:t>МБОУ Чановская СШ № 1</w:t>
            </w:r>
          </w:p>
        </w:tc>
        <w:tc>
          <w:tcPr>
            <w:tcW w:w="708" w:type="dxa"/>
          </w:tcPr>
          <w:p w14:paraId="47AD5FA8"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79</w:t>
            </w:r>
          </w:p>
        </w:tc>
        <w:tc>
          <w:tcPr>
            <w:tcW w:w="993" w:type="dxa"/>
          </w:tcPr>
          <w:p w14:paraId="613B7A5C"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74</w:t>
            </w:r>
          </w:p>
        </w:tc>
        <w:tc>
          <w:tcPr>
            <w:tcW w:w="850" w:type="dxa"/>
          </w:tcPr>
          <w:p w14:paraId="41D1FC74"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79</w:t>
            </w:r>
          </w:p>
        </w:tc>
        <w:tc>
          <w:tcPr>
            <w:tcW w:w="851" w:type="dxa"/>
          </w:tcPr>
          <w:p w14:paraId="2FCED099"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60</w:t>
            </w:r>
          </w:p>
        </w:tc>
        <w:tc>
          <w:tcPr>
            <w:tcW w:w="850" w:type="dxa"/>
          </w:tcPr>
          <w:p w14:paraId="2C254AFC"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709" w:type="dxa"/>
          </w:tcPr>
          <w:p w14:paraId="2DBA7160"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r>
      <w:tr w:rsidR="00F704CB" w:rsidRPr="004C1E4F" w14:paraId="072BEE12" w14:textId="77777777" w:rsidTr="003D2CE8">
        <w:tc>
          <w:tcPr>
            <w:tcW w:w="541" w:type="dxa"/>
          </w:tcPr>
          <w:p w14:paraId="59BC4F0D" w14:textId="77777777" w:rsidR="00F704CB" w:rsidRPr="003476DB" w:rsidRDefault="00F704CB" w:rsidP="003D2CE8">
            <w:pPr>
              <w:jc w:val="both"/>
              <w:rPr>
                <w:rFonts w:ascii="Times New Roman" w:hAnsi="Times New Roman" w:cs="Times New Roman"/>
                <w:sz w:val="22"/>
                <w:szCs w:val="22"/>
              </w:rPr>
            </w:pPr>
            <w:r w:rsidRPr="003476DB">
              <w:rPr>
                <w:rFonts w:ascii="Times New Roman" w:hAnsi="Times New Roman" w:cs="Times New Roman"/>
                <w:sz w:val="22"/>
                <w:szCs w:val="22"/>
              </w:rPr>
              <w:t>2</w:t>
            </w:r>
          </w:p>
        </w:tc>
        <w:tc>
          <w:tcPr>
            <w:tcW w:w="3854" w:type="dxa"/>
          </w:tcPr>
          <w:p w14:paraId="28317A9E" w14:textId="77777777" w:rsidR="00F704CB" w:rsidRPr="003476DB" w:rsidRDefault="00F704CB" w:rsidP="003D2CE8">
            <w:pPr>
              <w:rPr>
                <w:rFonts w:ascii="Times New Roman" w:hAnsi="Times New Roman" w:cs="Times New Roman"/>
                <w:sz w:val="22"/>
                <w:szCs w:val="22"/>
              </w:rPr>
            </w:pPr>
            <w:proofErr w:type="spellStart"/>
            <w:r w:rsidRPr="003476DB">
              <w:rPr>
                <w:rFonts w:ascii="Times New Roman" w:hAnsi="Times New Roman" w:cs="Times New Roman"/>
                <w:sz w:val="22"/>
                <w:szCs w:val="22"/>
              </w:rPr>
              <w:t>Бринюк</w:t>
            </w:r>
            <w:proofErr w:type="spellEnd"/>
            <w:r w:rsidRPr="003476DB">
              <w:rPr>
                <w:rFonts w:ascii="Times New Roman" w:hAnsi="Times New Roman" w:cs="Times New Roman"/>
                <w:sz w:val="22"/>
                <w:szCs w:val="22"/>
              </w:rPr>
              <w:t xml:space="preserve"> Таисия Андреевна</w:t>
            </w:r>
          </w:p>
          <w:p w14:paraId="0D39D186" w14:textId="77777777" w:rsidR="00F704CB" w:rsidRPr="003476DB" w:rsidRDefault="00F704CB" w:rsidP="003D2CE8">
            <w:pPr>
              <w:rPr>
                <w:rFonts w:ascii="Times New Roman" w:hAnsi="Times New Roman" w:cs="Times New Roman"/>
                <w:sz w:val="22"/>
                <w:szCs w:val="22"/>
              </w:rPr>
            </w:pPr>
            <w:r w:rsidRPr="003476DB">
              <w:rPr>
                <w:rFonts w:ascii="Times New Roman" w:hAnsi="Times New Roman" w:cs="Times New Roman"/>
                <w:sz w:val="22"/>
                <w:szCs w:val="22"/>
              </w:rPr>
              <w:t>МБОУ Чановская СШ № 2</w:t>
            </w:r>
          </w:p>
        </w:tc>
        <w:tc>
          <w:tcPr>
            <w:tcW w:w="708" w:type="dxa"/>
          </w:tcPr>
          <w:p w14:paraId="7E27B826"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91</w:t>
            </w:r>
          </w:p>
        </w:tc>
        <w:tc>
          <w:tcPr>
            <w:tcW w:w="993" w:type="dxa"/>
          </w:tcPr>
          <w:p w14:paraId="54D08C07"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850" w:type="dxa"/>
          </w:tcPr>
          <w:p w14:paraId="5F98DD0E"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88</w:t>
            </w:r>
          </w:p>
        </w:tc>
        <w:tc>
          <w:tcPr>
            <w:tcW w:w="851" w:type="dxa"/>
          </w:tcPr>
          <w:p w14:paraId="06654D3D"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850" w:type="dxa"/>
          </w:tcPr>
          <w:p w14:paraId="7750C6E4"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78</w:t>
            </w:r>
          </w:p>
        </w:tc>
        <w:tc>
          <w:tcPr>
            <w:tcW w:w="709" w:type="dxa"/>
          </w:tcPr>
          <w:p w14:paraId="70EB1FB2"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r>
      <w:tr w:rsidR="00F704CB" w:rsidRPr="004C1E4F" w14:paraId="1733DB39" w14:textId="77777777" w:rsidTr="003D2CE8">
        <w:tc>
          <w:tcPr>
            <w:tcW w:w="541" w:type="dxa"/>
          </w:tcPr>
          <w:p w14:paraId="3B58EC80" w14:textId="77777777" w:rsidR="00F704CB" w:rsidRPr="003476DB" w:rsidRDefault="00F704CB" w:rsidP="003D2CE8">
            <w:pPr>
              <w:jc w:val="both"/>
              <w:rPr>
                <w:rFonts w:ascii="Times New Roman" w:hAnsi="Times New Roman" w:cs="Times New Roman"/>
                <w:sz w:val="22"/>
                <w:szCs w:val="22"/>
              </w:rPr>
            </w:pPr>
            <w:r w:rsidRPr="003476DB">
              <w:rPr>
                <w:rFonts w:ascii="Times New Roman" w:hAnsi="Times New Roman" w:cs="Times New Roman"/>
                <w:sz w:val="22"/>
                <w:szCs w:val="22"/>
              </w:rPr>
              <w:t>3</w:t>
            </w:r>
          </w:p>
        </w:tc>
        <w:tc>
          <w:tcPr>
            <w:tcW w:w="3854" w:type="dxa"/>
          </w:tcPr>
          <w:p w14:paraId="5D75BAAC" w14:textId="77777777" w:rsidR="00F704CB" w:rsidRPr="003476DB" w:rsidRDefault="00F704CB" w:rsidP="003D2CE8">
            <w:pPr>
              <w:rPr>
                <w:rFonts w:ascii="Times New Roman" w:hAnsi="Times New Roman" w:cs="Times New Roman"/>
                <w:sz w:val="22"/>
                <w:szCs w:val="22"/>
              </w:rPr>
            </w:pPr>
            <w:proofErr w:type="spellStart"/>
            <w:r w:rsidRPr="003476DB">
              <w:rPr>
                <w:rFonts w:ascii="Times New Roman" w:hAnsi="Times New Roman" w:cs="Times New Roman"/>
                <w:sz w:val="22"/>
                <w:szCs w:val="22"/>
              </w:rPr>
              <w:t>Осипков</w:t>
            </w:r>
            <w:proofErr w:type="spellEnd"/>
            <w:r w:rsidRPr="003476DB">
              <w:rPr>
                <w:rFonts w:ascii="Times New Roman" w:hAnsi="Times New Roman" w:cs="Times New Roman"/>
                <w:sz w:val="22"/>
                <w:szCs w:val="22"/>
              </w:rPr>
              <w:t xml:space="preserve"> Алексей Андреевич</w:t>
            </w:r>
          </w:p>
          <w:p w14:paraId="08873FF7" w14:textId="77777777" w:rsidR="00F704CB" w:rsidRPr="003476DB" w:rsidRDefault="00F704CB" w:rsidP="003D2CE8">
            <w:pPr>
              <w:rPr>
                <w:rFonts w:ascii="Times New Roman" w:hAnsi="Times New Roman" w:cs="Times New Roman"/>
                <w:sz w:val="22"/>
                <w:szCs w:val="22"/>
              </w:rPr>
            </w:pPr>
            <w:r w:rsidRPr="003476DB">
              <w:rPr>
                <w:rFonts w:ascii="Times New Roman" w:hAnsi="Times New Roman" w:cs="Times New Roman"/>
                <w:sz w:val="22"/>
                <w:szCs w:val="22"/>
              </w:rPr>
              <w:t>МБОУ Чановская СШ № 2</w:t>
            </w:r>
          </w:p>
        </w:tc>
        <w:tc>
          <w:tcPr>
            <w:tcW w:w="708" w:type="dxa"/>
          </w:tcPr>
          <w:p w14:paraId="47AD9449"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85</w:t>
            </w:r>
          </w:p>
        </w:tc>
        <w:tc>
          <w:tcPr>
            <w:tcW w:w="993" w:type="dxa"/>
          </w:tcPr>
          <w:p w14:paraId="691E9F24"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72</w:t>
            </w:r>
          </w:p>
        </w:tc>
        <w:tc>
          <w:tcPr>
            <w:tcW w:w="850" w:type="dxa"/>
          </w:tcPr>
          <w:p w14:paraId="56CC1420"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851" w:type="dxa"/>
          </w:tcPr>
          <w:p w14:paraId="6E2CE69D"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59</w:t>
            </w:r>
          </w:p>
        </w:tc>
        <w:tc>
          <w:tcPr>
            <w:tcW w:w="850" w:type="dxa"/>
          </w:tcPr>
          <w:p w14:paraId="4B9810D1"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709" w:type="dxa"/>
          </w:tcPr>
          <w:p w14:paraId="23C9FE77"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r>
      <w:tr w:rsidR="00F704CB" w:rsidRPr="004C1E4F" w14:paraId="3A24B268" w14:textId="77777777" w:rsidTr="003D2CE8">
        <w:tc>
          <w:tcPr>
            <w:tcW w:w="541" w:type="dxa"/>
          </w:tcPr>
          <w:p w14:paraId="3B6DD1D4" w14:textId="77777777" w:rsidR="00F704CB" w:rsidRPr="003476DB" w:rsidRDefault="00F704CB" w:rsidP="003D2CE8">
            <w:pPr>
              <w:jc w:val="both"/>
              <w:rPr>
                <w:rFonts w:ascii="Times New Roman" w:hAnsi="Times New Roman" w:cs="Times New Roman"/>
                <w:sz w:val="22"/>
                <w:szCs w:val="22"/>
              </w:rPr>
            </w:pPr>
            <w:r w:rsidRPr="003476DB">
              <w:rPr>
                <w:rFonts w:ascii="Times New Roman" w:hAnsi="Times New Roman" w:cs="Times New Roman"/>
                <w:sz w:val="22"/>
                <w:szCs w:val="22"/>
              </w:rPr>
              <w:t>4</w:t>
            </w:r>
          </w:p>
        </w:tc>
        <w:tc>
          <w:tcPr>
            <w:tcW w:w="3854" w:type="dxa"/>
          </w:tcPr>
          <w:p w14:paraId="7F178DB9" w14:textId="77777777" w:rsidR="00F704CB" w:rsidRPr="003476DB" w:rsidRDefault="00F704CB" w:rsidP="003D2CE8">
            <w:pPr>
              <w:rPr>
                <w:rFonts w:ascii="Times New Roman" w:hAnsi="Times New Roman" w:cs="Times New Roman"/>
                <w:sz w:val="22"/>
                <w:szCs w:val="22"/>
              </w:rPr>
            </w:pPr>
            <w:r w:rsidRPr="003476DB">
              <w:rPr>
                <w:rFonts w:ascii="Times New Roman" w:hAnsi="Times New Roman" w:cs="Times New Roman"/>
                <w:sz w:val="22"/>
                <w:szCs w:val="22"/>
              </w:rPr>
              <w:t>Еремеев Артем Евгеньевич</w:t>
            </w:r>
          </w:p>
          <w:p w14:paraId="45A4FEFF" w14:textId="77777777" w:rsidR="00F704CB" w:rsidRPr="003476DB" w:rsidRDefault="00F704CB" w:rsidP="003D2CE8">
            <w:pPr>
              <w:rPr>
                <w:rFonts w:ascii="Times New Roman" w:hAnsi="Times New Roman" w:cs="Times New Roman"/>
                <w:sz w:val="22"/>
                <w:szCs w:val="22"/>
              </w:rPr>
            </w:pPr>
            <w:r w:rsidRPr="003476DB">
              <w:rPr>
                <w:rFonts w:ascii="Times New Roman" w:hAnsi="Times New Roman" w:cs="Times New Roman"/>
                <w:sz w:val="22"/>
                <w:szCs w:val="22"/>
              </w:rPr>
              <w:t>МБОУ Чановская СШ № 2</w:t>
            </w:r>
          </w:p>
        </w:tc>
        <w:tc>
          <w:tcPr>
            <w:tcW w:w="708" w:type="dxa"/>
          </w:tcPr>
          <w:p w14:paraId="65D7622A"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85</w:t>
            </w:r>
          </w:p>
        </w:tc>
        <w:tc>
          <w:tcPr>
            <w:tcW w:w="993" w:type="dxa"/>
          </w:tcPr>
          <w:p w14:paraId="12DDC3D2"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850" w:type="dxa"/>
          </w:tcPr>
          <w:p w14:paraId="60AE0B9B"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53</w:t>
            </w:r>
          </w:p>
        </w:tc>
        <w:tc>
          <w:tcPr>
            <w:tcW w:w="851" w:type="dxa"/>
          </w:tcPr>
          <w:p w14:paraId="10001B9E"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850" w:type="dxa"/>
          </w:tcPr>
          <w:p w14:paraId="6F303BDC"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709" w:type="dxa"/>
          </w:tcPr>
          <w:p w14:paraId="2875615B"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49</w:t>
            </w:r>
          </w:p>
        </w:tc>
      </w:tr>
      <w:tr w:rsidR="00F704CB" w:rsidRPr="004C1E4F" w14:paraId="0CACF782" w14:textId="77777777" w:rsidTr="003D2CE8">
        <w:tc>
          <w:tcPr>
            <w:tcW w:w="541" w:type="dxa"/>
          </w:tcPr>
          <w:p w14:paraId="2CDD0B29" w14:textId="77777777" w:rsidR="00F704CB" w:rsidRPr="003476DB" w:rsidRDefault="00F704CB" w:rsidP="003D2CE8">
            <w:pPr>
              <w:jc w:val="both"/>
              <w:rPr>
                <w:rFonts w:ascii="Times New Roman" w:hAnsi="Times New Roman" w:cs="Times New Roman"/>
                <w:sz w:val="22"/>
                <w:szCs w:val="22"/>
              </w:rPr>
            </w:pPr>
            <w:r w:rsidRPr="003476DB">
              <w:rPr>
                <w:rFonts w:ascii="Times New Roman" w:hAnsi="Times New Roman" w:cs="Times New Roman"/>
                <w:sz w:val="22"/>
                <w:szCs w:val="22"/>
              </w:rPr>
              <w:t>5</w:t>
            </w:r>
          </w:p>
        </w:tc>
        <w:tc>
          <w:tcPr>
            <w:tcW w:w="3854" w:type="dxa"/>
          </w:tcPr>
          <w:p w14:paraId="3701F365" w14:textId="77777777" w:rsidR="00F704CB" w:rsidRPr="003476DB" w:rsidRDefault="00F704CB" w:rsidP="003D2CE8">
            <w:pPr>
              <w:rPr>
                <w:rFonts w:ascii="Times New Roman" w:hAnsi="Times New Roman" w:cs="Times New Roman"/>
                <w:sz w:val="22"/>
                <w:szCs w:val="22"/>
              </w:rPr>
            </w:pPr>
            <w:r w:rsidRPr="003476DB">
              <w:rPr>
                <w:rFonts w:ascii="Times New Roman" w:hAnsi="Times New Roman" w:cs="Times New Roman"/>
                <w:sz w:val="22"/>
                <w:szCs w:val="22"/>
              </w:rPr>
              <w:t>Павлова Александра Александровна</w:t>
            </w:r>
          </w:p>
          <w:p w14:paraId="60E338D0" w14:textId="77777777" w:rsidR="00F704CB" w:rsidRPr="003476DB" w:rsidRDefault="00F704CB" w:rsidP="003D2CE8">
            <w:pPr>
              <w:rPr>
                <w:rFonts w:ascii="Times New Roman" w:hAnsi="Times New Roman" w:cs="Times New Roman"/>
                <w:sz w:val="22"/>
                <w:szCs w:val="22"/>
              </w:rPr>
            </w:pPr>
            <w:r w:rsidRPr="003476DB">
              <w:rPr>
                <w:rFonts w:ascii="Times New Roman" w:hAnsi="Times New Roman" w:cs="Times New Roman"/>
                <w:sz w:val="22"/>
                <w:szCs w:val="22"/>
              </w:rPr>
              <w:t xml:space="preserve">МБОУ </w:t>
            </w:r>
            <w:proofErr w:type="spellStart"/>
            <w:r w:rsidRPr="003476DB">
              <w:rPr>
                <w:rFonts w:ascii="Times New Roman" w:hAnsi="Times New Roman" w:cs="Times New Roman"/>
                <w:sz w:val="22"/>
                <w:szCs w:val="22"/>
              </w:rPr>
              <w:t>Тебисская</w:t>
            </w:r>
            <w:proofErr w:type="spellEnd"/>
            <w:r w:rsidRPr="003476DB">
              <w:rPr>
                <w:rFonts w:ascii="Times New Roman" w:hAnsi="Times New Roman" w:cs="Times New Roman"/>
                <w:sz w:val="22"/>
                <w:szCs w:val="22"/>
              </w:rPr>
              <w:t xml:space="preserve"> СШ</w:t>
            </w:r>
          </w:p>
        </w:tc>
        <w:tc>
          <w:tcPr>
            <w:tcW w:w="708" w:type="dxa"/>
          </w:tcPr>
          <w:p w14:paraId="08077C93"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89</w:t>
            </w:r>
          </w:p>
        </w:tc>
        <w:tc>
          <w:tcPr>
            <w:tcW w:w="993" w:type="dxa"/>
          </w:tcPr>
          <w:p w14:paraId="2242D44B"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850" w:type="dxa"/>
            <w:shd w:val="clear" w:color="auto" w:fill="auto"/>
          </w:tcPr>
          <w:p w14:paraId="78D70042"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851" w:type="dxa"/>
          </w:tcPr>
          <w:p w14:paraId="6B31DAF6"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850" w:type="dxa"/>
          </w:tcPr>
          <w:p w14:paraId="72A9FA49"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c>
          <w:tcPr>
            <w:tcW w:w="709" w:type="dxa"/>
          </w:tcPr>
          <w:p w14:paraId="7DF3CA83" w14:textId="77777777" w:rsidR="00F704CB" w:rsidRPr="003476DB" w:rsidRDefault="00F704CB" w:rsidP="003D2CE8">
            <w:pPr>
              <w:jc w:val="center"/>
              <w:rPr>
                <w:rFonts w:ascii="Times New Roman" w:hAnsi="Times New Roman" w:cs="Times New Roman"/>
                <w:sz w:val="22"/>
                <w:szCs w:val="22"/>
              </w:rPr>
            </w:pPr>
            <w:r w:rsidRPr="003476DB">
              <w:rPr>
                <w:rFonts w:ascii="Times New Roman" w:hAnsi="Times New Roman" w:cs="Times New Roman"/>
                <w:sz w:val="22"/>
                <w:szCs w:val="22"/>
              </w:rPr>
              <w:t>-</w:t>
            </w:r>
          </w:p>
        </w:tc>
      </w:tr>
      <w:tr w:rsidR="00F704CB" w:rsidRPr="004C1E4F" w14:paraId="7832A4E9" w14:textId="77777777" w:rsidTr="003D2CE8">
        <w:tc>
          <w:tcPr>
            <w:tcW w:w="4395" w:type="dxa"/>
            <w:gridSpan w:val="2"/>
          </w:tcPr>
          <w:p w14:paraId="629FE9B3" w14:textId="77777777" w:rsidR="00F704CB" w:rsidRPr="003476DB" w:rsidRDefault="00F704CB" w:rsidP="003D2CE8">
            <w:pPr>
              <w:rPr>
                <w:rFonts w:ascii="Times New Roman" w:hAnsi="Times New Roman" w:cs="Times New Roman"/>
                <w:b/>
                <w:sz w:val="22"/>
                <w:szCs w:val="22"/>
              </w:rPr>
            </w:pPr>
            <w:r w:rsidRPr="003476DB">
              <w:rPr>
                <w:rFonts w:ascii="Times New Roman" w:hAnsi="Times New Roman" w:cs="Times New Roman"/>
                <w:b/>
                <w:sz w:val="22"/>
                <w:szCs w:val="22"/>
              </w:rPr>
              <w:t>Средний балл</w:t>
            </w:r>
          </w:p>
        </w:tc>
        <w:tc>
          <w:tcPr>
            <w:tcW w:w="708" w:type="dxa"/>
          </w:tcPr>
          <w:p w14:paraId="2BD57010" w14:textId="77777777" w:rsidR="00F704CB" w:rsidRPr="003476DB" w:rsidRDefault="00F704CB" w:rsidP="003D2CE8">
            <w:pPr>
              <w:jc w:val="center"/>
              <w:rPr>
                <w:rFonts w:ascii="Times New Roman" w:hAnsi="Times New Roman" w:cs="Times New Roman"/>
                <w:b/>
                <w:sz w:val="22"/>
                <w:szCs w:val="22"/>
              </w:rPr>
            </w:pPr>
            <w:r w:rsidRPr="003476DB">
              <w:rPr>
                <w:rFonts w:ascii="Times New Roman" w:hAnsi="Times New Roman" w:cs="Times New Roman"/>
                <w:b/>
                <w:sz w:val="22"/>
                <w:szCs w:val="22"/>
              </w:rPr>
              <w:t>86</w:t>
            </w:r>
          </w:p>
        </w:tc>
        <w:tc>
          <w:tcPr>
            <w:tcW w:w="993" w:type="dxa"/>
          </w:tcPr>
          <w:p w14:paraId="3638EF34" w14:textId="77777777" w:rsidR="00F704CB" w:rsidRPr="003476DB" w:rsidRDefault="00F704CB" w:rsidP="003D2CE8">
            <w:pPr>
              <w:jc w:val="center"/>
              <w:rPr>
                <w:rFonts w:ascii="Times New Roman" w:hAnsi="Times New Roman" w:cs="Times New Roman"/>
                <w:b/>
                <w:sz w:val="22"/>
                <w:szCs w:val="22"/>
              </w:rPr>
            </w:pPr>
            <w:r w:rsidRPr="003476DB">
              <w:rPr>
                <w:rFonts w:ascii="Times New Roman" w:hAnsi="Times New Roman" w:cs="Times New Roman"/>
                <w:b/>
                <w:sz w:val="22"/>
                <w:szCs w:val="22"/>
              </w:rPr>
              <w:t>73</w:t>
            </w:r>
          </w:p>
        </w:tc>
        <w:tc>
          <w:tcPr>
            <w:tcW w:w="850" w:type="dxa"/>
            <w:shd w:val="clear" w:color="auto" w:fill="auto"/>
          </w:tcPr>
          <w:p w14:paraId="413D6C1E" w14:textId="77777777" w:rsidR="00F704CB" w:rsidRPr="003476DB" w:rsidRDefault="00F704CB" w:rsidP="003D2CE8">
            <w:pPr>
              <w:jc w:val="center"/>
              <w:rPr>
                <w:rFonts w:ascii="Times New Roman" w:hAnsi="Times New Roman" w:cs="Times New Roman"/>
                <w:b/>
                <w:sz w:val="22"/>
                <w:szCs w:val="22"/>
              </w:rPr>
            </w:pPr>
            <w:r w:rsidRPr="003476DB">
              <w:rPr>
                <w:rFonts w:ascii="Times New Roman" w:hAnsi="Times New Roman" w:cs="Times New Roman"/>
                <w:b/>
                <w:sz w:val="22"/>
                <w:szCs w:val="22"/>
              </w:rPr>
              <w:t>73</w:t>
            </w:r>
          </w:p>
        </w:tc>
        <w:tc>
          <w:tcPr>
            <w:tcW w:w="851" w:type="dxa"/>
          </w:tcPr>
          <w:p w14:paraId="6C6986A6" w14:textId="77777777" w:rsidR="00F704CB" w:rsidRPr="003476DB" w:rsidRDefault="00F704CB" w:rsidP="003D2CE8">
            <w:pPr>
              <w:jc w:val="center"/>
              <w:rPr>
                <w:rFonts w:ascii="Times New Roman" w:hAnsi="Times New Roman" w:cs="Times New Roman"/>
                <w:b/>
                <w:sz w:val="22"/>
                <w:szCs w:val="22"/>
              </w:rPr>
            </w:pPr>
            <w:r w:rsidRPr="003476DB">
              <w:rPr>
                <w:rFonts w:ascii="Times New Roman" w:hAnsi="Times New Roman" w:cs="Times New Roman"/>
                <w:b/>
                <w:sz w:val="22"/>
                <w:szCs w:val="22"/>
              </w:rPr>
              <w:t>60</w:t>
            </w:r>
          </w:p>
        </w:tc>
        <w:tc>
          <w:tcPr>
            <w:tcW w:w="850" w:type="dxa"/>
          </w:tcPr>
          <w:p w14:paraId="275F80A6" w14:textId="77777777" w:rsidR="00F704CB" w:rsidRPr="003476DB" w:rsidRDefault="00F704CB" w:rsidP="003D2CE8">
            <w:pPr>
              <w:jc w:val="center"/>
              <w:rPr>
                <w:rFonts w:ascii="Times New Roman" w:hAnsi="Times New Roman" w:cs="Times New Roman"/>
                <w:b/>
                <w:sz w:val="22"/>
                <w:szCs w:val="22"/>
              </w:rPr>
            </w:pPr>
            <w:r w:rsidRPr="003476DB">
              <w:rPr>
                <w:rFonts w:ascii="Times New Roman" w:hAnsi="Times New Roman" w:cs="Times New Roman"/>
                <w:b/>
                <w:sz w:val="22"/>
                <w:szCs w:val="22"/>
              </w:rPr>
              <w:t>78</w:t>
            </w:r>
          </w:p>
        </w:tc>
        <w:tc>
          <w:tcPr>
            <w:tcW w:w="709" w:type="dxa"/>
          </w:tcPr>
          <w:p w14:paraId="15D71AFA" w14:textId="77777777" w:rsidR="00F704CB" w:rsidRPr="003476DB" w:rsidRDefault="00F704CB" w:rsidP="003D2CE8">
            <w:pPr>
              <w:jc w:val="center"/>
              <w:rPr>
                <w:rFonts w:ascii="Times New Roman" w:hAnsi="Times New Roman" w:cs="Times New Roman"/>
                <w:b/>
                <w:sz w:val="22"/>
                <w:szCs w:val="22"/>
              </w:rPr>
            </w:pPr>
            <w:r w:rsidRPr="003476DB">
              <w:rPr>
                <w:rFonts w:ascii="Times New Roman" w:hAnsi="Times New Roman" w:cs="Times New Roman"/>
                <w:b/>
                <w:sz w:val="22"/>
                <w:szCs w:val="22"/>
              </w:rPr>
              <w:t>49</w:t>
            </w:r>
          </w:p>
        </w:tc>
      </w:tr>
    </w:tbl>
    <w:p w14:paraId="49ED7269" w14:textId="77777777" w:rsidR="00F704CB" w:rsidRPr="004C1E4F" w:rsidRDefault="00F704CB" w:rsidP="00F704CB">
      <w:pPr>
        <w:jc w:val="both"/>
        <w:rPr>
          <w:rFonts w:ascii="Times New Roman" w:eastAsiaTheme="minorEastAsia" w:hAnsi="Times New Roman" w:cs="Times New Roman"/>
          <w:sz w:val="24"/>
          <w:szCs w:val="24"/>
          <w:highlight w:val="cyan"/>
        </w:rPr>
      </w:pPr>
      <w:r w:rsidRPr="004C1E4F">
        <w:rPr>
          <w:rFonts w:ascii="Times New Roman" w:eastAsiaTheme="minorEastAsia" w:hAnsi="Times New Roman" w:cs="Times New Roman"/>
          <w:noProof/>
          <w:sz w:val="24"/>
          <w:szCs w:val="24"/>
          <w:highlight w:val="cyan"/>
        </w:rPr>
        <w:lastRenderedPageBreak/>
        <w:drawing>
          <wp:inline distT="0" distB="0" distL="0" distR="0" wp14:anchorId="69ECF11E" wp14:editId="41EB080E">
            <wp:extent cx="6545580" cy="3304540"/>
            <wp:effectExtent l="0" t="0" r="7620" b="0"/>
            <wp:docPr id="1542842374" name="Диаграмма 154284237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4AF20C" w14:textId="77777777" w:rsidR="00F704CB" w:rsidRPr="003476DB" w:rsidRDefault="00F704CB" w:rsidP="00F704CB">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         Медалисты 2023 года улучшили результаты 2022 года по русскому языку, истории и обществознанию, по математике профильного уровни и английскому языку результат ниже прошлогоднего. Нет возможности отследить динамику результата по физике т.к. выпускники - медалисты в 2021 и 2022 годах не сдавали экзамены по данному предмету. </w:t>
      </w:r>
    </w:p>
    <w:p w14:paraId="17349047" w14:textId="77777777" w:rsidR="00F704CB" w:rsidRPr="004C1E4F" w:rsidRDefault="00F704CB" w:rsidP="00F704CB">
      <w:pPr>
        <w:ind w:left="-794"/>
        <w:jc w:val="both"/>
        <w:rPr>
          <w:rFonts w:ascii="Times New Roman" w:eastAsiaTheme="minorEastAsia" w:hAnsi="Times New Roman" w:cs="Times New Roman"/>
          <w:sz w:val="24"/>
          <w:szCs w:val="24"/>
          <w:highlight w:val="cyan"/>
        </w:rPr>
      </w:pPr>
      <w:r w:rsidRPr="004C1E4F">
        <w:rPr>
          <w:rFonts w:ascii="Times New Roman" w:eastAsiaTheme="minorEastAsia" w:hAnsi="Times New Roman" w:cs="Times New Roman"/>
          <w:noProof/>
          <w:sz w:val="24"/>
          <w:szCs w:val="24"/>
          <w:highlight w:val="cyan"/>
        </w:rPr>
        <w:drawing>
          <wp:inline distT="0" distB="0" distL="0" distR="0" wp14:anchorId="70A0DA19" wp14:editId="65DBE931">
            <wp:extent cx="7048500" cy="3421380"/>
            <wp:effectExtent l="0" t="0" r="0" b="7620"/>
            <wp:docPr id="18911775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E2D5CE" w14:textId="2ABD1546" w:rsidR="00F704CB" w:rsidRPr="003476DB" w:rsidRDefault="00F704CB" w:rsidP="00F704CB">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      Прирост среднего балла ЕГЭ в 2023 году по сравнению с 2022 годом в Чановском районе отмечен по 6-ти предметам: математике профильного уровня, английскому языку, истории, географии, обществознанию и информатике</w:t>
      </w:r>
      <w:r w:rsidR="003476DB">
        <w:rPr>
          <w:rFonts w:ascii="Times New Roman" w:eastAsiaTheme="minorEastAsia" w:hAnsi="Times New Roman" w:cs="Times New Roman"/>
          <w:sz w:val="24"/>
          <w:szCs w:val="24"/>
        </w:rPr>
        <w:t>.</w:t>
      </w:r>
    </w:p>
    <w:p w14:paraId="26C364B5" w14:textId="32E5F81F" w:rsidR="00F704CB" w:rsidRPr="003476DB" w:rsidRDefault="00F704CB" w:rsidP="003476DB">
      <w:pPr>
        <w:rPr>
          <w:rFonts w:ascii="Times New Roman" w:eastAsia="Calibri" w:hAnsi="Times New Roman" w:cs="Times New Roman"/>
          <w:b/>
          <w:sz w:val="24"/>
          <w:szCs w:val="24"/>
        </w:rPr>
      </w:pPr>
      <w:r w:rsidRPr="003476DB">
        <w:rPr>
          <w:rFonts w:ascii="Times New Roman" w:eastAsia="Calibri" w:hAnsi="Times New Roman" w:cs="Times New Roman"/>
          <w:b/>
          <w:sz w:val="24"/>
          <w:szCs w:val="24"/>
        </w:rPr>
        <w:t>Выпускники школ, набравшие более 80 баллов по русскому языку:</w:t>
      </w:r>
    </w:p>
    <w:tbl>
      <w:tblPr>
        <w:tblStyle w:val="33"/>
        <w:tblW w:w="9351" w:type="dxa"/>
        <w:tblLayout w:type="fixed"/>
        <w:tblLook w:val="04A0" w:firstRow="1" w:lastRow="0" w:firstColumn="1" w:lastColumn="0" w:noHBand="0" w:noVBand="1"/>
      </w:tblPr>
      <w:tblGrid>
        <w:gridCol w:w="534"/>
        <w:gridCol w:w="2409"/>
        <w:gridCol w:w="1134"/>
        <w:gridCol w:w="3006"/>
        <w:gridCol w:w="2268"/>
      </w:tblGrid>
      <w:tr w:rsidR="00F704CB" w:rsidRPr="003476DB" w14:paraId="008E31C4" w14:textId="77777777" w:rsidTr="003D2CE8">
        <w:tc>
          <w:tcPr>
            <w:tcW w:w="534" w:type="dxa"/>
          </w:tcPr>
          <w:p w14:paraId="30FB2B21" w14:textId="77777777" w:rsidR="00F704CB" w:rsidRPr="003476DB" w:rsidRDefault="00F704CB" w:rsidP="003D2CE8">
            <w:pPr>
              <w:rPr>
                <w:rFonts w:ascii="Times New Roman" w:eastAsia="Calibri" w:hAnsi="Times New Roman" w:cs="Times New Roman"/>
                <w:sz w:val="24"/>
                <w:szCs w:val="24"/>
                <w:lang w:eastAsia="en-US"/>
              </w:rPr>
            </w:pPr>
            <w:r w:rsidRPr="003476DB">
              <w:rPr>
                <w:rFonts w:ascii="Times New Roman" w:eastAsia="Calibri" w:hAnsi="Times New Roman" w:cs="Times New Roman"/>
                <w:sz w:val="24"/>
                <w:szCs w:val="24"/>
              </w:rPr>
              <w:t>№</w:t>
            </w:r>
          </w:p>
        </w:tc>
        <w:tc>
          <w:tcPr>
            <w:tcW w:w="2409" w:type="dxa"/>
          </w:tcPr>
          <w:p w14:paraId="2EB24D62" w14:textId="77777777" w:rsidR="00F704CB" w:rsidRPr="003476DB" w:rsidRDefault="00F704CB" w:rsidP="003D2CE8">
            <w:pPr>
              <w:rPr>
                <w:rFonts w:ascii="Times New Roman" w:eastAsia="Calibri" w:hAnsi="Times New Roman" w:cs="Times New Roman"/>
                <w:sz w:val="24"/>
                <w:szCs w:val="24"/>
                <w:lang w:eastAsia="en-US"/>
              </w:rPr>
            </w:pPr>
            <w:r w:rsidRPr="003476DB">
              <w:rPr>
                <w:rFonts w:ascii="Times New Roman" w:eastAsia="Calibri" w:hAnsi="Times New Roman" w:cs="Times New Roman"/>
                <w:sz w:val="24"/>
                <w:szCs w:val="24"/>
              </w:rPr>
              <w:t>Ф.И. выпускника</w:t>
            </w:r>
          </w:p>
        </w:tc>
        <w:tc>
          <w:tcPr>
            <w:tcW w:w="1134" w:type="dxa"/>
          </w:tcPr>
          <w:p w14:paraId="094F6B84" w14:textId="77777777" w:rsidR="00F704CB" w:rsidRPr="003476DB" w:rsidRDefault="00F704CB" w:rsidP="003D2CE8">
            <w:pPr>
              <w:rPr>
                <w:rFonts w:ascii="Times New Roman" w:eastAsia="Calibri" w:hAnsi="Times New Roman" w:cs="Times New Roman"/>
                <w:sz w:val="24"/>
                <w:szCs w:val="24"/>
                <w:lang w:eastAsia="en-US"/>
              </w:rPr>
            </w:pPr>
            <w:r w:rsidRPr="003476DB">
              <w:rPr>
                <w:rFonts w:ascii="Times New Roman" w:eastAsia="Calibri" w:hAnsi="Times New Roman" w:cs="Times New Roman"/>
                <w:sz w:val="24"/>
                <w:szCs w:val="24"/>
              </w:rPr>
              <w:t>балл</w:t>
            </w:r>
          </w:p>
        </w:tc>
        <w:tc>
          <w:tcPr>
            <w:tcW w:w="3006" w:type="dxa"/>
          </w:tcPr>
          <w:p w14:paraId="46DC624C" w14:textId="77777777" w:rsidR="00F704CB" w:rsidRPr="003476DB" w:rsidRDefault="00F704CB" w:rsidP="003D2CE8">
            <w:pPr>
              <w:rPr>
                <w:rFonts w:ascii="Times New Roman" w:eastAsia="Calibri" w:hAnsi="Times New Roman" w:cs="Times New Roman"/>
                <w:sz w:val="24"/>
                <w:szCs w:val="24"/>
                <w:lang w:eastAsia="en-US"/>
              </w:rPr>
            </w:pPr>
            <w:r w:rsidRPr="003476DB">
              <w:rPr>
                <w:rFonts w:ascii="Times New Roman" w:eastAsia="Calibri" w:hAnsi="Times New Roman" w:cs="Times New Roman"/>
                <w:sz w:val="24"/>
                <w:szCs w:val="24"/>
              </w:rPr>
              <w:t>Школа</w:t>
            </w:r>
          </w:p>
        </w:tc>
        <w:tc>
          <w:tcPr>
            <w:tcW w:w="2268" w:type="dxa"/>
          </w:tcPr>
          <w:p w14:paraId="0FB3D20F" w14:textId="77777777" w:rsidR="00F704CB" w:rsidRPr="003476DB" w:rsidRDefault="00F704CB" w:rsidP="003D2CE8">
            <w:pPr>
              <w:rPr>
                <w:rFonts w:ascii="Times New Roman" w:eastAsia="Calibri" w:hAnsi="Times New Roman" w:cs="Times New Roman"/>
                <w:sz w:val="24"/>
                <w:szCs w:val="24"/>
                <w:lang w:eastAsia="en-US"/>
              </w:rPr>
            </w:pPr>
            <w:r w:rsidRPr="003476DB">
              <w:rPr>
                <w:rFonts w:ascii="Times New Roman" w:eastAsia="Calibri" w:hAnsi="Times New Roman" w:cs="Times New Roman"/>
                <w:sz w:val="24"/>
                <w:szCs w:val="24"/>
              </w:rPr>
              <w:t>Учитель</w:t>
            </w:r>
          </w:p>
        </w:tc>
      </w:tr>
      <w:tr w:rsidR="00F704CB" w:rsidRPr="003476DB" w14:paraId="23E0A367" w14:textId="77777777" w:rsidTr="003D2CE8">
        <w:tc>
          <w:tcPr>
            <w:tcW w:w="534" w:type="dxa"/>
          </w:tcPr>
          <w:p w14:paraId="6A17D509"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1</w:t>
            </w:r>
          </w:p>
        </w:tc>
        <w:tc>
          <w:tcPr>
            <w:tcW w:w="2409" w:type="dxa"/>
          </w:tcPr>
          <w:p w14:paraId="2F54BA40"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Багирова Ева</w:t>
            </w:r>
          </w:p>
        </w:tc>
        <w:tc>
          <w:tcPr>
            <w:tcW w:w="1134" w:type="dxa"/>
          </w:tcPr>
          <w:p w14:paraId="6079F17B"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85</w:t>
            </w:r>
          </w:p>
        </w:tc>
        <w:tc>
          <w:tcPr>
            <w:tcW w:w="3006" w:type="dxa"/>
            <w:vMerge w:val="restart"/>
            <w:vAlign w:val="center"/>
          </w:tcPr>
          <w:p w14:paraId="4131D96B"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МБОУ Чановская СШ № 1</w:t>
            </w:r>
          </w:p>
        </w:tc>
        <w:tc>
          <w:tcPr>
            <w:tcW w:w="2268" w:type="dxa"/>
            <w:vMerge w:val="restart"/>
            <w:shd w:val="clear" w:color="auto" w:fill="auto"/>
          </w:tcPr>
          <w:p w14:paraId="306EC0A1"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Виндемут</w:t>
            </w:r>
            <w:proofErr w:type="spellEnd"/>
            <w:r w:rsidRPr="003476DB">
              <w:rPr>
                <w:rFonts w:ascii="Times New Roman" w:hAnsi="Times New Roman" w:cs="Times New Roman"/>
                <w:sz w:val="24"/>
                <w:szCs w:val="24"/>
              </w:rPr>
              <w:t xml:space="preserve"> Н.С.</w:t>
            </w:r>
          </w:p>
        </w:tc>
      </w:tr>
      <w:tr w:rsidR="00F704CB" w:rsidRPr="003476DB" w14:paraId="664C1B63" w14:textId="77777777" w:rsidTr="003D2CE8">
        <w:tc>
          <w:tcPr>
            <w:tcW w:w="534" w:type="dxa"/>
          </w:tcPr>
          <w:p w14:paraId="7BE961C2"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lastRenderedPageBreak/>
              <w:t>2</w:t>
            </w:r>
          </w:p>
        </w:tc>
        <w:tc>
          <w:tcPr>
            <w:tcW w:w="2409" w:type="dxa"/>
          </w:tcPr>
          <w:p w14:paraId="43584A49"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Быкова Екатерина</w:t>
            </w:r>
          </w:p>
        </w:tc>
        <w:tc>
          <w:tcPr>
            <w:tcW w:w="1134" w:type="dxa"/>
          </w:tcPr>
          <w:p w14:paraId="2D26A145"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83</w:t>
            </w:r>
          </w:p>
        </w:tc>
        <w:tc>
          <w:tcPr>
            <w:tcW w:w="3006" w:type="dxa"/>
            <w:vMerge/>
          </w:tcPr>
          <w:p w14:paraId="3E05AA3C" w14:textId="77777777" w:rsidR="00F704CB" w:rsidRPr="003476DB" w:rsidRDefault="00F704CB" w:rsidP="003D2CE8">
            <w:pPr>
              <w:jc w:val="both"/>
              <w:rPr>
                <w:rFonts w:ascii="Times New Roman" w:hAnsi="Times New Roman" w:cs="Times New Roman"/>
                <w:sz w:val="24"/>
                <w:szCs w:val="24"/>
              </w:rPr>
            </w:pPr>
          </w:p>
        </w:tc>
        <w:tc>
          <w:tcPr>
            <w:tcW w:w="2268" w:type="dxa"/>
            <w:vMerge/>
            <w:shd w:val="clear" w:color="auto" w:fill="auto"/>
          </w:tcPr>
          <w:p w14:paraId="7A609549" w14:textId="77777777" w:rsidR="00F704CB" w:rsidRPr="003476DB" w:rsidRDefault="00F704CB" w:rsidP="003D2CE8">
            <w:pPr>
              <w:jc w:val="both"/>
              <w:rPr>
                <w:rFonts w:ascii="Times New Roman" w:hAnsi="Times New Roman" w:cs="Times New Roman"/>
                <w:sz w:val="24"/>
                <w:szCs w:val="24"/>
              </w:rPr>
            </w:pPr>
          </w:p>
        </w:tc>
      </w:tr>
      <w:tr w:rsidR="00F704CB" w:rsidRPr="003476DB" w14:paraId="1E38E73E" w14:textId="77777777" w:rsidTr="003D2CE8">
        <w:tc>
          <w:tcPr>
            <w:tcW w:w="534" w:type="dxa"/>
          </w:tcPr>
          <w:p w14:paraId="10C38733"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3</w:t>
            </w:r>
          </w:p>
        </w:tc>
        <w:tc>
          <w:tcPr>
            <w:tcW w:w="2409" w:type="dxa"/>
          </w:tcPr>
          <w:p w14:paraId="38266806"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Бринюк</w:t>
            </w:r>
            <w:proofErr w:type="spellEnd"/>
            <w:r w:rsidRPr="003476DB">
              <w:rPr>
                <w:rFonts w:ascii="Times New Roman" w:hAnsi="Times New Roman" w:cs="Times New Roman"/>
                <w:sz w:val="24"/>
                <w:szCs w:val="24"/>
              </w:rPr>
              <w:t xml:space="preserve"> Таисия</w:t>
            </w:r>
          </w:p>
        </w:tc>
        <w:tc>
          <w:tcPr>
            <w:tcW w:w="1134" w:type="dxa"/>
          </w:tcPr>
          <w:p w14:paraId="3471865F"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91</w:t>
            </w:r>
          </w:p>
        </w:tc>
        <w:tc>
          <w:tcPr>
            <w:tcW w:w="3006" w:type="dxa"/>
            <w:vMerge w:val="restart"/>
          </w:tcPr>
          <w:p w14:paraId="023CBC56"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МБОУ Чановская СШ № 2</w:t>
            </w:r>
          </w:p>
        </w:tc>
        <w:tc>
          <w:tcPr>
            <w:tcW w:w="2268" w:type="dxa"/>
            <w:vMerge w:val="restart"/>
            <w:shd w:val="clear" w:color="auto" w:fill="auto"/>
          </w:tcPr>
          <w:p w14:paraId="6F11F034"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Чурсина Л.Н.</w:t>
            </w:r>
          </w:p>
        </w:tc>
      </w:tr>
      <w:tr w:rsidR="00F704CB" w:rsidRPr="003476DB" w14:paraId="316CA3D8" w14:textId="77777777" w:rsidTr="003D2CE8">
        <w:tc>
          <w:tcPr>
            <w:tcW w:w="534" w:type="dxa"/>
          </w:tcPr>
          <w:p w14:paraId="080BF2BE"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4</w:t>
            </w:r>
          </w:p>
        </w:tc>
        <w:tc>
          <w:tcPr>
            <w:tcW w:w="2409" w:type="dxa"/>
          </w:tcPr>
          <w:p w14:paraId="4D6C25DC"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Еремеев Артем</w:t>
            </w:r>
          </w:p>
        </w:tc>
        <w:tc>
          <w:tcPr>
            <w:tcW w:w="1134" w:type="dxa"/>
          </w:tcPr>
          <w:p w14:paraId="48F543A9"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85</w:t>
            </w:r>
          </w:p>
        </w:tc>
        <w:tc>
          <w:tcPr>
            <w:tcW w:w="3006" w:type="dxa"/>
            <w:vMerge/>
            <w:vAlign w:val="center"/>
          </w:tcPr>
          <w:p w14:paraId="043182F7" w14:textId="77777777" w:rsidR="00F704CB" w:rsidRPr="003476DB" w:rsidRDefault="00F704CB" w:rsidP="003D2CE8">
            <w:pPr>
              <w:rPr>
                <w:rFonts w:ascii="Times New Roman" w:hAnsi="Times New Roman" w:cs="Times New Roman"/>
                <w:sz w:val="24"/>
                <w:szCs w:val="24"/>
              </w:rPr>
            </w:pPr>
          </w:p>
        </w:tc>
        <w:tc>
          <w:tcPr>
            <w:tcW w:w="2268" w:type="dxa"/>
            <w:vMerge/>
            <w:shd w:val="clear" w:color="auto" w:fill="auto"/>
          </w:tcPr>
          <w:p w14:paraId="7A79E5AA" w14:textId="77777777" w:rsidR="00F704CB" w:rsidRPr="003476DB" w:rsidRDefault="00F704CB" w:rsidP="003D2CE8">
            <w:pPr>
              <w:jc w:val="both"/>
              <w:rPr>
                <w:rFonts w:ascii="Times New Roman" w:hAnsi="Times New Roman" w:cs="Times New Roman"/>
                <w:sz w:val="24"/>
                <w:szCs w:val="24"/>
              </w:rPr>
            </w:pPr>
          </w:p>
        </w:tc>
      </w:tr>
      <w:tr w:rsidR="00F704CB" w:rsidRPr="003476DB" w14:paraId="77724B98" w14:textId="77777777" w:rsidTr="003D2CE8">
        <w:tc>
          <w:tcPr>
            <w:tcW w:w="534" w:type="dxa"/>
          </w:tcPr>
          <w:p w14:paraId="2FD65D54"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5</w:t>
            </w:r>
          </w:p>
        </w:tc>
        <w:tc>
          <w:tcPr>
            <w:tcW w:w="2409" w:type="dxa"/>
          </w:tcPr>
          <w:p w14:paraId="4DC71A69"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Кисс</w:t>
            </w:r>
            <w:proofErr w:type="spellEnd"/>
            <w:r w:rsidRPr="003476DB">
              <w:rPr>
                <w:rFonts w:ascii="Times New Roman" w:hAnsi="Times New Roman" w:cs="Times New Roman"/>
                <w:sz w:val="24"/>
                <w:szCs w:val="24"/>
              </w:rPr>
              <w:t xml:space="preserve"> Константин</w:t>
            </w:r>
          </w:p>
        </w:tc>
        <w:tc>
          <w:tcPr>
            <w:tcW w:w="1134" w:type="dxa"/>
          </w:tcPr>
          <w:p w14:paraId="6A4CFF24"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83</w:t>
            </w:r>
          </w:p>
        </w:tc>
        <w:tc>
          <w:tcPr>
            <w:tcW w:w="3006" w:type="dxa"/>
            <w:vMerge/>
            <w:vAlign w:val="center"/>
          </w:tcPr>
          <w:p w14:paraId="26E4EF7B" w14:textId="77777777" w:rsidR="00F704CB" w:rsidRPr="003476DB" w:rsidRDefault="00F704CB" w:rsidP="003D2CE8">
            <w:pPr>
              <w:rPr>
                <w:rFonts w:ascii="Times New Roman" w:hAnsi="Times New Roman" w:cs="Times New Roman"/>
                <w:sz w:val="24"/>
                <w:szCs w:val="24"/>
              </w:rPr>
            </w:pPr>
          </w:p>
        </w:tc>
        <w:tc>
          <w:tcPr>
            <w:tcW w:w="2268" w:type="dxa"/>
            <w:vMerge/>
            <w:shd w:val="clear" w:color="auto" w:fill="auto"/>
          </w:tcPr>
          <w:p w14:paraId="37C40EA3" w14:textId="77777777" w:rsidR="00F704CB" w:rsidRPr="003476DB" w:rsidRDefault="00F704CB" w:rsidP="003D2CE8">
            <w:pPr>
              <w:jc w:val="both"/>
              <w:rPr>
                <w:rFonts w:ascii="Times New Roman" w:hAnsi="Times New Roman" w:cs="Times New Roman"/>
                <w:sz w:val="24"/>
                <w:szCs w:val="24"/>
              </w:rPr>
            </w:pPr>
          </w:p>
        </w:tc>
      </w:tr>
      <w:tr w:rsidR="00F704CB" w:rsidRPr="003476DB" w14:paraId="45E9C232" w14:textId="77777777" w:rsidTr="003D2CE8">
        <w:tc>
          <w:tcPr>
            <w:tcW w:w="534" w:type="dxa"/>
          </w:tcPr>
          <w:p w14:paraId="76CAF1E3"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6</w:t>
            </w:r>
          </w:p>
        </w:tc>
        <w:tc>
          <w:tcPr>
            <w:tcW w:w="2409" w:type="dxa"/>
          </w:tcPr>
          <w:p w14:paraId="62AE926A"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Осипков</w:t>
            </w:r>
            <w:proofErr w:type="spellEnd"/>
            <w:r w:rsidRPr="003476DB">
              <w:rPr>
                <w:rFonts w:ascii="Times New Roman" w:hAnsi="Times New Roman" w:cs="Times New Roman"/>
                <w:sz w:val="24"/>
                <w:szCs w:val="24"/>
              </w:rPr>
              <w:t xml:space="preserve"> Алексей</w:t>
            </w:r>
          </w:p>
        </w:tc>
        <w:tc>
          <w:tcPr>
            <w:tcW w:w="1134" w:type="dxa"/>
          </w:tcPr>
          <w:p w14:paraId="5E33DD93"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85</w:t>
            </w:r>
          </w:p>
        </w:tc>
        <w:tc>
          <w:tcPr>
            <w:tcW w:w="3006" w:type="dxa"/>
            <w:vMerge/>
          </w:tcPr>
          <w:p w14:paraId="06C82DEB" w14:textId="77777777" w:rsidR="00F704CB" w:rsidRPr="003476DB" w:rsidRDefault="00F704CB" w:rsidP="003D2CE8">
            <w:pPr>
              <w:rPr>
                <w:rFonts w:ascii="Times New Roman" w:hAnsi="Times New Roman" w:cs="Times New Roman"/>
                <w:sz w:val="24"/>
                <w:szCs w:val="24"/>
              </w:rPr>
            </w:pPr>
          </w:p>
        </w:tc>
        <w:tc>
          <w:tcPr>
            <w:tcW w:w="2268" w:type="dxa"/>
            <w:vMerge/>
          </w:tcPr>
          <w:p w14:paraId="489637DC" w14:textId="77777777" w:rsidR="00F704CB" w:rsidRPr="003476DB" w:rsidRDefault="00F704CB" w:rsidP="003D2CE8">
            <w:pPr>
              <w:jc w:val="both"/>
              <w:rPr>
                <w:rFonts w:ascii="Times New Roman" w:hAnsi="Times New Roman" w:cs="Times New Roman"/>
                <w:sz w:val="24"/>
                <w:szCs w:val="24"/>
              </w:rPr>
            </w:pPr>
          </w:p>
        </w:tc>
      </w:tr>
      <w:tr w:rsidR="00F704CB" w:rsidRPr="003476DB" w14:paraId="70ED6140" w14:textId="77777777" w:rsidTr="003D2CE8">
        <w:tc>
          <w:tcPr>
            <w:tcW w:w="534" w:type="dxa"/>
          </w:tcPr>
          <w:p w14:paraId="33CBD8BF"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7</w:t>
            </w:r>
          </w:p>
        </w:tc>
        <w:tc>
          <w:tcPr>
            <w:tcW w:w="2409" w:type="dxa"/>
          </w:tcPr>
          <w:p w14:paraId="2E46F666"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Думбова</w:t>
            </w:r>
            <w:proofErr w:type="spellEnd"/>
            <w:r w:rsidRPr="003476DB">
              <w:rPr>
                <w:rFonts w:ascii="Times New Roman" w:hAnsi="Times New Roman" w:cs="Times New Roman"/>
                <w:sz w:val="24"/>
                <w:szCs w:val="24"/>
              </w:rPr>
              <w:t xml:space="preserve"> Виктория</w:t>
            </w:r>
          </w:p>
        </w:tc>
        <w:tc>
          <w:tcPr>
            <w:tcW w:w="1134" w:type="dxa"/>
          </w:tcPr>
          <w:p w14:paraId="736766D1"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91</w:t>
            </w:r>
          </w:p>
        </w:tc>
        <w:tc>
          <w:tcPr>
            <w:tcW w:w="3006" w:type="dxa"/>
            <w:vMerge w:val="restart"/>
          </w:tcPr>
          <w:p w14:paraId="60E04FDE"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 xml:space="preserve">МБОУ </w:t>
            </w:r>
            <w:proofErr w:type="spellStart"/>
            <w:r w:rsidRPr="003476DB">
              <w:rPr>
                <w:rFonts w:ascii="Times New Roman" w:hAnsi="Times New Roman" w:cs="Times New Roman"/>
                <w:sz w:val="24"/>
                <w:szCs w:val="24"/>
              </w:rPr>
              <w:t>Тебисская</w:t>
            </w:r>
            <w:proofErr w:type="spellEnd"/>
            <w:r w:rsidRPr="003476DB">
              <w:rPr>
                <w:rFonts w:ascii="Times New Roman" w:hAnsi="Times New Roman" w:cs="Times New Roman"/>
                <w:sz w:val="24"/>
                <w:szCs w:val="24"/>
              </w:rPr>
              <w:t xml:space="preserve"> СШ</w:t>
            </w:r>
          </w:p>
        </w:tc>
        <w:tc>
          <w:tcPr>
            <w:tcW w:w="2268" w:type="dxa"/>
            <w:vMerge w:val="restart"/>
          </w:tcPr>
          <w:p w14:paraId="1864DFE0"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Гаврилова Л.В.</w:t>
            </w:r>
          </w:p>
        </w:tc>
      </w:tr>
      <w:tr w:rsidR="00F704CB" w:rsidRPr="003476DB" w14:paraId="0CBD7845" w14:textId="77777777" w:rsidTr="003D2CE8">
        <w:tc>
          <w:tcPr>
            <w:tcW w:w="534" w:type="dxa"/>
          </w:tcPr>
          <w:p w14:paraId="5DB8BC06"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8</w:t>
            </w:r>
          </w:p>
        </w:tc>
        <w:tc>
          <w:tcPr>
            <w:tcW w:w="2409" w:type="dxa"/>
          </w:tcPr>
          <w:p w14:paraId="1312220D"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Ибрагимов Дамир</w:t>
            </w:r>
          </w:p>
        </w:tc>
        <w:tc>
          <w:tcPr>
            <w:tcW w:w="1134" w:type="dxa"/>
          </w:tcPr>
          <w:p w14:paraId="39B10778"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81</w:t>
            </w:r>
          </w:p>
        </w:tc>
        <w:tc>
          <w:tcPr>
            <w:tcW w:w="3006" w:type="dxa"/>
            <w:vMerge/>
          </w:tcPr>
          <w:p w14:paraId="577849A7" w14:textId="77777777" w:rsidR="00F704CB" w:rsidRPr="003476DB" w:rsidRDefault="00F704CB" w:rsidP="003D2CE8">
            <w:pPr>
              <w:jc w:val="both"/>
              <w:rPr>
                <w:rFonts w:ascii="Times New Roman" w:hAnsi="Times New Roman" w:cs="Times New Roman"/>
                <w:sz w:val="24"/>
                <w:szCs w:val="24"/>
              </w:rPr>
            </w:pPr>
          </w:p>
        </w:tc>
        <w:tc>
          <w:tcPr>
            <w:tcW w:w="2268" w:type="dxa"/>
            <w:vMerge/>
          </w:tcPr>
          <w:p w14:paraId="3CAE7B50" w14:textId="77777777" w:rsidR="00F704CB" w:rsidRPr="003476DB" w:rsidRDefault="00F704CB" w:rsidP="003D2CE8">
            <w:pPr>
              <w:jc w:val="both"/>
              <w:rPr>
                <w:rFonts w:ascii="Times New Roman" w:hAnsi="Times New Roman" w:cs="Times New Roman"/>
                <w:sz w:val="24"/>
                <w:szCs w:val="24"/>
              </w:rPr>
            </w:pPr>
          </w:p>
        </w:tc>
      </w:tr>
      <w:tr w:rsidR="00F704CB" w:rsidRPr="003476DB" w14:paraId="0B660F91" w14:textId="77777777" w:rsidTr="003D2CE8">
        <w:tc>
          <w:tcPr>
            <w:tcW w:w="534" w:type="dxa"/>
          </w:tcPr>
          <w:p w14:paraId="5BBB9820"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9</w:t>
            </w:r>
          </w:p>
        </w:tc>
        <w:tc>
          <w:tcPr>
            <w:tcW w:w="2409" w:type="dxa"/>
          </w:tcPr>
          <w:p w14:paraId="46C7F225"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Павлова Александра</w:t>
            </w:r>
          </w:p>
        </w:tc>
        <w:tc>
          <w:tcPr>
            <w:tcW w:w="1134" w:type="dxa"/>
          </w:tcPr>
          <w:p w14:paraId="7FA14C34"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89</w:t>
            </w:r>
          </w:p>
        </w:tc>
        <w:tc>
          <w:tcPr>
            <w:tcW w:w="3006" w:type="dxa"/>
            <w:vMerge/>
          </w:tcPr>
          <w:p w14:paraId="69F57421" w14:textId="77777777" w:rsidR="00F704CB" w:rsidRPr="003476DB" w:rsidRDefault="00F704CB" w:rsidP="003D2CE8">
            <w:pPr>
              <w:jc w:val="both"/>
              <w:rPr>
                <w:rFonts w:ascii="Times New Roman" w:hAnsi="Times New Roman" w:cs="Times New Roman"/>
                <w:sz w:val="24"/>
                <w:szCs w:val="24"/>
              </w:rPr>
            </w:pPr>
          </w:p>
        </w:tc>
        <w:tc>
          <w:tcPr>
            <w:tcW w:w="2268" w:type="dxa"/>
            <w:vMerge/>
          </w:tcPr>
          <w:p w14:paraId="0874FEF7" w14:textId="77777777" w:rsidR="00F704CB" w:rsidRPr="003476DB" w:rsidRDefault="00F704CB" w:rsidP="003D2CE8">
            <w:pPr>
              <w:jc w:val="both"/>
              <w:rPr>
                <w:rFonts w:ascii="Times New Roman" w:hAnsi="Times New Roman" w:cs="Times New Roman"/>
                <w:sz w:val="24"/>
                <w:szCs w:val="24"/>
              </w:rPr>
            </w:pPr>
          </w:p>
        </w:tc>
      </w:tr>
    </w:tbl>
    <w:p w14:paraId="656FEC3D" w14:textId="77777777" w:rsidR="00F704CB" w:rsidRPr="003476DB" w:rsidRDefault="00F704CB" w:rsidP="00F704CB">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     </w:t>
      </w:r>
    </w:p>
    <w:p w14:paraId="11C6D3B4" w14:textId="77777777" w:rsidR="00F704CB" w:rsidRPr="003476DB" w:rsidRDefault="00F704CB" w:rsidP="00F704CB">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    Математику профильного уровня выбрали 23 обучающихся из 6-ти школ района, но «перешагнули» минимальный порог всего 19 обучающихся. 4 учащимся не удалось сдать математику профильного уровня — это обучающиеся из МБОУ ЧСШ № 1 и МБОУ ЧСШ № 2, им была предоставлена возможность изменения уровня сдачи экзамена для пересдачи экзамена в резервные сроки основного периода. В 2022 математику профильного уровня сдавали 14 обучающихся (не сдали -3), в 2021 году- 12.  Число обучающихся, выбравших для сдачи ЕГЭ математику профильного уровня, ежегодно увеличивается.</w:t>
      </w:r>
    </w:p>
    <w:p w14:paraId="13B45751" w14:textId="77777777" w:rsidR="00F704CB" w:rsidRPr="004C1E4F" w:rsidRDefault="00F704CB" w:rsidP="00F704CB">
      <w:pPr>
        <w:jc w:val="both"/>
        <w:rPr>
          <w:rFonts w:ascii="Times New Roman" w:eastAsiaTheme="minorEastAsia" w:hAnsi="Times New Roman" w:cs="Times New Roman"/>
          <w:sz w:val="24"/>
          <w:szCs w:val="24"/>
          <w:highlight w:val="cyan"/>
        </w:rPr>
      </w:pPr>
    </w:p>
    <w:p w14:paraId="08867760" w14:textId="77777777" w:rsidR="00F704CB" w:rsidRPr="003476DB" w:rsidRDefault="00F704CB" w:rsidP="00F704CB">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Высокие результаты (ТБ 2) по предметам</w:t>
      </w:r>
    </w:p>
    <w:p w14:paraId="299E5327" w14:textId="77777777" w:rsidR="00F704CB" w:rsidRPr="003476DB" w:rsidRDefault="00F704CB" w:rsidP="00F704CB">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Чановский район</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0"/>
        <w:gridCol w:w="1134"/>
        <w:gridCol w:w="1021"/>
        <w:gridCol w:w="992"/>
        <w:gridCol w:w="1418"/>
        <w:gridCol w:w="1276"/>
        <w:gridCol w:w="1134"/>
      </w:tblGrid>
      <w:tr w:rsidR="00F704CB" w:rsidRPr="003476DB" w14:paraId="2DF2EC7B" w14:textId="77777777" w:rsidTr="003D2CE8">
        <w:trPr>
          <w:trHeight w:val="556"/>
        </w:trPr>
        <w:tc>
          <w:tcPr>
            <w:tcW w:w="1668" w:type="dxa"/>
            <w:vMerge w:val="restart"/>
            <w:tcBorders>
              <w:top w:val="single" w:sz="4" w:space="0" w:color="000000"/>
              <w:left w:val="single" w:sz="4" w:space="0" w:color="000000"/>
              <w:bottom w:val="single" w:sz="4" w:space="0" w:color="000000"/>
              <w:right w:val="single" w:sz="4" w:space="0" w:color="000000"/>
            </w:tcBorders>
            <w:hideMark/>
          </w:tcPr>
          <w:p w14:paraId="39E8B844"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Предмет /кол-во сдающих предмет в 2022 году</w:t>
            </w:r>
          </w:p>
        </w:tc>
        <w:tc>
          <w:tcPr>
            <w:tcW w:w="850" w:type="dxa"/>
            <w:vMerge w:val="restart"/>
            <w:tcBorders>
              <w:top w:val="single" w:sz="4" w:space="0" w:color="000000"/>
              <w:left w:val="single" w:sz="4" w:space="0" w:color="000000"/>
              <w:bottom w:val="single" w:sz="4" w:space="0" w:color="000000"/>
              <w:right w:val="single" w:sz="4" w:space="0" w:color="000000"/>
            </w:tcBorders>
          </w:tcPr>
          <w:p w14:paraId="2FF1CBEA"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Значение ТБ2</w:t>
            </w:r>
          </w:p>
          <w:p w14:paraId="6A28A739" w14:textId="77777777" w:rsidR="00F704CB" w:rsidRPr="003476DB" w:rsidRDefault="00F704CB" w:rsidP="003D2CE8">
            <w:pPr>
              <w:jc w:val="both"/>
              <w:rPr>
                <w:rFonts w:ascii="Times New Roman" w:hAnsi="Times New Roman" w:cs="Times New Roman"/>
                <w:sz w:val="24"/>
                <w:szCs w:val="24"/>
              </w:rPr>
            </w:pPr>
            <w:r w:rsidRPr="003476DB">
              <w:rPr>
                <w:rFonts w:ascii="Times New Roman" w:eastAsiaTheme="minorEastAsia" w:hAnsi="Times New Roman" w:cs="Times New Roman"/>
                <w:sz w:val="24"/>
                <w:szCs w:val="24"/>
              </w:rPr>
              <w:t>(кол-во баллов)</w:t>
            </w:r>
          </w:p>
          <w:p w14:paraId="34A42008" w14:textId="77777777" w:rsidR="00F704CB" w:rsidRPr="003476DB" w:rsidRDefault="00F704CB" w:rsidP="003D2CE8">
            <w:pPr>
              <w:jc w:val="both"/>
              <w:rPr>
                <w:rFonts w:ascii="Times New Roman" w:eastAsiaTheme="minorEastAsia" w:hAnsi="Times New Roman" w:cs="Times New Roman"/>
                <w:sz w:val="24"/>
                <w:szCs w:val="24"/>
              </w:rPr>
            </w:pPr>
          </w:p>
          <w:p w14:paraId="176DA315" w14:textId="77777777" w:rsidR="00F704CB" w:rsidRPr="003476DB" w:rsidRDefault="00F704CB" w:rsidP="003D2CE8">
            <w:pPr>
              <w:jc w:val="both"/>
              <w:rPr>
                <w:rFonts w:ascii="Times New Roman" w:eastAsiaTheme="minorEastAsia" w:hAnsi="Times New Roman" w:cs="Times New Roman"/>
                <w:sz w:val="24"/>
                <w:szCs w:val="24"/>
              </w:rPr>
            </w:pPr>
          </w:p>
        </w:tc>
        <w:tc>
          <w:tcPr>
            <w:tcW w:w="2155" w:type="dxa"/>
            <w:gridSpan w:val="2"/>
            <w:tcBorders>
              <w:top w:val="single" w:sz="4" w:space="0" w:color="000000"/>
              <w:left w:val="single" w:sz="4" w:space="0" w:color="000000"/>
              <w:bottom w:val="single" w:sz="4" w:space="0" w:color="000000"/>
              <w:right w:val="single" w:sz="4" w:space="0" w:color="000000"/>
            </w:tcBorders>
          </w:tcPr>
          <w:p w14:paraId="64161DBD" w14:textId="77777777" w:rsidR="00F704CB" w:rsidRPr="003476DB" w:rsidRDefault="00F704CB" w:rsidP="003D2CE8">
            <w:pPr>
              <w:jc w:val="center"/>
              <w:rPr>
                <w:rFonts w:ascii="Times New Roman" w:eastAsia="Calibri" w:hAnsi="Times New Roman" w:cs="Times New Roman"/>
                <w:b/>
                <w:sz w:val="24"/>
                <w:szCs w:val="24"/>
              </w:rPr>
            </w:pPr>
            <w:r w:rsidRPr="003476DB">
              <w:rPr>
                <w:rFonts w:ascii="Times New Roman" w:eastAsia="Calibri" w:hAnsi="Times New Roman" w:cs="Times New Roman"/>
                <w:b/>
                <w:sz w:val="24"/>
                <w:szCs w:val="24"/>
              </w:rPr>
              <w:t>2021 год</w:t>
            </w:r>
          </w:p>
          <w:p w14:paraId="3F7FD5F2" w14:textId="77777777" w:rsidR="00F704CB" w:rsidRPr="003476DB" w:rsidRDefault="00F704CB" w:rsidP="003D2CE8">
            <w:pPr>
              <w:jc w:val="center"/>
              <w:rPr>
                <w:rFonts w:ascii="Times New Roman" w:eastAsia="Calibri" w:hAnsi="Times New Roman" w:cs="Times New Roman"/>
                <w:b/>
                <w:sz w:val="24"/>
                <w:szCs w:val="24"/>
              </w:rPr>
            </w:pPr>
            <w:r w:rsidRPr="003476DB">
              <w:rPr>
                <w:rFonts w:ascii="Times New Roman" w:eastAsia="Calibri" w:hAnsi="Times New Roman" w:cs="Times New Roman"/>
                <w:b/>
                <w:sz w:val="24"/>
                <w:szCs w:val="24"/>
              </w:rPr>
              <w:t>60 выпускников, допущенных до ЕГЭ</w:t>
            </w:r>
          </w:p>
        </w:tc>
        <w:tc>
          <w:tcPr>
            <w:tcW w:w="2410" w:type="dxa"/>
            <w:gridSpan w:val="2"/>
            <w:tcBorders>
              <w:top w:val="single" w:sz="4" w:space="0" w:color="000000"/>
              <w:left w:val="single" w:sz="4" w:space="0" w:color="000000"/>
              <w:bottom w:val="single" w:sz="4" w:space="0" w:color="000000"/>
              <w:right w:val="single" w:sz="4" w:space="0" w:color="000000"/>
            </w:tcBorders>
          </w:tcPr>
          <w:p w14:paraId="263F692D" w14:textId="77777777" w:rsidR="00F704CB" w:rsidRPr="003476DB" w:rsidRDefault="00F704CB" w:rsidP="003D2CE8">
            <w:pPr>
              <w:jc w:val="center"/>
              <w:rPr>
                <w:rFonts w:ascii="Times New Roman" w:eastAsia="Calibri" w:hAnsi="Times New Roman" w:cs="Times New Roman"/>
                <w:b/>
                <w:sz w:val="24"/>
                <w:szCs w:val="24"/>
              </w:rPr>
            </w:pPr>
            <w:r w:rsidRPr="003476DB">
              <w:rPr>
                <w:rFonts w:ascii="Times New Roman" w:eastAsia="Calibri" w:hAnsi="Times New Roman" w:cs="Times New Roman"/>
                <w:b/>
                <w:sz w:val="24"/>
                <w:szCs w:val="24"/>
              </w:rPr>
              <w:t xml:space="preserve">2022 год </w:t>
            </w:r>
          </w:p>
          <w:p w14:paraId="69B2A907" w14:textId="77777777" w:rsidR="00F704CB" w:rsidRPr="003476DB" w:rsidRDefault="00F704CB" w:rsidP="003D2CE8">
            <w:pPr>
              <w:jc w:val="center"/>
              <w:rPr>
                <w:rFonts w:ascii="Times New Roman" w:eastAsia="Calibri" w:hAnsi="Times New Roman" w:cs="Times New Roman"/>
                <w:b/>
                <w:sz w:val="24"/>
                <w:szCs w:val="24"/>
              </w:rPr>
            </w:pPr>
            <w:r w:rsidRPr="003476DB">
              <w:rPr>
                <w:rFonts w:ascii="Times New Roman" w:eastAsia="Calibri" w:hAnsi="Times New Roman" w:cs="Times New Roman"/>
                <w:b/>
                <w:sz w:val="24"/>
                <w:szCs w:val="24"/>
              </w:rPr>
              <w:t xml:space="preserve">91 выпускник, </w:t>
            </w:r>
          </w:p>
          <w:p w14:paraId="060B6EE7" w14:textId="77777777" w:rsidR="00F704CB" w:rsidRPr="003476DB" w:rsidRDefault="00F704CB" w:rsidP="003D2CE8">
            <w:pPr>
              <w:jc w:val="center"/>
              <w:rPr>
                <w:rFonts w:ascii="Times New Roman" w:eastAsia="Calibri" w:hAnsi="Times New Roman" w:cs="Times New Roman"/>
                <w:b/>
                <w:sz w:val="24"/>
                <w:szCs w:val="24"/>
              </w:rPr>
            </w:pPr>
            <w:r w:rsidRPr="003476DB">
              <w:rPr>
                <w:rFonts w:ascii="Times New Roman" w:eastAsia="Calibri" w:hAnsi="Times New Roman" w:cs="Times New Roman"/>
                <w:b/>
                <w:sz w:val="24"/>
                <w:szCs w:val="24"/>
              </w:rPr>
              <w:t>допущенных до ЕГЭ</w:t>
            </w:r>
          </w:p>
        </w:tc>
        <w:tc>
          <w:tcPr>
            <w:tcW w:w="2410" w:type="dxa"/>
            <w:gridSpan w:val="2"/>
            <w:tcBorders>
              <w:top w:val="single" w:sz="4" w:space="0" w:color="000000"/>
              <w:left w:val="single" w:sz="4" w:space="0" w:color="000000"/>
              <w:bottom w:val="single" w:sz="4" w:space="0" w:color="000000"/>
              <w:right w:val="single" w:sz="4" w:space="0" w:color="000000"/>
            </w:tcBorders>
          </w:tcPr>
          <w:p w14:paraId="7FAA42F8" w14:textId="77777777" w:rsidR="00F704CB" w:rsidRPr="003476DB" w:rsidRDefault="00F704CB" w:rsidP="003D2CE8">
            <w:pPr>
              <w:jc w:val="center"/>
              <w:rPr>
                <w:rFonts w:ascii="Times New Roman" w:eastAsia="Calibri" w:hAnsi="Times New Roman" w:cs="Times New Roman"/>
                <w:b/>
                <w:sz w:val="24"/>
                <w:szCs w:val="24"/>
              </w:rPr>
            </w:pPr>
            <w:r w:rsidRPr="003476DB">
              <w:rPr>
                <w:rFonts w:ascii="Times New Roman" w:eastAsia="Calibri" w:hAnsi="Times New Roman" w:cs="Times New Roman"/>
                <w:b/>
                <w:sz w:val="24"/>
                <w:szCs w:val="24"/>
              </w:rPr>
              <w:t xml:space="preserve">2023 год </w:t>
            </w:r>
          </w:p>
          <w:p w14:paraId="41D826FE" w14:textId="77777777" w:rsidR="00F704CB" w:rsidRPr="003476DB" w:rsidRDefault="00F704CB" w:rsidP="003D2CE8">
            <w:pPr>
              <w:jc w:val="center"/>
              <w:rPr>
                <w:rFonts w:ascii="Times New Roman" w:eastAsia="Calibri" w:hAnsi="Times New Roman" w:cs="Times New Roman"/>
                <w:b/>
                <w:sz w:val="24"/>
                <w:szCs w:val="24"/>
              </w:rPr>
            </w:pPr>
            <w:r w:rsidRPr="003476DB">
              <w:rPr>
                <w:rFonts w:ascii="Times New Roman" w:eastAsia="Calibri" w:hAnsi="Times New Roman" w:cs="Times New Roman"/>
                <w:b/>
                <w:sz w:val="24"/>
                <w:szCs w:val="24"/>
              </w:rPr>
              <w:t xml:space="preserve">98 выпускник, </w:t>
            </w:r>
          </w:p>
          <w:p w14:paraId="1C5CC4B4" w14:textId="77777777" w:rsidR="00F704CB" w:rsidRPr="003476DB" w:rsidRDefault="00F704CB" w:rsidP="003D2CE8">
            <w:pPr>
              <w:jc w:val="center"/>
              <w:rPr>
                <w:rFonts w:ascii="Times New Roman" w:eastAsia="Calibri" w:hAnsi="Times New Roman" w:cs="Times New Roman"/>
                <w:b/>
                <w:sz w:val="24"/>
                <w:szCs w:val="24"/>
              </w:rPr>
            </w:pPr>
            <w:r w:rsidRPr="003476DB">
              <w:rPr>
                <w:rFonts w:ascii="Times New Roman" w:eastAsia="Calibri" w:hAnsi="Times New Roman" w:cs="Times New Roman"/>
                <w:b/>
                <w:sz w:val="24"/>
                <w:szCs w:val="24"/>
              </w:rPr>
              <w:t>допущенных до ЕГЭ</w:t>
            </w:r>
          </w:p>
        </w:tc>
      </w:tr>
      <w:tr w:rsidR="00F704CB" w:rsidRPr="003476DB" w14:paraId="08D6472D" w14:textId="77777777" w:rsidTr="003D2CE8">
        <w:trPr>
          <w:trHeight w:val="1847"/>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14:paraId="5B670246" w14:textId="77777777" w:rsidR="00F704CB" w:rsidRPr="003476DB" w:rsidRDefault="00F704CB" w:rsidP="003D2CE8">
            <w:pPr>
              <w:rPr>
                <w:rFonts w:ascii="Times New Roman" w:eastAsiaTheme="minorEastAsia"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9CF1E3C" w14:textId="77777777" w:rsidR="00F704CB" w:rsidRPr="003476DB" w:rsidRDefault="00F704CB" w:rsidP="003D2CE8">
            <w:pPr>
              <w:rPr>
                <w:rFonts w:ascii="Times New Roman" w:eastAsiaTheme="minorEastAsia"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9C79F5E"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Количество выпускников,</w:t>
            </w:r>
          </w:p>
          <w:p w14:paraId="3A399C23" w14:textId="77777777" w:rsidR="00F704CB" w:rsidRPr="003476DB" w:rsidRDefault="00F704CB" w:rsidP="003D2CE8">
            <w:pPr>
              <w:jc w:val="both"/>
              <w:rPr>
                <w:rFonts w:ascii="Times New Roman" w:hAnsi="Times New Roman" w:cs="Times New Roman"/>
                <w:sz w:val="24"/>
                <w:szCs w:val="24"/>
              </w:rPr>
            </w:pPr>
            <w:r w:rsidRPr="003476DB">
              <w:rPr>
                <w:rFonts w:ascii="Times New Roman" w:eastAsiaTheme="minorEastAsia" w:hAnsi="Times New Roman" w:cs="Times New Roman"/>
                <w:sz w:val="24"/>
                <w:szCs w:val="24"/>
              </w:rPr>
              <w:t xml:space="preserve"> сдавших экзамен с результатом ТБ2 и выше</w:t>
            </w:r>
          </w:p>
          <w:p w14:paraId="4F27AD07" w14:textId="77777777" w:rsidR="00F704CB" w:rsidRPr="003476DB" w:rsidRDefault="00F704CB" w:rsidP="003D2CE8">
            <w:pPr>
              <w:jc w:val="both"/>
              <w:rPr>
                <w:rFonts w:ascii="Times New Roman" w:eastAsia="Calibri" w:hAnsi="Times New Roman" w:cs="Times New Roman"/>
                <w:sz w:val="24"/>
                <w:szCs w:val="24"/>
              </w:rPr>
            </w:pPr>
          </w:p>
        </w:tc>
        <w:tc>
          <w:tcPr>
            <w:tcW w:w="1021" w:type="dxa"/>
            <w:tcBorders>
              <w:top w:val="single" w:sz="4" w:space="0" w:color="000000"/>
              <w:left w:val="single" w:sz="4" w:space="0" w:color="000000"/>
              <w:bottom w:val="single" w:sz="4" w:space="0" w:color="000000"/>
              <w:right w:val="single" w:sz="4" w:space="0" w:color="000000"/>
            </w:tcBorders>
          </w:tcPr>
          <w:p w14:paraId="4025B5DE"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 xml:space="preserve">Доля выпускников, сдавших </w:t>
            </w:r>
          </w:p>
          <w:p w14:paraId="01BED4B4" w14:textId="77777777" w:rsidR="00F704CB" w:rsidRPr="003476DB" w:rsidRDefault="00F704CB" w:rsidP="003D2CE8">
            <w:pPr>
              <w:jc w:val="both"/>
              <w:rPr>
                <w:rFonts w:ascii="Times New Roman" w:hAnsi="Times New Roman" w:cs="Times New Roman"/>
                <w:sz w:val="24"/>
                <w:szCs w:val="24"/>
              </w:rPr>
            </w:pPr>
            <w:r w:rsidRPr="003476DB">
              <w:rPr>
                <w:rFonts w:ascii="Times New Roman" w:eastAsiaTheme="minorEastAsia" w:hAnsi="Times New Roman" w:cs="Times New Roman"/>
                <w:sz w:val="24"/>
                <w:szCs w:val="24"/>
              </w:rPr>
              <w:t>экзамен с результатом ТБ2 и выше</w:t>
            </w:r>
          </w:p>
          <w:p w14:paraId="10F2A2B5"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758BEC4"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Количество выпускников,</w:t>
            </w:r>
          </w:p>
          <w:p w14:paraId="329B3AD9" w14:textId="77777777" w:rsidR="00F704CB" w:rsidRPr="003476DB" w:rsidRDefault="00F704CB" w:rsidP="003D2CE8">
            <w:pPr>
              <w:jc w:val="both"/>
              <w:rPr>
                <w:rFonts w:ascii="Times New Roman" w:hAnsi="Times New Roman" w:cs="Times New Roman"/>
                <w:sz w:val="24"/>
                <w:szCs w:val="24"/>
              </w:rPr>
            </w:pPr>
            <w:r w:rsidRPr="003476DB">
              <w:rPr>
                <w:rFonts w:ascii="Times New Roman" w:eastAsiaTheme="minorEastAsia" w:hAnsi="Times New Roman" w:cs="Times New Roman"/>
                <w:sz w:val="24"/>
                <w:szCs w:val="24"/>
              </w:rPr>
              <w:t xml:space="preserve"> сдавших экзамен с </w:t>
            </w:r>
            <w:proofErr w:type="gramStart"/>
            <w:r w:rsidRPr="003476DB">
              <w:rPr>
                <w:rFonts w:ascii="Times New Roman" w:eastAsiaTheme="minorEastAsia" w:hAnsi="Times New Roman" w:cs="Times New Roman"/>
                <w:sz w:val="24"/>
                <w:szCs w:val="24"/>
              </w:rPr>
              <w:t>результатом  ТБ</w:t>
            </w:r>
            <w:proofErr w:type="gramEnd"/>
            <w:r w:rsidRPr="003476DB">
              <w:rPr>
                <w:rFonts w:ascii="Times New Roman" w:eastAsiaTheme="minorEastAsia" w:hAnsi="Times New Roman" w:cs="Times New Roman"/>
                <w:sz w:val="24"/>
                <w:szCs w:val="24"/>
              </w:rPr>
              <w:t>2</w:t>
            </w:r>
          </w:p>
          <w:p w14:paraId="082D61EA" w14:textId="77777777" w:rsidR="00F704CB" w:rsidRPr="003476DB" w:rsidRDefault="00F704CB" w:rsidP="003D2CE8">
            <w:pPr>
              <w:jc w:val="both"/>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01201A2"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 xml:space="preserve">Доля выпускников, сдавших </w:t>
            </w:r>
          </w:p>
          <w:p w14:paraId="5DD58375" w14:textId="77777777" w:rsidR="00F704CB" w:rsidRPr="003476DB" w:rsidRDefault="00F704CB" w:rsidP="003D2CE8">
            <w:pPr>
              <w:jc w:val="both"/>
              <w:rPr>
                <w:rFonts w:ascii="Times New Roman" w:hAnsi="Times New Roman" w:cs="Times New Roman"/>
                <w:sz w:val="24"/>
                <w:szCs w:val="24"/>
              </w:rPr>
            </w:pPr>
            <w:r w:rsidRPr="003476DB">
              <w:rPr>
                <w:rFonts w:ascii="Times New Roman" w:eastAsiaTheme="minorEastAsia" w:hAnsi="Times New Roman" w:cs="Times New Roman"/>
                <w:sz w:val="24"/>
                <w:szCs w:val="24"/>
              </w:rPr>
              <w:t>экзамен с результатом ТБ2</w:t>
            </w:r>
          </w:p>
          <w:p w14:paraId="63211703"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077CC36E"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Количество выпускников,</w:t>
            </w:r>
          </w:p>
          <w:p w14:paraId="586217AB" w14:textId="77777777" w:rsidR="00F704CB" w:rsidRPr="003476DB" w:rsidRDefault="00F704CB" w:rsidP="003D2CE8">
            <w:pPr>
              <w:jc w:val="both"/>
              <w:rPr>
                <w:rFonts w:ascii="Times New Roman" w:hAnsi="Times New Roman" w:cs="Times New Roman"/>
                <w:sz w:val="24"/>
                <w:szCs w:val="24"/>
              </w:rPr>
            </w:pPr>
            <w:r w:rsidRPr="003476DB">
              <w:rPr>
                <w:rFonts w:ascii="Times New Roman" w:eastAsiaTheme="minorEastAsia" w:hAnsi="Times New Roman" w:cs="Times New Roman"/>
                <w:sz w:val="24"/>
                <w:szCs w:val="24"/>
              </w:rPr>
              <w:t xml:space="preserve"> сдавших экзамен с результатом ТБ2 и выше</w:t>
            </w:r>
          </w:p>
          <w:p w14:paraId="4632EA9D" w14:textId="77777777" w:rsidR="00F704CB" w:rsidRPr="003476DB" w:rsidRDefault="00F704CB" w:rsidP="003D2CE8">
            <w:pPr>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A5F6DAA"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 xml:space="preserve">Доля выпускников, сдавших </w:t>
            </w:r>
          </w:p>
          <w:p w14:paraId="29FEEA6D" w14:textId="77777777" w:rsidR="00F704CB" w:rsidRPr="003476DB" w:rsidRDefault="00F704CB" w:rsidP="003D2CE8">
            <w:pPr>
              <w:jc w:val="both"/>
              <w:rPr>
                <w:rFonts w:ascii="Times New Roman" w:hAnsi="Times New Roman" w:cs="Times New Roman"/>
                <w:sz w:val="24"/>
                <w:szCs w:val="24"/>
              </w:rPr>
            </w:pPr>
            <w:r w:rsidRPr="003476DB">
              <w:rPr>
                <w:rFonts w:ascii="Times New Roman" w:eastAsiaTheme="minorEastAsia" w:hAnsi="Times New Roman" w:cs="Times New Roman"/>
                <w:sz w:val="24"/>
                <w:szCs w:val="24"/>
              </w:rPr>
              <w:t>экзамен с результатом ТБ2 и выше</w:t>
            </w:r>
          </w:p>
          <w:p w14:paraId="33741F01"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w:t>
            </w:r>
          </w:p>
        </w:tc>
      </w:tr>
      <w:tr w:rsidR="00F704CB" w:rsidRPr="003476DB" w14:paraId="49C79D2B" w14:textId="77777777" w:rsidTr="003D2CE8">
        <w:tc>
          <w:tcPr>
            <w:tcW w:w="1668" w:type="dxa"/>
            <w:tcBorders>
              <w:top w:val="single" w:sz="4" w:space="0" w:color="000000"/>
              <w:left w:val="single" w:sz="4" w:space="0" w:color="000000"/>
              <w:bottom w:val="single" w:sz="4" w:space="0" w:color="000000"/>
              <w:right w:val="single" w:sz="4" w:space="0" w:color="000000"/>
            </w:tcBorders>
            <w:hideMark/>
          </w:tcPr>
          <w:p w14:paraId="1F754CB6"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Русский язык /98 чел.</w:t>
            </w:r>
          </w:p>
        </w:tc>
        <w:tc>
          <w:tcPr>
            <w:tcW w:w="850" w:type="dxa"/>
            <w:tcBorders>
              <w:top w:val="single" w:sz="4" w:space="0" w:color="000000"/>
              <w:left w:val="single" w:sz="4" w:space="0" w:color="000000"/>
              <w:bottom w:val="single" w:sz="4" w:space="0" w:color="000000"/>
              <w:right w:val="single" w:sz="4" w:space="0" w:color="000000"/>
            </w:tcBorders>
            <w:hideMark/>
          </w:tcPr>
          <w:p w14:paraId="720CA0E8"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73</w:t>
            </w:r>
          </w:p>
        </w:tc>
        <w:tc>
          <w:tcPr>
            <w:tcW w:w="1134" w:type="dxa"/>
            <w:tcBorders>
              <w:top w:val="single" w:sz="4" w:space="0" w:color="000000"/>
              <w:left w:val="single" w:sz="4" w:space="0" w:color="000000"/>
              <w:bottom w:val="single" w:sz="4" w:space="0" w:color="000000"/>
              <w:right w:val="single" w:sz="4" w:space="0" w:color="000000"/>
            </w:tcBorders>
          </w:tcPr>
          <w:p w14:paraId="6985C65C"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32</w:t>
            </w:r>
          </w:p>
        </w:tc>
        <w:tc>
          <w:tcPr>
            <w:tcW w:w="1021" w:type="dxa"/>
            <w:tcBorders>
              <w:top w:val="single" w:sz="4" w:space="0" w:color="000000"/>
              <w:left w:val="single" w:sz="4" w:space="0" w:color="000000"/>
              <w:bottom w:val="single" w:sz="4" w:space="0" w:color="000000"/>
              <w:right w:val="single" w:sz="4" w:space="0" w:color="000000"/>
            </w:tcBorders>
          </w:tcPr>
          <w:p w14:paraId="4C17AEC8"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40</w:t>
            </w:r>
          </w:p>
        </w:tc>
        <w:tc>
          <w:tcPr>
            <w:tcW w:w="992" w:type="dxa"/>
            <w:tcBorders>
              <w:top w:val="single" w:sz="4" w:space="0" w:color="000000"/>
              <w:left w:val="single" w:sz="4" w:space="0" w:color="000000"/>
              <w:bottom w:val="single" w:sz="4" w:space="0" w:color="000000"/>
              <w:right w:val="single" w:sz="4" w:space="0" w:color="000000"/>
            </w:tcBorders>
          </w:tcPr>
          <w:p w14:paraId="4399160F"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25</w:t>
            </w:r>
          </w:p>
        </w:tc>
        <w:tc>
          <w:tcPr>
            <w:tcW w:w="1418" w:type="dxa"/>
            <w:tcBorders>
              <w:top w:val="single" w:sz="4" w:space="0" w:color="000000"/>
              <w:left w:val="single" w:sz="4" w:space="0" w:color="000000"/>
              <w:bottom w:val="single" w:sz="4" w:space="0" w:color="000000"/>
              <w:right w:val="single" w:sz="4" w:space="0" w:color="000000"/>
            </w:tcBorders>
          </w:tcPr>
          <w:p w14:paraId="62F00A66"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27,5</w:t>
            </w:r>
          </w:p>
        </w:tc>
        <w:tc>
          <w:tcPr>
            <w:tcW w:w="1276" w:type="dxa"/>
            <w:tcBorders>
              <w:top w:val="single" w:sz="4" w:space="0" w:color="000000"/>
              <w:left w:val="single" w:sz="4" w:space="0" w:color="000000"/>
              <w:bottom w:val="single" w:sz="4" w:space="0" w:color="000000"/>
              <w:right w:val="single" w:sz="4" w:space="0" w:color="000000"/>
            </w:tcBorders>
          </w:tcPr>
          <w:p w14:paraId="2DCBD9CD"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14:paraId="006F52C9"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13,3</w:t>
            </w:r>
          </w:p>
        </w:tc>
      </w:tr>
      <w:tr w:rsidR="00F704CB" w:rsidRPr="003476DB" w14:paraId="3DCD5FFF" w14:textId="77777777" w:rsidTr="003D2CE8">
        <w:tc>
          <w:tcPr>
            <w:tcW w:w="1668" w:type="dxa"/>
            <w:tcBorders>
              <w:top w:val="single" w:sz="4" w:space="0" w:color="000000"/>
              <w:left w:val="single" w:sz="4" w:space="0" w:color="000000"/>
              <w:bottom w:val="single" w:sz="4" w:space="0" w:color="000000"/>
              <w:right w:val="single" w:sz="4" w:space="0" w:color="000000"/>
            </w:tcBorders>
            <w:hideMark/>
          </w:tcPr>
          <w:p w14:paraId="09E564A6" w14:textId="77777777" w:rsidR="00F704CB" w:rsidRPr="003476DB" w:rsidRDefault="00F704CB" w:rsidP="003D2CE8">
            <w:pPr>
              <w:jc w:val="both"/>
              <w:rPr>
                <w:rFonts w:ascii="Times New Roman" w:eastAsia="Calibri" w:hAnsi="Times New Roman" w:cs="Times New Roman"/>
                <w:sz w:val="24"/>
                <w:szCs w:val="24"/>
              </w:rPr>
            </w:pPr>
            <w:r w:rsidRPr="003476DB">
              <w:rPr>
                <w:rFonts w:ascii="Times New Roman" w:eastAsiaTheme="minorEastAsia" w:hAnsi="Times New Roman" w:cs="Times New Roman"/>
                <w:sz w:val="24"/>
                <w:szCs w:val="24"/>
              </w:rPr>
              <w:t>Математика</w:t>
            </w:r>
          </w:p>
          <w:p w14:paraId="4052F412"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lastRenderedPageBreak/>
              <w:t>(профильный уровень)/23 чел.</w:t>
            </w:r>
          </w:p>
        </w:tc>
        <w:tc>
          <w:tcPr>
            <w:tcW w:w="850" w:type="dxa"/>
            <w:tcBorders>
              <w:top w:val="single" w:sz="4" w:space="0" w:color="000000"/>
              <w:left w:val="single" w:sz="4" w:space="0" w:color="000000"/>
              <w:bottom w:val="single" w:sz="4" w:space="0" w:color="000000"/>
              <w:right w:val="single" w:sz="4" w:space="0" w:color="000000"/>
            </w:tcBorders>
            <w:hideMark/>
          </w:tcPr>
          <w:p w14:paraId="496A201E"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lastRenderedPageBreak/>
              <w:t>68</w:t>
            </w:r>
          </w:p>
        </w:tc>
        <w:tc>
          <w:tcPr>
            <w:tcW w:w="1134" w:type="dxa"/>
            <w:tcBorders>
              <w:top w:val="single" w:sz="4" w:space="0" w:color="000000"/>
              <w:left w:val="single" w:sz="4" w:space="0" w:color="000000"/>
              <w:bottom w:val="single" w:sz="4" w:space="0" w:color="000000"/>
              <w:right w:val="single" w:sz="4" w:space="0" w:color="000000"/>
            </w:tcBorders>
          </w:tcPr>
          <w:p w14:paraId="075F06FA"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6</w:t>
            </w:r>
          </w:p>
        </w:tc>
        <w:tc>
          <w:tcPr>
            <w:tcW w:w="1021" w:type="dxa"/>
            <w:tcBorders>
              <w:top w:val="single" w:sz="4" w:space="0" w:color="000000"/>
              <w:left w:val="single" w:sz="4" w:space="0" w:color="000000"/>
              <w:bottom w:val="single" w:sz="4" w:space="0" w:color="000000"/>
              <w:right w:val="single" w:sz="4" w:space="0" w:color="000000"/>
            </w:tcBorders>
          </w:tcPr>
          <w:p w14:paraId="639B63C2"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12,5</w:t>
            </w:r>
          </w:p>
        </w:tc>
        <w:tc>
          <w:tcPr>
            <w:tcW w:w="992" w:type="dxa"/>
            <w:tcBorders>
              <w:top w:val="single" w:sz="4" w:space="0" w:color="000000"/>
              <w:left w:val="single" w:sz="4" w:space="0" w:color="000000"/>
              <w:bottom w:val="single" w:sz="4" w:space="0" w:color="000000"/>
              <w:right w:val="single" w:sz="4" w:space="0" w:color="000000"/>
            </w:tcBorders>
          </w:tcPr>
          <w:p w14:paraId="5B4EF97E"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14:paraId="7FC645D0"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7,2</w:t>
            </w:r>
          </w:p>
        </w:tc>
        <w:tc>
          <w:tcPr>
            <w:tcW w:w="1276" w:type="dxa"/>
            <w:tcBorders>
              <w:top w:val="single" w:sz="4" w:space="0" w:color="000000"/>
              <w:left w:val="single" w:sz="4" w:space="0" w:color="000000"/>
              <w:bottom w:val="single" w:sz="4" w:space="0" w:color="000000"/>
              <w:right w:val="single" w:sz="4" w:space="0" w:color="000000"/>
            </w:tcBorders>
          </w:tcPr>
          <w:p w14:paraId="7471441B"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384EB047"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8,7</w:t>
            </w:r>
          </w:p>
        </w:tc>
      </w:tr>
      <w:tr w:rsidR="00F704CB" w:rsidRPr="003476DB" w14:paraId="57B7AE40" w14:textId="77777777" w:rsidTr="003D2CE8">
        <w:tc>
          <w:tcPr>
            <w:tcW w:w="1668" w:type="dxa"/>
            <w:tcBorders>
              <w:top w:val="single" w:sz="4" w:space="0" w:color="000000"/>
              <w:left w:val="single" w:sz="4" w:space="0" w:color="000000"/>
              <w:bottom w:val="single" w:sz="4" w:space="0" w:color="000000"/>
              <w:right w:val="single" w:sz="4" w:space="0" w:color="000000"/>
            </w:tcBorders>
            <w:hideMark/>
          </w:tcPr>
          <w:p w14:paraId="0AE88910"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История/7 чел.</w:t>
            </w:r>
          </w:p>
        </w:tc>
        <w:tc>
          <w:tcPr>
            <w:tcW w:w="850" w:type="dxa"/>
            <w:tcBorders>
              <w:top w:val="single" w:sz="4" w:space="0" w:color="000000"/>
              <w:left w:val="single" w:sz="4" w:space="0" w:color="000000"/>
              <w:bottom w:val="single" w:sz="4" w:space="0" w:color="000000"/>
              <w:right w:val="single" w:sz="4" w:space="0" w:color="000000"/>
            </w:tcBorders>
            <w:hideMark/>
          </w:tcPr>
          <w:p w14:paraId="15DEF2F9"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tcPr>
          <w:p w14:paraId="251BEADD"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2</w:t>
            </w:r>
          </w:p>
        </w:tc>
        <w:tc>
          <w:tcPr>
            <w:tcW w:w="1021" w:type="dxa"/>
            <w:tcBorders>
              <w:top w:val="single" w:sz="4" w:space="0" w:color="000000"/>
              <w:left w:val="single" w:sz="4" w:space="0" w:color="000000"/>
              <w:bottom w:val="single" w:sz="4" w:space="0" w:color="000000"/>
              <w:right w:val="single" w:sz="4" w:space="0" w:color="000000"/>
            </w:tcBorders>
          </w:tcPr>
          <w:p w14:paraId="3B0DE0CD"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16,7</w:t>
            </w:r>
          </w:p>
        </w:tc>
        <w:tc>
          <w:tcPr>
            <w:tcW w:w="992" w:type="dxa"/>
            <w:tcBorders>
              <w:top w:val="single" w:sz="4" w:space="0" w:color="000000"/>
              <w:left w:val="single" w:sz="4" w:space="0" w:color="000000"/>
              <w:bottom w:val="single" w:sz="4" w:space="0" w:color="000000"/>
              <w:right w:val="single" w:sz="4" w:space="0" w:color="000000"/>
            </w:tcBorders>
          </w:tcPr>
          <w:p w14:paraId="1E75DB03"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14:paraId="2A5FC0F5"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5,9</w:t>
            </w:r>
          </w:p>
        </w:tc>
        <w:tc>
          <w:tcPr>
            <w:tcW w:w="1276" w:type="dxa"/>
            <w:tcBorders>
              <w:top w:val="single" w:sz="4" w:space="0" w:color="000000"/>
              <w:left w:val="single" w:sz="4" w:space="0" w:color="000000"/>
              <w:bottom w:val="single" w:sz="4" w:space="0" w:color="000000"/>
              <w:right w:val="single" w:sz="4" w:space="0" w:color="000000"/>
            </w:tcBorders>
          </w:tcPr>
          <w:p w14:paraId="367A39B1"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0A04081B"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28,6</w:t>
            </w:r>
          </w:p>
        </w:tc>
      </w:tr>
      <w:tr w:rsidR="00F704CB" w:rsidRPr="003476DB" w14:paraId="6E6D5DA0" w14:textId="77777777" w:rsidTr="003D2CE8">
        <w:tc>
          <w:tcPr>
            <w:tcW w:w="1668" w:type="dxa"/>
            <w:tcBorders>
              <w:top w:val="single" w:sz="4" w:space="0" w:color="000000"/>
              <w:left w:val="single" w:sz="4" w:space="0" w:color="000000"/>
              <w:bottom w:val="single" w:sz="4" w:space="0" w:color="000000"/>
              <w:right w:val="single" w:sz="4" w:space="0" w:color="000000"/>
            </w:tcBorders>
            <w:hideMark/>
          </w:tcPr>
          <w:p w14:paraId="3CA4C12A"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Биология/6 чел.</w:t>
            </w:r>
          </w:p>
        </w:tc>
        <w:tc>
          <w:tcPr>
            <w:tcW w:w="850" w:type="dxa"/>
            <w:tcBorders>
              <w:top w:val="single" w:sz="4" w:space="0" w:color="000000"/>
              <w:left w:val="single" w:sz="4" w:space="0" w:color="000000"/>
              <w:bottom w:val="single" w:sz="4" w:space="0" w:color="000000"/>
              <w:right w:val="single" w:sz="4" w:space="0" w:color="000000"/>
            </w:tcBorders>
            <w:hideMark/>
          </w:tcPr>
          <w:p w14:paraId="17934206"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79</w:t>
            </w:r>
          </w:p>
        </w:tc>
        <w:tc>
          <w:tcPr>
            <w:tcW w:w="1134" w:type="dxa"/>
            <w:tcBorders>
              <w:top w:val="single" w:sz="4" w:space="0" w:color="000000"/>
              <w:left w:val="single" w:sz="4" w:space="0" w:color="000000"/>
              <w:bottom w:val="single" w:sz="4" w:space="0" w:color="000000"/>
              <w:right w:val="single" w:sz="4" w:space="0" w:color="000000"/>
            </w:tcBorders>
          </w:tcPr>
          <w:p w14:paraId="0758AAE3"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021" w:type="dxa"/>
            <w:tcBorders>
              <w:top w:val="single" w:sz="4" w:space="0" w:color="000000"/>
              <w:left w:val="single" w:sz="4" w:space="0" w:color="000000"/>
              <w:bottom w:val="single" w:sz="4" w:space="0" w:color="000000"/>
              <w:right w:val="single" w:sz="4" w:space="0" w:color="000000"/>
            </w:tcBorders>
          </w:tcPr>
          <w:p w14:paraId="6FA07D9C"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14:paraId="7AFFBDE2"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14:paraId="40247CD0"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12,5</w:t>
            </w:r>
          </w:p>
        </w:tc>
        <w:tc>
          <w:tcPr>
            <w:tcW w:w="1276" w:type="dxa"/>
            <w:tcBorders>
              <w:top w:val="single" w:sz="4" w:space="0" w:color="000000"/>
              <w:left w:val="single" w:sz="4" w:space="0" w:color="000000"/>
              <w:bottom w:val="single" w:sz="4" w:space="0" w:color="000000"/>
              <w:right w:val="single" w:sz="4" w:space="0" w:color="000000"/>
            </w:tcBorders>
          </w:tcPr>
          <w:p w14:paraId="52D51F30"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551A564B"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r>
      <w:tr w:rsidR="00F704CB" w:rsidRPr="003476DB" w14:paraId="470078DD" w14:textId="77777777" w:rsidTr="003D2CE8">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14:paraId="74ADAFEB"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Информатика и ИКТ/8 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42C0AF"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E6CC39"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76356798"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D41798"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9A1947"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C8AAC3"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4BB8E1"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r>
      <w:tr w:rsidR="00F704CB" w:rsidRPr="003476DB" w14:paraId="2E715BF1" w14:textId="77777777" w:rsidTr="003D2CE8">
        <w:tc>
          <w:tcPr>
            <w:tcW w:w="1668" w:type="dxa"/>
            <w:tcBorders>
              <w:top w:val="single" w:sz="4" w:space="0" w:color="000000"/>
              <w:left w:val="single" w:sz="4" w:space="0" w:color="000000"/>
              <w:bottom w:val="single" w:sz="4" w:space="0" w:color="000000"/>
              <w:right w:val="single" w:sz="4" w:space="0" w:color="000000"/>
            </w:tcBorders>
            <w:hideMark/>
          </w:tcPr>
          <w:p w14:paraId="78298A20"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Химия/4 чел.</w:t>
            </w:r>
          </w:p>
        </w:tc>
        <w:tc>
          <w:tcPr>
            <w:tcW w:w="850" w:type="dxa"/>
            <w:tcBorders>
              <w:top w:val="single" w:sz="4" w:space="0" w:color="000000"/>
              <w:left w:val="single" w:sz="4" w:space="0" w:color="000000"/>
              <w:bottom w:val="single" w:sz="4" w:space="0" w:color="000000"/>
              <w:right w:val="single" w:sz="4" w:space="0" w:color="000000"/>
            </w:tcBorders>
            <w:hideMark/>
          </w:tcPr>
          <w:p w14:paraId="6CA4F7A4"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80</w:t>
            </w:r>
          </w:p>
        </w:tc>
        <w:tc>
          <w:tcPr>
            <w:tcW w:w="1134" w:type="dxa"/>
            <w:tcBorders>
              <w:top w:val="single" w:sz="4" w:space="0" w:color="000000"/>
              <w:left w:val="single" w:sz="4" w:space="0" w:color="000000"/>
              <w:bottom w:val="single" w:sz="4" w:space="0" w:color="000000"/>
              <w:right w:val="single" w:sz="4" w:space="0" w:color="000000"/>
            </w:tcBorders>
          </w:tcPr>
          <w:p w14:paraId="0FBD3EE6"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021" w:type="dxa"/>
            <w:tcBorders>
              <w:top w:val="single" w:sz="4" w:space="0" w:color="000000"/>
              <w:left w:val="single" w:sz="4" w:space="0" w:color="000000"/>
              <w:bottom w:val="single" w:sz="4" w:space="0" w:color="000000"/>
              <w:right w:val="single" w:sz="4" w:space="0" w:color="000000"/>
            </w:tcBorders>
          </w:tcPr>
          <w:p w14:paraId="6A22BBD1"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14:paraId="518C3EF4"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14:paraId="0C58046A"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27AE0DF5"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5B5A335D"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r>
      <w:tr w:rsidR="00F704CB" w:rsidRPr="003476DB" w14:paraId="5C239ECA" w14:textId="77777777" w:rsidTr="003D2CE8">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14:paraId="4DE0E845"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Английский язык/2 </w:t>
            </w:r>
            <w:proofErr w:type="gramStart"/>
            <w:r w:rsidRPr="003476DB">
              <w:rPr>
                <w:rFonts w:ascii="Times New Roman" w:eastAsiaTheme="minorEastAsia" w:hAnsi="Times New Roman" w:cs="Times New Roman"/>
                <w:sz w:val="24"/>
                <w:szCs w:val="24"/>
              </w:rPr>
              <w:t>чел</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14:paraId="483B6FFD"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80</w:t>
            </w:r>
          </w:p>
        </w:tc>
        <w:tc>
          <w:tcPr>
            <w:tcW w:w="1134" w:type="dxa"/>
            <w:tcBorders>
              <w:top w:val="single" w:sz="4" w:space="0" w:color="000000"/>
              <w:left w:val="single" w:sz="4" w:space="0" w:color="000000"/>
              <w:bottom w:val="single" w:sz="4" w:space="0" w:color="000000"/>
              <w:right w:val="single" w:sz="4" w:space="0" w:color="000000"/>
            </w:tcBorders>
          </w:tcPr>
          <w:p w14:paraId="2B441D58"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2</w:t>
            </w:r>
          </w:p>
        </w:tc>
        <w:tc>
          <w:tcPr>
            <w:tcW w:w="1021" w:type="dxa"/>
            <w:tcBorders>
              <w:top w:val="single" w:sz="4" w:space="0" w:color="000000"/>
              <w:left w:val="single" w:sz="4" w:space="0" w:color="000000"/>
              <w:bottom w:val="single" w:sz="4" w:space="0" w:color="000000"/>
              <w:right w:val="single" w:sz="4" w:space="0" w:color="000000"/>
            </w:tcBorders>
          </w:tcPr>
          <w:p w14:paraId="6F268A0A"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33,3</w:t>
            </w:r>
          </w:p>
        </w:tc>
        <w:tc>
          <w:tcPr>
            <w:tcW w:w="992" w:type="dxa"/>
            <w:tcBorders>
              <w:top w:val="single" w:sz="4" w:space="0" w:color="000000"/>
              <w:left w:val="single" w:sz="4" w:space="0" w:color="000000"/>
              <w:bottom w:val="single" w:sz="4" w:space="0" w:color="000000"/>
              <w:right w:val="single" w:sz="4" w:space="0" w:color="000000"/>
            </w:tcBorders>
          </w:tcPr>
          <w:p w14:paraId="348A9001"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14:paraId="42C33F45"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75F09CA"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74076E69"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r>
      <w:tr w:rsidR="00F704CB" w:rsidRPr="003476DB" w14:paraId="1933696E" w14:textId="77777777" w:rsidTr="003D2CE8">
        <w:tc>
          <w:tcPr>
            <w:tcW w:w="1668" w:type="dxa"/>
            <w:tcBorders>
              <w:top w:val="single" w:sz="4" w:space="0" w:color="000000"/>
              <w:left w:val="single" w:sz="4" w:space="0" w:color="000000"/>
              <w:bottom w:val="single" w:sz="4" w:space="0" w:color="000000"/>
              <w:right w:val="single" w:sz="4" w:space="0" w:color="000000"/>
            </w:tcBorders>
            <w:hideMark/>
          </w:tcPr>
          <w:p w14:paraId="5D8F93E8"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Обществознание/22 чел.</w:t>
            </w:r>
          </w:p>
        </w:tc>
        <w:tc>
          <w:tcPr>
            <w:tcW w:w="850" w:type="dxa"/>
            <w:tcBorders>
              <w:top w:val="single" w:sz="4" w:space="0" w:color="000000"/>
              <w:left w:val="single" w:sz="4" w:space="0" w:color="000000"/>
              <w:bottom w:val="single" w:sz="4" w:space="0" w:color="000000"/>
              <w:right w:val="single" w:sz="4" w:space="0" w:color="000000"/>
            </w:tcBorders>
            <w:hideMark/>
          </w:tcPr>
          <w:p w14:paraId="682A1407"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tcPr>
          <w:p w14:paraId="314F4E33"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6</w:t>
            </w:r>
          </w:p>
        </w:tc>
        <w:tc>
          <w:tcPr>
            <w:tcW w:w="1021" w:type="dxa"/>
            <w:tcBorders>
              <w:top w:val="single" w:sz="4" w:space="0" w:color="000000"/>
              <w:left w:val="single" w:sz="4" w:space="0" w:color="000000"/>
              <w:bottom w:val="single" w:sz="4" w:space="0" w:color="000000"/>
              <w:right w:val="single" w:sz="4" w:space="0" w:color="000000"/>
            </w:tcBorders>
          </w:tcPr>
          <w:p w14:paraId="4A77C575"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6FDEE58E"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14:paraId="55196070"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11,8</w:t>
            </w:r>
          </w:p>
        </w:tc>
        <w:tc>
          <w:tcPr>
            <w:tcW w:w="1276" w:type="dxa"/>
            <w:tcBorders>
              <w:top w:val="single" w:sz="4" w:space="0" w:color="000000"/>
              <w:left w:val="single" w:sz="4" w:space="0" w:color="000000"/>
              <w:bottom w:val="single" w:sz="4" w:space="0" w:color="000000"/>
              <w:right w:val="single" w:sz="4" w:space="0" w:color="000000"/>
            </w:tcBorders>
          </w:tcPr>
          <w:p w14:paraId="4995793C"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14:paraId="0658D6C1"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36,4</w:t>
            </w:r>
          </w:p>
        </w:tc>
      </w:tr>
      <w:tr w:rsidR="00F704CB" w:rsidRPr="003476DB" w14:paraId="7329E285" w14:textId="77777777" w:rsidTr="003D2CE8">
        <w:tc>
          <w:tcPr>
            <w:tcW w:w="1668" w:type="dxa"/>
            <w:tcBorders>
              <w:top w:val="single" w:sz="4" w:space="0" w:color="000000"/>
              <w:left w:val="single" w:sz="4" w:space="0" w:color="000000"/>
              <w:bottom w:val="single" w:sz="4" w:space="0" w:color="000000"/>
              <w:right w:val="single" w:sz="4" w:space="0" w:color="000000"/>
            </w:tcBorders>
            <w:hideMark/>
          </w:tcPr>
          <w:p w14:paraId="64606718"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Физика/5 чел.</w:t>
            </w:r>
          </w:p>
        </w:tc>
        <w:tc>
          <w:tcPr>
            <w:tcW w:w="850" w:type="dxa"/>
            <w:tcBorders>
              <w:top w:val="single" w:sz="4" w:space="0" w:color="000000"/>
              <w:left w:val="single" w:sz="4" w:space="0" w:color="000000"/>
              <w:bottom w:val="single" w:sz="4" w:space="0" w:color="000000"/>
              <w:right w:val="single" w:sz="4" w:space="0" w:color="000000"/>
            </w:tcBorders>
            <w:hideMark/>
          </w:tcPr>
          <w:p w14:paraId="615FDE28"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62</w:t>
            </w:r>
          </w:p>
        </w:tc>
        <w:tc>
          <w:tcPr>
            <w:tcW w:w="1134" w:type="dxa"/>
            <w:tcBorders>
              <w:top w:val="single" w:sz="4" w:space="0" w:color="000000"/>
              <w:left w:val="single" w:sz="4" w:space="0" w:color="000000"/>
              <w:bottom w:val="single" w:sz="4" w:space="0" w:color="000000"/>
              <w:right w:val="single" w:sz="4" w:space="0" w:color="000000"/>
            </w:tcBorders>
          </w:tcPr>
          <w:p w14:paraId="35DA8796"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021" w:type="dxa"/>
            <w:tcBorders>
              <w:top w:val="single" w:sz="4" w:space="0" w:color="000000"/>
              <w:left w:val="single" w:sz="4" w:space="0" w:color="000000"/>
              <w:bottom w:val="single" w:sz="4" w:space="0" w:color="000000"/>
              <w:right w:val="single" w:sz="4" w:space="0" w:color="000000"/>
            </w:tcBorders>
          </w:tcPr>
          <w:p w14:paraId="1B906447"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14:paraId="0D63C905"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14:paraId="48237465"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13352DA5"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7A24DC71"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r>
      <w:tr w:rsidR="00F704CB" w:rsidRPr="003476DB" w14:paraId="7AA02286" w14:textId="77777777" w:rsidTr="003D2CE8">
        <w:trPr>
          <w:trHeight w:val="402"/>
        </w:trPr>
        <w:tc>
          <w:tcPr>
            <w:tcW w:w="1668" w:type="dxa"/>
            <w:tcBorders>
              <w:top w:val="single" w:sz="4" w:space="0" w:color="000000"/>
              <w:left w:val="single" w:sz="4" w:space="0" w:color="000000"/>
              <w:bottom w:val="single" w:sz="4" w:space="0" w:color="000000"/>
              <w:right w:val="single" w:sz="4" w:space="0" w:color="000000"/>
            </w:tcBorders>
            <w:hideMark/>
          </w:tcPr>
          <w:p w14:paraId="28E3F1BE"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География/1 чел.</w:t>
            </w:r>
          </w:p>
        </w:tc>
        <w:tc>
          <w:tcPr>
            <w:tcW w:w="850" w:type="dxa"/>
            <w:tcBorders>
              <w:top w:val="single" w:sz="4" w:space="0" w:color="000000"/>
              <w:left w:val="single" w:sz="4" w:space="0" w:color="000000"/>
              <w:bottom w:val="single" w:sz="4" w:space="0" w:color="000000"/>
              <w:right w:val="single" w:sz="4" w:space="0" w:color="000000"/>
            </w:tcBorders>
            <w:hideMark/>
          </w:tcPr>
          <w:p w14:paraId="4BBDCF61"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69</w:t>
            </w:r>
          </w:p>
        </w:tc>
        <w:tc>
          <w:tcPr>
            <w:tcW w:w="1134" w:type="dxa"/>
            <w:tcBorders>
              <w:top w:val="single" w:sz="4" w:space="0" w:color="000000"/>
              <w:left w:val="single" w:sz="4" w:space="0" w:color="000000"/>
              <w:bottom w:val="single" w:sz="4" w:space="0" w:color="000000"/>
              <w:right w:val="single" w:sz="4" w:space="0" w:color="000000"/>
            </w:tcBorders>
          </w:tcPr>
          <w:p w14:paraId="4BC98F69"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021" w:type="dxa"/>
            <w:tcBorders>
              <w:top w:val="single" w:sz="4" w:space="0" w:color="000000"/>
              <w:left w:val="single" w:sz="4" w:space="0" w:color="000000"/>
              <w:bottom w:val="single" w:sz="4" w:space="0" w:color="000000"/>
              <w:right w:val="single" w:sz="4" w:space="0" w:color="000000"/>
            </w:tcBorders>
          </w:tcPr>
          <w:p w14:paraId="0E8F7A73"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14:paraId="3159564F"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14:paraId="4B50E7F2"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79DF012F"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7B3D52D8"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r>
      <w:tr w:rsidR="00F704CB" w:rsidRPr="003476DB" w14:paraId="14F6248E" w14:textId="77777777" w:rsidTr="003D2CE8">
        <w:tc>
          <w:tcPr>
            <w:tcW w:w="1668" w:type="dxa"/>
            <w:tcBorders>
              <w:top w:val="single" w:sz="4" w:space="0" w:color="000000"/>
              <w:left w:val="single" w:sz="4" w:space="0" w:color="000000"/>
              <w:bottom w:val="single" w:sz="4" w:space="0" w:color="000000"/>
              <w:right w:val="single" w:sz="4" w:space="0" w:color="000000"/>
            </w:tcBorders>
            <w:hideMark/>
          </w:tcPr>
          <w:p w14:paraId="6C596AD5" w14:textId="77777777" w:rsidR="00F704CB" w:rsidRPr="003476DB" w:rsidRDefault="00F704CB" w:rsidP="003D2CE8">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Литература/3чел.</w:t>
            </w:r>
          </w:p>
        </w:tc>
        <w:tc>
          <w:tcPr>
            <w:tcW w:w="850" w:type="dxa"/>
            <w:tcBorders>
              <w:top w:val="single" w:sz="4" w:space="0" w:color="000000"/>
              <w:left w:val="single" w:sz="4" w:space="0" w:color="000000"/>
              <w:bottom w:val="single" w:sz="4" w:space="0" w:color="000000"/>
              <w:right w:val="single" w:sz="4" w:space="0" w:color="000000"/>
            </w:tcBorders>
            <w:hideMark/>
          </w:tcPr>
          <w:p w14:paraId="3D646CD5" w14:textId="77777777" w:rsidR="00F704CB" w:rsidRPr="003476DB" w:rsidRDefault="00F704CB" w:rsidP="003D2CE8">
            <w:pPr>
              <w:jc w:val="center"/>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73</w:t>
            </w:r>
          </w:p>
        </w:tc>
        <w:tc>
          <w:tcPr>
            <w:tcW w:w="1134" w:type="dxa"/>
            <w:tcBorders>
              <w:top w:val="single" w:sz="4" w:space="0" w:color="000000"/>
              <w:left w:val="single" w:sz="4" w:space="0" w:color="000000"/>
              <w:bottom w:val="single" w:sz="4" w:space="0" w:color="000000"/>
              <w:right w:val="single" w:sz="4" w:space="0" w:color="000000"/>
            </w:tcBorders>
          </w:tcPr>
          <w:p w14:paraId="50B0002B"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2</w:t>
            </w:r>
          </w:p>
        </w:tc>
        <w:tc>
          <w:tcPr>
            <w:tcW w:w="1021" w:type="dxa"/>
            <w:tcBorders>
              <w:top w:val="single" w:sz="4" w:space="0" w:color="000000"/>
              <w:left w:val="single" w:sz="4" w:space="0" w:color="000000"/>
              <w:bottom w:val="single" w:sz="4" w:space="0" w:color="000000"/>
              <w:right w:val="single" w:sz="4" w:space="0" w:color="000000"/>
            </w:tcBorders>
          </w:tcPr>
          <w:p w14:paraId="0B0354D4"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40</w:t>
            </w:r>
          </w:p>
        </w:tc>
        <w:tc>
          <w:tcPr>
            <w:tcW w:w="992" w:type="dxa"/>
            <w:tcBorders>
              <w:top w:val="single" w:sz="4" w:space="0" w:color="000000"/>
              <w:left w:val="single" w:sz="4" w:space="0" w:color="000000"/>
              <w:bottom w:val="single" w:sz="4" w:space="0" w:color="000000"/>
              <w:right w:val="single" w:sz="4" w:space="0" w:color="000000"/>
            </w:tcBorders>
          </w:tcPr>
          <w:p w14:paraId="19DA0F60"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14:paraId="5D8C9EDB"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33,3</w:t>
            </w:r>
          </w:p>
        </w:tc>
        <w:tc>
          <w:tcPr>
            <w:tcW w:w="1276" w:type="dxa"/>
            <w:tcBorders>
              <w:top w:val="single" w:sz="4" w:space="0" w:color="000000"/>
              <w:left w:val="single" w:sz="4" w:space="0" w:color="000000"/>
              <w:bottom w:val="single" w:sz="4" w:space="0" w:color="000000"/>
              <w:right w:val="single" w:sz="4" w:space="0" w:color="000000"/>
            </w:tcBorders>
          </w:tcPr>
          <w:p w14:paraId="76B70E3F"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67AA8D28" w14:textId="77777777" w:rsidR="00F704CB" w:rsidRPr="003476DB" w:rsidRDefault="00F704CB" w:rsidP="003D2CE8">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0</w:t>
            </w:r>
          </w:p>
        </w:tc>
      </w:tr>
    </w:tbl>
    <w:p w14:paraId="41E51A14" w14:textId="77777777" w:rsidR="00F704CB" w:rsidRPr="003476DB" w:rsidRDefault="00F704CB" w:rsidP="00F704CB">
      <w:pPr>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    </w:t>
      </w:r>
    </w:p>
    <w:p w14:paraId="0D26377A" w14:textId="77777777" w:rsidR="00F704CB" w:rsidRPr="003476DB" w:rsidRDefault="00F704CB" w:rsidP="00757325">
      <w:pPr>
        <w:spacing w:after="0" w:line="240" w:lineRule="auto"/>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    Высокие результаты (ТБ2) в 2023 году показали 25 выпускников (25,5 %) из 6 школ по 6 предметам. Для сравнения в 2022 году - 32 выпускника (35,2 %) из 9 школ района. </w:t>
      </w:r>
    </w:p>
    <w:p w14:paraId="0E2AFE5E" w14:textId="77777777" w:rsidR="00F704CB" w:rsidRPr="003476DB" w:rsidRDefault="00F704CB" w:rsidP="00757325">
      <w:pPr>
        <w:spacing w:after="0" w:line="240" w:lineRule="auto"/>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    В 2023 году сократилось количество образовательных организаций, в которых выпускники набрали высокие результаты.    </w:t>
      </w:r>
    </w:p>
    <w:p w14:paraId="226D14B9" w14:textId="77777777" w:rsidR="00F704CB" w:rsidRPr="003476DB" w:rsidRDefault="00F704CB" w:rsidP="00757325">
      <w:pPr>
        <w:spacing w:after="0" w:line="240" w:lineRule="auto"/>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    Самая высокая доля участников ЕГЭ, сдавших хотя бы один экзамен с высоким результатом </w:t>
      </w:r>
      <w:proofErr w:type="gramStart"/>
      <w:r w:rsidRPr="003476DB">
        <w:rPr>
          <w:rFonts w:ascii="Times New Roman" w:eastAsiaTheme="minorEastAsia" w:hAnsi="Times New Roman" w:cs="Times New Roman"/>
          <w:sz w:val="24"/>
          <w:szCs w:val="24"/>
        </w:rPr>
        <w:t>в МБОУ</w:t>
      </w:r>
      <w:proofErr w:type="gramEnd"/>
      <w:r w:rsidRPr="003476DB">
        <w:rPr>
          <w:rFonts w:ascii="Times New Roman" w:eastAsiaTheme="minorEastAsia" w:hAnsi="Times New Roman" w:cs="Times New Roman"/>
          <w:sz w:val="24"/>
          <w:szCs w:val="24"/>
        </w:rPr>
        <w:t xml:space="preserve"> Щегловская СШ (директор Хохлова С.А.) </w:t>
      </w:r>
    </w:p>
    <w:p w14:paraId="4DC0B601" w14:textId="77777777" w:rsidR="00F704CB" w:rsidRPr="003476DB" w:rsidRDefault="00F704CB" w:rsidP="00F704CB">
      <w:pPr>
        <w:jc w:val="both"/>
        <w:rPr>
          <w:rFonts w:ascii="Times New Roman" w:eastAsiaTheme="minorEastAsia" w:hAnsi="Times New Roman" w:cs="Times New Roman"/>
          <w:sz w:val="24"/>
          <w:szCs w:val="24"/>
        </w:rPr>
      </w:pPr>
    </w:p>
    <w:tbl>
      <w:tblPr>
        <w:tblStyle w:val="33"/>
        <w:tblW w:w="9356" w:type="dxa"/>
        <w:tblInd w:w="-5" w:type="dxa"/>
        <w:tblLayout w:type="fixed"/>
        <w:tblLook w:val="04A0" w:firstRow="1" w:lastRow="0" w:firstColumn="1" w:lastColumn="0" w:noHBand="0" w:noVBand="1"/>
      </w:tblPr>
      <w:tblGrid>
        <w:gridCol w:w="1985"/>
        <w:gridCol w:w="2410"/>
        <w:gridCol w:w="1134"/>
        <w:gridCol w:w="1275"/>
        <w:gridCol w:w="1276"/>
        <w:gridCol w:w="1276"/>
      </w:tblGrid>
      <w:tr w:rsidR="00F704CB" w:rsidRPr="003476DB" w14:paraId="6469F294" w14:textId="77777777" w:rsidTr="003D2CE8">
        <w:trPr>
          <w:cantSplit/>
          <w:trHeight w:val="1974"/>
        </w:trPr>
        <w:tc>
          <w:tcPr>
            <w:tcW w:w="1985" w:type="dxa"/>
          </w:tcPr>
          <w:p w14:paraId="75131210" w14:textId="77777777" w:rsidR="00F704CB" w:rsidRPr="003476DB" w:rsidRDefault="00F704CB" w:rsidP="003D2CE8">
            <w:pPr>
              <w:rPr>
                <w:rFonts w:ascii="Times New Roman" w:hAnsi="Times New Roman" w:cs="Times New Roman"/>
                <w:sz w:val="24"/>
                <w:szCs w:val="24"/>
              </w:rPr>
            </w:pPr>
            <w:proofErr w:type="spellStart"/>
            <w:r w:rsidRPr="003476DB">
              <w:rPr>
                <w:rFonts w:ascii="Times New Roman" w:hAnsi="Times New Roman" w:cs="Times New Roman"/>
                <w:sz w:val="24"/>
                <w:szCs w:val="24"/>
              </w:rPr>
              <w:t>ОУ.Кол</w:t>
            </w:r>
            <w:proofErr w:type="spellEnd"/>
            <w:r w:rsidRPr="003476DB">
              <w:rPr>
                <w:rFonts w:ascii="Times New Roman" w:hAnsi="Times New Roman" w:cs="Times New Roman"/>
                <w:sz w:val="24"/>
                <w:szCs w:val="24"/>
              </w:rPr>
              <w:t>-во выпускников, сдающих ЕГЭ</w:t>
            </w:r>
          </w:p>
        </w:tc>
        <w:tc>
          <w:tcPr>
            <w:tcW w:w="2410" w:type="dxa"/>
          </w:tcPr>
          <w:p w14:paraId="77A8D783" w14:textId="77777777" w:rsidR="00F704CB" w:rsidRPr="003476DB" w:rsidRDefault="00F704CB" w:rsidP="003D2CE8">
            <w:pPr>
              <w:rPr>
                <w:rFonts w:ascii="Times New Roman" w:hAnsi="Times New Roman" w:cs="Times New Roman"/>
                <w:sz w:val="24"/>
                <w:szCs w:val="24"/>
              </w:rPr>
            </w:pPr>
            <w:proofErr w:type="gramStart"/>
            <w:r w:rsidRPr="003476DB">
              <w:rPr>
                <w:rFonts w:ascii="Times New Roman" w:hAnsi="Times New Roman" w:cs="Times New Roman"/>
                <w:sz w:val="24"/>
                <w:szCs w:val="24"/>
              </w:rPr>
              <w:t>ФИ  выпускника</w:t>
            </w:r>
            <w:proofErr w:type="gramEnd"/>
            <w:r w:rsidRPr="003476DB">
              <w:rPr>
                <w:rFonts w:ascii="Times New Roman" w:hAnsi="Times New Roman" w:cs="Times New Roman"/>
                <w:sz w:val="24"/>
                <w:szCs w:val="24"/>
              </w:rPr>
              <w:t>, набравшего значение ТБ2</w:t>
            </w:r>
          </w:p>
        </w:tc>
        <w:tc>
          <w:tcPr>
            <w:tcW w:w="1134" w:type="dxa"/>
            <w:textDirection w:val="btLr"/>
          </w:tcPr>
          <w:p w14:paraId="2360A56B" w14:textId="77777777" w:rsidR="00F704CB" w:rsidRPr="003476DB" w:rsidRDefault="00F704CB" w:rsidP="003D2CE8">
            <w:pPr>
              <w:spacing w:before="100" w:beforeAutospacing="1" w:after="100" w:afterAutospacing="1"/>
              <w:ind w:right="113"/>
              <w:rPr>
                <w:rFonts w:ascii="Times New Roman" w:hAnsi="Times New Roman" w:cs="Times New Roman"/>
                <w:sz w:val="24"/>
                <w:szCs w:val="24"/>
              </w:rPr>
            </w:pPr>
            <w:r w:rsidRPr="003476DB">
              <w:rPr>
                <w:rFonts w:ascii="Times New Roman" w:hAnsi="Times New Roman" w:cs="Times New Roman"/>
                <w:sz w:val="24"/>
                <w:szCs w:val="24"/>
              </w:rPr>
              <w:t>Значение ТБ 2 по русскому языку</w:t>
            </w:r>
          </w:p>
        </w:tc>
        <w:tc>
          <w:tcPr>
            <w:tcW w:w="1275" w:type="dxa"/>
            <w:textDirection w:val="btLr"/>
          </w:tcPr>
          <w:p w14:paraId="4DB6B1D8" w14:textId="77777777" w:rsidR="00F704CB" w:rsidRPr="003476DB" w:rsidRDefault="00F704CB" w:rsidP="003D2CE8">
            <w:pPr>
              <w:spacing w:before="100" w:beforeAutospacing="1" w:after="100" w:afterAutospacing="1"/>
              <w:ind w:right="113"/>
              <w:rPr>
                <w:rFonts w:ascii="Times New Roman" w:hAnsi="Times New Roman" w:cs="Times New Roman"/>
                <w:sz w:val="24"/>
                <w:szCs w:val="24"/>
              </w:rPr>
            </w:pPr>
            <w:r w:rsidRPr="003476DB">
              <w:rPr>
                <w:rFonts w:ascii="Times New Roman" w:hAnsi="Times New Roman" w:cs="Times New Roman"/>
                <w:sz w:val="24"/>
                <w:szCs w:val="24"/>
              </w:rPr>
              <w:t>Значение ТБ2 по математике проф. уровня</w:t>
            </w:r>
          </w:p>
        </w:tc>
        <w:tc>
          <w:tcPr>
            <w:tcW w:w="1276" w:type="dxa"/>
            <w:textDirection w:val="btLr"/>
          </w:tcPr>
          <w:p w14:paraId="74D1793E" w14:textId="77777777" w:rsidR="00F704CB" w:rsidRPr="003476DB" w:rsidRDefault="00F704CB" w:rsidP="003D2CE8">
            <w:pPr>
              <w:spacing w:before="100" w:beforeAutospacing="1" w:after="100" w:afterAutospacing="1"/>
              <w:ind w:right="113"/>
              <w:rPr>
                <w:rFonts w:ascii="Times New Roman" w:hAnsi="Times New Roman" w:cs="Times New Roman"/>
                <w:sz w:val="24"/>
                <w:szCs w:val="24"/>
              </w:rPr>
            </w:pPr>
            <w:r w:rsidRPr="003476DB">
              <w:rPr>
                <w:rFonts w:ascii="Times New Roman" w:hAnsi="Times New Roman" w:cs="Times New Roman"/>
                <w:sz w:val="24"/>
                <w:szCs w:val="24"/>
              </w:rPr>
              <w:t>Значение ТБ2 по истории</w:t>
            </w:r>
          </w:p>
        </w:tc>
        <w:tc>
          <w:tcPr>
            <w:tcW w:w="1276" w:type="dxa"/>
            <w:textDirection w:val="btLr"/>
          </w:tcPr>
          <w:p w14:paraId="23252E32" w14:textId="77777777" w:rsidR="00F704CB" w:rsidRPr="003476DB" w:rsidRDefault="00F704CB" w:rsidP="003D2CE8">
            <w:pPr>
              <w:spacing w:before="100" w:beforeAutospacing="1" w:after="100" w:afterAutospacing="1"/>
              <w:ind w:right="113"/>
              <w:rPr>
                <w:rFonts w:ascii="Times New Roman" w:hAnsi="Times New Roman" w:cs="Times New Roman"/>
                <w:sz w:val="24"/>
                <w:szCs w:val="24"/>
              </w:rPr>
            </w:pPr>
            <w:r w:rsidRPr="003476DB">
              <w:rPr>
                <w:rFonts w:ascii="Times New Roman" w:hAnsi="Times New Roman" w:cs="Times New Roman"/>
                <w:sz w:val="24"/>
                <w:szCs w:val="24"/>
              </w:rPr>
              <w:t>Значение ТБ 2 по обществознанию</w:t>
            </w:r>
          </w:p>
        </w:tc>
      </w:tr>
      <w:tr w:rsidR="00F704CB" w:rsidRPr="003476DB" w14:paraId="2A0C68B5" w14:textId="77777777" w:rsidTr="003D2CE8">
        <w:tc>
          <w:tcPr>
            <w:tcW w:w="1985" w:type="dxa"/>
          </w:tcPr>
          <w:p w14:paraId="4F8BFD5E"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МБОУ Щегловская СШ/1</w:t>
            </w:r>
          </w:p>
        </w:tc>
        <w:tc>
          <w:tcPr>
            <w:tcW w:w="2410" w:type="dxa"/>
          </w:tcPr>
          <w:p w14:paraId="4883E4AD"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Афанасьев Артём</w:t>
            </w:r>
          </w:p>
        </w:tc>
        <w:tc>
          <w:tcPr>
            <w:tcW w:w="1134" w:type="dxa"/>
          </w:tcPr>
          <w:p w14:paraId="06E89F69" w14:textId="77777777" w:rsidR="00F704CB" w:rsidRPr="003476DB" w:rsidRDefault="00F704CB" w:rsidP="003D2CE8">
            <w:pPr>
              <w:jc w:val="center"/>
              <w:rPr>
                <w:rFonts w:ascii="Times New Roman" w:hAnsi="Times New Roman" w:cs="Times New Roman"/>
                <w:sz w:val="24"/>
                <w:szCs w:val="24"/>
              </w:rPr>
            </w:pPr>
          </w:p>
        </w:tc>
        <w:tc>
          <w:tcPr>
            <w:tcW w:w="1275" w:type="dxa"/>
          </w:tcPr>
          <w:p w14:paraId="25383B77" w14:textId="77777777" w:rsidR="00F704CB" w:rsidRPr="003476DB" w:rsidRDefault="00F704CB" w:rsidP="003D2CE8">
            <w:pPr>
              <w:jc w:val="center"/>
              <w:rPr>
                <w:rFonts w:ascii="Times New Roman" w:hAnsi="Times New Roman" w:cs="Times New Roman"/>
                <w:sz w:val="24"/>
                <w:szCs w:val="24"/>
              </w:rPr>
            </w:pPr>
          </w:p>
        </w:tc>
        <w:tc>
          <w:tcPr>
            <w:tcW w:w="1276" w:type="dxa"/>
          </w:tcPr>
          <w:p w14:paraId="794E002C"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93</w:t>
            </w:r>
          </w:p>
        </w:tc>
        <w:tc>
          <w:tcPr>
            <w:tcW w:w="1276" w:type="dxa"/>
          </w:tcPr>
          <w:p w14:paraId="40697DD0"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83</w:t>
            </w:r>
          </w:p>
        </w:tc>
      </w:tr>
      <w:tr w:rsidR="00F704CB" w:rsidRPr="003476DB" w14:paraId="0CDFAEB4" w14:textId="77777777" w:rsidTr="003D2CE8">
        <w:tc>
          <w:tcPr>
            <w:tcW w:w="1985" w:type="dxa"/>
            <w:vMerge w:val="restart"/>
          </w:tcPr>
          <w:p w14:paraId="3919C0EB"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МБОУ ЧСШ № 1 /31</w:t>
            </w:r>
          </w:p>
        </w:tc>
        <w:tc>
          <w:tcPr>
            <w:tcW w:w="2410" w:type="dxa"/>
          </w:tcPr>
          <w:p w14:paraId="2C0AD70E"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Савельев Антон</w:t>
            </w:r>
          </w:p>
        </w:tc>
        <w:tc>
          <w:tcPr>
            <w:tcW w:w="1134" w:type="dxa"/>
          </w:tcPr>
          <w:p w14:paraId="36E90C34"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79</w:t>
            </w:r>
          </w:p>
        </w:tc>
        <w:tc>
          <w:tcPr>
            <w:tcW w:w="1275" w:type="dxa"/>
          </w:tcPr>
          <w:p w14:paraId="2585F1BF"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74</w:t>
            </w:r>
          </w:p>
        </w:tc>
        <w:tc>
          <w:tcPr>
            <w:tcW w:w="1276" w:type="dxa"/>
          </w:tcPr>
          <w:p w14:paraId="1E97F179" w14:textId="77777777" w:rsidR="00F704CB" w:rsidRPr="003476DB" w:rsidRDefault="00F704CB" w:rsidP="003D2CE8">
            <w:pPr>
              <w:jc w:val="center"/>
              <w:rPr>
                <w:rFonts w:ascii="Times New Roman" w:hAnsi="Times New Roman" w:cs="Times New Roman"/>
                <w:sz w:val="24"/>
                <w:szCs w:val="24"/>
              </w:rPr>
            </w:pPr>
          </w:p>
        </w:tc>
        <w:tc>
          <w:tcPr>
            <w:tcW w:w="1276" w:type="dxa"/>
          </w:tcPr>
          <w:p w14:paraId="46177491"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79</w:t>
            </w:r>
          </w:p>
        </w:tc>
      </w:tr>
      <w:tr w:rsidR="00F704CB" w:rsidRPr="003476DB" w14:paraId="6E0CD802" w14:textId="77777777" w:rsidTr="003D2CE8">
        <w:tc>
          <w:tcPr>
            <w:tcW w:w="1985" w:type="dxa"/>
            <w:vMerge/>
          </w:tcPr>
          <w:p w14:paraId="7C3DE290" w14:textId="77777777" w:rsidR="00F704CB" w:rsidRPr="003476DB" w:rsidRDefault="00F704CB" w:rsidP="003D2CE8">
            <w:pPr>
              <w:rPr>
                <w:rFonts w:ascii="Times New Roman" w:hAnsi="Times New Roman" w:cs="Times New Roman"/>
                <w:sz w:val="24"/>
                <w:szCs w:val="24"/>
              </w:rPr>
            </w:pPr>
          </w:p>
        </w:tc>
        <w:tc>
          <w:tcPr>
            <w:tcW w:w="2410" w:type="dxa"/>
          </w:tcPr>
          <w:p w14:paraId="6D29B0D6"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Быкова Екатерина</w:t>
            </w:r>
          </w:p>
        </w:tc>
        <w:tc>
          <w:tcPr>
            <w:tcW w:w="1134" w:type="dxa"/>
          </w:tcPr>
          <w:p w14:paraId="7371EBC3"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83</w:t>
            </w:r>
          </w:p>
        </w:tc>
        <w:tc>
          <w:tcPr>
            <w:tcW w:w="1275" w:type="dxa"/>
          </w:tcPr>
          <w:p w14:paraId="746E98F0" w14:textId="77777777" w:rsidR="00F704CB" w:rsidRPr="003476DB" w:rsidRDefault="00F704CB" w:rsidP="003D2CE8">
            <w:pPr>
              <w:jc w:val="center"/>
              <w:rPr>
                <w:rFonts w:ascii="Times New Roman" w:hAnsi="Times New Roman" w:cs="Times New Roman"/>
                <w:sz w:val="24"/>
                <w:szCs w:val="24"/>
              </w:rPr>
            </w:pPr>
          </w:p>
        </w:tc>
        <w:tc>
          <w:tcPr>
            <w:tcW w:w="1276" w:type="dxa"/>
          </w:tcPr>
          <w:p w14:paraId="51EE2E31" w14:textId="77777777" w:rsidR="00F704CB" w:rsidRPr="003476DB" w:rsidRDefault="00F704CB" w:rsidP="003D2CE8">
            <w:pPr>
              <w:jc w:val="center"/>
              <w:rPr>
                <w:rFonts w:ascii="Times New Roman" w:hAnsi="Times New Roman" w:cs="Times New Roman"/>
                <w:sz w:val="24"/>
                <w:szCs w:val="24"/>
              </w:rPr>
            </w:pPr>
          </w:p>
        </w:tc>
        <w:tc>
          <w:tcPr>
            <w:tcW w:w="1276" w:type="dxa"/>
          </w:tcPr>
          <w:p w14:paraId="396EE325"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77</w:t>
            </w:r>
          </w:p>
        </w:tc>
      </w:tr>
      <w:tr w:rsidR="00F704CB" w:rsidRPr="003476DB" w14:paraId="20CE612D" w14:textId="77777777" w:rsidTr="003D2CE8">
        <w:tc>
          <w:tcPr>
            <w:tcW w:w="1985" w:type="dxa"/>
            <w:vMerge/>
          </w:tcPr>
          <w:p w14:paraId="7DC7AF32" w14:textId="77777777" w:rsidR="00F704CB" w:rsidRPr="003476DB" w:rsidRDefault="00F704CB" w:rsidP="003D2CE8">
            <w:pPr>
              <w:rPr>
                <w:rFonts w:ascii="Times New Roman" w:hAnsi="Times New Roman" w:cs="Times New Roman"/>
                <w:sz w:val="24"/>
                <w:szCs w:val="24"/>
              </w:rPr>
            </w:pPr>
          </w:p>
        </w:tc>
        <w:tc>
          <w:tcPr>
            <w:tcW w:w="2410" w:type="dxa"/>
          </w:tcPr>
          <w:p w14:paraId="709915B6"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Гертье</w:t>
            </w:r>
            <w:proofErr w:type="spellEnd"/>
            <w:r w:rsidRPr="003476DB">
              <w:rPr>
                <w:rFonts w:ascii="Times New Roman" w:hAnsi="Times New Roman" w:cs="Times New Roman"/>
                <w:sz w:val="24"/>
                <w:szCs w:val="24"/>
              </w:rPr>
              <w:t xml:space="preserve"> Юлия</w:t>
            </w:r>
          </w:p>
        </w:tc>
        <w:tc>
          <w:tcPr>
            <w:tcW w:w="1134" w:type="dxa"/>
          </w:tcPr>
          <w:p w14:paraId="3BE2CD65"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77</w:t>
            </w:r>
          </w:p>
        </w:tc>
        <w:tc>
          <w:tcPr>
            <w:tcW w:w="1275" w:type="dxa"/>
          </w:tcPr>
          <w:p w14:paraId="06EE7349" w14:textId="77777777" w:rsidR="00F704CB" w:rsidRPr="003476DB" w:rsidRDefault="00F704CB" w:rsidP="003D2CE8">
            <w:pPr>
              <w:jc w:val="center"/>
              <w:rPr>
                <w:rFonts w:ascii="Times New Roman" w:hAnsi="Times New Roman" w:cs="Times New Roman"/>
                <w:sz w:val="24"/>
                <w:szCs w:val="24"/>
              </w:rPr>
            </w:pPr>
          </w:p>
        </w:tc>
        <w:tc>
          <w:tcPr>
            <w:tcW w:w="1276" w:type="dxa"/>
          </w:tcPr>
          <w:p w14:paraId="04C977F6" w14:textId="77777777" w:rsidR="00F704CB" w:rsidRPr="003476DB" w:rsidRDefault="00F704CB" w:rsidP="003D2CE8">
            <w:pPr>
              <w:jc w:val="center"/>
              <w:rPr>
                <w:rFonts w:ascii="Times New Roman" w:hAnsi="Times New Roman" w:cs="Times New Roman"/>
                <w:sz w:val="24"/>
                <w:szCs w:val="24"/>
              </w:rPr>
            </w:pPr>
          </w:p>
        </w:tc>
        <w:tc>
          <w:tcPr>
            <w:tcW w:w="1276" w:type="dxa"/>
          </w:tcPr>
          <w:p w14:paraId="400BD3EF"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75</w:t>
            </w:r>
          </w:p>
        </w:tc>
      </w:tr>
      <w:tr w:rsidR="00F704CB" w:rsidRPr="003476DB" w14:paraId="76BD296E" w14:textId="77777777" w:rsidTr="003D2CE8">
        <w:tc>
          <w:tcPr>
            <w:tcW w:w="1985" w:type="dxa"/>
            <w:vMerge/>
          </w:tcPr>
          <w:p w14:paraId="2872BDA9" w14:textId="77777777" w:rsidR="00F704CB" w:rsidRPr="003476DB" w:rsidRDefault="00F704CB" w:rsidP="003D2CE8">
            <w:pPr>
              <w:rPr>
                <w:rFonts w:ascii="Times New Roman" w:hAnsi="Times New Roman" w:cs="Times New Roman"/>
                <w:sz w:val="24"/>
                <w:szCs w:val="24"/>
              </w:rPr>
            </w:pPr>
          </w:p>
        </w:tc>
        <w:tc>
          <w:tcPr>
            <w:tcW w:w="2410" w:type="dxa"/>
            <w:shd w:val="clear" w:color="auto" w:fill="auto"/>
          </w:tcPr>
          <w:p w14:paraId="54E2CCB7"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Багирова Ева</w:t>
            </w:r>
          </w:p>
        </w:tc>
        <w:tc>
          <w:tcPr>
            <w:tcW w:w="1134" w:type="dxa"/>
            <w:shd w:val="clear" w:color="auto" w:fill="auto"/>
          </w:tcPr>
          <w:p w14:paraId="1BD47DE5"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85</w:t>
            </w:r>
          </w:p>
        </w:tc>
        <w:tc>
          <w:tcPr>
            <w:tcW w:w="1275" w:type="dxa"/>
            <w:shd w:val="clear" w:color="auto" w:fill="auto"/>
          </w:tcPr>
          <w:p w14:paraId="41EE85DF"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76928105"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6D6C81D1" w14:textId="77777777" w:rsidR="00F704CB" w:rsidRPr="003476DB" w:rsidRDefault="00F704CB" w:rsidP="003D2CE8">
            <w:pPr>
              <w:jc w:val="center"/>
              <w:rPr>
                <w:rFonts w:ascii="Times New Roman" w:hAnsi="Times New Roman" w:cs="Times New Roman"/>
                <w:sz w:val="24"/>
                <w:szCs w:val="24"/>
              </w:rPr>
            </w:pPr>
          </w:p>
        </w:tc>
      </w:tr>
      <w:tr w:rsidR="00F704CB" w:rsidRPr="003476DB" w14:paraId="4D53E704" w14:textId="77777777" w:rsidTr="003D2CE8">
        <w:tc>
          <w:tcPr>
            <w:tcW w:w="1985" w:type="dxa"/>
            <w:vMerge w:val="restart"/>
          </w:tcPr>
          <w:p w14:paraId="51EB6090"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lastRenderedPageBreak/>
              <w:t>МБОУ ЧСШ №2 /14</w:t>
            </w:r>
          </w:p>
        </w:tc>
        <w:tc>
          <w:tcPr>
            <w:tcW w:w="2410" w:type="dxa"/>
            <w:shd w:val="clear" w:color="auto" w:fill="auto"/>
          </w:tcPr>
          <w:p w14:paraId="4DE45B0A"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Осипков</w:t>
            </w:r>
            <w:proofErr w:type="spellEnd"/>
            <w:r w:rsidRPr="003476DB">
              <w:rPr>
                <w:rFonts w:ascii="Times New Roman" w:hAnsi="Times New Roman" w:cs="Times New Roman"/>
                <w:sz w:val="24"/>
                <w:szCs w:val="24"/>
              </w:rPr>
              <w:t xml:space="preserve"> Алексей</w:t>
            </w:r>
          </w:p>
        </w:tc>
        <w:tc>
          <w:tcPr>
            <w:tcW w:w="1134" w:type="dxa"/>
            <w:shd w:val="clear" w:color="auto" w:fill="auto"/>
          </w:tcPr>
          <w:p w14:paraId="4C856998"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85</w:t>
            </w:r>
          </w:p>
        </w:tc>
        <w:tc>
          <w:tcPr>
            <w:tcW w:w="1275" w:type="dxa"/>
            <w:shd w:val="clear" w:color="auto" w:fill="auto"/>
          </w:tcPr>
          <w:p w14:paraId="3530D9B1"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72</w:t>
            </w:r>
          </w:p>
        </w:tc>
        <w:tc>
          <w:tcPr>
            <w:tcW w:w="1276" w:type="dxa"/>
            <w:shd w:val="clear" w:color="auto" w:fill="auto"/>
          </w:tcPr>
          <w:p w14:paraId="2E1C1D3D"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079A8102" w14:textId="77777777" w:rsidR="00F704CB" w:rsidRPr="003476DB" w:rsidRDefault="00F704CB" w:rsidP="003D2CE8">
            <w:pPr>
              <w:jc w:val="center"/>
              <w:rPr>
                <w:rFonts w:ascii="Times New Roman" w:hAnsi="Times New Roman" w:cs="Times New Roman"/>
                <w:sz w:val="24"/>
                <w:szCs w:val="24"/>
              </w:rPr>
            </w:pPr>
          </w:p>
        </w:tc>
      </w:tr>
      <w:tr w:rsidR="00F704CB" w:rsidRPr="003476DB" w14:paraId="6D662BCC" w14:textId="77777777" w:rsidTr="003D2CE8">
        <w:tc>
          <w:tcPr>
            <w:tcW w:w="1985" w:type="dxa"/>
            <w:vMerge/>
          </w:tcPr>
          <w:p w14:paraId="26D2749F" w14:textId="77777777" w:rsidR="00F704CB" w:rsidRPr="003476DB" w:rsidRDefault="00F704CB" w:rsidP="003D2CE8">
            <w:pPr>
              <w:rPr>
                <w:rFonts w:ascii="Times New Roman" w:hAnsi="Times New Roman" w:cs="Times New Roman"/>
                <w:sz w:val="24"/>
                <w:szCs w:val="24"/>
              </w:rPr>
            </w:pPr>
          </w:p>
        </w:tc>
        <w:tc>
          <w:tcPr>
            <w:tcW w:w="2410" w:type="dxa"/>
            <w:shd w:val="clear" w:color="auto" w:fill="auto"/>
          </w:tcPr>
          <w:p w14:paraId="72D0CE60"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Бринюк</w:t>
            </w:r>
            <w:proofErr w:type="spellEnd"/>
            <w:r w:rsidRPr="003476DB">
              <w:rPr>
                <w:rFonts w:ascii="Times New Roman" w:hAnsi="Times New Roman" w:cs="Times New Roman"/>
                <w:sz w:val="24"/>
                <w:szCs w:val="24"/>
              </w:rPr>
              <w:t xml:space="preserve"> Таисия</w:t>
            </w:r>
          </w:p>
        </w:tc>
        <w:tc>
          <w:tcPr>
            <w:tcW w:w="1134" w:type="dxa"/>
            <w:shd w:val="clear" w:color="auto" w:fill="auto"/>
          </w:tcPr>
          <w:p w14:paraId="4F8A382D"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91</w:t>
            </w:r>
          </w:p>
        </w:tc>
        <w:tc>
          <w:tcPr>
            <w:tcW w:w="1275" w:type="dxa"/>
            <w:shd w:val="clear" w:color="auto" w:fill="auto"/>
          </w:tcPr>
          <w:p w14:paraId="049A0791"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24210AC3"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78</w:t>
            </w:r>
          </w:p>
        </w:tc>
        <w:tc>
          <w:tcPr>
            <w:tcW w:w="1276" w:type="dxa"/>
            <w:shd w:val="clear" w:color="auto" w:fill="auto"/>
          </w:tcPr>
          <w:p w14:paraId="22A6A073"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88</w:t>
            </w:r>
          </w:p>
        </w:tc>
      </w:tr>
      <w:tr w:rsidR="00F704CB" w:rsidRPr="003476DB" w14:paraId="5A3F1B58" w14:textId="77777777" w:rsidTr="003D2CE8">
        <w:tc>
          <w:tcPr>
            <w:tcW w:w="1985" w:type="dxa"/>
            <w:vMerge/>
          </w:tcPr>
          <w:p w14:paraId="03AB3104" w14:textId="77777777" w:rsidR="00F704CB" w:rsidRPr="003476DB" w:rsidRDefault="00F704CB" w:rsidP="003D2CE8">
            <w:pPr>
              <w:rPr>
                <w:rFonts w:ascii="Times New Roman" w:hAnsi="Times New Roman" w:cs="Times New Roman"/>
                <w:sz w:val="24"/>
                <w:szCs w:val="24"/>
              </w:rPr>
            </w:pPr>
          </w:p>
        </w:tc>
        <w:tc>
          <w:tcPr>
            <w:tcW w:w="2410" w:type="dxa"/>
            <w:shd w:val="clear" w:color="auto" w:fill="auto"/>
          </w:tcPr>
          <w:p w14:paraId="59841C53"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Еремеев Артем</w:t>
            </w:r>
          </w:p>
        </w:tc>
        <w:tc>
          <w:tcPr>
            <w:tcW w:w="1134" w:type="dxa"/>
            <w:shd w:val="clear" w:color="auto" w:fill="auto"/>
          </w:tcPr>
          <w:p w14:paraId="3C3F8CFF"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85</w:t>
            </w:r>
          </w:p>
        </w:tc>
        <w:tc>
          <w:tcPr>
            <w:tcW w:w="1275" w:type="dxa"/>
            <w:shd w:val="clear" w:color="auto" w:fill="auto"/>
          </w:tcPr>
          <w:p w14:paraId="6D10DB3D"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3AB7B3BD"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347727D0" w14:textId="77777777" w:rsidR="00F704CB" w:rsidRPr="003476DB" w:rsidRDefault="00F704CB" w:rsidP="003D2CE8">
            <w:pPr>
              <w:jc w:val="center"/>
              <w:rPr>
                <w:rFonts w:ascii="Times New Roman" w:hAnsi="Times New Roman" w:cs="Times New Roman"/>
                <w:sz w:val="24"/>
                <w:szCs w:val="24"/>
              </w:rPr>
            </w:pPr>
          </w:p>
        </w:tc>
      </w:tr>
      <w:tr w:rsidR="00F704CB" w:rsidRPr="003476DB" w14:paraId="12A66FAB" w14:textId="77777777" w:rsidTr="003D2CE8">
        <w:tc>
          <w:tcPr>
            <w:tcW w:w="1985" w:type="dxa"/>
            <w:vMerge/>
          </w:tcPr>
          <w:p w14:paraId="4208F56E" w14:textId="77777777" w:rsidR="00F704CB" w:rsidRPr="003476DB" w:rsidRDefault="00F704CB" w:rsidP="003D2CE8">
            <w:pPr>
              <w:rPr>
                <w:rFonts w:ascii="Times New Roman" w:hAnsi="Times New Roman" w:cs="Times New Roman"/>
                <w:sz w:val="24"/>
                <w:szCs w:val="24"/>
              </w:rPr>
            </w:pPr>
          </w:p>
        </w:tc>
        <w:tc>
          <w:tcPr>
            <w:tcW w:w="2410" w:type="dxa"/>
            <w:shd w:val="clear" w:color="auto" w:fill="auto"/>
          </w:tcPr>
          <w:p w14:paraId="6CBC5D77"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Кисс</w:t>
            </w:r>
            <w:proofErr w:type="spellEnd"/>
            <w:r w:rsidRPr="003476DB">
              <w:rPr>
                <w:rFonts w:ascii="Times New Roman" w:hAnsi="Times New Roman" w:cs="Times New Roman"/>
                <w:sz w:val="24"/>
                <w:szCs w:val="24"/>
              </w:rPr>
              <w:t xml:space="preserve"> Константин</w:t>
            </w:r>
          </w:p>
        </w:tc>
        <w:tc>
          <w:tcPr>
            <w:tcW w:w="1134" w:type="dxa"/>
            <w:shd w:val="clear" w:color="auto" w:fill="auto"/>
          </w:tcPr>
          <w:p w14:paraId="115A9CA3"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83</w:t>
            </w:r>
          </w:p>
        </w:tc>
        <w:tc>
          <w:tcPr>
            <w:tcW w:w="1275" w:type="dxa"/>
            <w:shd w:val="clear" w:color="auto" w:fill="auto"/>
          </w:tcPr>
          <w:p w14:paraId="5C37DD2C"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662CD785"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6154F0CA" w14:textId="77777777" w:rsidR="00F704CB" w:rsidRPr="003476DB" w:rsidRDefault="00F704CB" w:rsidP="003D2CE8">
            <w:pPr>
              <w:jc w:val="center"/>
              <w:rPr>
                <w:rFonts w:ascii="Times New Roman" w:hAnsi="Times New Roman" w:cs="Times New Roman"/>
                <w:sz w:val="24"/>
                <w:szCs w:val="24"/>
              </w:rPr>
            </w:pPr>
          </w:p>
        </w:tc>
      </w:tr>
      <w:tr w:rsidR="00F704CB" w:rsidRPr="003476DB" w14:paraId="0644ADF1" w14:textId="77777777" w:rsidTr="003D2CE8">
        <w:tc>
          <w:tcPr>
            <w:tcW w:w="1985" w:type="dxa"/>
            <w:vMerge w:val="restart"/>
          </w:tcPr>
          <w:p w14:paraId="1616B762"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 xml:space="preserve">МБОУ </w:t>
            </w:r>
            <w:proofErr w:type="spellStart"/>
            <w:r w:rsidRPr="003476DB">
              <w:rPr>
                <w:rFonts w:ascii="Times New Roman" w:hAnsi="Times New Roman" w:cs="Times New Roman"/>
                <w:sz w:val="24"/>
                <w:szCs w:val="24"/>
              </w:rPr>
              <w:t>Тебисская</w:t>
            </w:r>
            <w:proofErr w:type="spellEnd"/>
            <w:r w:rsidRPr="003476DB">
              <w:rPr>
                <w:rFonts w:ascii="Times New Roman" w:hAnsi="Times New Roman" w:cs="Times New Roman"/>
                <w:sz w:val="24"/>
                <w:szCs w:val="24"/>
              </w:rPr>
              <w:t xml:space="preserve"> СШ /6</w:t>
            </w:r>
          </w:p>
        </w:tc>
        <w:tc>
          <w:tcPr>
            <w:tcW w:w="2410" w:type="dxa"/>
            <w:shd w:val="clear" w:color="auto" w:fill="auto"/>
          </w:tcPr>
          <w:p w14:paraId="0085F04A"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Думбова</w:t>
            </w:r>
            <w:proofErr w:type="spellEnd"/>
            <w:r w:rsidRPr="003476DB">
              <w:rPr>
                <w:rFonts w:ascii="Times New Roman" w:hAnsi="Times New Roman" w:cs="Times New Roman"/>
                <w:sz w:val="24"/>
                <w:szCs w:val="24"/>
              </w:rPr>
              <w:t xml:space="preserve"> Виктория</w:t>
            </w:r>
          </w:p>
        </w:tc>
        <w:tc>
          <w:tcPr>
            <w:tcW w:w="1134" w:type="dxa"/>
            <w:shd w:val="clear" w:color="auto" w:fill="auto"/>
          </w:tcPr>
          <w:p w14:paraId="2D5FF783"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91</w:t>
            </w:r>
          </w:p>
        </w:tc>
        <w:tc>
          <w:tcPr>
            <w:tcW w:w="1275" w:type="dxa"/>
            <w:shd w:val="clear" w:color="auto" w:fill="auto"/>
          </w:tcPr>
          <w:p w14:paraId="55A73202"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0A365EC5" w14:textId="77777777" w:rsidR="00F704CB" w:rsidRPr="003476DB" w:rsidRDefault="00F704CB" w:rsidP="003D2CE8">
            <w:pPr>
              <w:jc w:val="center"/>
              <w:rPr>
                <w:rFonts w:ascii="Times New Roman" w:hAnsi="Times New Roman" w:cs="Times New Roman"/>
                <w:sz w:val="24"/>
                <w:szCs w:val="24"/>
              </w:rPr>
            </w:pPr>
          </w:p>
        </w:tc>
        <w:tc>
          <w:tcPr>
            <w:tcW w:w="1276" w:type="dxa"/>
            <w:shd w:val="clear" w:color="auto" w:fill="auto"/>
          </w:tcPr>
          <w:p w14:paraId="62DE53E0"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88</w:t>
            </w:r>
          </w:p>
        </w:tc>
      </w:tr>
      <w:tr w:rsidR="00F704CB" w:rsidRPr="003476DB" w14:paraId="7475729D" w14:textId="77777777" w:rsidTr="003D2CE8">
        <w:tc>
          <w:tcPr>
            <w:tcW w:w="1985" w:type="dxa"/>
            <w:vMerge/>
          </w:tcPr>
          <w:p w14:paraId="13D1A9CE" w14:textId="77777777" w:rsidR="00F704CB" w:rsidRPr="003476DB" w:rsidRDefault="00F704CB" w:rsidP="003D2CE8">
            <w:pPr>
              <w:rPr>
                <w:rFonts w:ascii="Times New Roman" w:hAnsi="Times New Roman" w:cs="Times New Roman"/>
                <w:sz w:val="24"/>
                <w:szCs w:val="24"/>
              </w:rPr>
            </w:pPr>
          </w:p>
        </w:tc>
        <w:tc>
          <w:tcPr>
            <w:tcW w:w="2410" w:type="dxa"/>
          </w:tcPr>
          <w:p w14:paraId="6D6C009A"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Ибрагимов Дамир</w:t>
            </w:r>
          </w:p>
        </w:tc>
        <w:tc>
          <w:tcPr>
            <w:tcW w:w="1134" w:type="dxa"/>
          </w:tcPr>
          <w:p w14:paraId="635FF9B2"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81</w:t>
            </w:r>
          </w:p>
        </w:tc>
        <w:tc>
          <w:tcPr>
            <w:tcW w:w="1275" w:type="dxa"/>
          </w:tcPr>
          <w:p w14:paraId="73FB1547" w14:textId="77777777" w:rsidR="00F704CB" w:rsidRPr="003476DB" w:rsidRDefault="00F704CB" w:rsidP="003D2CE8">
            <w:pPr>
              <w:jc w:val="center"/>
              <w:rPr>
                <w:rFonts w:ascii="Times New Roman" w:hAnsi="Times New Roman" w:cs="Times New Roman"/>
                <w:sz w:val="24"/>
                <w:szCs w:val="24"/>
              </w:rPr>
            </w:pPr>
          </w:p>
        </w:tc>
        <w:tc>
          <w:tcPr>
            <w:tcW w:w="1276" w:type="dxa"/>
          </w:tcPr>
          <w:p w14:paraId="026C290D" w14:textId="77777777" w:rsidR="00F704CB" w:rsidRPr="003476DB" w:rsidRDefault="00F704CB" w:rsidP="003D2CE8">
            <w:pPr>
              <w:jc w:val="center"/>
              <w:rPr>
                <w:rFonts w:ascii="Times New Roman" w:hAnsi="Times New Roman" w:cs="Times New Roman"/>
                <w:sz w:val="24"/>
                <w:szCs w:val="24"/>
              </w:rPr>
            </w:pPr>
          </w:p>
        </w:tc>
        <w:tc>
          <w:tcPr>
            <w:tcW w:w="1276" w:type="dxa"/>
          </w:tcPr>
          <w:p w14:paraId="0A6F8CB3" w14:textId="77777777" w:rsidR="00F704CB" w:rsidRPr="003476DB" w:rsidRDefault="00F704CB" w:rsidP="003D2CE8">
            <w:pPr>
              <w:jc w:val="center"/>
              <w:rPr>
                <w:rFonts w:ascii="Times New Roman" w:hAnsi="Times New Roman" w:cs="Times New Roman"/>
                <w:sz w:val="24"/>
                <w:szCs w:val="24"/>
              </w:rPr>
            </w:pPr>
          </w:p>
        </w:tc>
      </w:tr>
      <w:tr w:rsidR="00F704CB" w:rsidRPr="003476DB" w14:paraId="74CD0F51" w14:textId="77777777" w:rsidTr="003D2CE8">
        <w:tc>
          <w:tcPr>
            <w:tcW w:w="1985" w:type="dxa"/>
            <w:vMerge/>
          </w:tcPr>
          <w:p w14:paraId="58BADBB9" w14:textId="77777777" w:rsidR="00F704CB" w:rsidRPr="003476DB" w:rsidRDefault="00F704CB" w:rsidP="003D2CE8">
            <w:pPr>
              <w:rPr>
                <w:rFonts w:ascii="Times New Roman" w:hAnsi="Times New Roman" w:cs="Times New Roman"/>
                <w:sz w:val="24"/>
                <w:szCs w:val="24"/>
              </w:rPr>
            </w:pPr>
          </w:p>
        </w:tc>
        <w:tc>
          <w:tcPr>
            <w:tcW w:w="2410" w:type="dxa"/>
          </w:tcPr>
          <w:p w14:paraId="138C2C17"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Павлова Александра</w:t>
            </w:r>
          </w:p>
        </w:tc>
        <w:tc>
          <w:tcPr>
            <w:tcW w:w="1134" w:type="dxa"/>
          </w:tcPr>
          <w:p w14:paraId="038426B5"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89</w:t>
            </w:r>
          </w:p>
        </w:tc>
        <w:tc>
          <w:tcPr>
            <w:tcW w:w="1275" w:type="dxa"/>
          </w:tcPr>
          <w:p w14:paraId="7FCD91A4" w14:textId="77777777" w:rsidR="00F704CB" w:rsidRPr="003476DB" w:rsidRDefault="00F704CB" w:rsidP="003D2CE8">
            <w:pPr>
              <w:jc w:val="center"/>
              <w:rPr>
                <w:rFonts w:ascii="Times New Roman" w:hAnsi="Times New Roman" w:cs="Times New Roman"/>
                <w:sz w:val="24"/>
                <w:szCs w:val="24"/>
              </w:rPr>
            </w:pPr>
          </w:p>
        </w:tc>
        <w:tc>
          <w:tcPr>
            <w:tcW w:w="1276" w:type="dxa"/>
          </w:tcPr>
          <w:p w14:paraId="0C594102" w14:textId="77777777" w:rsidR="00F704CB" w:rsidRPr="003476DB" w:rsidRDefault="00F704CB" w:rsidP="003D2CE8">
            <w:pPr>
              <w:jc w:val="center"/>
              <w:rPr>
                <w:rFonts w:ascii="Times New Roman" w:hAnsi="Times New Roman" w:cs="Times New Roman"/>
                <w:sz w:val="24"/>
                <w:szCs w:val="24"/>
              </w:rPr>
            </w:pPr>
          </w:p>
        </w:tc>
        <w:tc>
          <w:tcPr>
            <w:tcW w:w="1276" w:type="dxa"/>
          </w:tcPr>
          <w:p w14:paraId="571FAA17" w14:textId="77777777" w:rsidR="00F704CB" w:rsidRPr="003476DB" w:rsidRDefault="00F704CB" w:rsidP="003D2CE8">
            <w:pPr>
              <w:jc w:val="center"/>
              <w:rPr>
                <w:rFonts w:ascii="Times New Roman" w:hAnsi="Times New Roman" w:cs="Times New Roman"/>
                <w:sz w:val="24"/>
                <w:szCs w:val="24"/>
              </w:rPr>
            </w:pPr>
          </w:p>
        </w:tc>
      </w:tr>
      <w:tr w:rsidR="00F704CB" w:rsidRPr="003476DB" w14:paraId="096251D6" w14:textId="77777777" w:rsidTr="003D2CE8">
        <w:tc>
          <w:tcPr>
            <w:tcW w:w="1985" w:type="dxa"/>
            <w:vMerge w:val="restart"/>
          </w:tcPr>
          <w:p w14:paraId="79D183E5"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МБОУ Озеро-Карачинская СШ/7</w:t>
            </w:r>
          </w:p>
        </w:tc>
        <w:tc>
          <w:tcPr>
            <w:tcW w:w="2410" w:type="dxa"/>
          </w:tcPr>
          <w:p w14:paraId="75BDD090"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Дейник</w:t>
            </w:r>
            <w:proofErr w:type="spellEnd"/>
            <w:r w:rsidRPr="003476DB">
              <w:rPr>
                <w:rFonts w:ascii="Times New Roman" w:hAnsi="Times New Roman" w:cs="Times New Roman"/>
                <w:sz w:val="24"/>
                <w:szCs w:val="24"/>
              </w:rPr>
              <w:t xml:space="preserve"> Ксения</w:t>
            </w:r>
          </w:p>
        </w:tc>
        <w:tc>
          <w:tcPr>
            <w:tcW w:w="1134" w:type="dxa"/>
          </w:tcPr>
          <w:p w14:paraId="0DF72591"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75</w:t>
            </w:r>
          </w:p>
        </w:tc>
        <w:tc>
          <w:tcPr>
            <w:tcW w:w="1275" w:type="dxa"/>
          </w:tcPr>
          <w:p w14:paraId="5D68EBE3" w14:textId="77777777" w:rsidR="00F704CB" w:rsidRPr="003476DB" w:rsidRDefault="00F704CB" w:rsidP="003D2CE8">
            <w:pPr>
              <w:jc w:val="center"/>
              <w:rPr>
                <w:rFonts w:ascii="Times New Roman" w:hAnsi="Times New Roman" w:cs="Times New Roman"/>
                <w:sz w:val="24"/>
                <w:szCs w:val="24"/>
              </w:rPr>
            </w:pPr>
          </w:p>
        </w:tc>
        <w:tc>
          <w:tcPr>
            <w:tcW w:w="1276" w:type="dxa"/>
          </w:tcPr>
          <w:p w14:paraId="1D2E56DB" w14:textId="77777777" w:rsidR="00F704CB" w:rsidRPr="003476DB" w:rsidRDefault="00F704CB" w:rsidP="003D2CE8">
            <w:pPr>
              <w:jc w:val="center"/>
              <w:rPr>
                <w:rFonts w:ascii="Times New Roman" w:hAnsi="Times New Roman" w:cs="Times New Roman"/>
                <w:sz w:val="24"/>
                <w:szCs w:val="24"/>
              </w:rPr>
            </w:pPr>
          </w:p>
        </w:tc>
        <w:tc>
          <w:tcPr>
            <w:tcW w:w="1276" w:type="dxa"/>
          </w:tcPr>
          <w:p w14:paraId="15C6DEE9" w14:textId="77777777" w:rsidR="00F704CB" w:rsidRPr="003476DB" w:rsidRDefault="00F704CB" w:rsidP="003D2CE8">
            <w:pPr>
              <w:jc w:val="center"/>
              <w:rPr>
                <w:rFonts w:ascii="Times New Roman" w:hAnsi="Times New Roman" w:cs="Times New Roman"/>
                <w:sz w:val="24"/>
                <w:szCs w:val="24"/>
              </w:rPr>
            </w:pPr>
          </w:p>
        </w:tc>
      </w:tr>
      <w:tr w:rsidR="00F704CB" w:rsidRPr="003476DB" w14:paraId="5F2AEE4F" w14:textId="77777777" w:rsidTr="003D2CE8">
        <w:tc>
          <w:tcPr>
            <w:tcW w:w="1985" w:type="dxa"/>
            <w:vMerge/>
          </w:tcPr>
          <w:p w14:paraId="1BEA3345" w14:textId="77777777" w:rsidR="00F704CB" w:rsidRPr="003476DB" w:rsidRDefault="00F704CB" w:rsidP="003D2CE8">
            <w:pPr>
              <w:rPr>
                <w:rFonts w:ascii="Times New Roman" w:hAnsi="Times New Roman" w:cs="Times New Roman"/>
                <w:sz w:val="24"/>
                <w:szCs w:val="24"/>
              </w:rPr>
            </w:pPr>
          </w:p>
        </w:tc>
        <w:tc>
          <w:tcPr>
            <w:tcW w:w="2410" w:type="dxa"/>
          </w:tcPr>
          <w:p w14:paraId="02BD9E36" w14:textId="77777777" w:rsidR="00F704CB" w:rsidRPr="003476DB" w:rsidRDefault="00F704CB" w:rsidP="003D2CE8">
            <w:pPr>
              <w:jc w:val="both"/>
              <w:rPr>
                <w:rFonts w:ascii="Times New Roman" w:hAnsi="Times New Roman" w:cs="Times New Roman"/>
                <w:sz w:val="24"/>
                <w:szCs w:val="24"/>
              </w:rPr>
            </w:pPr>
            <w:r w:rsidRPr="003476DB">
              <w:rPr>
                <w:rFonts w:ascii="Times New Roman" w:hAnsi="Times New Roman" w:cs="Times New Roman"/>
                <w:sz w:val="24"/>
                <w:szCs w:val="24"/>
              </w:rPr>
              <w:t>Филиппова Ксения</w:t>
            </w:r>
          </w:p>
        </w:tc>
        <w:tc>
          <w:tcPr>
            <w:tcW w:w="1134" w:type="dxa"/>
          </w:tcPr>
          <w:p w14:paraId="3F6B1D50"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73</w:t>
            </w:r>
          </w:p>
        </w:tc>
        <w:tc>
          <w:tcPr>
            <w:tcW w:w="1275" w:type="dxa"/>
          </w:tcPr>
          <w:p w14:paraId="0B50598A" w14:textId="77777777" w:rsidR="00F704CB" w:rsidRPr="003476DB" w:rsidRDefault="00F704CB" w:rsidP="003D2CE8">
            <w:pPr>
              <w:jc w:val="center"/>
              <w:rPr>
                <w:rFonts w:ascii="Times New Roman" w:hAnsi="Times New Roman" w:cs="Times New Roman"/>
                <w:sz w:val="24"/>
                <w:szCs w:val="24"/>
              </w:rPr>
            </w:pPr>
          </w:p>
        </w:tc>
        <w:tc>
          <w:tcPr>
            <w:tcW w:w="1276" w:type="dxa"/>
          </w:tcPr>
          <w:p w14:paraId="2487B496" w14:textId="77777777" w:rsidR="00F704CB" w:rsidRPr="003476DB" w:rsidRDefault="00F704CB" w:rsidP="003D2CE8">
            <w:pPr>
              <w:jc w:val="center"/>
              <w:rPr>
                <w:rFonts w:ascii="Times New Roman" w:hAnsi="Times New Roman" w:cs="Times New Roman"/>
                <w:sz w:val="24"/>
                <w:szCs w:val="24"/>
              </w:rPr>
            </w:pPr>
          </w:p>
        </w:tc>
        <w:tc>
          <w:tcPr>
            <w:tcW w:w="1276" w:type="dxa"/>
          </w:tcPr>
          <w:p w14:paraId="0527B3D7"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81</w:t>
            </w:r>
          </w:p>
        </w:tc>
      </w:tr>
      <w:tr w:rsidR="00F704CB" w:rsidRPr="003476DB" w14:paraId="36E161CB" w14:textId="77777777" w:rsidTr="003D2CE8">
        <w:tc>
          <w:tcPr>
            <w:tcW w:w="1985" w:type="dxa"/>
          </w:tcPr>
          <w:p w14:paraId="0D05372D"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 xml:space="preserve">МБОУ </w:t>
            </w:r>
            <w:proofErr w:type="spellStart"/>
            <w:r w:rsidRPr="003476DB">
              <w:rPr>
                <w:rFonts w:ascii="Times New Roman" w:hAnsi="Times New Roman" w:cs="Times New Roman"/>
                <w:sz w:val="24"/>
                <w:szCs w:val="24"/>
              </w:rPr>
              <w:t>Землянозаимская</w:t>
            </w:r>
            <w:proofErr w:type="spellEnd"/>
            <w:r w:rsidRPr="003476DB">
              <w:rPr>
                <w:rFonts w:ascii="Times New Roman" w:hAnsi="Times New Roman" w:cs="Times New Roman"/>
                <w:sz w:val="24"/>
                <w:szCs w:val="24"/>
              </w:rPr>
              <w:t xml:space="preserve"> СШ/2</w:t>
            </w:r>
          </w:p>
        </w:tc>
        <w:tc>
          <w:tcPr>
            <w:tcW w:w="2410" w:type="dxa"/>
          </w:tcPr>
          <w:p w14:paraId="1C227119" w14:textId="77777777" w:rsidR="00F704CB" w:rsidRPr="003476DB" w:rsidRDefault="00F704CB" w:rsidP="003D2CE8">
            <w:pPr>
              <w:jc w:val="both"/>
              <w:rPr>
                <w:rFonts w:ascii="Times New Roman" w:hAnsi="Times New Roman" w:cs="Times New Roman"/>
                <w:sz w:val="24"/>
                <w:szCs w:val="24"/>
              </w:rPr>
            </w:pPr>
            <w:proofErr w:type="spellStart"/>
            <w:r w:rsidRPr="003476DB">
              <w:rPr>
                <w:rFonts w:ascii="Times New Roman" w:hAnsi="Times New Roman" w:cs="Times New Roman"/>
                <w:sz w:val="24"/>
                <w:szCs w:val="24"/>
              </w:rPr>
              <w:t>Конспаева</w:t>
            </w:r>
            <w:proofErr w:type="spellEnd"/>
            <w:r w:rsidRPr="003476DB">
              <w:rPr>
                <w:rFonts w:ascii="Times New Roman" w:hAnsi="Times New Roman" w:cs="Times New Roman"/>
                <w:sz w:val="24"/>
                <w:szCs w:val="24"/>
              </w:rPr>
              <w:t xml:space="preserve"> Карина</w:t>
            </w:r>
          </w:p>
        </w:tc>
        <w:tc>
          <w:tcPr>
            <w:tcW w:w="1134" w:type="dxa"/>
          </w:tcPr>
          <w:p w14:paraId="705984F3" w14:textId="77777777" w:rsidR="00F704CB" w:rsidRPr="003476DB" w:rsidRDefault="00F704CB" w:rsidP="003D2CE8">
            <w:pPr>
              <w:jc w:val="center"/>
              <w:rPr>
                <w:rFonts w:ascii="Times New Roman" w:hAnsi="Times New Roman" w:cs="Times New Roman"/>
                <w:sz w:val="24"/>
                <w:szCs w:val="24"/>
              </w:rPr>
            </w:pPr>
          </w:p>
        </w:tc>
        <w:tc>
          <w:tcPr>
            <w:tcW w:w="1275" w:type="dxa"/>
          </w:tcPr>
          <w:p w14:paraId="354E5950" w14:textId="77777777" w:rsidR="00F704CB" w:rsidRPr="003476DB" w:rsidRDefault="00F704CB" w:rsidP="003D2CE8">
            <w:pPr>
              <w:jc w:val="center"/>
              <w:rPr>
                <w:rFonts w:ascii="Times New Roman" w:hAnsi="Times New Roman" w:cs="Times New Roman"/>
                <w:sz w:val="24"/>
                <w:szCs w:val="24"/>
              </w:rPr>
            </w:pPr>
          </w:p>
        </w:tc>
        <w:tc>
          <w:tcPr>
            <w:tcW w:w="1276" w:type="dxa"/>
          </w:tcPr>
          <w:p w14:paraId="19C50F6E" w14:textId="77777777" w:rsidR="00F704CB" w:rsidRPr="003476DB" w:rsidRDefault="00F704CB" w:rsidP="003D2CE8">
            <w:pPr>
              <w:jc w:val="center"/>
              <w:rPr>
                <w:rFonts w:ascii="Times New Roman" w:hAnsi="Times New Roman" w:cs="Times New Roman"/>
                <w:sz w:val="24"/>
                <w:szCs w:val="24"/>
              </w:rPr>
            </w:pPr>
          </w:p>
        </w:tc>
        <w:tc>
          <w:tcPr>
            <w:tcW w:w="1276" w:type="dxa"/>
          </w:tcPr>
          <w:p w14:paraId="37EDBFBC"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72</w:t>
            </w:r>
          </w:p>
        </w:tc>
      </w:tr>
      <w:tr w:rsidR="00F704CB" w:rsidRPr="003476DB" w14:paraId="15CC7DBB" w14:textId="77777777" w:rsidTr="003D2CE8">
        <w:tc>
          <w:tcPr>
            <w:tcW w:w="4395" w:type="dxa"/>
            <w:gridSpan w:val="2"/>
          </w:tcPr>
          <w:p w14:paraId="7F71820F"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Среднее значение ТБ2 по району</w:t>
            </w:r>
          </w:p>
        </w:tc>
        <w:tc>
          <w:tcPr>
            <w:tcW w:w="1134" w:type="dxa"/>
          </w:tcPr>
          <w:p w14:paraId="40976712" w14:textId="77777777" w:rsidR="00F704CB" w:rsidRPr="003476DB" w:rsidRDefault="00F704CB" w:rsidP="003D2CE8">
            <w:pPr>
              <w:jc w:val="center"/>
              <w:rPr>
                <w:rFonts w:ascii="Times New Roman" w:hAnsi="Times New Roman" w:cs="Times New Roman"/>
                <w:b/>
                <w:bCs/>
                <w:sz w:val="24"/>
                <w:szCs w:val="24"/>
              </w:rPr>
            </w:pPr>
            <w:r w:rsidRPr="003476DB">
              <w:rPr>
                <w:rFonts w:ascii="Times New Roman" w:hAnsi="Times New Roman" w:cs="Times New Roman"/>
                <w:b/>
                <w:bCs/>
                <w:sz w:val="24"/>
                <w:szCs w:val="24"/>
              </w:rPr>
              <w:t>83</w:t>
            </w:r>
          </w:p>
        </w:tc>
        <w:tc>
          <w:tcPr>
            <w:tcW w:w="1275" w:type="dxa"/>
          </w:tcPr>
          <w:p w14:paraId="0B59ED7E" w14:textId="77777777" w:rsidR="00F704CB" w:rsidRPr="003476DB" w:rsidRDefault="00F704CB" w:rsidP="003D2CE8">
            <w:pPr>
              <w:jc w:val="center"/>
              <w:rPr>
                <w:rFonts w:ascii="Times New Roman" w:hAnsi="Times New Roman" w:cs="Times New Roman"/>
                <w:b/>
                <w:bCs/>
                <w:sz w:val="24"/>
                <w:szCs w:val="24"/>
              </w:rPr>
            </w:pPr>
            <w:r w:rsidRPr="003476DB">
              <w:rPr>
                <w:rFonts w:ascii="Times New Roman" w:hAnsi="Times New Roman" w:cs="Times New Roman"/>
                <w:b/>
                <w:bCs/>
                <w:sz w:val="24"/>
                <w:szCs w:val="24"/>
              </w:rPr>
              <w:t>73</w:t>
            </w:r>
          </w:p>
        </w:tc>
        <w:tc>
          <w:tcPr>
            <w:tcW w:w="1276" w:type="dxa"/>
          </w:tcPr>
          <w:p w14:paraId="13F8A6FC" w14:textId="77777777" w:rsidR="00F704CB" w:rsidRPr="003476DB" w:rsidRDefault="00F704CB" w:rsidP="003D2CE8">
            <w:pPr>
              <w:jc w:val="center"/>
              <w:rPr>
                <w:rFonts w:ascii="Times New Roman" w:hAnsi="Times New Roman" w:cs="Times New Roman"/>
                <w:b/>
                <w:bCs/>
                <w:sz w:val="24"/>
                <w:szCs w:val="24"/>
              </w:rPr>
            </w:pPr>
            <w:r w:rsidRPr="003476DB">
              <w:rPr>
                <w:rFonts w:ascii="Times New Roman" w:hAnsi="Times New Roman" w:cs="Times New Roman"/>
                <w:b/>
                <w:bCs/>
                <w:sz w:val="24"/>
                <w:szCs w:val="24"/>
              </w:rPr>
              <w:t>86</w:t>
            </w:r>
          </w:p>
        </w:tc>
        <w:tc>
          <w:tcPr>
            <w:tcW w:w="1276" w:type="dxa"/>
          </w:tcPr>
          <w:p w14:paraId="452ACB77" w14:textId="77777777" w:rsidR="00F704CB" w:rsidRPr="003476DB" w:rsidRDefault="00F704CB" w:rsidP="003D2CE8">
            <w:pPr>
              <w:jc w:val="center"/>
              <w:rPr>
                <w:rFonts w:ascii="Times New Roman" w:hAnsi="Times New Roman" w:cs="Times New Roman"/>
                <w:b/>
                <w:bCs/>
                <w:sz w:val="24"/>
                <w:szCs w:val="24"/>
              </w:rPr>
            </w:pPr>
            <w:r w:rsidRPr="003476DB">
              <w:rPr>
                <w:rFonts w:ascii="Times New Roman" w:hAnsi="Times New Roman" w:cs="Times New Roman"/>
                <w:b/>
                <w:bCs/>
                <w:sz w:val="24"/>
                <w:szCs w:val="24"/>
              </w:rPr>
              <w:t>80</w:t>
            </w:r>
          </w:p>
        </w:tc>
      </w:tr>
    </w:tbl>
    <w:p w14:paraId="3B4CEC55" w14:textId="7C269E89" w:rsidR="00F704CB" w:rsidRPr="003476DB" w:rsidRDefault="00F704CB" w:rsidP="00757325">
      <w:pPr>
        <w:ind w:firstLine="708"/>
        <w:jc w:val="both"/>
        <w:rPr>
          <w:rFonts w:ascii="Times New Roman" w:eastAsiaTheme="minorEastAsia" w:hAnsi="Times New Roman" w:cs="Times New Roman"/>
          <w:sz w:val="24"/>
          <w:szCs w:val="24"/>
        </w:rPr>
      </w:pPr>
      <w:r w:rsidRPr="003476DB">
        <w:rPr>
          <w:rFonts w:ascii="Times New Roman" w:eastAsiaTheme="minorEastAsia" w:hAnsi="Times New Roman" w:cs="Times New Roman"/>
          <w:sz w:val="24"/>
          <w:szCs w:val="24"/>
        </w:rPr>
        <w:t xml:space="preserve">В 2023 году 2 выпускника сдали все заявленные экзамены с высоким результатом. Это выпускники из МБОУ ЧСШ №2, МБОУ </w:t>
      </w:r>
      <w:proofErr w:type="spellStart"/>
      <w:r w:rsidRPr="003476DB">
        <w:rPr>
          <w:rFonts w:ascii="Times New Roman" w:eastAsiaTheme="minorEastAsia" w:hAnsi="Times New Roman" w:cs="Times New Roman"/>
          <w:sz w:val="24"/>
          <w:szCs w:val="24"/>
        </w:rPr>
        <w:t>Тебисская</w:t>
      </w:r>
      <w:proofErr w:type="spellEnd"/>
      <w:r w:rsidRPr="003476DB">
        <w:rPr>
          <w:rFonts w:ascii="Times New Roman" w:eastAsiaTheme="minorEastAsia" w:hAnsi="Times New Roman" w:cs="Times New Roman"/>
          <w:sz w:val="24"/>
          <w:szCs w:val="24"/>
        </w:rPr>
        <w:t xml:space="preserve"> СШ. Данный результат аналогичен результату 2022 года.</w:t>
      </w:r>
    </w:p>
    <w:p w14:paraId="11133D84" w14:textId="77777777" w:rsidR="00F704CB" w:rsidRPr="003476DB" w:rsidRDefault="00F704CB" w:rsidP="00F704CB">
      <w:pPr>
        <w:jc w:val="center"/>
        <w:rPr>
          <w:rFonts w:ascii="Times New Roman" w:eastAsiaTheme="minorEastAsia" w:hAnsi="Times New Roman" w:cs="Times New Roman"/>
          <w:b/>
          <w:sz w:val="24"/>
          <w:szCs w:val="24"/>
        </w:rPr>
      </w:pPr>
      <w:r w:rsidRPr="003476DB">
        <w:rPr>
          <w:rFonts w:ascii="Times New Roman" w:eastAsiaTheme="minorEastAsia" w:hAnsi="Times New Roman" w:cs="Times New Roman"/>
          <w:b/>
          <w:sz w:val="24"/>
          <w:szCs w:val="24"/>
        </w:rPr>
        <w:t>Школы, выпускники которых не набрали минимального количества баллов по предметам по выбору</w:t>
      </w:r>
    </w:p>
    <w:p w14:paraId="2A2BB31E" w14:textId="77777777" w:rsidR="00F704CB" w:rsidRPr="003476DB" w:rsidRDefault="00F704CB" w:rsidP="00F704CB">
      <w:pPr>
        <w:jc w:val="center"/>
        <w:rPr>
          <w:rFonts w:ascii="Times New Roman" w:eastAsiaTheme="minorEastAsia" w:hAnsi="Times New Roman" w:cs="Times New Roman"/>
          <w:b/>
          <w:sz w:val="24"/>
          <w:szCs w:val="24"/>
        </w:rPr>
      </w:pPr>
    </w:p>
    <w:tbl>
      <w:tblPr>
        <w:tblStyle w:val="33"/>
        <w:tblW w:w="9493" w:type="dxa"/>
        <w:tblLayout w:type="fixed"/>
        <w:tblLook w:val="04A0" w:firstRow="1" w:lastRow="0" w:firstColumn="1" w:lastColumn="0" w:noHBand="0" w:noVBand="1"/>
      </w:tblPr>
      <w:tblGrid>
        <w:gridCol w:w="2547"/>
        <w:gridCol w:w="1559"/>
        <w:gridCol w:w="1985"/>
        <w:gridCol w:w="1701"/>
        <w:gridCol w:w="1701"/>
      </w:tblGrid>
      <w:tr w:rsidR="00F704CB" w:rsidRPr="003476DB" w14:paraId="02896B41" w14:textId="77777777" w:rsidTr="003D2CE8">
        <w:tc>
          <w:tcPr>
            <w:tcW w:w="2547" w:type="dxa"/>
          </w:tcPr>
          <w:p w14:paraId="69834848" w14:textId="77777777" w:rsidR="00F704CB" w:rsidRPr="003476DB" w:rsidRDefault="00F704CB" w:rsidP="003D2CE8">
            <w:pPr>
              <w:rPr>
                <w:rFonts w:ascii="Times New Roman" w:hAnsi="Times New Roman" w:cs="Times New Roman"/>
                <w:sz w:val="24"/>
                <w:szCs w:val="24"/>
              </w:rPr>
            </w:pPr>
          </w:p>
        </w:tc>
        <w:tc>
          <w:tcPr>
            <w:tcW w:w="1559" w:type="dxa"/>
          </w:tcPr>
          <w:p w14:paraId="6C78EFCF"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 xml:space="preserve">Математика профиль </w:t>
            </w:r>
          </w:p>
          <w:p w14:paraId="7694C97D"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w:t>
            </w:r>
            <w:r w:rsidRPr="003476DB">
              <w:rPr>
                <w:rFonts w:ascii="Times New Roman" w:hAnsi="Times New Roman" w:cs="Times New Roman"/>
                <w:sz w:val="24"/>
                <w:szCs w:val="24"/>
                <w:lang w:val="en-US"/>
              </w:rPr>
              <w:t>min</w:t>
            </w:r>
            <w:r w:rsidRPr="003476DB">
              <w:rPr>
                <w:rFonts w:ascii="Times New Roman" w:hAnsi="Times New Roman" w:cs="Times New Roman"/>
                <w:sz w:val="24"/>
                <w:szCs w:val="24"/>
              </w:rPr>
              <w:t>.27)</w:t>
            </w:r>
          </w:p>
        </w:tc>
        <w:tc>
          <w:tcPr>
            <w:tcW w:w="1985" w:type="dxa"/>
          </w:tcPr>
          <w:p w14:paraId="4502B2D3"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Обществознание (</w:t>
            </w:r>
            <w:r w:rsidRPr="003476DB">
              <w:rPr>
                <w:rFonts w:ascii="Times New Roman" w:hAnsi="Times New Roman" w:cs="Times New Roman"/>
                <w:sz w:val="24"/>
                <w:szCs w:val="24"/>
                <w:lang w:val="en-US"/>
              </w:rPr>
              <w:t>min</w:t>
            </w:r>
            <w:r w:rsidRPr="003476DB">
              <w:rPr>
                <w:rFonts w:ascii="Times New Roman" w:hAnsi="Times New Roman" w:cs="Times New Roman"/>
                <w:sz w:val="24"/>
                <w:szCs w:val="24"/>
              </w:rPr>
              <w:t xml:space="preserve">.42) </w:t>
            </w:r>
          </w:p>
        </w:tc>
        <w:tc>
          <w:tcPr>
            <w:tcW w:w="1701" w:type="dxa"/>
          </w:tcPr>
          <w:p w14:paraId="13933095" w14:textId="77777777" w:rsidR="00F704CB" w:rsidRPr="003476DB" w:rsidRDefault="00F704CB" w:rsidP="003D2CE8">
            <w:pPr>
              <w:rPr>
                <w:rFonts w:ascii="Times New Roman" w:hAnsi="Times New Roman" w:cs="Times New Roman"/>
                <w:sz w:val="24"/>
                <w:szCs w:val="24"/>
                <w:lang w:val="en-US"/>
              </w:rPr>
            </w:pPr>
            <w:r w:rsidRPr="003476DB">
              <w:rPr>
                <w:rFonts w:ascii="Times New Roman" w:hAnsi="Times New Roman" w:cs="Times New Roman"/>
                <w:sz w:val="24"/>
                <w:szCs w:val="24"/>
              </w:rPr>
              <w:t>Химия (</w:t>
            </w:r>
            <w:r w:rsidRPr="003476DB">
              <w:rPr>
                <w:rFonts w:ascii="Times New Roman" w:hAnsi="Times New Roman" w:cs="Times New Roman"/>
                <w:sz w:val="24"/>
                <w:szCs w:val="24"/>
                <w:lang w:val="en-US"/>
              </w:rPr>
              <w:t>min</w:t>
            </w:r>
            <w:r w:rsidRPr="003476DB">
              <w:rPr>
                <w:rFonts w:ascii="Times New Roman" w:hAnsi="Times New Roman" w:cs="Times New Roman"/>
                <w:sz w:val="24"/>
                <w:szCs w:val="24"/>
              </w:rPr>
              <w:t>.36</w:t>
            </w:r>
            <w:r w:rsidRPr="003476DB">
              <w:rPr>
                <w:rFonts w:ascii="Times New Roman" w:hAnsi="Times New Roman" w:cs="Times New Roman"/>
                <w:sz w:val="24"/>
                <w:szCs w:val="24"/>
                <w:lang w:val="en-US"/>
              </w:rPr>
              <w:t>)</w:t>
            </w:r>
            <w:r w:rsidRPr="003476DB">
              <w:rPr>
                <w:rFonts w:ascii="Times New Roman" w:hAnsi="Times New Roman" w:cs="Times New Roman"/>
                <w:sz w:val="24"/>
                <w:szCs w:val="24"/>
              </w:rPr>
              <w:t xml:space="preserve"> </w:t>
            </w:r>
          </w:p>
        </w:tc>
        <w:tc>
          <w:tcPr>
            <w:tcW w:w="1701" w:type="dxa"/>
          </w:tcPr>
          <w:p w14:paraId="10BB7523"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Информатика и ИКТ (</w:t>
            </w:r>
            <w:r w:rsidRPr="003476DB">
              <w:rPr>
                <w:rFonts w:ascii="Times New Roman" w:hAnsi="Times New Roman" w:cs="Times New Roman"/>
                <w:sz w:val="24"/>
                <w:szCs w:val="24"/>
                <w:lang w:val="en-US"/>
              </w:rPr>
              <w:t>min</w:t>
            </w:r>
            <w:r w:rsidRPr="003476DB">
              <w:rPr>
                <w:rFonts w:ascii="Times New Roman" w:hAnsi="Times New Roman" w:cs="Times New Roman"/>
                <w:sz w:val="24"/>
                <w:szCs w:val="24"/>
              </w:rPr>
              <w:t>.40</w:t>
            </w:r>
            <w:r w:rsidRPr="003476DB">
              <w:rPr>
                <w:rFonts w:ascii="Times New Roman" w:hAnsi="Times New Roman" w:cs="Times New Roman"/>
                <w:sz w:val="24"/>
                <w:szCs w:val="24"/>
                <w:lang w:val="en-US"/>
              </w:rPr>
              <w:t>)</w:t>
            </w:r>
          </w:p>
        </w:tc>
      </w:tr>
      <w:tr w:rsidR="00F704CB" w:rsidRPr="003476DB" w14:paraId="7B38B5E7" w14:textId="77777777" w:rsidTr="003D2CE8">
        <w:tc>
          <w:tcPr>
            <w:tcW w:w="2547" w:type="dxa"/>
          </w:tcPr>
          <w:p w14:paraId="6CE43E2E"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МБОУ Чановская СШ № 1</w:t>
            </w:r>
          </w:p>
        </w:tc>
        <w:tc>
          <w:tcPr>
            <w:tcW w:w="1559" w:type="dxa"/>
          </w:tcPr>
          <w:p w14:paraId="0B3252F1"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1</w:t>
            </w:r>
          </w:p>
        </w:tc>
        <w:tc>
          <w:tcPr>
            <w:tcW w:w="1985" w:type="dxa"/>
          </w:tcPr>
          <w:p w14:paraId="24A4A512" w14:textId="77777777" w:rsidR="00F704CB" w:rsidRPr="003476DB" w:rsidRDefault="00F704CB" w:rsidP="003D2CE8">
            <w:pPr>
              <w:jc w:val="center"/>
              <w:rPr>
                <w:rFonts w:ascii="Times New Roman" w:hAnsi="Times New Roman" w:cs="Times New Roman"/>
                <w:sz w:val="24"/>
                <w:szCs w:val="24"/>
              </w:rPr>
            </w:pPr>
          </w:p>
        </w:tc>
        <w:tc>
          <w:tcPr>
            <w:tcW w:w="1701" w:type="dxa"/>
          </w:tcPr>
          <w:p w14:paraId="5B5D5BE2" w14:textId="77777777" w:rsidR="00F704CB" w:rsidRPr="003476DB" w:rsidRDefault="00F704CB" w:rsidP="003D2CE8">
            <w:pPr>
              <w:jc w:val="center"/>
              <w:rPr>
                <w:rFonts w:ascii="Times New Roman" w:hAnsi="Times New Roman" w:cs="Times New Roman"/>
                <w:sz w:val="24"/>
                <w:szCs w:val="24"/>
              </w:rPr>
            </w:pPr>
          </w:p>
        </w:tc>
        <w:tc>
          <w:tcPr>
            <w:tcW w:w="1701" w:type="dxa"/>
          </w:tcPr>
          <w:p w14:paraId="279ADDB8" w14:textId="77777777" w:rsidR="00F704CB" w:rsidRPr="003476DB" w:rsidRDefault="00F704CB" w:rsidP="003D2CE8">
            <w:pPr>
              <w:jc w:val="center"/>
              <w:rPr>
                <w:rFonts w:ascii="Times New Roman" w:hAnsi="Times New Roman" w:cs="Times New Roman"/>
                <w:sz w:val="24"/>
                <w:szCs w:val="24"/>
              </w:rPr>
            </w:pPr>
          </w:p>
        </w:tc>
      </w:tr>
      <w:tr w:rsidR="00F704CB" w:rsidRPr="003476DB" w14:paraId="17C50E2C" w14:textId="77777777" w:rsidTr="003D2CE8">
        <w:tc>
          <w:tcPr>
            <w:tcW w:w="2547" w:type="dxa"/>
          </w:tcPr>
          <w:p w14:paraId="49A76BDC"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 xml:space="preserve">МБОУ Чановская   СШ № 2 </w:t>
            </w:r>
          </w:p>
        </w:tc>
        <w:tc>
          <w:tcPr>
            <w:tcW w:w="1559" w:type="dxa"/>
          </w:tcPr>
          <w:p w14:paraId="36E1A406"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3</w:t>
            </w:r>
          </w:p>
        </w:tc>
        <w:tc>
          <w:tcPr>
            <w:tcW w:w="1985" w:type="dxa"/>
          </w:tcPr>
          <w:p w14:paraId="095E5080"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1</w:t>
            </w:r>
          </w:p>
        </w:tc>
        <w:tc>
          <w:tcPr>
            <w:tcW w:w="1701" w:type="dxa"/>
          </w:tcPr>
          <w:p w14:paraId="0242FB92" w14:textId="77777777" w:rsidR="00F704CB" w:rsidRPr="003476DB" w:rsidRDefault="00F704CB" w:rsidP="003D2CE8">
            <w:pPr>
              <w:jc w:val="center"/>
              <w:rPr>
                <w:rFonts w:ascii="Times New Roman" w:hAnsi="Times New Roman" w:cs="Times New Roman"/>
                <w:sz w:val="24"/>
                <w:szCs w:val="24"/>
              </w:rPr>
            </w:pPr>
          </w:p>
        </w:tc>
        <w:tc>
          <w:tcPr>
            <w:tcW w:w="1701" w:type="dxa"/>
          </w:tcPr>
          <w:p w14:paraId="5EB9C4F0"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1</w:t>
            </w:r>
          </w:p>
        </w:tc>
      </w:tr>
      <w:tr w:rsidR="00F704CB" w:rsidRPr="003476DB" w14:paraId="43E7BC75" w14:textId="77777777" w:rsidTr="003D2CE8">
        <w:tc>
          <w:tcPr>
            <w:tcW w:w="2547" w:type="dxa"/>
          </w:tcPr>
          <w:p w14:paraId="7DBD7670"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 xml:space="preserve">МБОУ </w:t>
            </w:r>
            <w:proofErr w:type="spellStart"/>
            <w:proofErr w:type="gramStart"/>
            <w:r w:rsidRPr="003476DB">
              <w:rPr>
                <w:rFonts w:ascii="Times New Roman" w:hAnsi="Times New Roman" w:cs="Times New Roman"/>
                <w:sz w:val="24"/>
                <w:szCs w:val="24"/>
              </w:rPr>
              <w:t>Землянозаимская</w:t>
            </w:r>
            <w:proofErr w:type="spellEnd"/>
            <w:r w:rsidRPr="003476DB">
              <w:rPr>
                <w:rFonts w:ascii="Times New Roman" w:hAnsi="Times New Roman" w:cs="Times New Roman"/>
                <w:sz w:val="24"/>
                <w:szCs w:val="24"/>
              </w:rPr>
              <w:t xml:space="preserve">  СШ</w:t>
            </w:r>
            <w:proofErr w:type="gramEnd"/>
          </w:p>
        </w:tc>
        <w:tc>
          <w:tcPr>
            <w:tcW w:w="1559" w:type="dxa"/>
          </w:tcPr>
          <w:p w14:paraId="68759953" w14:textId="77777777" w:rsidR="00F704CB" w:rsidRPr="003476DB" w:rsidRDefault="00F704CB" w:rsidP="003D2CE8">
            <w:pPr>
              <w:jc w:val="center"/>
              <w:rPr>
                <w:rFonts w:ascii="Times New Roman" w:hAnsi="Times New Roman" w:cs="Times New Roman"/>
                <w:sz w:val="24"/>
                <w:szCs w:val="24"/>
              </w:rPr>
            </w:pPr>
          </w:p>
        </w:tc>
        <w:tc>
          <w:tcPr>
            <w:tcW w:w="1985" w:type="dxa"/>
          </w:tcPr>
          <w:p w14:paraId="02880210"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1</w:t>
            </w:r>
          </w:p>
        </w:tc>
        <w:tc>
          <w:tcPr>
            <w:tcW w:w="1701" w:type="dxa"/>
          </w:tcPr>
          <w:p w14:paraId="36C3CB6C" w14:textId="77777777" w:rsidR="00F704CB" w:rsidRPr="003476DB" w:rsidRDefault="00F704CB" w:rsidP="003D2CE8">
            <w:pPr>
              <w:jc w:val="center"/>
              <w:rPr>
                <w:rFonts w:ascii="Times New Roman" w:hAnsi="Times New Roman" w:cs="Times New Roman"/>
                <w:sz w:val="24"/>
                <w:szCs w:val="24"/>
              </w:rPr>
            </w:pPr>
          </w:p>
        </w:tc>
        <w:tc>
          <w:tcPr>
            <w:tcW w:w="1701" w:type="dxa"/>
          </w:tcPr>
          <w:p w14:paraId="105FBD24" w14:textId="77777777" w:rsidR="00F704CB" w:rsidRPr="003476DB" w:rsidRDefault="00F704CB" w:rsidP="003D2CE8">
            <w:pPr>
              <w:jc w:val="center"/>
              <w:rPr>
                <w:rFonts w:ascii="Times New Roman" w:hAnsi="Times New Roman" w:cs="Times New Roman"/>
                <w:sz w:val="24"/>
                <w:szCs w:val="24"/>
              </w:rPr>
            </w:pPr>
          </w:p>
        </w:tc>
      </w:tr>
      <w:tr w:rsidR="00F704CB" w:rsidRPr="003476DB" w14:paraId="1FFB449D" w14:textId="77777777" w:rsidTr="003D2CE8">
        <w:tc>
          <w:tcPr>
            <w:tcW w:w="2547" w:type="dxa"/>
          </w:tcPr>
          <w:p w14:paraId="2C35BF0E" w14:textId="77777777" w:rsidR="00F704CB" w:rsidRPr="003476DB" w:rsidRDefault="00F704CB" w:rsidP="003D2CE8">
            <w:pPr>
              <w:rPr>
                <w:rFonts w:ascii="Times New Roman" w:hAnsi="Times New Roman" w:cs="Times New Roman"/>
                <w:sz w:val="24"/>
                <w:szCs w:val="24"/>
              </w:rPr>
            </w:pPr>
            <w:r w:rsidRPr="003476DB">
              <w:rPr>
                <w:rFonts w:ascii="Times New Roman" w:hAnsi="Times New Roman" w:cs="Times New Roman"/>
                <w:sz w:val="24"/>
                <w:szCs w:val="24"/>
              </w:rPr>
              <w:t xml:space="preserve">МБОУ </w:t>
            </w:r>
            <w:proofErr w:type="spellStart"/>
            <w:proofErr w:type="gramStart"/>
            <w:r w:rsidRPr="003476DB">
              <w:rPr>
                <w:rFonts w:ascii="Times New Roman" w:hAnsi="Times New Roman" w:cs="Times New Roman"/>
                <w:sz w:val="24"/>
                <w:szCs w:val="24"/>
              </w:rPr>
              <w:t>Тармакульская</w:t>
            </w:r>
            <w:proofErr w:type="spellEnd"/>
            <w:r w:rsidRPr="003476DB">
              <w:rPr>
                <w:rFonts w:ascii="Times New Roman" w:hAnsi="Times New Roman" w:cs="Times New Roman"/>
                <w:sz w:val="24"/>
                <w:szCs w:val="24"/>
              </w:rPr>
              <w:t xml:space="preserve">  СШ</w:t>
            </w:r>
            <w:proofErr w:type="gramEnd"/>
          </w:p>
        </w:tc>
        <w:tc>
          <w:tcPr>
            <w:tcW w:w="1559" w:type="dxa"/>
          </w:tcPr>
          <w:p w14:paraId="24EF3ACE" w14:textId="77777777" w:rsidR="00F704CB" w:rsidRPr="003476DB" w:rsidRDefault="00F704CB" w:rsidP="003D2CE8">
            <w:pPr>
              <w:jc w:val="center"/>
              <w:rPr>
                <w:rFonts w:ascii="Times New Roman" w:hAnsi="Times New Roman" w:cs="Times New Roman"/>
                <w:sz w:val="24"/>
                <w:szCs w:val="24"/>
              </w:rPr>
            </w:pPr>
          </w:p>
        </w:tc>
        <w:tc>
          <w:tcPr>
            <w:tcW w:w="1985" w:type="dxa"/>
          </w:tcPr>
          <w:p w14:paraId="08AFA597" w14:textId="77777777" w:rsidR="00F704CB" w:rsidRPr="003476DB" w:rsidRDefault="00F704CB" w:rsidP="003D2CE8">
            <w:pPr>
              <w:jc w:val="center"/>
              <w:rPr>
                <w:rFonts w:ascii="Times New Roman" w:hAnsi="Times New Roman" w:cs="Times New Roman"/>
                <w:sz w:val="24"/>
                <w:szCs w:val="24"/>
              </w:rPr>
            </w:pPr>
          </w:p>
        </w:tc>
        <w:tc>
          <w:tcPr>
            <w:tcW w:w="1701" w:type="dxa"/>
          </w:tcPr>
          <w:p w14:paraId="55704089" w14:textId="77777777" w:rsidR="00F704CB" w:rsidRPr="003476DB" w:rsidRDefault="00F704CB" w:rsidP="003D2CE8">
            <w:pPr>
              <w:jc w:val="center"/>
              <w:rPr>
                <w:rFonts w:ascii="Times New Roman" w:hAnsi="Times New Roman" w:cs="Times New Roman"/>
                <w:sz w:val="24"/>
                <w:szCs w:val="24"/>
              </w:rPr>
            </w:pPr>
            <w:r w:rsidRPr="003476DB">
              <w:rPr>
                <w:rFonts w:ascii="Times New Roman" w:hAnsi="Times New Roman" w:cs="Times New Roman"/>
                <w:sz w:val="24"/>
                <w:szCs w:val="24"/>
              </w:rPr>
              <w:t>1</w:t>
            </w:r>
          </w:p>
        </w:tc>
        <w:tc>
          <w:tcPr>
            <w:tcW w:w="1701" w:type="dxa"/>
          </w:tcPr>
          <w:p w14:paraId="4E68A7D4" w14:textId="77777777" w:rsidR="00F704CB" w:rsidRPr="003476DB" w:rsidRDefault="00F704CB" w:rsidP="003D2CE8">
            <w:pPr>
              <w:jc w:val="center"/>
              <w:rPr>
                <w:rFonts w:ascii="Times New Roman" w:hAnsi="Times New Roman" w:cs="Times New Roman"/>
                <w:sz w:val="24"/>
                <w:szCs w:val="24"/>
              </w:rPr>
            </w:pPr>
          </w:p>
        </w:tc>
      </w:tr>
    </w:tbl>
    <w:p w14:paraId="31CC447A" w14:textId="4AD6134B" w:rsidR="00F704CB" w:rsidRPr="003476DB" w:rsidRDefault="00F704CB" w:rsidP="003476DB">
      <w:pPr>
        <w:spacing w:after="0" w:line="240" w:lineRule="auto"/>
        <w:ind w:firstLine="708"/>
        <w:jc w:val="both"/>
        <w:rPr>
          <w:rFonts w:ascii="Times New Roman" w:hAnsi="Times New Roman" w:cs="Times New Roman"/>
          <w:sz w:val="24"/>
          <w:szCs w:val="24"/>
        </w:rPr>
      </w:pPr>
      <w:r w:rsidRPr="003476DB">
        <w:rPr>
          <w:rFonts w:ascii="Times New Roman" w:eastAsiaTheme="minorEastAsia" w:hAnsi="Times New Roman" w:cs="Times New Roman"/>
          <w:sz w:val="24"/>
          <w:szCs w:val="24"/>
        </w:rPr>
        <w:t xml:space="preserve">Всего 8 обучающихся, допущенных до ЕГЭ, по 4 предметам по выбору не набрали минимального количества баллов. В 2022 году - 9 человек по 5 предметам. В 2021 - 10 человек по 4 предметам. Количество обучающихся, не набравших минимального балла по предметам по выбору ежегодно сокращается. Это свидетельствует о том, что выпускники стали более серьезно подходить к выбору предметов для поступления в ВУЗы. </w:t>
      </w:r>
    </w:p>
    <w:p w14:paraId="3817D3A9" w14:textId="67704EEB" w:rsidR="00F704CB" w:rsidRPr="003476DB" w:rsidRDefault="00F704CB" w:rsidP="003476DB">
      <w:pPr>
        <w:spacing w:after="0" w:line="240" w:lineRule="auto"/>
        <w:ind w:firstLine="708"/>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В 2023 году государственную итоговую аттестацию в форме основного государственного экзамена (ОГЭ) проходили 316 обучающийся, из них в форме государственного выпускного экзамена (ГВЭ) – 10 чел.  (это дети с ОВЗ). 28 обучающихся из 12 общеобразовательных организаций не были допущены к ГИА - 9 по причине академической задолженности.</w:t>
      </w:r>
    </w:p>
    <w:p w14:paraId="7F8E88C0" w14:textId="3C40EF3A" w:rsidR="00F704CB" w:rsidRPr="003476DB" w:rsidRDefault="00F704CB" w:rsidP="003476DB">
      <w:pPr>
        <w:spacing w:line="240" w:lineRule="auto"/>
        <w:ind w:firstLine="708"/>
        <w:jc w:val="both"/>
        <w:rPr>
          <w:rFonts w:ascii="Times New Roman" w:eastAsia="Calibri" w:hAnsi="Times New Roman" w:cs="Times New Roman"/>
          <w:sz w:val="24"/>
          <w:szCs w:val="24"/>
          <w:highlight w:val="cyan"/>
        </w:rPr>
      </w:pPr>
      <w:r w:rsidRPr="004C1E4F">
        <w:rPr>
          <w:rFonts w:ascii="Times New Roman" w:eastAsia="Calibri" w:hAnsi="Times New Roman" w:cs="Times New Roman"/>
          <w:noProof/>
          <w:sz w:val="24"/>
          <w:szCs w:val="24"/>
          <w:highlight w:val="cyan"/>
        </w:rPr>
        <w:lastRenderedPageBreak/>
        <w:drawing>
          <wp:anchor distT="0" distB="0" distL="114300" distR="114300" simplePos="0" relativeHeight="251661312" behindDoc="0" locked="0" layoutInCell="1" allowOverlap="1" wp14:anchorId="408DDD3C" wp14:editId="1D6D17DF">
            <wp:simplePos x="0" y="0"/>
            <wp:positionH relativeFrom="column">
              <wp:posOffset>-404495</wp:posOffset>
            </wp:positionH>
            <wp:positionV relativeFrom="paragraph">
              <wp:posOffset>0</wp:posOffset>
            </wp:positionV>
            <wp:extent cx="6484620" cy="3200400"/>
            <wp:effectExtent l="0" t="0" r="0" b="0"/>
            <wp:wrapSquare wrapText="bothSides"/>
            <wp:docPr id="181913075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3476DB">
        <w:rPr>
          <w:rFonts w:ascii="Times New Roman" w:eastAsia="Calibri" w:hAnsi="Times New Roman" w:cs="Times New Roman"/>
          <w:sz w:val="24"/>
          <w:szCs w:val="24"/>
        </w:rPr>
        <w:t xml:space="preserve"> По итогам основного периода ГИА-9 получили аттестат об основном общем образовании 296 выпускников что составило 94 %, из них 3 с отличием – это ученики МБОУ ЧСШ №</w:t>
      </w:r>
      <w:r w:rsidR="003476DB">
        <w:rPr>
          <w:rFonts w:ascii="Times New Roman" w:eastAsia="Calibri" w:hAnsi="Times New Roman" w:cs="Times New Roman"/>
          <w:sz w:val="24"/>
          <w:szCs w:val="24"/>
        </w:rPr>
        <w:t>1</w:t>
      </w:r>
      <w:r w:rsidRPr="003476DB">
        <w:rPr>
          <w:rFonts w:ascii="Times New Roman" w:eastAsia="Calibri" w:hAnsi="Times New Roman" w:cs="Times New Roman"/>
          <w:sz w:val="24"/>
          <w:szCs w:val="24"/>
        </w:rPr>
        <w:t>,  2022 году– 245 (86 %), в 2021 году -206 (83 %). 20 обучающихся получили неудовлетворительные результаты и оставлены на повторный год обучения.</w:t>
      </w:r>
    </w:p>
    <w:p w14:paraId="30D0001A" w14:textId="73930873" w:rsidR="00F704CB" w:rsidRPr="003476DB" w:rsidRDefault="00F704CB" w:rsidP="003476DB">
      <w:pPr>
        <w:spacing w:after="0" w:line="240" w:lineRule="auto"/>
        <w:jc w:val="both"/>
        <w:rPr>
          <w:rFonts w:ascii="Times New Roman" w:eastAsia="Calibri" w:hAnsi="Times New Roman" w:cs="Times New Roman"/>
          <w:sz w:val="24"/>
          <w:szCs w:val="24"/>
        </w:rPr>
      </w:pPr>
      <w:r w:rsidRPr="004C1E4F">
        <w:rPr>
          <w:rFonts w:ascii="Times New Roman" w:eastAsia="Calibri" w:hAnsi="Times New Roman" w:cs="Times New Roman"/>
          <w:noProof/>
          <w:sz w:val="24"/>
          <w:szCs w:val="24"/>
          <w:highlight w:val="cyan"/>
        </w:rPr>
        <w:drawing>
          <wp:inline distT="0" distB="0" distL="0" distR="0" wp14:anchorId="7D398E04" wp14:editId="240A1EA6">
            <wp:extent cx="6446520" cy="3200400"/>
            <wp:effectExtent l="0" t="0" r="0" b="0"/>
            <wp:docPr id="124784304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476DB" w:rsidRPr="003476DB">
        <w:rPr>
          <w:rFonts w:ascii="Times New Roman" w:eastAsia="Calibri" w:hAnsi="Times New Roman" w:cs="Times New Roman"/>
          <w:sz w:val="24"/>
          <w:szCs w:val="24"/>
        </w:rPr>
        <w:tab/>
      </w:r>
      <w:r w:rsidRPr="003476DB">
        <w:rPr>
          <w:rFonts w:ascii="Times New Roman" w:eastAsia="Calibri" w:hAnsi="Times New Roman" w:cs="Times New Roman"/>
          <w:sz w:val="24"/>
          <w:szCs w:val="24"/>
        </w:rPr>
        <w:t xml:space="preserve"> На диаграмме представлено соотношение общего количества обучающихся, сдающих экзамен по определенному предмету, к количеству обучающихся, не сдавших экзамен по данному предмету.</w:t>
      </w:r>
    </w:p>
    <w:p w14:paraId="36A0BEB0"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Доля обучающихся, не сдавших экзамен по географии составляет – 7,1 %, по обществознанию – 4,3 %, по математике – 2,9, по русскому языку – 1,4 %. Остальные предметы сданы всеми выпускниками 9 классов.</w:t>
      </w:r>
    </w:p>
    <w:p w14:paraId="4FC0263A"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Проведенный анализ показал, что самыми востребованными предметами по выбору среди обучающихся 9 классов 2022-2023 учебного года стали: география, обществознание, информатика, биология, их сдавали 90 и более человек. На протяжении 2 лет все обучающиеся, сдающие ОГЭ по биологии, получают только удовлетворительные результаты. География – предмет, который вызывает трудности при сдаче ОГЭ у обучающихся 9 классов. </w:t>
      </w:r>
    </w:p>
    <w:p w14:paraId="19875311"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lastRenderedPageBreak/>
        <w:t xml:space="preserve">      Общеобразовательные организации, в которых 25 % и более обучающихся не сдали экзамены: МБОУ </w:t>
      </w:r>
      <w:proofErr w:type="spellStart"/>
      <w:r w:rsidRPr="003476DB">
        <w:rPr>
          <w:rFonts w:ascii="Times New Roman" w:eastAsia="Calibri" w:hAnsi="Times New Roman" w:cs="Times New Roman"/>
          <w:sz w:val="24"/>
          <w:szCs w:val="24"/>
        </w:rPr>
        <w:t>Старокарачинская</w:t>
      </w:r>
      <w:proofErr w:type="spellEnd"/>
      <w:r w:rsidRPr="003476DB">
        <w:rPr>
          <w:rFonts w:ascii="Times New Roman" w:eastAsia="Calibri" w:hAnsi="Times New Roman" w:cs="Times New Roman"/>
          <w:sz w:val="24"/>
          <w:szCs w:val="24"/>
        </w:rPr>
        <w:t xml:space="preserve"> СШ (62 %), МБОУ Моховская ОШ (25 %).</w:t>
      </w:r>
    </w:p>
    <w:p w14:paraId="778A7E67"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Образовательные организации, количество учащихся и предметы, которые не сдали обучающиеся, перечислены ниже.</w:t>
      </w:r>
    </w:p>
    <w:p w14:paraId="17201D59"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u w:val="single"/>
        </w:rPr>
        <w:t xml:space="preserve">Русский язык </w:t>
      </w:r>
      <w:r w:rsidRPr="003476DB">
        <w:rPr>
          <w:rFonts w:ascii="Times New Roman" w:eastAsia="Calibri" w:hAnsi="Times New Roman" w:cs="Times New Roman"/>
          <w:sz w:val="24"/>
          <w:szCs w:val="24"/>
        </w:rPr>
        <w:t xml:space="preserve">– 4 (в 2022 году – 5) учеников из 2 школ (МБОУ </w:t>
      </w:r>
      <w:proofErr w:type="spellStart"/>
      <w:r w:rsidRPr="003476DB">
        <w:rPr>
          <w:rFonts w:ascii="Times New Roman" w:eastAsia="Calibri" w:hAnsi="Times New Roman" w:cs="Times New Roman"/>
          <w:sz w:val="24"/>
          <w:szCs w:val="24"/>
        </w:rPr>
        <w:t>Старокарачинская</w:t>
      </w:r>
      <w:proofErr w:type="spellEnd"/>
      <w:r w:rsidRPr="003476DB">
        <w:rPr>
          <w:rFonts w:ascii="Times New Roman" w:eastAsia="Calibri" w:hAnsi="Times New Roman" w:cs="Times New Roman"/>
          <w:sz w:val="24"/>
          <w:szCs w:val="24"/>
        </w:rPr>
        <w:t xml:space="preserve"> СШ, МБОУ Моховская ОШ). </w:t>
      </w:r>
    </w:p>
    <w:p w14:paraId="46129069"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u w:val="single"/>
        </w:rPr>
        <w:t xml:space="preserve">Математика </w:t>
      </w:r>
      <w:r w:rsidRPr="003476DB">
        <w:rPr>
          <w:rFonts w:ascii="Times New Roman" w:eastAsia="Calibri" w:hAnsi="Times New Roman" w:cs="Times New Roman"/>
          <w:sz w:val="24"/>
          <w:szCs w:val="24"/>
        </w:rPr>
        <w:t xml:space="preserve">– 9 (в 2022 году - 39) учеников из 4 школ (МБОУ </w:t>
      </w:r>
      <w:proofErr w:type="spellStart"/>
      <w:r w:rsidRPr="003476DB">
        <w:rPr>
          <w:rFonts w:ascii="Times New Roman" w:eastAsia="Calibri" w:hAnsi="Times New Roman" w:cs="Times New Roman"/>
          <w:sz w:val="24"/>
          <w:szCs w:val="24"/>
        </w:rPr>
        <w:t>Новопреображенская</w:t>
      </w:r>
      <w:proofErr w:type="spellEnd"/>
      <w:r w:rsidRPr="003476DB">
        <w:rPr>
          <w:rFonts w:ascii="Times New Roman" w:eastAsia="Calibri" w:hAnsi="Times New Roman" w:cs="Times New Roman"/>
          <w:sz w:val="24"/>
          <w:szCs w:val="24"/>
        </w:rPr>
        <w:t xml:space="preserve"> СШ, МБОУ Озеро-Карачинская СШ, МБОУ </w:t>
      </w:r>
      <w:proofErr w:type="spellStart"/>
      <w:r w:rsidRPr="003476DB">
        <w:rPr>
          <w:rFonts w:ascii="Times New Roman" w:eastAsia="Calibri" w:hAnsi="Times New Roman" w:cs="Times New Roman"/>
          <w:sz w:val="24"/>
          <w:szCs w:val="24"/>
        </w:rPr>
        <w:t>Старокарачинская</w:t>
      </w:r>
      <w:proofErr w:type="spellEnd"/>
      <w:r w:rsidRPr="003476DB">
        <w:rPr>
          <w:rFonts w:ascii="Times New Roman" w:eastAsia="Calibri" w:hAnsi="Times New Roman" w:cs="Times New Roman"/>
          <w:sz w:val="24"/>
          <w:szCs w:val="24"/>
        </w:rPr>
        <w:t xml:space="preserve"> СШ, МБОУ Моховская ОШ.</w:t>
      </w:r>
    </w:p>
    <w:p w14:paraId="513AE502" w14:textId="77777777" w:rsidR="00F704CB" w:rsidRPr="003476DB" w:rsidRDefault="00F704CB" w:rsidP="003476DB">
      <w:pPr>
        <w:spacing w:after="0" w:line="240" w:lineRule="auto"/>
        <w:jc w:val="both"/>
        <w:rPr>
          <w:rFonts w:ascii="Times New Roman" w:eastAsia="Calibri" w:hAnsi="Times New Roman" w:cs="Times New Roman"/>
          <w:sz w:val="24"/>
          <w:szCs w:val="24"/>
        </w:rPr>
      </w:pPr>
      <w:proofErr w:type="gramStart"/>
      <w:r w:rsidRPr="003476DB">
        <w:rPr>
          <w:rFonts w:ascii="Times New Roman" w:eastAsia="Calibri" w:hAnsi="Times New Roman" w:cs="Times New Roman"/>
          <w:sz w:val="24"/>
          <w:szCs w:val="24"/>
          <w:u w:val="single"/>
        </w:rPr>
        <w:t xml:space="preserve">География  </w:t>
      </w:r>
      <w:r w:rsidRPr="003476DB">
        <w:rPr>
          <w:rFonts w:ascii="Times New Roman" w:eastAsia="Calibri" w:hAnsi="Times New Roman" w:cs="Times New Roman"/>
          <w:sz w:val="24"/>
          <w:szCs w:val="24"/>
        </w:rPr>
        <w:t>-</w:t>
      </w:r>
      <w:proofErr w:type="gramEnd"/>
      <w:r w:rsidRPr="003476DB">
        <w:rPr>
          <w:rFonts w:ascii="Times New Roman" w:eastAsia="Calibri" w:hAnsi="Times New Roman" w:cs="Times New Roman"/>
          <w:sz w:val="24"/>
          <w:szCs w:val="24"/>
        </w:rPr>
        <w:t xml:space="preserve"> 12 учащихся из 4 школ (МБОУ </w:t>
      </w:r>
      <w:proofErr w:type="spellStart"/>
      <w:r w:rsidRPr="003476DB">
        <w:rPr>
          <w:rFonts w:ascii="Times New Roman" w:eastAsia="Calibri" w:hAnsi="Times New Roman" w:cs="Times New Roman"/>
          <w:sz w:val="24"/>
          <w:szCs w:val="24"/>
        </w:rPr>
        <w:t>Землянозаимская</w:t>
      </w:r>
      <w:proofErr w:type="spellEnd"/>
      <w:r w:rsidRPr="003476DB">
        <w:rPr>
          <w:rFonts w:ascii="Times New Roman" w:eastAsia="Calibri" w:hAnsi="Times New Roman" w:cs="Times New Roman"/>
          <w:sz w:val="24"/>
          <w:szCs w:val="24"/>
        </w:rPr>
        <w:t xml:space="preserve"> СШ, МБОУ </w:t>
      </w:r>
      <w:proofErr w:type="spellStart"/>
      <w:r w:rsidRPr="003476DB">
        <w:rPr>
          <w:rFonts w:ascii="Times New Roman" w:eastAsia="Calibri" w:hAnsi="Times New Roman" w:cs="Times New Roman"/>
          <w:sz w:val="24"/>
          <w:szCs w:val="24"/>
        </w:rPr>
        <w:t>Старокарачинская</w:t>
      </w:r>
      <w:proofErr w:type="spellEnd"/>
      <w:r w:rsidRPr="003476DB">
        <w:rPr>
          <w:rFonts w:ascii="Times New Roman" w:eastAsia="Calibri" w:hAnsi="Times New Roman" w:cs="Times New Roman"/>
          <w:sz w:val="24"/>
          <w:szCs w:val="24"/>
        </w:rPr>
        <w:t xml:space="preserve"> СШ, МБОУ </w:t>
      </w:r>
      <w:proofErr w:type="spellStart"/>
      <w:r w:rsidRPr="003476DB">
        <w:rPr>
          <w:rFonts w:ascii="Times New Roman" w:eastAsia="Calibri" w:hAnsi="Times New Roman" w:cs="Times New Roman"/>
          <w:sz w:val="24"/>
          <w:szCs w:val="24"/>
        </w:rPr>
        <w:t>Тебисская</w:t>
      </w:r>
      <w:proofErr w:type="spellEnd"/>
      <w:r w:rsidRPr="003476DB">
        <w:rPr>
          <w:rFonts w:ascii="Times New Roman" w:eastAsia="Calibri" w:hAnsi="Times New Roman" w:cs="Times New Roman"/>
          <w:sz w:val="24"/>
          <w:szCs w:val="24"/>
        </w:rPr>
        <w:t xml:space="preserve"> СШ, МБОУ Моховская ОШ).</w:t>
      </w:r>
    </w:p>
    <w:p w14:paraId="5B7067E6" w14:textId="77777777" w:rsidR="00F704CB" w:rsidRPr="003476DB" w:rsidRDefault="00F704CB" w:rsidP="00F704CB">
      <w:pPr>
        <w:jc w:val="both"/>
        <w:rPr>
          <w:rFonts w:ascii="Times New Roman" w:eastAsia="Calibri" w:hAnsi="Times New Roman" w:cs="Times New Roman"/>
          <w:sz w:val="24"/>
          <w:szCs w:val="24"/>
        </w:rPr>
      </w:pPr>
      <w:r w:rsidRPr="003476DB">
        <w:rPr>
          <w:rFonts w:ascii="Times New Roman" w:eastAsia="Calibri" w:hAnsi="Times New Roman" w:cs="Times New Roman"/>
          <w:sz w:val="24"/>
          <w:szCs w:val="24"/>
          <w:u w:val="single"/>
        </w:rPr>
        <w:t>Обществознание</w:t>
      </w:r>
      <w:r w:rsidRPr="003476DB">
        <w:rPr>
          <w:rFonts w:ascii="Times New Roman" w:eastAsia="Calibri" w:hAnsi="Times New Roman" w:cs="Times New Roman"/>
          <w:sz w:val="24"/>
          <w:szCs w:val="24"/>
        </w:rPr>
        <w:t xml:space="preserve"> – 6 учащихся из 3 школ (МБОУ </w:t>
      </w:r>
      <w:proofErr w:type="spellStart"/>
      <w:r w:rsidRPr="003476DB">
        <w:rPr>
          <w:rFonts w:ascii="Times New Roman" w:eastAsia="Calibri" w:hAnsi="Times New Roman" w:cs="Times New Roman"/>
          <w:sz w:val="24"/>
          <w:szCs w:val="24"/>
        </w:rPr>
        <w:t>Новопреображенская</w:t>
      </w:r>
      <w:proofErr w:type="spellEnd"/>
      <w:r w:rsidRPr="003476DB">
        <w:rPr>
          <w:rFonts w:ascii="Times New Roman" w:eastAsia="Calibri" w:hAnsi="Times New Roman" w:cs="Times New Roman"/>
          <w:sz w:val="24"/>
          <w:szCs w:val="24"/>
        </w:rPr>
        <w:t xml:space="preserve"> СШ, МБОУ </w:t>
      </w:r>
      <w:proofErr w:type="spellStart"/>
      <w:r w:rsidRPr="003476DB">
        <w:rPr>
          <w:rFonts w:ascii="Times New Roman" w:eastAsia="Calibri" w:hAnsi="Times New Roman" w:cs="Times New Roman"/>
          <w:sz w:val="24"/>
          <w:szCs w:val="24"/>
        </w:rPr>
        <w:t>Старокарачинская</w:t>
      </w:r>
      <w:proofErr w:type="spellEnd"/>
      <w:r w:rsidRPr="003476DB">
        <w:rPr>
          <w:rFonts w:ascii="Times New Roman" w:eastAsia="Calibri" w:hAnsi="Times New Roman" w:cs="Times New Roman"/>
          <w:sz w:val="24"/>
          <w:szCs w:val="24"/>
        </w:rPr>
        <w:t xml:space="preserve"> СШ, МБОУ Моховская ОШ).</w:t>
      </w:r>
    </w:p>
    <w:p w14:paraId="024ECB29" w14:textId="77777777" w:rsidR="00F704CB" w:rsidRPr="004C1E4F" w:rsidRDefault="00F704CB" w:rsidP="00F704CB">
      <w:pPr>
        <w:jc w:val="both"/>
        <w:rPr>
          <w:rFonts w:ascii="Times New Roman" w:eastAsia="Calibri" w:hAnsi="Times New Roman" w:cs="Times New Roman"/>
          <w:sz w:val="24"/>
          <w:szCs w:val="24"/>
          <w:highlight w:val="cyan"/>
        </w:rPr>
      </w:pPr>
      <w:r w:rsidRPr="004C1E4F">
        <w:rPr>
          <w:rFonts w:ascii="Times New Roman" w:eastAsia="Calibri" w:hAnsi="Times New Roman" w:cs="Times New Roman"/>
          <w:noProof/>
          <w:sz w:val="24"/>
          <w:szCs w:val="24"/>
          <w:highlight w:val="cyan"/>
        </w:rPr>
        <w:drawing>
          <wp:anchor distT="0" distB="0" distL="114300" distR="114300" simplePos="0" relativeHeight="251662336" behindDoc="0" locked="0" layoutInCell="1" allowOverlap="1" wp14:anchorId="33468F10" wp14:editId="34EB1A9A">
            <wp:simplePos x="0" y="0"/>
            <wp:positionH relativeFrom="column">
              <wp:posOffset>-556895</wp:posOffset>
            </wp:positionH>
            <wp:positionV relativeFrom="paragraph">
              <wp:posOffset>199390</wp:posOffset>
            </wp:positionV>
            <wp:extent cx="6484620" cy="3200400"/>
            <wp:effectExtent l="0" t="0" r="0" b="0"/>
            <wp:wrapSquare wrapText="bothSides"/>
            <wp:docPr id="100761576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4C1E4F">
        <w:rPr>
          <w:rFonts w:ascii="Times New Roman" w:eastAsia="Calibri" w:hAnsi="Times New Roman" w:cs="Times New Roman"/>
          <w:sz w:val="24"/>
          <w:szCs w:val="24"/>
          <w:highlight w:val="cyan"/>
        </w:rPr>
        <w:t xml:space="preserve">          </w:t>
      </w:r>
    </w:p>
    <w:p w14:paraId="23D486E3"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4 обучающихся из 2 общеобразовательных организациях получили по 3 и более экзаменам неудовлетворительные результаты. В 2022 году – 7 обучающихся из 4 – х общеобразовательных организаций.</w:t>
      </w:r>
    </w:p>
    <w:p w14:paraId="2B4785A4"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Самая высокая доля обучающихся, не сдавших экзамен по 3 предметам и более зафиксирована в МБОУ Моховской ОШ (13%).</w:t>
      </w:r>
    </w:p>
    <w:p w14:paraId="71DEA085"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5 выпускников прошлых лет из 4 школ так и не смогли сдать экзамены и получить аттестат об основном общем образовании. Это 1 обучающийся МБОУ </w:t>
      </w:r>
      <w:proofErr w:type="spellStart"/>
      <w:r w:rsidRPr="003476DB">
        <w:rPr>
          <w:rFonts w:ascii="Times New Roman" w:eastAsia="Calibri" w:hAnsi="Times New Roman" w:cs="Times New Roman"/>
          <w:sz w:val="24"/>
          <w:szCs w:val="24"/>
        </w:rPr>
        <w:t>Новопреображенской</w:t>
      </w:r>
      <w:proofErr w:type="spellEnd"/>
      <w:r w:rsidRPr="003476DB">
        <w:rPr>
          <w:rFonts w:ascii="Times New Roman" w:eastAsia="Calibri" w:hAnsi="Times New Roman" w:cs="Times New Roman"/>
          <w:sz w:val="24"/>
          <w:szCs w:val="24"/>
        </w:rPr>
        <w:t xml:space="preserve"> СШ, 1 – МБОУ Озеро-Карачинской СШ, 1 – МБОУ </w:t>
      </w:r>
      <w:proofErr w:type="spellStart"/>
      <w:r w:rsidRPr="003476DB">
        <w:rPr>
          <w:rFonts w:ascii="Times New Roman" w:eastAsia="Calibri" w:hAnsi="Times New Roman" w:cs="Times New Roman"/>
          <w:sz w:val="24"/>
          <w:szCs w:val="24"/>
        </w:rPr>
        <w:t>Старокарачинской</w:t>
      </w:r>
      <w:proofErr w:type="spellEnd"/>
      <w:r w:rsidRPr="003476DB">
        <w:rPr>
          <w:rFonts w:ascii="Times New Roman" w:eastAsia="Calibri" w:hAnsi="Times New Roman" w:cs="Times New Roman"/>
          <w:sz w:val="24"/>
          <w:szCs w:val="24"/>
        </w:rPr>
        <w:t xml:space="preserve"> СШ, 2 – МБОУ </w:t>
      </w:r>
      <w:proofErr w:type="spellStart"/>
      <w:r w:rsidRPr="003476DB">
        <w:rPr>
          <w:rFonts w:ascii="Times New Roman" w:eastAsia="Calibri" w:hAnsi="Times New Roman" w:cs="Times New Roman"/>
          <w:sz w:val="24"/>
          <w:szCs w:val="24"/>
        </w:rPr>
        <w:t>Тебисской</w:t>
      </w:r>
      <w:proofErr w:type="spellEnd"/>
      <w:r w:rsidRPr="003476DB">
        <w:rPr>
          <w:rFonts w:ascii="Times New Roman" w:eastAsia="Calibri" w:hAnsi="Times New Roman" w:cs="Times New Roman"/>
          <w:sz w:val="24"/>
          <w:szCs w:val="24"/>
        </w:rPr>
        <w:t xml:space="preserve"> СШ.</w:t>
      </w:r>
    </w:p>
    <w:p w14:paraId="04C0F426" w14:textId="77777777" w:rsidR="00F704CB" w:rsidRPr="004C1E4F" w:rsidRDefault="00F704CB" w:rsidP="00F704CB">
      <w:pPr>
        <w:rPr>
          <w:rFonts w:ascii="Times New Roman" w:eastAsia="Calibri" w:hAnsi="Times New Roman" w:cs="Times New Roman"/>
          <w:noProof/>
          <w:sz w:val="24"/>
          <w:szCs w:val="24"/>
          <w:highlight w:val="cyan"/>
        </w:rPr>
      </w:pPr>
      <w:r w:rsidRPr="004C1E4F">
        <w:rPr>
          <w:rFonts w:ascii="Times New Roman" w:eastAsia="Calibri" w:hAnsi="Times New Roman" w:cs="Times New Roman"/>
          <w:noProof/>
          <w:sz w:val="24"/>
          <w:szCs w:val="24"/>
          <w:highlight w:val="cyan"/>
        </w:rPr>
        <w:lastRenderedPageBreak/>
        <w:drawing>
          <wp:inline distT="0" distB="0" distL="0" distR="0" wp14:anchorId="3A684BDB" wp14:editId="4E32D617">
            <wp:extent cx="6332220" cy="3200400"/>
            <wp:effectExtent l="0" t="0" r="0" b="0"/>
            <wp:docPr id="4518144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630395" w14:textId="77777777" w:rsidR="00F704CB" w:rsidRPr="003476DB" w:rsidRDefault="00F704CB" w:rsidP="00F704CB">
      <w:pPr>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ab/>
        <w:t xml:space="preserve">На диаграмме представлен средний балл, полученный выпускниками по основным предметам, в сравнении с 2021 и 2022 годами. </w:t>
      </w:r>
    </w:p>
    <w:p w14:paraId="668D6AA8" w14:textId="0294FB54" w:rsidR="00F704CB" w:rsidRPr="003476DB" w:rsidRDefault="00F704CB" w:rsidP="003476DB">
      <w:pPr>
        <w:spacing w:line="240" w:lineRule="auto"/>
        <w:jc w:val="both"/>
        <w:rPr>
          <w:rFonts w:ascii="Times New Roman" w:eastAsia="Calibri" w:hAnsi="Times New Roman" w:cs="Times New Roman"/>
          <w:sz w:val="24"/>
          <w:szCs w:val="24"/>
        </w:rPr>
      </w:pPr>
      <w:r w:rsidRPr="003476DB">
        <w:rPr>
          <w:rFonts w:ascii="Times New Roman" w:eastAsia="Calibri" w:hAnsi="Times New Roman" w:cs="Times New Roman"/>
          <w:noProof/>
          <w:sz w:val="24"/>
          <w:szCs w:val="24"/>
        </w:rPr>
        <w:drawing>
          <wp:anchor distT="0" distB="0" distL="114300" distR="114300" simplePos="0" relativeHeight="251663360" behindDoc="0" locked="0" layoutInCell="1" allowOverlap="1" wp14:anchorId="0F4C1FC7" wp14:editId="766BCC96">
            <wp:simplePos x="0" y="0"/>
            <wp:positionH relativeFrom="column">
              <wp:posOffset>-407035</wp:posOffset>
            </wp:positionH>
            <wp:positionV relativeFrom="paragraph">
              <wp:posOffset>704215</wp:posOffset>
            </wp:positionV>
            <wp:extent cx="6454140" cy="3200400"/>
            <wp:effectExtent l="0" t="0" r="3810" b="0"/>
            <wp:wrapSquare wrapText="bothSides"/>
            <wp:docPr id="70973948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3476DB">
        <w:rPr>
          <w:rFonts w:ascii="Times New Roman" w:eastAsia="Calibri" w:hAnsi="Times New Roman" w:cs="Times New Roman"/>
          <w:sz w:val="24"/>
          <w:szCs w:val="24"/>
        </w:rPr>
        <w:t xml:space="preserve"> Выпускники 2023 года повысили средний балл по математике. Средний балл по русскому - стабилен.</w:t>
      </w:r>
    </w:p>
    <w:p w14:paraId="5A418EDD" w14:textId="77777777" w:rsidR="00F704CB" w:rsidRPr="004C1E4F" w:rsidRDefault="00F704CB" w:rsidP="00F704CB">
      <w:pPr>
        <w:jc w:val="both"/>
        <w:rPr>
          <w:rFonts w:ascii="Times New Roman" w:eastAsia="Calibri" w:hAnsi="Times New Roman" w:cs="Times New Roman"/>
          <w:sz w:val="24"/>
          <w:szCs w:val="24"/>
          <w:highlight w:val="cyan"/>
        </w:rPr>
      </w:pPr>
      <w:r w:rsidRPr="004C1E4F">
        <w:rPr>
          <w:rFonts w:ascii="Times New Roman" w:eastAsia="Calibri" w:hAnsi="Times New Roman" w:cs="Times New Roman"/>
          <w:sz w:val="24"/>
          <w:szCs w:val="24"/>
          <w:highlight w:val="cyan"/>
        </w:rPr>
        <w:t xml:space="preserve">        </w:t>
      </w:r>
    </w:p>
    <w:p w14:paraId="20129A57"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Абсолютная успеваемость экзамена по русскому языку составила 99 %. Качественная успеваемость – 59 %, на «5»- 49 чел. (17 %), на «4» - 119 чел. (42 %). </w:t>
      </w:r>
    </w:p>
    <w:p w14:paraId="04B7BE38"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На диаграмме для сравнения представлены качественная и абсолютная успеваемость за 2021, 2022 и 2023 года.</w:t>
      </w:r>
    </w:p>
    <w:p w14:paraId="1809302E" w14:textId="77777777" w:rsidR="00F704CB" w:rsidRPr="004C1E4F" w:rsidRDefault="00F704CB" w:rsidP="00F704CB">
      <w:pPr>
        <w:jc w:val="both"/>
        <w:rPr>
          <w:rFonts w:ascii="Times New Roman" w:eastAsia="Calibri" w:hAnsi="Times New Roman" w:cs="Times New Roman"/>
          <w:sz w:val="24"/>
          <w:szCs w:val="24"/>
          <w:highlight w:val="cyan"/>
        </w:rPr>
      </w:pPr>
    </w:p>
    <w:p w14:paraId="338A1347" w14:textId="77777777" w:rsidR="00F704CB" w:rsidRPr="004C1E4F" w:rsidRDefault="00F704CB" w:rsidP="00F704CB">
      <w:pPr>
        <w:jc w:val="both"/>
        <w:rPr>
          <w:rFonts w:ascii="Times New Roman" w:eastAsia="Calibri" w:hAnsi="Times New Roman" w:cs="Times New Roman"/>
          <w:sz w:val="24"/>
          <w:szCs w:val="24"/>
          <w:highlight w:val="cyan"/>
        </w:rPr>
      </w:pPr>
      <w:r w:rsidRPr="004C1E4F">
        <w:rPr>
          <w:rFonts w:ascii="Times New Roman" w:eastAsia="Calibri" w:hAnsi="Times New Roman" w:cs="Times New Roman"/>
          <w:noProof/>
          <w:sz w:val="24"/>
          <w:szCs w:val="24"/>
          <w:highlight w:val="cyan"/>
        </w:rPr>
        <w:lastRenderedPageBreak/>
        <w:drawing>
          <wp:inline distT="0" distB="0" distL="0" distR="0" wp14:anchorId="209498A5" wp14:editId="7FB0B90B">
            <wp:extent cx="5940425" cy="2924945"/>
            <wp:effectExtent l="0" t="0" r="3175" b="8890"/>
            <wp:docPr id="9435818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1257F8" w14:textId="77777777" w:rsidR="00F704CB" w:rsidRPr="004C1E4F" w:rsidRDefault="00F704CB" w:rsidP="00F704CB">
      <w:pPr>
        <w:jc w:val="both"/>
        <w:rPr>
          <w:rFonts w:ascii="Times New Roman" w:eastAsia="Calibri" w:hAnsi="Times New Roman" w:cs="Times New Roman"/>
          <w:sz w:val="24"/>
          <w:szCs w:val="24"/>
          <w:highlight w:val="cyan"/>
        </w:rPr>
      </w:pPr>
    </w:p>
    <w:p w14:paraId="01C5A262"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Абсолютная успеваемость по математике в основной период – 93 %, Качественная – 21 % на «5» - 4 чел., на «4» - 63 чел. </w:t>
      </w:r>
    </w:p>
    <w:p w14:paraId="15F3428D"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На диаграмме для сравнения представлены качественная и абсолютная успеваемость за 2021, 2022 и 2023 года.</w:t>
      </w:r>
    </w:p>
    <w:p w14:paraId="304CD080" w14:textId="77777777" w:rsidR="00F704CB" w:rsidRPr="003476DB" w:rsidRDefault="00F704CB" w:rsidP="003476DB">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sz w:val="24"/>
          <w:szCs w:val="24"/>
        </w:rPr>
        <w:t xml:space="preserve">     Качественная успеваемость по математике уменьшается ежегодно.</w:t>
      </w:r>
    </w:p>
    <w:p w14:paraId="0DE78E9A" w14:textId="77777777" w:rsidR="00F704CB" w:rsidRPr="004C1E4F" w:rsidRDefault="00F704CB" w:rsidP="00F704CB">
      <w:pPr>
        <w:jc w:val="both"/>
        <w:rPr>
          <w:rFonts w:ascii="Times New Roman" w:eastAsia="Calibri" w:hAnsi="Times New Roman" w:cs="Times New Roman"/>
          <w:sz w:val="24"/>
          <w:szCs w:val="24"/>
          <w:highlight w:val="cyan"/>
        </w:rPr>
      </w:pPr>
      <w:r w:rsidRPr="004C1E4F">
        <w:rPr>
          <w:rFonts w:ascii="Times New Roman" w:eastAsia="Calibri" w:hAnsi="Times New Roman" w:cs="Times New Roman"/>
          <w:sz w:val="24"/>
          <w:szCs w:val="24"/>
          <w:highlight w:val="cyan"/>
        </w:rPr>
        <w:t xml:space="preserve">      </w:t>
      </w:r>
    </w:p>
    <w:p w14:paraId="07566418" w14:textId="77777777" w:rsidR="00F704CB" w:rsidRPr="004C1E4F" w:rsidRDefault="00F704CB" w:rsidP="00F704CB">
      <w:pPr>
        <w:jc w:val="center"/>
        <w:rPr>
          <w:rFonts w:ascii="Times New Roman" w:eastAsia="Calibri" w:hAnsi="Times New Roman" w:cs="Times New Roman"/>
          <w:sz w:val="24"/>
          <w:szCs w:val="24"/>
          <w:highlight w:val="cyan"/>
        </w:rPr>
      </w:pPr>
      <w:r w:rsidRPr="004C1E4F">
        <w:rPr>
          <w:rFonts w:ascii="Times New Roman" w:eastAsia="Calibri" w:hAnsi="Times New Roman" w:cs="Times New Roman"/>
          <w:noProof/>
          <w:sz w:val="24"/>
          <w:szCs w:val="24"/>
          <w:highlight w:val="cyan"/>
        </w:rPr>
        <w:lastRenderedPageBreak/>
        <w:drawing>
          <wp:anchor distT="0" distB="0" distL="114300" distR="114300" simplePos="0" relativeHeight="251665408" behindDoc="0" locked="0" layoutInCell="1" allowOverlap="1" wp14:anchorId="39B7E9A9" wp14:editId="5F8BCC3D">
            <wp:simplePos x="0" y="0"/>
            <wp:positionH relativeFrom="column">
              <wp:posOffset>-405130</wp:posOffset>
            </wp:positionH>
            <wp:positionV relativeFrom="paragraph">
              <wp:posOffset>3580765</wp:posOffset>
            </wp:positionV>
            <wp:extent cx="6504420" cy="3200400"/>
            <wp:effectExtent l="0" t="0" r="0" b="0"/>
            <wp:wrapSquare wrapText="bothSides"/>
            <wp:docPr id="145210996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4C1E4F">
        <w:rPr>
          <w:rFonts w:ascii="Times New Roman" w:eastAsia="Calibri" w:hAnsi="Times New Roman" w:cs="Times New Roman"/>
          <w:noProof/>
          <w:sz w:val="24"/>
          <w:szCs w:val="24"/>
          <w:highlight w:val="cyan"/>
        </w:rPr>
        <w:drawing>
          <wp:anchor distT="0" distB="0" distL="114300" distR="114300" simplePos="0" relativeHeight="251664384" behindDoc="0" locked="0" layoutInCell="1" allowOverlap="1" wp14:anchorId="112723D1" wp14:editId="2595D2BB">
            <wp:simplePos x="0" y="0"/>
            <wp:positionH relativeFrom="column">
              <wp:posOffset>-587375</wp:posOffset>
            </wp:positionH>
            <wp:positionV relativeFrom="paragraph">
              <wp:posOffset>0</wp:posOffset>
            </wp:positionV>
            <wp:extent cx="6781800" cy="3200400"/>
            <wp:effectExtent l="0" t="0" r="0" b="0"/>
            <wp:wrapSquare wrapText="bothSides"/>
            <wp:docPr id="146685932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184A9E66" w14:textId="77777777" w:rsidR="00F704CB" w:rsidRPr="004C1E4F" w:rsidRDefault="00F704CB" w:rsidP="00F704CB">
      <w:pPr>
        <w:jc w:val="center"/>
        <w:rPr>
          <w:rFonts w:ascii="Times New Roman" w:eastAsia="Calibri" w:hAnsi="Times New Roman" w:cs="Times New Roman"/>
          <w:sz w:val="24"/>
          <w:szCs w:val="24"/>
          <w:highlight w:val="cyan"/>
        </w:rPr>
      </w:pPr>
    </w:p>
    <w:p w14:paraId="01AB72F2" w14:textId="77777777" w:rsidR="00F704CB" w:rsidRPr="004C1E4F" w:rsidRDefault="00F704CB" w:rsidP="00F704CB">
      <w:pPr>
        <w:jc w:val="both"/>
        <w:rPr>
          <w:rFonts w:ascii="Times New Roman" w:eastAsia="Calibri" w:hAnsi="Times New Roman" w:cs="Times New Roman"/>
          <w:sz w:val="24"/>
          <w:szCs w:val="24"/>
          <w:highlight w:val="cyan"/>
        </w:rPr>
      </w:pPr>
    </w:p>
    <w:p w14:paraId="2BE11BAB" w14:textId="1D7A2FBB" w:rsidR="00F704CB" w:rsidRPr="003476DB" w:rsidRDefault="00F704CB" w:rsidP="00F704CB">
      <w:pPr>
        <w:jc w:val="both"/>
        <w:rPr>
          <w:rFonts w:ascii="Times New Roman" w:eastAsia="Calibri" w:hAnsi="Times New Roman" w:cs="Times New Roman"/>
          <w:sz w:val="24"/>
          <w:szCs w:val="24"/>
          <w:highlight w:val="cyan"/>
        </w:rPr>
      </w:pPr>
      <w:r w:rsidRPr="004C1E4F">
        <w:rPr>
          <w:rFonts w:ascii="Times New Roman" w:eastAsia="Calibri" w:hAnsi="Times New Roman" w:cs="Times New Roman"/>
          <w:noProof/>
          <w:sz w:val="24"/>
          <w:szCs w:val="24"/>
          <w:highlight w:val="cyan"/>
        </w:rPr>
        <w:lastRenderedPageBreak/>
        <w:drawing>
          <wp:inline distT="0" distB="0" distL="0" distR="0" wp14:anchorId="7FC2268C" wp14:editId="564DC829">
            <wp:extent cx="5940425" cy="2877161"/>
            <wp:effectExtent l="0" t="0" r="3175" b="0"/>
            <wp:docPr id="194752472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4C1E4F">
        <w:rPr>
          <w:rFonts w:ascii="Times New Roman" w:eastAsia="Calibri" w:hAnsi="Times New Roman" w:cs="Times New Roman"/>
          <w:sz w:val="24"/>
          <w:szCs w:val="24"/>
          <w:highlight w:val="cyan"/>
        </w:rPr>
        <w:br/>
      </w:r>
      <w:r w:rsidRPr="003476DB">
        <w:rPr>
          <w:rFonts w:ascii="Times New Roman" w:eastAsia="Calibri" w:hAnsi="Times New Roman" w:cs="Times New Roman"/>
          <w:sz w:val="24"/>
          <w:szCs w:val="24"/>
        </w:rPr>
        <w:t xml:space="preserve">  На диаграмме для сравнения представлен средний балл по русскому языку, полученный обучающимися 9 классов в 2021, 2022 и 2023 годах.</w:t>
      </w:r>
    </w:p>
    <w:p w14:paraId="75EF2DD5" w14:textId="77777777" w:rsidR="00F704CB" w:rsidRPr="004C1E4F" w:rsidRDefault="00F704CB" w:rsidP="00F704CB">
      <w:pPr>
        <w:jc w:val="both"/>
        <w:rPr>
          <w:rFonts w:ascii="Times New Roman" w:eastAsia="Calibri" w:hAnsi="Times New Roman" w:cs="Times New Roman"/>
          <w:sz w:val="24"/>
          <w:szCs w:val="24"/>
          <w:highlight w:val="cyan"/>
        </w:rPr>
      </w:pPr>
      <w:r w:rsidRPr="004C1E4F">
        <w:rPr>
          <w:rFonts w:ascii="Times New Roman" w:eastAsia="Calibri" w:hAnsi="Times New Roman" w:cs="Times New Roman"/>
          <w:noProof/>
          <w:sz w:val="24"/>
          <w:szCs w:val="24"/>
          <w:highlight w:val="cyan"/>
        </w:rPr>
        <w:drawing>
          <wp:inline distT="0" distB="0" distL="0" distR="0" wp14:anchorId="0104BE1E" wp14:editId="2DFE239F">
            <wp:extent cx="5940425" cy="2862034"/>
            <wp:effectExtent l="0" t="0" r="3175" b="0"/>
            <wp:docPr id="14839164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BE45DA" w14:textId="77777777" w:rsidR="00F704CB" w:rsidRPr="004C1E4F" w:rsidRDefault="00F704CB" w:rsidP="00F704CB">
      <w:pPr>
        <w:jc w:val="both"/>
        <w:rPr>
          <w:rFonts w:ascii="Times New Roman" w:eastAsia="Calibri" w:hAnsi="Times New Roman" w:cs="Times New Roman"/>
          <w:sz w:val="24"/>
          <w:szCs w:val="24"/>
          <w:highlight w:val="cyan"/>
        </w:rPr>
      </w:pPr>
    </w:p>
    <w:p w14:paraId="658AB79A" w14:textId="77777777" w:rsidR="00F704CB" w:rsidRPr="004C1E4F" w:rsidRDefault="00F704CB" w:rsidP="00F704CB">
      <w:pPr>
        <w:jc w:val="both"/>
        <w:rPr>
          <w:rFonts w:ascii="Times New Roman" w:eastAsia="Calibri" w:hAnsi="Times New Roman" w:cs="Times New Roman"/>
          <w:sz w:val="24"/>
          <w:szCs w:val="24"/>
          <w:highlight w:val="cyan"/>
        </w:rPr>
      </w:pPr>
    </w:p>
    <w:p w14:paraId="15B26F15" w14:textId="77777777" w:rsidR="00F704CB" w:rsidRPr="004C1E4F" w:rsidRDefault="00F704CB" w:rsidP="00F704CB">
      <w:pPr>
        <w:jc w:val="both"/>
        <w:rPr>
          <w:rFonts w:ascii="Times New Roman" w:eastAsia="Calibri" w:hAnsi="Times New Roman" w:cs="Times New Roman"/>
          <w:sz w:val="24"/>
          <w:szCs w:val="24"/>
          <w:highlight w:val="cyan"/>
        </w:rPr>
      </w:pPr>
      <w:r w:rsidRPr="004C1E4F">
        <w:rPr>
          <w:rFonts w:ascii="Times New Roman" w:eastAsia="Calibri" w:hAnsi="Times New Roman" w:cs="Times New Roman"/>
          <w:noProof/>
          <w:sz w:val="24"/>
          <w:szCs w:val="24"/>
          <w:highlight w:val="cyan"/>
        </w:rPr>
        <w:lastRenderedPageBreak/>
        <w:drawing>
          <wp:anchor distT="0" distB="0" distL="114300" distR="114300" simplePos="0" relativeHeight="251666432" behindDoc="0" locked="0" layoutInCell="1" allowOverlap="1" wp14:anchorId="09A95060" wp14:editId="3F7D2809">
            <wp:simplePos x="0" y="0"/>
            <wp:positionH relativeFrom="column">
              <wp:posOffset>-625475</wp:posOffset>
            </wp:positionH>
            <wp:positionV relativeFrom="paragraph">
              <wp:posOffset>0</wp:posOffset>
            </wp:positionV>
            <wp:extent cx="6511637" cy="3200400"/>
            <wp:effectExtent l="0" t="0" r="3810" b="0"/>
            <wp:wrapSquare wrapText="bothSides"/>
            <wp:docPr id="150983814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13357C4D" w14:textId="77777777" w:rsidR="00131F52" w:rsidRDefault="00F704CB" w:rsidP="00131F52">
      <w:pPr>
        <w:spacing w:after="0" w:line="240" w:lineRule="auto"/>
        <w:jc w:val="both"/>
        <w:rPr>
          <w:rFonts w:ascii="Times New Roman" w:eastAsia="Calibri" w:hAnsi="Times New Roman" w:cs="Times New Roman"/>
          <w:sz w:val="24"/>
          <w:szCs w:val="24"/>
        </w:rPr>
      </w:pPr>
      <w:r w:rsidRPr="003476DB">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3F75C975" wp14:editId="24BE6A1E">
            <wp:simplePos x="0" y="0"/>
            <wp:positionH relativeFrom="column">
              <wp:posOffset>-415925</wp:posOffset>
            </wp:positionH>
            <wp:positionV relativeFrom="paragraph">
              <wp:posOffset>0</wp:posOffset>
            </wp:positionV>
            <wp:extent cx="6511290" cy="3200400"/>
            <wp:effectExtent l="0" t="0" r="3810" b="0"/>
            <wp:wrapSquare wrapText="bothSides"/>
            <wp:docPr id="129125906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3476DB">
        <w:rPr>
          <w:rFonts w:ascii="Times New Roman" w:eastAsia="Calibri" w:hAnsi="Times New Roman" w:cs="Times New Roman"/>
          <w:sz w:val="24"/>
          <w:szCs w:val="24"/>
        </w:rPr>
        <w:t xml:space="preserve">       На диаграмме для сравнения представлен средний балл по математике, полученный обучающимися 9 классов в 2021, 2022 и 2023 года.</w:t>
      </w:r>
    </w:p>
    <w:p w14:paraId="6056F681" w14:textId="752E7B1A" w:rsidR="00F704CB" w:rsidRPr="00131F52" w:rsidRDefault="00F704CB" w:rsidP="00131F52">
      <w:pPr>
        <w:spacing w:after="0" w:line="240" w:lineRule="auto"/>
        <w:ind w:firstLine="567"/>
        <w:jc w:val="both"/>
        <w:rPr>
          <w:rFonts w:ascii="Times New Roman" w:eastAsia="Calibri" w:hAnsi="Times New Roman" w:cs="Times New Roman"/>
          <w:sz w:val="24"/>
          <w:szCs w:val="24"/>
        </w:rPr>
      </w:pPr>
      <w:r w:rsidRPr="003476DB">
        <w:rPr>
          <w:rFonts w:ascii="Times New Roman" w:eastAsia="Times New Roman" w:hAnsi="Times New Roman" w:cs="Times New Roman"/>
          <w:color w:val="000000"/>
          <w:sz w:val="24"/>
        </w:rPr>
        <w:t xml:space="preserve">В течение учебного года в системе проводилась работа с интеллектуально одаренными детьми, в том числе организовывались мероприятия по участию обучающихся в олимпиадах разного уровня. </w:t>
      </w:r>
    </w:p>
    <w:p w14:paraId="033BA0A3" w14:textId="77777777" w:rsidR="00F704CB" w:rsidRPr="003476DB" w:rsidRDefault="00F704CB" w:rsidP="00131F52">
      <w:pPr>
        <w:pBdr>
          <w:top w:val="none" w:sz="4" w:space="0" w:color="000000"/>
          <w:left w:val="none" w:sz="4" w:space="0" w:color="000000"/>
          <w:bottom w:val="none" w:sz="4" w:space="0" w:color="000000"/>
          <w:right w:val="none" w:sz="4" w:space="0" w:color="000000"/>
        </w:pBdr>
        <w:spacing w:after="0" w:line="240" w:lineRule="auto"/>
        <w:ind w:firstLine="567"/>
        <w:jc w:val="both"/>
      </w:pPr>
      <w:r w:rsidRPr="003476DB">
        <w:rPr>
          <w:rFonts w:ascii="Times New Roman" w:eastAsia="Times New Roman" w:hAnsi="Times New Roman" w:cs="Times New Roman"/>
          <w:color w:val="000000"/>
          <w:sz w:val="24"/>
        </w:rPr>
        <w:t xml:space="preserve">Именно олимпиадное движение создает для обучающихся здоровую конкурентную среду, условия для развития и проявления творческой индивидуальности. </w:t>
      </w:r>
    </w:p>
    <w:p w14:paraId="101F3ABA" w14:textId="77777777" w:rsidR="00131F52" w:rsidRDefault="00131F52" w:rsidP="00131F52">
      <w:pPr>
        <w:pBdr>
          <w:top w:val="none" w:sz="4" w:space="0" w:color="000000"/>
          <w:left w:val="none" w:sz="4" w:space="0" w:color="000000"/>
          <w:bottom w:val="none" w:sz="4" w:space="0" w:color="000000"/>
          <w:right w:val="none" w:sz="4" w:space="0" w:color="000000"/>
        </w:pBdr>
        <w:spacing w:line="240" w:lineRule="auto"/>
        <w:jc w:val="both"/>
        <w:rPr>
          <w:highlight w:val="white"/>
        </w:rPr>
      </w:pPr>
      <w:r>
        <w:rPr>
          <w:rFonts w:ascii="Times New Roman" w:eastAsia="Times New Roman" w:hAnsi="Times New Roman" w:cs="Times New Roman"/>
          <w:color w:val="000000"/>
          <w:sz w:val="24"/>
          <w:highlight w:val="white"/>
        </w:rPr>
        <w:t xml:space="preserve">Четвертый год учреждение выполняет функции организатора районного этапа олимпиад школьников (муниципальный координатор Усольцева М.А.). </w:t>
      </w:r>
      <w:r>
        <w:rPr>
          <w:rFonts w:ascii="Times New Roman" w:eastAsia="Times New Roman" w:hAnsi="Times New Roman" w:cs="Times New Roman"/>
          <w:color w:val="000000"/>
          <w:sz w:val="24"/>
        </w:rPr>
        <w:t xml:space="preserve">В 2023 </w:t>
      </w:r>
      <w:r>
        <w:rPr>
          <w:rFonts w:ascii="Times New Roman" w:eastAsia="Times New Roman" w:hAnsi="Times New Roman" w:cs="Times New Roman"/>
          <w:color w:val="000000"/>
          <w:sz w:val="24"/>
          <w:highlight w:val="white"/>
        </w:rPr>
        <w:t xml:space="preserve">году в школьном этапе всероссийской олимпиаде школьников приняли участие 1355 обучающихся 4-11-х классов из 25 школ района, что на </w:t>
      </w:r>
      <w:r>
        <w:rPr>
          <w:rFonts w:ascii="Times New Roman" w:eastAsia="Times New Roman" w:hAnsi="Times New Roman" w:cs="Times New Roman"/>
          <w:color w:val="000000"/>
          <w:sz w:val="24"/>
        </w:rPr>
        <w:t xml:space="preserve">7,2 </w:t>
      </w:r>
      <w:r>
        <w:rPr>
          <w:rFonts w:ascii="Times New Roman" w:eastAsia="Times New Roman" w:hAnsi="Times New Roman" w:cs="Times New Roman"/>
          <w:color w:val="000000"/>
          <w:sz w:val="24"/>
          <w:highlight w:val="white"/>
        </w:rPr>
        <w:t xml:space="preserve">% больше, чем в 2023 учебном году. Что составило </w:t>
      </w:r>
      <w:r>
        <w:rPr>
          <w:rFonts w:ascii="Times New Roman" w:eastAsia="Times New Roman" w:hAnsi="Times New Roman" w:cs="Times New Roman"/>
          <w:color w:val="000000"/>
          <w:sz w:val="24"/>
        </w:rPr>
        <w:t xml:space="preserve">66,68 </w:t>
      </w:r>
      <w:r>
        <w:rPr>
          <w:rFonts w:ascii="Times New Roman" w:eastAsia="Times New Roman" w:hAnsi="Times New Roman" w:cs="Times New Roman"/>
          <w:color w:val="000000"/>
          <w:sz w:val="24"/>
          <w:highlight w:val="white"/>
        </w:rPr>
        <w:t xml:space="preserve">% участия от общего количества учащихся с 4 по 11 класс. Успешность </w:t>
      </w:r>
      <w:r>
        <w:rPr>
          <w:rFonts w:ascii="Times New Roman" w:eastAsia="Times New Roman" w:hAnsi="Times New Roman" w:cs="Times New Roman"/>
          <w:color w:val="000000"/>
          <w:sz w:val="24"/>
        </w:rPr>
        <w:t>участия 17,84</w:t>
      </w:r>
      <w:r>
        <w:rPr>
          <w:rFonts w:ascii="Times New Roman" w:eastAsia="Times New Roman" w:hAnsi="Times New Roman" w:cs="Times New Roman"/>
          <w:color w:val="000000"/>
          <w:sz w:val="24"/>
          <w:highlight w:val="white"/>
        </w:rPr>
        <w:t xml:space="preserve">% (1092 призера и победителя), что на 20,6 % больше, чем в 2022 году. В муниципальном </w:t>
      </w:r>
      <w:r>
        <w:rPr>
          <w:rFonts w:ascii="Times New Roman" w:eastAsia="Times New Roman" w:hAnsi="Times New Roman" w:cs="Times New Roman"/>
          <w:color w:val="000000"/>
          <w:sz w:val="24"/>
        </w:rPr>
        <w:t>этапе 614</w:t>
      </w:r>
      <w:r>
        <w:rPr>
          <w:rFonts w:ascii="Times New Roman" w:eastAsia="Times New Roman" w:hAnsi="Times New Roman" w:cs="Times New Roman"/>
          <w:color w:val="000000"/>
          <w:sz w:val="24"/>
          <w:highlight w:val="white"/>
        </w:rPr>
        <w:t xml:space="preserve"> обучающихся. Это на 24,9 % выше, чем в 2022 году. Успешность в муниципальном этапе составила 12,54 % (81 победителей и призеров), что на 4 человека больше, чем в 2022 году.</w:t>
      </w:r>
    </w:p>
    <w:p w14:paraId="191CA98B" w14:textId="77777777" w:rsidR="00131F52" w:rsidRDefault="00131F52" w:rsidP="00131F52">
      <w:pPr>
        <w:pStyle w:val="af9"/>
        <w:jc w:val="both"/>
        <w:rPr>
          <w:rFonts w:ascii="Times New Roman" w:hAnsi="Times New Roman" w:cs="Times New Roman"/>
          <w:sz w:val="24"/>
          <w:szCs w:val="24"/>
        </w:rPr>
      </w:pPr>
      <w:r>
        <w:rPr>
          <w:rFonts w:ascii="Times New Roman" w:eastAsia="Times New Roman" w:hAnsi="Times New Roman" w:cs="Times New Roman"/>
          <w:color w:val="000000"/>
          <w:sz w:val="24"/>
        </w:rPr>
        <w:lastRenderedPageBreak/>
        <w:t xml:space="preserve">     </w:t>
      </w:r>
      <w:r>
        <w:rPr>
          <w:rFonts w:ascii="Times New Roman" w:eastAsia="Times New Roman" w:hAnsi="Times New Roman" w:cs="Times New Roman"/>
          <w:color w:val="000000"/>
          <w:sz w:val="24"/>
          <w:highlight w:val="white"/>
        </w:rPr>
        <w:t xml:space="preserve">По итогам муниципального этапа на региональном этапе в 2024 году принимали участие 31 обучающийся, что на 6 человек больше, чем в 2022 году. </w:t>
      </w:r>
      <w:r>
        <w:rPr>
          <w:rFonts w:ascii="Times New Roman" w:hAnsi="Times New Roman" w:cs="Times New Roman"/>
          <w:sz w:val="24"/>
          <w:szCs w:val="24"/>
        </w:rPr>
        <w:t>Прослеживается увеличение количества учащихся, принимающих участие почти по всем предметам по сравнению с 2022 годом.</w:t>
      </w:r>
    </w:p>
    <w:p w14:paraId="7BA10745" w14:textId="77777777" w:rsidR="00131F52" w:rsidRDefault="00131F52" w:rsidP="00131F52">
      <w:pPr>
        <w:pStyle w:val="af9"/>
        <w:jc w:val="both"/>
        <w:rPr>
          <w:rFonts w:ascii="Times New Roman" w:hAnsi="Times New Roman" w:cs="Times New Roman"/>
          <w:sz w:val="24"/>
          <w:szCs w:val="24"/>
        </w:rPr>
      </w:pPr>
      <w:r>
        <w:rPr>
          <w:rFonts w:ascii="Times New Roman" w:hAnsi="Times New Roman" w:cs="Times New Roman"/>
          <w:sz w:val="24"/>
          <w:szCs w:val="24"/>
        </w:rPr>
        <w:t xml:space="preserve">     Снизилось количество учащихся, принимающих участие по предметам: право, физика, физическая культура, химия, немецкий язык.</w:t>
      </w:r>
    </w:p>
    <w:p w14:paraId="6BA0D0BC" w14:textId="77777777" w:rsidR="00131F52" w:rsidRDefault="00131F52" w:rsidP="00131F52">
      <w:pPr>
        <w:pStyle w:val="af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highlight w:val="white"/>
        </w:rPr>
        <w:t xml:space="preserve">По итогам 2022 года </w:t>
      </w:r>
      <w:r>
        <w:rPr>
          <w:rFonts w:ascii="Times New Roman" w:eastAsia="Times New Roman" w:hAnsi="Times New Roman" w:cs="Times New Roman"/>
          <w:color w:val="000000"/>
          <w:sz w:val="24"/>
        </w:rPr>
        <w:t xml:space="preserve">в региональном этапе Олимпиады, которая проходила в январе -феврале 2023 года, </w:t>
      </w:r>
      <w:r>
        <w:rPr>
          <w:rFonts w:ascii="Times New Roman" w:hAnsi="Times New Roman" w:cs="Times New Roman"/>
          <w:sz w:val="24"/>
          <w:szCs w:val="24"/>
        </w:rPr>
        <w:t xml:space="preserve">участие приняли 26 участников (22 обучающихся) из 4 школ Чановского района (МБОУ Чановской СШ № 1, МБОУ Чановской СШ № 2, МБОУ </w:t>
      </w:r>
      <w:proofErr w:type="spellStart"/>
      <w:r>
        <w:rPr>
          <w:rFonts w:ascii="Times New Roman" w:hAnsi="Times New Roman" w:cs="Times New Roman"/>
          <w:sz w:val="24"/>
          <w:szCs w:val="24"/>
        </w:rPr>
        <w:t>Тебисской</w:t>
      </w:r>
      <w:proofErr w:type="spellEnd"/>
      <w:r>
        <w:rPr>
          <w:rFonts w:ascii="Times New Roman" w:hAnsi="Times New Roman" w:cs="Times New Roman"/>
          <w:sz w:val="24"/>
          <w:szCs w:val="24"/>
        </w:rPr>
        <w:t xml:space="preserve"> СШ, МБОУ Озеро-Карачинской СШ). Отмечается 6 </w:t>
      </w:r>
      <w:proofErr w:type="spellStart"/>
      <w:r>
        <w:rPr>
          <w:rFonts w:ascii="Times New Roman" w:hAnsi="Times New Roman" w:cs="Times New Roman"/>
          <w:sz w:val="24"/>
          <w:szCs w:val="24"/>
        </w:rPr>
        <w:t>недоездов</w:t>
      </w:r>
      <w:proofErr w:type="spellEnd"/>
      <w:r>
        <w:rPr>
          <w:rFonts w:ascii="Times New Roman" w:hAnsi="Times New Roman" w:cs="Times New Roman"/>
          <w:sz w:val="24"/>
          <w:szCs w:val="24"/>
        </w:rPr>
        <w:t xml:space="preserve"> участников - по немецкому языку один из МБОУ </w:t>
      </w:r>
      <w:proofErr w:type="spellStart"/>
      <w:r>
        <w:rPr>
          <w:rFonts w:ascii="Times New Roman" w:hAnsi="Times New Roman" w:cs="Times New Roman"/>
          <w:sz w:val="24"/>
          <w:szCs w:val="24"/>
        </w:rPr>
        <w:t>Отреченской</w:t>
      </w:r>
      <w:proofErr w:type="spellEnd"/>
      <w:r>
        <w:rPr>
          <w:rFonts w:ascii="Times New Roman" w:hAnsi="Times New Roman" w:cs="Times New Roman"/>
          <w:sz w:val="24"/>
          <w:szCs w:val="24"/>
        </w:rPr>
        <w:t xml:space="preserve"> СШ и пять из МБОУ Чановской СШ № 1 по праву, технологии и русскому языку. </w:t>
      </w:r>
    </w:p>
    <w:p w14:paraId="3106F41B" w14:textId="505A9544" w:rsidR="00F704CB" w:rsidRPr="00AC3BA0" w:rsidRDefault="00131F52" w:rsidP="00AC3BA0">
      <w:pPr>
        <w:pStyle w:val="af9"/>
        <w:jc w:val="both"/>
        <w:rPr>
          <w:rFonts w:ascii="Times New Roman" w:hAnsi="Times New Roman" w:cs="Times New Roman"/>
          <w:sz w:val="24"/>
          <w:szCs w:val="24"/>
        </w:rPr>
      </w:pPr>
      <w:r>
        <w:rPr>
          <w:rFonts w:ascii="Times New Roman" w:hAnsi="Times New Roman" w:cs="Times New Roman"/>
          <w:sz w:val="24"/>
          <w:szCs w:val="24"/>
        </w:rPr>
        <w:t xml:space="preserve">     Членами предметных жюри были определены 2 победителя и 2 призера (15,4 % от общего количества участников регионального этапа, что на 4,6 % меньше, чем в прошлом году). Победителей и призеров Олимпиады подготовили следующие образовательные учреждения: МБОУ </w:t>
      </w:r>
      <w:proofErr w:type="spellStart"/>
      <w:r>
        <w:rPr>
          <w:rFonts w:ascii="Times New Roman" w:hAnsi="Times New Roman" w:cs="Times New Roman"/>
          <w:sz w:val="24"/>
          <w:szCs w:val="24"/>
        </w:rPr>
        <w:t>Тебисская</w:t>
      </w:r>
      <w:proofErr w:type="spellEnd"/>
      <w:r>
        <w:rPr>
          <w:rFonts w:ascii="Times New Roman" w:hAnsi="Times New Roman" w:cs="Times New Roman"/>
          <w:sz w:val="24"/>
          <w:szCs w:val="24"/>
        </w:rPr>
        <w:t xml:space="preserve"> СШ им.75-летия НСО (по основам безопасности жизнедеятельности и физической культуре) и МБОУ Озеро-Карачинской СШ (по основам безопасности жизнедеятельности).</w:t>
      </w:r>
      <w:r w:rsidR="00AC3BA0">
        <w:rPr>
          <w:rFonts w:ascii="Times New Roman" w:hAnsi="Times New Roman" w:cs="Times New Roman"/>
          <w:sz w:val="24"/>
          <w:szCs w:val="24"/>
        </w:rPr>
        <w:t xml:space="preserve"> </w:t>
      </w:r>
      <w:r w:rsidR="00F704CB" w:rsidRPr="0054140E">
        <w:rPr>
          <w:rFonts w:ascii="Times New Roman" w:eastAsia="Times New Roman" w:hAnsi="Times New Roman" w:cs="Times New Roman"/>
          <w:color w:val="000000"/>
          <w:sz w:val="24"/>
        </w:rPr>
        <w:t>Победителям и призёрам вручены дипломы</w:t>
      </w:r>
      <w:r w:rsidR="00F704CB" w:rsidRPr="0054140E">
        <w:rPr>
          <w:rFonts w:ascii="Times New Roman" w:eastAsia="Times New Roman" w:hAnsi="Times New Roman" w:cs="Times New Roman"/>
          <w:b/>
          <w:color w:val="000000"/>
          <w:sz w:val="24"/>
        </w:rPr>
        <w:t xml:space="preserve">. </w:t>
      </w:r>
      <w:r w:rsidR="00F704CB" w:rsidRPr="0054140E">
        <w:rPr>
          <w:rFonts w:ascii="Times New Roman" w:eastAsia="Times New Roman" w:hAnsi="Times New Roman" w:cs="Times New Roman"/>
          <w:color w:val="000000"/>
          <w:sz w:val="24"/>
        </w:rPr>
        <w:t> </w:t>
      </w:r>
    </w:p>
    <w:p w14:paraId="0D3E6097" w14:textId="14558CCB" w:rsidR="006F0AEE" w:rsidRPr="00F704CB" w:rsidRDefault="00000000" w:rsidP="00F704CB">
      <w:pPr>
        <w:pBdr>
          <w:top w:val="none" w:sz="4" w:space="0" w:color="000000"/>
          <w:left w:val="none" w:sz="4" w:space="0" w:color="000000"/>
          <w:bottom w:val="none" w:sz="4" w:space="0" w:color="000000"/>
          <w:right w:val="none" w:sz="4" w:space="0" w:color="000000"/>
        </w:pBdr>
        <w:spacing w:line="240" w:lineRule="auto"/>
        <w:ind w:firstLine="567"/>
        <w:jc w:val="center"/>
        <w:rPr>
          <w:b/>
          <w:bCs/>
        </w:rPr>
      </w:pPr>
      <w:r w:rsidRPr="00F704CB">
        <w:rPr>
          <w:rFonts w:ascii="Times New Roman" w:eastAsia="Times New Roman" w:hAnsi="Times New Roman" w:cs="Times New Roman"/>
          <w:b/>
          <w:bCs/>
          <w:i/>
          <w:color w:val="000000"/>
          <w:sz w:val="24"/>
          <w:highlight w:val="white"/>
        </w:rPr>
        <w:t>Финансово-экономическая деятельность</w:t>
      </w:r>
    </w:p>
    <w:p w14:paraId="2D0C3E73" w14:textId="35D304E8" w:rsidR="006F0AEE" w:rsidRPr="00AC3BA0"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pPr>
      <w:r w:rsidRPr="00AC3BA0">
        <w:rPr>
          <w:rFonts w:ascii="Times New Roman" w:eastAsia="Times New Roman" w:hAnsi="Times New Roman" w:cs="Times New Roman"/>
          <w:color w:val="000000"/>
          <w:sz w:val="24"/>
        </w:rPr>
        <w:t>Общий объём финансовых средств, поступивших в общеобразовательные организации, в расчёте на одного учащегося в 202</w:t>
      </w:r>
      <w:r w:rsidR="00D161B9" w:rsidRPr="00AC3BA0">
        <w:rPr>
          <w:rFonts w:ascii="Times New Roman" w:eastAsia="Times New Roman" w:hAnsi="Times New Roman" w:cs="Times New Roman"/>
          <w:color w:val="000000"/>
          <w:sz w:val="24"/>
        </w:rPr>
        <w:t>3</w:t>
      </w:r>
      <w:r w:rsidRPr="00AC3BA0">
        <w:rPr>
          <w:rFonts w:ascii="Times New Roman" w:eastAsia="Times New Roman" w:hAnsi="Times New Roman" w:cs="Times New Roman"/>
          <w:color w:val="000000"/>
          <w:sz w:val="24"/>
        </w:rPr>
        <w:t xml:space="preserve"> году составил 2</w:t>
      </w:r>
      <w:r w:rsidR="00D161B9" w:rsidRPr="00AC3BA0">
        <w:rPr>
          <w:rFonts w:ascii="Times New Roman" w:eastAsia="Times New Roman" w:hAnsi="Times New Roman" w:cs="Times New Roman"/>
          <w:color w:val="000000"/>
          <w:sz w:val="24"/>
        </w:rPr>
        <w:t>36,81</w:t>
      </w:r>
      <w:r w:rsidRPr="00AC3BA0">
        <w:rPr>
          <w:rFonts w:ascii="Times New Roman" w:eastAsia="Times New Roman" w:hAnsi="Times New Roman" w:cs="Times New Roman"/>
          <w:color w:val="000000"/>
          <w:sz w:val="24"/>
        </w:rPr>
        <w:t xml:space="preserve"> тыс. рублей</w:t>
      </w:r>
      <w:r w:rsidR="00131F52" w:rsidRPr="00AC3BA0">
        <w:rPr>
          <w:rFonts w:ascii="Times New Roman" w:eastAsia="Times New Roman" w:hAnsi="Times New Roman" w:cs="Times New Roman"/>
          <w:color w:val="000000"/>
          <w:sz w:val="24"/>
        </w:rPr>
        <w:t>.</w:t>
      </w:r>
    </w:p>
    <w:p w14:paraId="49C48117" w14:textId="77777777" w:rsidR="006F0AEE" w:rsidRDefault="00000000" w:rsidP="00FC546C">
      <w:pPr>
        <w:pStyle w:val="3"/>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bookmarkStart w:id="3" w:name="_Hlk182929623"/>
      <w:r>
        <w:rPr>
          <w:rFonts w:ascii="Times New Roman" w:eastAsia="Times New Roman" w:hAnsi="Times New Roman" w:cs="Times New Roman"/>
          <w:b/>
          <w:color w:val="000000"/>
          <w:sz w:val="24"/>
          <w:highlight w:val="white"/>
        </w:rPr>
        <w:t>2.3. Сведения о развитии дополнительного образования детей и взрослых</w:t>
      </w:r>
    </w:p>
    <w:p w14:paraId="12993BDB" w14:textId="4ABF64F9" w:rsidR="006F0AEE" w:rsidRPr="00757325" w:rsidRDefault="00000000"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4"/>
          <w:szCs w:val="24"/>
        </w:rPr>
      </w:pPr>
      <w:r w:rsidRPr="00757325">
        <w:rPr>
          <w:rFonts w:ascii="Times New Roman" w:eastAsia="Times New Roman" w:hAnsi="Times New Roman" w:cs="Times New Roman"/>
          <w:color w:val="000000"/>
          <w:sz w:val="24"/>
          <w:szCs w:val="24"/>
        </w:rPr>
        <w:t xml:space="preserve">Доля </w:t>
      </w:r>
      <w:proofErr w:type="gramStart"/>
      <w:r w:rsidRPr="00757325">
        <w:rPr>
          <w:rFonts w:ascii="Times New Roman" w:eastAsia="Times New Roman" w:hAnsi="Times New Roman" w:cs="Times New Roman"/>
          <w:color w:val="000000"/>
          <w:sz w:val="24"/>
          <w:szCs w:val="24"/>
        </w:rPr>
        <w:t>детей  в</w:t>
      </w:r>
      <w:proofErr w:type="gramEnd"/>
      <w:r w:rsidRPr="00757325">
        <w:rPr>
          <w:rFonts w:ascii="Times New Roman" w:eastAsia="Times New Roman" w:hAnsi="Times New Roman" w:cs="Times New Roman"/>
          <w:color w:val="000000"/>
          <w:sz w:val="24"/>
          <w:szCs w:val="24"/>
        </w:rPr>
        <w:t xml:space="preserve"> возрасте от 5 до 18 лет, охваченных услугами   дополнительного образования в Чановском районе , составляет 3</w:t>
      </w:r>
      <w:r w:rsidR="00757325" w:rsidRPr="00757325">
        <w:rPr>
          <w:rFonts w:ascii="Times New Roman" w:eastAsia="Times New Roman" w:hAnsi="Times New Roman" w:cs="Times New Roman"/>
          <w:color w:val="000000"/>
          <w:sz w:val="24"/>
          <w:szCs w:val="24"/>
        </w:rPr>
        <w:t xml:space="preserve">318 </w:t>
      </w:r>
      <w:r w:rsidRPr="00757325">
        <w:rPr>
          <w:rFonts w:ascii="Times New Roman" w:eastAsia="Times New Roman" w:hAnsi="Times New Roman" w:cs="Times New Roman"/>
          <w:color w:val="000000"/>
          <w:sz w:val="24"/>
          <w:szCs w:val="24"/>
        </w:rPr>
        <w:t xml:space="preserve"> человек - 88,</w:t>
      </w:r>
      <w:r w:rsidR="00757325" w:rsidRPr="00757325">
        <w:rPr>
          <w:rFonts w:ascii="Times New Roman" w:eastAsia="Times New Roman" w:hAnsi="Times New Roman" w:cs="Times New Roman"/>
          <w:color w:val="000000"/>
          <w:sz w:val="24"/>
          <w:szCs w:val="24"/>
        </w:rPr>
        <w:t>15</w:t>
      </w:r>
      <w:r w:rsidRPr="00757325">
        <w:rPr>
          <w:rFonts w:ascii="Times New Roman" w:eastAsia="Times New Roman" w:hAnsi="Times New Roman" w:cs="Times New Roman"/>
          <w:color w:val="000000"/>
          <w:sz w:val="24"/>
          <w:szCs w:val="24"/>
        </w:rPr>
        <w:t xml:space="preserve"> %. </w:t>
      </w:r>
    </w:p>
    <w:p w14:paraId="28BE3DC0"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highlight w:val="white"/>
        </w:rPr>
      </w:pPr>
      <w:r w:rsidRPr="00757325">
        <w:rPr>
          <w:rFonts w:ascii="Times New Roman" w:hAnsi="Times New Roman" w:cs="Times New Roman"/>
          <w:color w:val="000000"/>
          <w:sz w:val="24"/>
          <w:szCs w:val="24"/>
          <w:highlight w:val="white"/>
        </w:rPr>
        <w:t xml:space="preserve">Структура численности детей, обучающихся по дополнительным общеобразовательным программам по направлениям составляет: естественнонаучное </w:t>
      </w:r>
      <w:proofErr w:type="gramStart"/>
      <w:r w:rsidRPr="00757325">
        <w:rPr>
          <w:rFonts w:ascii="Times New Roman" w:hAnsi="Times New Roman" w:cs="Times New Roman"/>
          <w:color w:val="000000"/>
          <w:sz w:val="24"/>
          <w:szCs w:val="24"/>
          <w:highlight w:val="white"/>
        </w:rPr>
        <w:t>–  10</w:t>
      </w:r>
      <w:proofErr w:type="gramEnd"/>
      <w:r w:rsidRPr="00757325">
        <w:rPr>
          <w:rFonts w:ascii="Times New Roman" w:hAnsi="Times New Roman" w:cs="Times New Roman"/>
          <w:color w:val="000000"/>
          <w:sz w:val="24"/>
          <w:szCs w:val="24"/>
          <w:highlight w:val="white"/>
        </w:rPr>
        <w:t>,7%, социально-гуманитарное  – 11,8%, техническое – 8,3%), туристско-краеведческое – 5,3%, художественной – 28,9%, физкультурно- спортивное – 23,1%.</w:t>
      </w:r>
    </w:p>
    <w:p w14:paraId="2553B722"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highlight w:val="white"/>
        </w:rPr>
      </w:pPr>
      <w:r w:rsidRPr="00757325">
        <w:rPr>
          <w:rFonts w:ascii="Times New Roman" w:hAnsi="Times New Roman" w:cs="Times New Roman"/>
          <w:color w:val="000000"/>
          <w:sz w:val="24"/>
          <w:szCs w:val="24"/>
          <w:highlight w:val="white"/>
        </w:rPr>
        <w:t xml:space="preserve">4.2.2. Удельный вес численности детей с ограниченными возможностями в общей численности обучающихся в организациях, осуществляющих образовательную деятельность </w:t>
      </w:r>
      <w:proofErr w:type="gramStart"/>
      <w:r w:rsidRPr="00757325">
        <w:rPr>
          <w:rFonts w:ascii="Times New Roman" w:hAnsi="Times New Roman" w:cs="Times New Roman"/>
          <w:color w:val="000000"/>
          <w:sz w:val="24"/>
          <w:szCs w:val="24"/>
          <w:highlight w:val="white"/>
        </w:rPr>
        <w:t>по дополнительным общеобразовательным программам</w:t>
      </w:r>
      <w:proofErr w:type="gramEnd"/>
      <w:r w:rsidRPr="00757325">
        <w:rPr>
          <w:rFonts w:ascii="Times New Roman" w:hAnsi="Times New Roman" w:cs="Times New Roman"/>
          <w:color w:val="000000"/>
          <w:sz w:val="24"/>
          <w:szCs w:val="24"/>
          <w:highlight w:val="white"/>
        </w:rPr>
        <w:t xml:space="preserve"> составляет – 4,4 %.</w:t>
      </w:r>
    </w:p>
    <w:p w14:paraId="17A558AA"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highlight w:val="white"/>
        </w:rPr>
      </w:pPr>
      <w:r w:rsidRPr="00757325">
        <w:rPr>
          <w:rFonts w:ascii="Times New Roman" w:hAnsi="Times New Roman" w:cs="Times New Roman"/>
          <w:color w:val="000000"/>
          <w:sz w:val="24"/>
          <w:szCs w:val="24"/>
          <w:highlight w:val="white"/>
        </w:rPr>
        <w:t xml:space="preserve">4.2.3. Удельный вес численности детей-инвалидов от общей численности обучающихся в организациях, осуществляющих образовательную деятельность по дополнительным общеобразовательным программам </w:t>
      </w:r>
      <w:proofErr w:type="gramStart"/>
      <w:r w:rsidRPr="00757325">
        <w:rPr>
          <w:rFonts w:ascii="Times New Roman" w:hAnsi="Times New Roman" w:cs="Times New Roman"/>
          <w:color w:val="000000"/>
          <w:sz w:val="24"/>
          <w:szCs w:val="24"/>
          <w:highlight w:val="white"/>
        </w:rPr>
        <w:t>составляет  -</w:t>
      </w:r>
      <w:proofErr w:type="gramEnd"/>
      <w:r w:rsidRPr="00757325">
        <w:rPr>
          <w:rFonts w:ascii="Times New Roman" w:hAnsi="Times New Roman" w:cs="Times New Roman"/>
          <w:color w:val="000000"/>
          <w:sz w:val="24"/>
          <w:szCs w:val="24"/>
          <w:highlight w:val="white"/>
        </w:rPr>
        <w:t xml:space="preserve"> 0,9%.</w:t>
      </w:r>
    </w:p>
    <w:p w14:paraId="3D4725E9"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highlight w:val="white"/>
        </w:rPr>
      </w:pPr>
      <w:r w:rsidRPr="00757325">
        <w:rPr>
          <w:rFonts w:ascii="Times New Roman" w:hAnsi="Times New Roman" w:cs="Times New Roman"/>
          <w:color w:val="000000"/>
          <w:sz w:val="24"/>
          <w:szCs w:val="24"/>
          <w:highlight w:val="white"/>
        </w:rPr>
        <w:t>В Чановском районе реализуют деятельность две образовательные организации дополнительного образования: Муниципальное бюджетное учреждение дополнительного образования детско-юношеская спортивная школа и Муниципальное бюджетное учреждение дополнительного образования Детско-юношеский центр «Гармония».</w:t>
      </w:r>
    </w:p>
    <w:p w14:paraId="6D861F4D"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highlight w:val="white"/>
        </w:rPr>
      </w:pPr>
      <w:r w:rsidRPr="00757325">
        <w:rPr>
          <w:rFonts w:ascii="Times New Roman" w:hAnsi="Times New Roman" w:cs="Times New Roman"/>
          <w:color w:val="000000"/>
          <w:sz w:val="24"/>
          <w:szCs w:val="24"/>
          <w:highlight w:val="white"/>
        </w:rPr>
        <w:t> </w:t>
      </w:r>
      <w:r w:rsidRPr="00757325">
        <w:rPr>
          <w:rFonts w:ascii="Times New Roman" w:hAnsi="Times New Roman" w:cs="Times New Roman"/>
          <w:color w:val="000000"/>
          <w:sz w:val="24"/>
          <w:szCs w:val="24"/>
          <w:highlight w:val="white"/>
        </w:rPr>
        <w:tab/>
        <w:t>У образовательных организаций дополнительного образования нет филиалов.</w:t>
      </w:r>
    </w:p>
    <w:p w14:paraId="4D6BCE00"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highlight w:val="white"/>
        </w:rPr>
      </w:pPr>
      <w:r w:rsidRPr="00757325">
        <w:rPr>
          <w:rFonts w:ascii="Times New Roman" w:hAnsi="Times New Roman" w:cs="Times New Roman"/>
          <w:color w:val="000000"/>
          <w:sz w:val="24"/>
          <w:szCs w:val="24"/>
          <w:highlight w:val="white"/>
        </w:rPr>
        <w:t> </w:t>
      </w:r>
      <w:r w:rsidRPr="00757325">
        <w:rPr>
          <w:rFonts w:ascii="Times New Roman" w:hAnsi="Times New Roman" w:cs="Times New Roman"/>
          <w:color w:val="000000"/>
          <w:sz w:val="24"/>
          <w:szCs w:val="24"/>
          <w:highlight w:val="white"/>
        </w:rPr>
        <w:tab/>
        <w:t xml:space="preserve">Все здания дополнительно образования находятся в удовлетворительном состоянии. </w:t>
      </w:r>
    </w:p>
    <w:p w14:paraId="3BCAA7BF"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4"/>
          <w:szCs w:val="24"/>
          <w:highlight w:val="white"/>
        </w:rPr>
      </w:pPr>
      <w:r w:rsidRPr="00757325">
        <w:rPr>
          <w:rFonts w:ascii="Times New Roman" w:hAnsi="Times New Roman" w:cs="Times New Roman"/>
          <w:color w:val="000000"/>
          <w:sz w:val="24"/>
          <w:szCs w:val="24"/>
          <w:highlight w:val="white"/>
        </w:rPr>
        <w:t xml:space="preserve">На 31.12.2023г.  в организациях дополнительного образования занимались </w:t>
      </w:r>
      <w:r w:rsidRPr="00757325">
        <w:rPr>
          <w:rFonts w:ascii="Times New Roman" w:hAnsi="Times New Roman" w:cs="Times New Roman"/>
          <w:color w:val="000000"/>
          <w:sz w:val="24"/>
          <w:szCs w:val="24"/>
          <w:highlight w:val="red"/>
        </w:rPr>
        <w:t>2754</w:t>
      </w:r>
      <w:r w:rsidRPr="00757325">
        <w:rPr>
          <w:rFonts w:ascii="Times New Roman" w:hAnsi="Times New Roman" w:cs="Times New Roman"/>
          <w:color w:val="000000"/>
          <w:sz w:val="24"/>
          <w:szCs w:val="24"/>
          <w:highlight w:val="white"/>
        </w:rPr>
        <w:t xml:space="preserve"> детей. Из них 2054 обучающихся заняты в Детско-юношеском центре «</w:t>
      </w:r>
      <w:proofErr w:type="gramStart"/>
      <w:r w:rsidRPr="00757325">
        <w:rPr>
          <w:rFonts w:ascii="Times New Roman" w:hAnsi="Times New Roman" w:cs="Times New Roman"/>
          <w:color w:val="000000"/>
          <w:sz w:val="24"/>
          <w:szCs w:val="24"/>
          <w:highlight w:val="white"/>
        </w:rPr>
        <w:t xml:space="preserve">Гармония»   </w:t>
      </w:r>
      <w:proofErr w:type="gramEnd"/>
      <w:r w:rsidRPr="00757325">
        <w:rPr>
          <w:rFonts w:ascii="Times New Roman" w:hAnsi="Times New Roman" w:cs="Times New Roman"/>
          <w:color w:val="000000"/>
          <w:sz w:val="24"/>
          <w:szCs w:val="24"/>
          <w:highlight w:val="white"/>
        </w:rPr>
        <w:t xml:space="preserve">и </w:t>
      </w:r>
      <w:r w:rsidRPr="00757325">
        <w:rPr>
          <w:rFonts w:ascii="Times New Roman" w:hAnsi="Times New Roman" w:cs="Times New Roman"/>
          <w:color w:val="000000"/>
          <w:sz w:val="24"/>
          <w:szCs w:val="24"/>
          <w:highlight w:val="red"/>
        </w:rPr>
        <w:t>656</w:t>
      </w:r>
      <w:r w:rsidRPr="00757325">
        <w:rPr>
          <w:rFonts w:ascii="Times New Roman" w:hAnsi="Times New Roman" w:cs="Times New Roman"/>
          <w:color w:val="000000"/>
          <w:sz w:val="24"/>
          <w:szCs w:val="24"/>
          <w:highlight w:val="white"/>
        </w:rPr>
        <w:t xml:space="preserve"> – в Детско-юношеской спортивной школе</w:t>
      </w:r>
    </w:p>
    <w:p w14:paraId="68922ABE"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highlight w:val="white"/>
        </w:rPr>
      </w:pPr>
      <w:r w:rsidRPr="00757325">
        <w:rPr>
          <w:rFonts w:ascii="Times New Roman" w:hAnsi="Times New Roman" w:cs="Times New Roman"/>
          <w:color w:val="000000"/>
          <w:sz w:val="24"/>
          <w:szCs w:val="24"/>
          <w:highlight w:val="white"/>
        </w:rPr>
        <w:t>Целью работы организаций дополнительного образования</w:t>
      </w:r>
      <w:r w:rsidRPr="00757325">
        <w:rPr>
          <w:rFonts w:ascii="Times New Roman" w:hAnsi="Times New Roman" w:cs="Times New Roman"/>
          <w:i/>
          <w:color w:val="000000"/>
          <w:sz w:val="24"/>
          <w:szCs w:val="24"/>
          <w:highlight w:val="white"/>
        </w:rPr>
        <w:t> </w:t>
      </w:r>
      <w:r w:rsidRPr="00757325">
        <w:rPr>
          <w:rFonts w:ascii="Times New Roman" w:hAnsi="Times New Roman" w:cs="Times New Roman"/>
          <w:color w:val="000000"/>
          <w:sz w:val="24"/>
          <w:szCs w:val="24"/>
          <w:highlight w:val="white"/>
        </w:rPr>
        <w:t xml:space="preserve">является обеспечение динамики устойчивого развития учреждений как открытой, вариативной, конкурентоспособной, привлекательной для детей, родителей и социальных партнеров, образовательной системы, обеспечивающей современный уровень качества дополнительного образования и воспитания. </w:t>
      </w:r>
    </w:p>
    <w:p w14:paraId="4A7EAB7E"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highlight w:val="white"/>
        </w:rPr>
      </w:pPr>
      <w:r w:rsidRPr="00757325">
        <w:rPr>
          <w:rFonts w:ascii="Times New Roman" w:hAnsi="Times New Roman" w:cs="Times New Roman"/>
          <w:color w:val="000000"/>
          <w:sz w:val="24"/>
          <w:szCs w:val="24"/>
          <w:highlight w:val="white"/>
        </w:rPr>
        <w:t>Основные задачи:</w:t>
      </w:r>
    </w:p>
    <w:p w14:paraId="7885CCE6" w14:textId="77777777" w:rsidR="00757325" w:rsidRPr="00757325" w:rsidRDefault="00757325" w:rsidP="00757325">
      <w:pPr>
        <w:pStyle w:val="af9"/>
        <w:ind w:firstLine="709"/>
        <w:jc w:val="both"/>
        <w:rPr>
          <w:rFonts w:ascii="Times New Roman" w:hAnsi="Times New Roman" w:cs="Times New Roman"/>
          <w:sz w:val="24"/>
          <w:szCs w:val="24"/>
        </w:rPr>
      </w:pPr>
      <w:r w:rsidRPr="00757325">
        <w:rPr>
          <w:rFonts w:ascii="Times New Roman" w:hAnsi="Times New Roman" w:cs="Times New Roman"/>
          <w:sz w:val="24"/>
          <w:szCs w:val="24"/>
        </w:rPr>
        <w:t>- обновление содержания дополнительного образования детей средствами</w:t>
      </w:r>
      <w:r w:rsidRPr="00757325">
        <w:rPr>
          <w:rFonts w:ascii="Times New Roman" w:hAnsi="Times New Roman" w:cs="Times New Roman"/>
          <w:sz w:val="24"/>
          <w:szCs w:val="24"/>
        </w:rPr>
        <w:br/>
        <w:t xml:space="preserve">расширения предоставления качественных услуг и модернизации инфраструктуры, </w:t>
      </w:r>
      <w:r w:rsidRPr="00757325">
        <w:rPr>
          <w:rFonts w:ascii="Times New Roman" w:hAnsi="Times New Roman" w:cs="Times New Roman"/>
          <w:sz w:val="24"/>
          <w:szCs w:val="24"/>
        </w:rPr>
        <w:lastRenderedPageBreak/>
        <w:t xml:space="preserve">содержания реализуемых программ нового поколения: комплексных, модульных, краткосрочных с учетом запросов детей и родителей; </w:t>
      </w:r>
    </w:p>
    <w:p w14:paraId="40128260" w14:textId="77777777" w:rsidR="00757325" w:rsidRPr="00757325" w:rsidRDefault="00757325" w:rsidP="00757325">
      <w:pPr>
        <w:pStyle w:val="af9"/>
        <w:ind w:firstLine="709"/>
        <w:jc w:val="both"/>
        <w:rPr>
          <w:rFonts w:ascii="Times New Roman" w:hAnsi="Times New Roman" w:cs="Times New Roman"/>
          <w:sz w:val="24"/>
          <w:szCs w:val="24"/>
        </w:rPr>
      </w:pPr>
      <w:r w:rsidRPr="00757325">
        <w:rPr>
          <w:rFonts w:ascii="Times New Roman" w:hAnsi="Times New Roman" w:cs="Times New Roman"/>
          <w:sz w:val="24"/>
          <w:szCs w:val="24"/>
        </w:rPr>
        <w:t xml:space="preserve">- совершенствование системы персонифицированного учета и персонифицированного финансирования в рамках целевой модели; </w:t>
      </w:r>
    </w:p>
    <w:p w14:paraId="2120693B" w14:textId="77777777" w:rsidR="00757325" w:rsidRPr="00757325" w:rsidRDefault="00757325" w:rsidP="00757325">
      <w:pPr>
        <w:pStyle w:val="af9"/>
        <w:ind w:firstLine="709"/>
        <w:jc w:val="both"/>
        <w:rPr>
          <w:rFonts w:ascii="Times New Roman" w:eastAsiaTheme="minorHAnsi" w:hAnsi="Times New Roman" w:cs="Times New Roman"/>
          <w:sz w:val="24"/>
          <w:szCs w:val="24"/>
        </w:rPr>
      </w:pPr>
      <w:r w:rsidRPr="00757325">
        <w:rPr>
          <w:rFonts w:ascii="Times New Roman" w:hAnsi="Times New Roman" w:cs="Times New Roman"/>
          <w:sz w:val="24"/>
          <w:szCs w:val="24"/>
        </w:rPr>
        <w:t>- формирование эффективной системы для выявления, развития и поддержки талантливых детей и детей с особыми образовательными потребностями, обеспечивающей их личностную и социальную самореализацию, направленную на самоопределение и</w:t>
      </w:r>
      <w:r w:rsidRPr="00757325">
        <w:rPr>
          <w:rFonts w:ascii="Times New Roman" w:hAnsi="Times New Roman" w:cs="Times New Roman"/>
          <w:sz w:val="24"/>
          <w:szCs w:val="24"/>
        </w:rPr>
        <w:br/>
        <w:t>профессиональную ориентацию.</w:t>
      </w:r>
    </w:p>
    <w:p w14:paraId="107D0F3C" w14:textId="77777777" w:rsidR="00757325" w:rsidRPr="00757325" w:rsidRDefault="00757325" w:rsidP="007573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4"/>
          <w:szCs w:val="24"/>
          <w:highlight w:val="yellow"/>
        </w:rPr>
      </w:pPr>
    </w:p>
    <w:bookmarkEnd w:id="3"/>
    <w:p w14:paraId="61F9F26E" w14:textId="12677E2B" w:rsidR="006F0AEE" w:rsidRDefault="00000000" w:rsidP="00757325">
      <w:pPr>
        <w:pBdr>
          <w:top w:val="none" w:sz="4" w:space="0" w:color="000000"/>
          <w:left w:val="none" w:sz="4" w:space="0" w:color="000000"/>
          <w:bottom w:val="none" w:sz="4" w:space="0" w:color="000000"/>
          <w:right w:val="none" w:sz="4" w:space="0" w:color="000000"/>
        </w:pBdr>
        <w:spacing w:line="240" w:lineRule="auto"/>
        <w:jc w:val="center"/>
        <w:rPr>
          <w:highlight w:val="white"/>
        </w:rPr>
      </w:pPr>
      <w:r>
        <w:rPr>
          <w:rFonts w:ascii="Times New Roman" w:eastAsia="Times New Roman" w:hAnsi="Times New Roman" w:cs="Times New Roman"/>
          <w:b/>
          <w:i/>
          <w:color w:val="000000"/>
          <w:sz w:val="24"/>
          <w:highlight w:val="white"/>
        </w:rPr>
        <w:t xml:space="preserve">Кадровое </w:t>
      </w:r>
      <w:proofErr w:type="gramStart"/>
      <w:r>
        <w:rPr>
          <w:rFonts w:ascii="Times New Roman" w:eastAsia="Times New Roman" w:hAnsi="Times New Roman" w:cs="Times New Roman"/>
          <w:b/>
          <w:i/>
          <w:color w:val="000000"/>
          <w:sz w:val="24"/>
          <w:highlight w:val="white"/>
        </w:rPr>
        <w:t>обеспечение  (</w:t>
      </w:r>
      <w:proofErr w:type="gramEnd"/>
      <w:r>
        <w:rPr>
          <w:rFonts w:ascii="Times New Roman" w:eastAsia="Times New Roman" w:hAnsi="Times New Roman" w:cs="Times New Roman"/>
          <w:b/>
          <w:i/>
          <w:color w:val="000000"/>
          <w:sz w:val="24"/>
          <w:highlight w:val="white"/>
        </w:rPr>
        <w:t>учреждения дополнительного образования)</w:t>
      </w:r>
    </w:p>
    <w:p w14:paraId="4CD657C7" w14:textId="554E10EA"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 xml:space="preserve"> 4.3.1. Отношение среднемесячной заработной платы педагогических работников </w:t>
      </w:r>
      <w:proofErr w:type="gramStart"/>
      <w:r>
        <w:rPr>
          <w:rFonts w:ascii="Times New Roman" w:eastAsia="Times New Roman" w:hAnsi="Times New Roman" w:cs="Times New Roman"/>
          <w:color w:val="000000"/>
          <w:sz w:val="24"/>
          <w:highlight w:val="white"/>
        </w:rPr>
        <w:t>государственных  (</w:t>
      </w:r>
      <w:proofErr w:type="gramEnd"/>
      <w:r>
        <w:rPr>
          <w:rFonts w:ascii="Times New Roman" w:eastAsia="Times New Roman" w:hAnsi="Times New Roman" w:cs="Times New Roman"/>
          <w:color w:val="000000"/>
          <w:sz w:val="24"/>
          <w:highlight w:val="white"/>
        </w:rPr>
        <w:t xml:space="preserve">муниципальных)  организаций, осуществляющих образовательную деятельность по дополнительным общеобразовательным программам  к среднемесячной заработной плате учителей в  субъекте Российской Федерации составляет </w:t>
      </w:r>
      <w:r w:rsidR="000507C6">
        <w:rPr>
          <w:rFonts w:ascii="Times New Roman" w:eastAsia="Times New Roman" w:hAnsi="Times New Roman" w:cs="Times New Roman"/>
          <w:color w:val="000000"/>
          <w:sz w:val="24"/>
          <w:highlight w:val="white"/>
        </w:rPr>
        <w:t>98,4</w:t>
      </w:r>
      <w:r>
        <w:rPr>
          <w:rFonts w:ascii="Times New Roman" w:eastAsia="Times New Roman" w:hAnsi="Times New Roman" w:cs="Times New Roman"/>
          <w:color w:val="000000"/>
          <w:sz w:val="24"/>
          <w:highlight w:val="white"/>
        </w:rPr>
        <w:t xml:space="preserve"> %.</w:t>
      </w:r>
    </w:p>
    <w:p w14:paraId="55F243C2" w14:textId="4757D053"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 xml:space="preserve">4.3.2. Численность работников организаций дополнительного образования Чановского района составляет </w:t>
      </w:r>
      <w:r w:rsidR="000507C6">
        <w:rPr>
          <w:rFonts w:ascii="Times New Roman" w:eastAsia="Times New Roman" w:hAnsi="Times New Roman" w:cs="Times New Roman"/>
          <w:color w:val="000000"/>
          <w:sz w:val="24"/>
          <w:highlight w:val="white"/>
        </w:rPr>
        <w:t>76</w:t>
      </w:r>
      <w:r>
        <w:rPr>
          <w:rFonts w:ascii="Times New Roman" w:eastAsia="Times New Roman" w:hAnsi="Times New Roman" w:cs="Times New Roman"/>
          <w:color w:val="000000"/>
          <w:sz w:val="24"/>
          <w:highlight w:val="white"/>
        </w:rPr>
        <w:t xml:space="preserve"> человек, в том числе </w:t>
      </w:r>
      <w:proofErr w:type="gramStart"/>
      <w:r w:rsidR="000507C6">
        <w:rPr>
          <w:rFonts w:ascii="Times New Roman" w:eastAsia="Times New Roman" w:hAnsi="Times New Roman" w:cs="Times New Roman"/>
          <w:color w:val="000000"/>
          <w:sz w:val="24"/>
          <w:highlight w:val="white"/>
        </w:rPr>
        <w:t xml:space="preserve">51 </w:t>
      </w:r>
      <w:r>
        <w:rPr>
          <w:rFonts w:ascii="Times New Roman" w:eastAsia="Times New Roman" w:hAnsi="Times New Roman" w:cs="Times New Roman"/>
          <w:color w:val="000000"/>
          <w:sz w:val="24"/>
          <w:highlight w:val="white"/>
        </w:rPr>
        <w:t xml:space="preserve"> педагогических</w:t>
      </w:r>
      <w:proofErr w:type="gramEnd"/>
      <w:r>
        <w:rPr>
          <w:rFonts w:ascii="Times New Roman" w:eastAsia="Times New Roman" w:hAnsi="Times New Roman" w:cs="Times New Roman"/>
          <w:color w:val="000000"/>
          <w:sz w:val="24"/>
          <w:highlight w:val="white"/>
        </w:rPr>
        <w:t xml:space="preserve"> работник</w:t>
      </w:r>
      <w:r w:rsidR="000507C6">
        <w:rPr>
          <w:rFonts w:ascii="Times New Roman" w:eastAsia="Times New Roman" w:hAnsi="Times New Roman" w:cs="Times New Roman"/>
          <w:color w:val="000000"/>
          <w:sz w:val="24"/>
          <w:highlight w:val="white"/>
        </w:rPr>
        <w:t>ов</w:t>
      </w:r>
      <w:r>
        <w:rPr>
          <w:rFonts w:ascii="Times New Roman" w:eastAsia="Times New Roman" w:hAnsi="Times New Roman" w:cs="Times New Roman"/>
          <w:color w:val="000000"/>
          <w:sz w:val="24"/>
          <w:highlight w:val="white"/>
        </w:rPr>
        <w:t>. Имеют высшую и первую квалификационные категории </w:t>
      </w:r>
      <w:r w:rsidR="000507C6">
        <w:rPr>
          <w:rFonts w:ascii="Times New Roman" w:eastAsia="Times New Roman" w:hAnsi="Times New Roman" w:cs="Times New Roman"/>
          <w:color w:val="000000"/>
          <w:sz w:val="24"/>
          <w:highlight w:val="white"/>
        </w:rPr>
        <w:t>42</w:t>
      </w:r>
      <w:r>
        <w:rPr>
          <w:rFonts w:ascii="Times New Roman" w:eastAsia="Times New Roman" w:hAnsi="Times New Roman" w:cs="Times New Roman"/>
          <w:color w:val="000000"/>
          <w:sz w:val="24"/>
          <w:highlight w:val="white"/>
        </w:rPr>
        <w:t xml:space="preserve"> педагогов (</w:t>
      </w:r>
      <w:r w:rsidR="00334CB3">
        <w:rPr>
          <w:rFonts w:ascii="Times New Roman" w:eastAsia="Times New Roman" w:hAnsi="Times New Roman" w:cs="Times New Roman"/>
          <w:color w:val="000000"/>
          <w:sz w:val="24"/>
          <w:highlight w:val="white"/>
        </w:rPr>
        <w:t>82,35</w:t>
      </w:r>
      <w:r>
        <w:rPr>
          <w:rFonts w:ascii="Times New Roman" w:eastAsia="Times New Roman" w:hAnsi="Times New Roman" w:cs="Times New Roman"/>
          <w:color w:val="000000"/>
          <w:sz w:val="24"/>
          <w:highlight w:val="white"/>
        </w:rPr>
        <w:t xml:space="preserve"> % от общего числа педагогов).</w:t>
      </w:r>
    </w:p>
    <w:p w14:paraId="4A1E5AD8" w14:textId="115F8165" w:rsidR="006F0AEE" w:rsidRDefault="00000000" w:rsidP="00234F55">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highlight w:val="white"/>
        </w:rPr>
        <w:t>4.3.3. Удельный вес численности педагогов дополнительного  образования, получивших образование по укрупненной группе специальностей и направлений подготовки высшего образования «Образование и педагогические науки» и укрупненной группе специальностей</w:t>
      </w:r>
      <w:r>
        <w:rPr>
          <w:rFonts w:ascii="Times New Roman" w:eastAsia="Times New Roman" w:hAnsi="Times New Roman" w:cs="Times New Roman"/>
          <w:color w:val="000000"/>
          <w:sz w:val="24"/>
          <w:highlight w:val="white"/>
        </w:rPr>
        <w:tab/>
        <w:t>среднего профессионального</w:t>
      </w:r>
      <w:r>
        <w:rPr>
          <w:rFonts w:ascii="Times New Roman" w:eastAsia="Times New Roman" w:hAnsi="Times New Roman" w:cs="Times New Roman"/>
          <w:color w:val="000000"/>
          <w:sz w:val="24"/>
          <w:highlight w:val="white"/>
        </w:rPr>
        <w:tab/>
        <w:t>образования</w:t>
      </w:r>
      <w:r>
        <w:rPr>
          <w:rFonts w:ascii="Times New Roman" w:eastAsia="Times New Roman" w:hAnsi="Times New Roman" w:cs="Times New Roman"/>
          <w:color w:val="000000"/>
          <w:sz w:val="24"/>
          <w:highlight w:val="white"/>
        </w:rPr>
        <w:tab/>
        <w:t>«Образование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 84 %.</w:t>
      </w:r>
    </w:p>
    <w:p w14:paraId="098FE37E"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center"/>
        <w:rPr>
          <w:highlight w:val="white"/>
        </w:rPr>
      </w:pPr>
      <w:r>
        <w:rPr>
          <w:rFonts w:ascii="Times New Roman" w:eastAsia="Times New Roman" w:hAnsi="Times New Roman" w:cs="Times New Roman"/>
          <w:color w:val="000000"/>
          <w:sz w:val="28"/>
          <w:highlight w:val="white"/>
        </w:rPr>
        <w:t> </w:t>
      </w:r>
      <w:r>
        <w:rPr>
          <w:rFonts w:ascii="Times New Roman" w:eastAsia="Times New Roman" w:hAnsi="Times New Roman" w:cs="Times New Roman"/>
          <w:b/>
          <w:i/>
          <w:color w:val="000000"/>
          <w:sz w:val="24"/>
          <w:highlight w:val="white"/>
        </w:rPr>
        <w:t>Материально-техническое и информационное обеспечение</w:t>
      </w:r>
    </w:p>
    <w:p w14:paraId="70171623"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4.4.1. Общая площадь всех помещений организаций дополнительного образования в расчете на одного обучающего составляет 4 кв.м.</w:t>
      </w:r>
    </w:p>
    <w:p w14:paraId="40B933DA"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4.4.2. Все организации дополнительного образования имеют центральное отопление, водопровод и канализацию. Во всех организациях установлены дымовые извещатели, тревожные кнопки. Организации дополнительного образования не имеют пожарных кранов и рукавов.</w:t>
      </w:r>
    </w:p>
    <w:p w14:paraId="1C0704D8" w14:textId="3D42570D"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 xml:space="preserve">4.4.3. Число персональных компьютеров, используемых в учебных целях, в расчете на 100 обучающихся организаций дополнительного образования составляет </w:t>
      </w:r>
      <w:r w:rsidR="00072634">
        <w:rPr>
          <w:rFonts w:ascii="Times New Roman" w:eastAsia="Times New Roman" w:hAnsi="Times New Roman" w:cs="Times New Roman"/>
          <w:color w:val="000000"/>
          <w:sz w:val="24"/>
          <w:highlight w:val="white"/>
        </w:rPr>
        <w:t>4,6</w:t>
      </w:r>
      <w:r>
        <w:rPr>
          <w:rFonts w:ascii="Times New Roman" w:eastAsia="Times New Roman" w:hAnsi="Times New Roman" w:cs="Times New Roman"/>
          <w:color w:val="000000"/>
          <w:sz w:val="24"/>
          <w:highlight w:val="white"/>
        </w:rPr>
        <w:t xml:space="preserve"> и имеющих доступ к Интернету – </w:t>
      </w:r>
      <w:r w:rsidR="00072634">
        <w:rPr>
          <w:rFonts w:ascii="Times New Roman" w:eastAsia="Times New Roman" w:hAnsi="Times New Roman" w:cs="Times New Roman"/>
          <w:color w:val="000000"/>
          <w:sz w:val="24"/>
          <w:highlight w:val="white"/>
        </w:rPr>
        <w:t>4,6</w:t>
      </w:r>
      <w:r>
        <w:rPr>
          <w:rFonts w:ascii="Times New Roman" w:eastAsia="Times New Roman" w:hAnsi="Times New Roman" w:cs="Times New Roman"/>
          <w:color w:val="000000"/>
          <w:sz w:val="24"/>
          <w:highlight w:val="white"/>
        </w:rPr>
        <w:t xml:space="preserve"> единиц.</w:t>
      </w:r>
    </w:p>
    <w:p w14:paraId="5451935B" w14:textId="77777777" w:rsidR="006F0AEE" w:rsidRDefault="00000000" w:rsidP="001C4F87">
      <w:pPr>
        <w:pBdr>
          <w:top w:val="none" w:sz="4" w:space="0" w:color="000000"/>
          <w:left w:val="none" w:sz="4" w:space="0" w:color="000000"/>
          <w:bottom w:val="none" w:sz="4" w:space="0" w:color="000000"/>
          <w:right w:val="none" w:sz="4" w:space="0" w:color="000000"/>
        </w:pBdr>
        <w:spacing w:line="240" w:lineRule="auto"/>
        <w:ind w:firstLine="709"/>
        <w:jc w:val="center"/>
        <w:rPr>
          <w:highlight w:val="white"/>
        </w:rPr>
      </w:pPr>
      <w:r>
        <w:rPr>
          <w:rFonts w:ascii="Times New Roman" w:eastAsia="Times New Roman" w:hAnsi="Times New Roman" w:cs="Times New Roman"/>
          <w:b/>
          <w:i/>
          <w:color w:val="000000"/>
          <w:sz w:val="24"/>
          <w:highlight w:val="white"/>
        </w:rPr>
        <w:t>Финансово-экономическая</w:t>
      </w:r>
      <w:r>
        <w:rPr>
          <w:rFonts w:ascii="Times New Roman" w:eastAsia="Times New Roman" w:hAnsi="Times New Roman" w:cs="Times New Roman"/>
          <w:b/>
          <w:i/>
          <w:color w:val="000000"/>
          <w:sz w:val="24"/>
          <w:highlight w:val="white"/>
        </w:rPr>
        <w:tab/>
        <w:t>деятельность</w:t>
      </w:r>
    </w:p>
    <w:p w14:paraId="588EEF6F" w14:textId="478C90C0"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9"/>
        <w:jc w:val="both"/>
        <w:rPr>
          <w:highlight w:val="white"/>
        </w:rPr>
      </w:pPr>
      <w:r>
        <w:rPr>
          <w:rFonts w:ascii="Times New Roman" w:eastAsia="Times New Roman" w:hAnsi="Times New Roman" w:cs="Times New Roman"/>
          <w:color w:val="000000"/>
          <w:sz w:val="24"/>
          <w:highlight w:val="white"/>
        </w:rPr>
        <w:t>4.6.1</w:t>
      </w:r>
      <w:r>
        <w:rPr>
          <w:rFonts w:ascii="Times New Roman" w:eastAsia="Times New Roman" w:hAnsi="Times New Roman" w:cs="Times New Roman"/>
          <w:b/>
          <w:i/>
          <w:color w:val="000000"/>
          <w:sz w:val="24"/>
          <w:highlight w:val="white"/>
        </w:rPr>
        <w:t xml:space="preserve">. </w:t>
      </w:r>
      <w:r>
        <w:rPr>
          <w:rFonts w:ascii="Times New Roman" w:eastAsia="Times New Roman" w:hAnsi="Times New Roman" w:cs="Times New Roman"/>
          <w:b/>
          <w:i/>
          <w:color w:val="000000"/>
          <w:sz w:val="24"/>
          <w:highlight w:val="white"/>
        </w:rPr>
        <w:tab/>
      </w:r>
      <w:r>
        <w:rPr>
          <w:rFonts w:ascii="Times New Roman" w:eastAsia="Times New Roman" w:hAnsi="Times New Roman" w:cs="Times New Roman"/>
          <w:color w:val="000000"/>
          <w:sz w:val="24"/>
          <w:highlight w:val="white"/>
        </w:rPr>
        <w:t xml:space="preserve">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 </w:t>
      </w:r>
      <w:proofErr w:type="gramStart"/>
      <w:r>
        <w:rPr>
          <w:rFonts w:ascii="Times New Roman" w:eastAsia="Times New Roman" w:hAnsi="Times New Roman" w:cs="Times New Roman"/>
          <w:color w:val="000000"/>
          <w:sz w:val="24"/>
          <w:highlight w:val="white"/>
        </w:rPr>
        <w:t>–  </w:t>
      </w:r>
      <w:r w:rsidR="00D161B9">
        <w:rPr>
          <w:rFonts w:ascii="Times New Roman" w:eastAsia="Times New Roman" w:hAnsi="Times New Roman" w:cs="Times New Roman"/>
          <w:color w:val="000000"/>
          <w:sz w:val="24"/>
          <w:highlight w:val="white"/>
        </w:rPr>
        <w:t>20</w:t>
      </w:r>
      <w:proofErr w:type="gramEnd"/>
      <w:r w:rsidR="00D161B9">
        <w:rPr>
          <w:rFonts w:ascii="Times New Roman" w:eastAsia="Times New Roman" w:hAnsi="Times New Roman" w:cs="Times New Roman"/>
          <w:color w:val="000000"/>
          <w:sz w:val="24"/>
          <w:highlight w:val="white"/>
        </w:rPr>
        <w:t xml:space="preserve">,52 </w:t>
      </w:r>
      <w:r>
        <w:rPr>
          <w:rFonts w:ascii="Times New Roman" w:eastAsia="Times New Roman" w:hAnsi="Times New Roman" w:cs="Times New Roman"/>
          <w:color w:val="000000"/>
          <w:sz w:val="24"/>
          <w:highlight w:val="white"/>
        </w:rPr>
        <w:t xml:space="preserve"> рублей.</w:t>
      </w:r>
    </w:p>
    <w:p w14:paraId="7E846C4F"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rPr>
          <w:highlight w:val="white"/>
        </w:rPr>
      </w:pPr>
      <w:r>
        <w:rPr>
          <w:rFonts w:ascii="Times New Roman" w:eastAsia="Times New Roman" w:hAnsi="Times New Roman" w:cs="Times New Roman"/>
          <w:color w:val="000000"/>
          <w:sz w:val="24"/>
          <w:highlight w:val="white"/>
        </w:rPr>
        <w:tab/>
      </w:r>
      <w:proofErr w:type="gramStart"/>
      <w:r>
        <w:rPr>
          <w:rFonts w:ascii="Times New Roman" w:eastAsia="Times New Roman" w:hAnsi="Times New Roman" w:cs="Times New Roman"/>
          <w:color w:val="000000"/>
          <w:sz w:val="24"/>
          <w:highlight w:val="white"/>
        </w:rPr>
        <w:t>4.6.2. .</w:t>
      </w:r>
      <w:proofErr w:type="gramEnd"/>
      <w:r>
        <w:rPr>
          <w:rFonts w:ascii="Times New Roman" w:eastAsia="Times New Roman" w:hAnsi="Times New Roman" w:cs="Times New Roman"/>
          <w:color w:val="000000"/>
          <w:sz w:val="24"/>
          <w:highlight w:val="white"/>
        </w:rPr>
        <w:t xml:space="preserve"> Удельный</w:t>
      </w:r>
      <w:r>
        <w:rPr>
          <w:rFonts w:ascii="Times New Roman" w:eastAsia="Times New Roman" w:hAnsi="Times New Roman" w:cs="Times New Roman"/>
          <w:color w:val="000000"/>
          <w:sz w:val="24"/>
          <w:highlight w:val="white"/>
        </w:rPr>
        <w:tab/>
        <w:t>вес</w:t>
      </w:r>
      <w:r>
        <w:rPr>
          <w:rFonts w:ascii="Times New Roman" w:eastAsia="Times New Roman" w:hAnsi="Times New Roman" w:cs="Times New Roman"/>
          <w:color w:val="000000"/>
          <w:sz w:val="24"/>
          <w:highlight w:val="white"/>
        </w:rPr>
        <w:tab/>
        <w:t>финансовых</w:t>
      </w:r>
      <w:r>
        <w:rPr>
          <w:rFonts w:ascii="Times New Roman" w:eastAsia="Times New Roman" w:hAnsi="Times New Roman" w:cs="Times New Roman"/>
          <w:color w:val="000000"/>
          <w:sz w:val="24"/>
          <w:highlight w:val="white"/>
        </w:rPr>
        <w:tab/>
        <w:t>средств</w:t>
      </w:r>
      <w:r>
        <w:rPr>
          <w:rFonts w:ascii="Times New Roman" w:eastAsia="Times New Roman" w:hAnsi="Times New Roman" w:cs="Times New Roman"/>
          <w:color w:val="000000"/>
          <w:sz w:val="24"/>
          <w:highlight w:val="white"/>
        </w:rPr>
        <w:tab/>
        <w:t>от</w:t>
      </w:r>
      <w:r>
        <w:rPr>
          <w:rFonts w:ascii="Times New Roman" w:eastAsia="Times New Roman" w:hAnsi="Times New Roman" w:cs="Times New Roman"/>
          <w:color w:val="000000"/>
          <w:sz w:val="24"/>
          <w:highlight w:val="white"/>
        </w:rPr>
        <w:tab/>
        <w:t>иной процент приносящей доход     деятельности</w:t>
      </w:r>
      <w:r>
        <w:rPr>
          <w:rFonts w:ascii="Times New Roman" w:eastAsia="Times New Roman" w:hAnsi="Times New Roman" w:cs="Times New Roman"/>
          <w:color w:val="000000"/>
          <w:sz w:val="24"/>
          <w:highlight w:val="white"/>
        </w:rPr>
        <w:tab/>
        <w:t>в</w:t>
      </w:r>
      <w:r>
        <w:rPr>
          <w:rFonts w:ascii="Times New Roman" w:eastAsia="Times New Roman" w:hAnsi="Times New Roman" w:cs="Times New Roman"/>
          <w:color w:val="000000"/>
          <w:sz w:val="24"/>
          <w:highlight w:val="white"/>
        </w:rPr>
        <w:tab/>
        <w:t xml:space="preserve">общем      объеме финансовых       средств       </w:t>
      </w:r>
      <w:proofErr w:type="gramStart"/>
      <w:r>
        <w:rPr>
          <w:rFonts w:ascii="Times New Roman" w:eastAsia="Times New Roman" w:hAnsi="Times New Roman" w:cs="Times New Roman"/>
          <w:color w:val="000000"/>
          <w:sz w:val="24"/>
          <w:highlight w:val="white"/>
        </w:rPr>
        <w:t>организаций,   </w:t>
      </w:r>
      <w:proofErr w:type="gramEnd"/>
      <w:r>
        <w:rPr>
          <w:rFonts w:ascii="Times New Roman" w:eastAsia="Times New Roman" w:hAnsi="Times New Roman" w:cs="Times New Roman"/>
          <w:color w:val="000000"/>
          <w:sz w:val="24"/>
          <w:highlight w:val="white"/>
        </w:rPr>
        <w:t>    осуществляющих образовательную       деятельность       по      дополнительным общеобразовательным программам – 0 %.</w:t>
      </w:r>
    </w:p>
    <w:p w14:paraId="393BFD9F"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both"/>
      </w:pPr>
      <w:r>
        <w:rPr>
          <w:rFonts w:ascii="Times New Roman" w:eastAsia="Times New Roman" w:hAnsi="Times New Roman" w:cs="Times New Roman"/>
          <w:color w:val="000000"/>
          <w:sz w:val="24"/>
        </w:rPr>
        <w:tab/>
      </w:r>
    </w:p>
    <w:p w14:paraId="4D7D9E65" w14:textId="77777777" w:rsidR="006F0AEE" w:rsidRDefault="00000000" w:rsidP="00FC546C">
      <w:pPr>
        <w:pBdr>
          <w:top w:val="none" w:sz="4" w:space="0" w:color="000000"/>
          <w:left w:val="none" w:sz="4" w:space="0" w:color="000000"/>
          <w:bottom w:val="none" w:sz="4" w:space="0" w:color="000000"/>
          <w:right w:val="none" w:sz="4" w:space="0" w:color="000000"/>
        </w:pBdr>
        <w:spacing w:line="240" w:lineRule="auto"/>
        <w:jc w:val="center"/>
      </w:pPr>
      <w:r>
        <w:rPr>
          <w:rFonts w:ascii="Times New Roman" w:eastAsia="Times New Roman" w:hAnsi="Times New Roman" w:cs="Times New Roman"/>
          <w:b/>
          <w:i/>
          <w:color w:val="000000"/>
          <w:sz w:val="24"/>
        </w:rPr>
        <w:lastRenderedPageBreak/>
        <w:t>Создание безопасных условий</w:t>
      </w:r>
    </w:p>
    <w:p w14:paraId="6732562A" w14:textId="77777777" w:rsidR="006F0AEE" w:rsidRDefault="00000000" w:rsidP="00757325">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24"/>
        </w:rPr>
        <w:t xml:space="preserve">Объектов организаций, осуществляющих образовательную деятельность по дополнительным общеобразовательным программам, находящихся в аварийном состоянии, нет; зданий </w:t>
      </w:r>
      <w:proofErr w:type="gramStart"/>
      <w:r>
        <w:rPr>
          <w:rFonts w:ascii="Times New Roman" w:eastAsia="Times New Roman" w:hAnsi="Times New Roman" w:cs="Times New Roman"/>
          <w:color w:val="000000"/>
          <w:sz w:val="24"/>
        </w:rPr>
        <w:t>муниципальных  образовательных</w:t>
      </w:r>
      <w:proofErr w:type="gramEnd"/>
      <w:r>
        <w:rPr>
          <w:rFonts w:ascii="Times New Roman" w:eastAsia="Times New Roman" w:hAnsi="Times New Roman" w:cs="Times New Roman"/>
          <w:color w:val="000000"/>
          <w:sz w:val="24"/>
        </w:rPr>
        <w:t xml:space="preserve"> организаций дополнительного образования, нуждающихся в капитальном ремонте, - нет.  </w:t>
      </w:r>
    </w:p>
    <w:tbl>
      <w:tblPr>
        <w:tblStyle w:val="af"/>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55"/>
      </w:tblGrid>
      <w:tr w:rsidR="006F0AEE" w14:paraId="1FD4324D" w14:textId="77777777" w:rsidTr="00B13BD1">
        <w:trPr>
          <w:trHeight w:val="415"/>
        </w:trPr>
        <w:tc>
          <w:tcPr>
            <w:tcW w:w="9355" w:type="dxa"/>
            <w:tcBorders>
              <w:top w:val="none" w:sz="4" w:space="0" w:color="000000"/>
              <w:left w:val="none" w:sz="4" w:space="0" w:color="000000"/>
              <w:bottom w:val="none" w:sz="4" w:space="0" w:color="000000"/>
              <w:right w:val="none" w:sz="4" w:space="0" w:color="000000"/>
            </w:tcBorders>
            <w:tcMar>
              <w:top w:w="0" w:type="dxa"/>
              <w:left w:w="28" w:type="dxa"/>
              <w:bottom w:w="0" w:type="dxa"/>
              <w:right w:w="28" w:type="dxa"/>
            </w:tcMar>
          </w:tcPr>
          <w:p w14:paraId="1C951F08" w14:textId="26B06E86" w:rsidR="006F0AEE" w:rsidRDefault="006F0AEE" w:rsidP="00757325">
            <w:pPr>
              <w:pBdr>
                <w:top w:val="none" w:sz="4" w:space="0" w:color="000000"/>
                <w:left w:val="none" w:sz="4" w:space="0" w:color="000000"/>
                <w:bottom w:val="none" w:sz="4" w:space="0" w:color="000000"/>
                <w:right w:val="none" w:sz="4" w:space="0" w:color="000000"/>
              </w:pBdr>
              <w:rPr>
                <w:highlight w:val="white"/>
              </w:rPr>
            </w:pPr>
          </w:p>
        </w:tc>
      </w:tr>
    </w:tbl>
    <w:p w14:paraId="6F6C3DE7" w14:textId="1166F482" w:rsidR="00B13BD1" w:rsidRPr="00B13BD1" w:rsidRDefault="00B13BD1" w:rsidP="00757325">
      <w:pPr>
        <w:spacing w:after="0" w:line="240" w:lineRule="auto"/>
        <w:ind w:right="102" w:firstLine="708"/>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Методическая служба МБУДО ДЮЦ «Гармония» планирует, организует и проводит районные мероприятия. Всего за 2023 учебный год было проведено </w:t>
      </w: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 xml:space="preserve">районных мероприятий, в которых приняли участие </w:t>
      </w:r>
      <w:r>
        <w:rPr>
          <w:rFonts w:ascii="Times New Roman" w:eastAsia="Times New Roman" w:hAnsi="Times New Roman" w:cs="Times New Roman"/>
          <w:b/>
          <w:sz w:val="24"/>
          <w:szCs w:val="24"/>
        </w:rPr>
        <w:t xml:space="preserve">1440 </w:t>
      </w:r>
      <w:r>
        <w:rPr>
          <w:rFonts w:ascii="Times New Roman" w:eastAsia="Times New Roman" w:hAnsi="Times New Roman" w:cs="Times New Roman"/>
          <w:sz w:val="24"/>
          <w:szCs w:val="24"/>
        </w:rPr>
        <w:t>обучающихся и педагогов ДЮЦ «Гармония» и образовательных учреждений района.</w:t>
      </w:r>
    </w:p>
    <w:p w14:paraId="268FB956" w14:textId="77777777" w:rsidR="00B13BD1" w:rsidRDefault="00B13BD1" w:rsidP="00B13BD1">
      <w:pPr>
        <w:contextualSpacing/>
        <w:jc w:val="both"/>
        <w:rPr>
          <w:rFonts w:ascii="Times New Roman" w:hAnsi="Times New Roman" w:cs="Times New Roman"/>
          <w:b/>
          <w:sz w:val="28"/>
          <w:szCs w:val="28"/>
        </w:rPr>
      </w:pPr>
      <w:r>
        <w:rPr>
          <w:rFonts w:ascii="Times New Roman" w:eastAsia="Times New Roman" w:hAnsi="Times New Roman" w:cs="Times New Roman"/>
          <w:sz w:val="24"/>
          <w:szCs w:val="24"/>
        </w:rPr>
        <w:t xml:space="preserve">     Муниципальный ресурсный центр выявления и поддержки одаренных детей в Чановском районе функционирует на базе муниципального бюджетного учреждения дополнительного образования ДЮЦ «Гармония» Чановского района Новосибирской области (руководитель – старший методист С.В. Коробейникова). МРЦ работает в условиях сетевого и социального партнерства с образовательными организациями Чановского района. В своей деятельности МРЦ использует материально-технические, информационно-методические, кадровые и иные ресурсы образовательных организаций Чановского района.</w:t>
      </w:r>
    </w:p>
    <w:p w14:paraId="72C5D9CD"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bCs/>
          <w:iCs/>
          <w:color w:val="FF0000"/>
          <w:sz w:val="24"/>
          <w:szCs w:val="24"/>
        </w:rPr>
        <w:t xml:space="preserve">     </w:t>
      </w:r>
      <w:r>
        <w:rPr>
          <w:rFonts w:ascii="Times New Roman" w:eastAsia="Times New Roman" w:hAnsi="Times New Roman" w:cs="Times New Roman"/>
          <w:bCs/>
          <w:iCs/>
          <w:sz w:val="24"/>
          <w:szCs w:val="24"/>
        </w:rPr>
        <w:t>Целью деятельности Муниципального ресурсного центра является организационно-методическое сопровождение инноваций на территории Чановского района, направленных на позитивные изменения в деятельности образовательных учреждений в работе с высокомотивированными и талантливыми детьми.</w:t>
      </w:r>
    </w:p>
    <w:p w14:paraId="2B418B34"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sz w:val="24"/>
          <w:szCs w:val="24"/>
        </w:rPr>
        <w:t xml:space="preserve">     Ведется база данных «Одарённые дети», куда вносятся достижения обучающихся (1340 чел.) и курсы повышения квалификации педагогов Чановского района (345 чел.).   </w:t>
      </w:r>
    </w:p>
    <w:p w14:paraId="0C861BF1"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sz w:val="24"/>
          <w:szCs w:val="24"/>
        </w:rPr>
        <w:t xml:space="preserve">     Для педагогов проводятся семинары, методические треки, стратегические сессии в рамках региональных конференции, проводимых РЦ «Альтаир». В апреле 2023 года делегация Чановского района посетила РЦ «Альтаир» и Детский технопарк «</w:t>
      </w:r>
      <w:proofErr w:type="spellStart"/>
      <w:r>
        <w:rPr>
          <w:rFonts w:ascii="Times New Roman" w:eastAsia="Times New Roman" w:hAnsi="Times New Roman" w:cs="Times New Roman"/>
          <w:sz w:val="24"/>
          <w:szCs w:val="24"/>
        </w:rPr>
        <w:t>Кванториум</w:t>
      </w:r>
      <w:proofErr w:type="spellEnd"/>
      <w:r>
        <w:rPr>
          <w:rFonts w:ascii="Times New Roman" w:eastAsia="Times New Roman" w:hAnsi="Times New Roman" w:cs="Times New Roman"/>
          <w:sz w:val="24"/>
          <w:szCs w:val="24"/>
        </w:rPr>
        <w:t xml:space="preserve">». Все образовательные учреждения Чановского района принимают участие в онлайн-семинарах, вебинарах с участием представителей ОЦ «Сириус» и РЦ «Альтаир». Организована работа по обмену опытом между педагогами образовательных организаций Чановского района.  </w:t>
      </w:r>
    </w:p>
    <w:p w14:paraId="0FEA9C0F"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sz w:val="24"/>
          <w:szCs w:val="24"/>
        </w:rPr>
        <w:t xml:space="preserve">     В районе функционируют 10 Центров образования естественно-научной и технологической направленностей «Точка Роста», где организовано сетевое взаимодействие, в том числе со школами ШНОР и школами групп риска. В рамках проекта «Современная школа»</w:t>
      </w:r>
    </w:p>
    <w:p w14:paraId="3671A512"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sz w:val="24"/>
          <w:szCs w:val="24"/>
        </w:rPr>
        <w:t xml:space="preserve">     В ходе реализации программы МРЦ в 2023 году реализовались проекты и мероприятия Всероссийского и Регионального значения по направлениям «Наука» (задействовано 1874 человека), «Искусство» (задействовано 433 человека), «Спорт» (задействовано 473 человека).      </w:t>
      </w:r>
    </w:p>
    <w:p w14:paraId="40D6712A"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sz w:val="24"/>
          <w:szCs w:val="24"/>
        </w:rPr>
        <w:t xml:space="preserve">     Обучающиеся образовательных учреждений являются участниками образовательных программ и профильных смен в детском оздоровительном лагере им. Олега Кошевого (по биологии, математике, информатике, химии, шахматам, лыжным гонкам, компьютерной лингвистики, основам академической художественной школы и рисунка, и др.)  </w:t>
      </w:r>
    </w:p>
    <w:p w14:paraId="7DC038FD"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sz w:val="24"/>
          <w:szCs w:val="24"/>
        </w:rPr>
        <w:t xml:space="preserve">     Дети и педагоги проходят обучение, в том числе повышение квалификации, стажировку на площадке   ОЦ «Сириус» (25 человек) и РЦ «Альтаир» (67 человек). </w:t>
      </w:r>
    </w:p>
    <w:p w14:paraId="52572EDB"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sz w:val="24"/>
          <w:szCs w:val="24"/>
        </w:rPr>
        <w:t xml:space="preserve">     4255 обучающихся Чановского района были задействованы в массовых мероприятиях, направленных на выявление и сопровождение одаренных детей. В течение 2023 года, обучающиеся образовательных учреждений приняли участие в 802 муниципальных, </w:t>
      </w:r>
      <w:r>
        <w:rPr>
          <w:rFonts w:ascii="Times New Roman" w:eastAsia="Times New Roman" w:hAnsi="Times New Roman" w:cs="Times New Roman"/>
          <w:sz w:val="24"/>
          <w:szCs w:val="24"/>
        </w:rPr>
        <w:lastRenderedPageBreak/>
        <w:t>региональных, Всероссийских, Международных конкурсах, конференциях и семинарах-практикумах.</w:t>
      </w:r>
    </w:p>
    <w:p w14:paraId="75AD6597"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sz w:val="24"/>
          <w:szCs w:val="24"/>
        </w:rPr>
        <w:t xml:space="preserve">     Для обучающихся в течение учебного года были проведены профильные смены технической, естественнонаучной, художественной направленности, </w:t>
      </w:r>
      <w:r>
        <w:rPr>
          <w:rFonts w:ascii="Times New Roman" w:eastAsia="Times New Roman" w:hAnsi="Times New Roman" w:cs="Times New Roman"/>
          <w:color w:val="000000"/>
          <w:sz w:val="24"/>
          <w:szCs w:val="24"/>
          <w:shd w:val="clear" w:color="auto" w:fill="FFFFFF"/>
        </w:rPr>
        <w:t xml:space="preserve">интенсивная летняя образовательная математическая школа «Время твоих возможностей», </w:t>
      </w:r>
      <w:r>
        <w:rPr>
          <w:rFonts w:ascii="Times New Roman" w:eastAsia="Times New Roman" w:hAnsi="Times New Roman" w:cs="Times New Roman"/>
          <w:sz w:val="24"/>
          <w:szCs w:val="24"/>
        </w:rPr>
        <w:t>фестивали с привлечением специалистов IT- куба МАОУ Лицея 22 «Надежда Сибири» г. Татарск, Омского государственного аграрного университета им. П.А. Столыпина, учителей и педагогов МБУДО ДЮЦ «Гармония» Чановского района («Основы 3D моделирования и робототехники», «Сборка и программирование механического захвата», «</w:t>
      </w:r>
      <w:proofErr w:type="spellStart"/>
      <w:r>
        <w:rPr>
          <w:rFonts w:ascii="Times New Roman" w:eastAsia="Times New Roman" w:hAnsi="Times New Roman" w:cs="Times New Roman"/>
          <w:sz w:val="24"/>
          <w:szCs w:val="24"/>
        </w:rPr>
        <w:t>ТехноСтарт</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ТехноБум</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Агрофест</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Экофиеста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ЭкоПрофи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Pro</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Skiense</w:t>
      </w:r>
      <w:proofErr w:type="spellEnd"/>
      <w:r>
        <w:rPr>
          <w:rFonts w:ascii="Times New Roman" w:eastAsia="Times New Roman" w:hAnsi="Times New Roman" w:cs="Times New Roman"/>
          <w:sz w:val="24"/>
          <w:szCs w:val="24"/>
        </w:rPr>
        <w:t>" и другие). Всего было задействовано 397 обучающихся и педагогов образовательных организаций.</w:t>
      </w:r>
    </w:p>
    <w:p w14:paraId="181F507D" w14:textId="77777777" w:rsidR="00B13BD1" w:rsidRDefault="00B13BD1" w:rsidP="00B13BD1">
      <w:pPr>
        <w:contextualSpacing/>
        <w:jc w:val="both"/>
        <w:rPr>
          <w:rFonts w:ascii="Times New Roman" w:hAnsi="Times New Roman" w:cs="Times New Roman"/>
          <w:sz w:val="28"/>
          <w:szCs w:val="28"/>
        </w:rPr>
      </w:pPr>
      <w:r>
        <w:rPr>
          <w:rFonts w:ascii="Times New Roman" w:eastAsia="Times New Roman" w:hAnsi="Times New Roman" w:cs="Times New Roman"/>
          <w:sz w:val="24"/>
          <w:szCs w:val="24"/>
        </w:rPr>
        <w:t xml:space="preserve">      В течение июня 2023 года на базах образовательных организаций Чановского района было проведено 14 профильных смен, по направлениям «Наука», «Искусство», «Спорт», в которых приняли участие 502 обучающихся. 13 и 14 июня на базе Чановской средней школы № 2 сотрудником исследовательской группы Математического центра Академгородка была проведена интенсивная летняя образовательная математическая школа для одарённых детей Чановского района «Время твоих возможностей» (207 обучающихся). </w:t>
      </w:r>
    </w:p>
    <w:p w14:paraId="5CA63955" w14:textId="77777777" w:rsidR="00B37117" w:rsidRDefault="00B13BD1" w:rsidP="00B37117">
      <w:pPr>
        <w:spacing w:after="0" w:line="240"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sz w:val="24"/>
          <w:szCs w:val="24"/>
        </w:rPr>
        <w:t xml:space="preserve">     МРЦ организуются мероприятия по направлению «Спорт». В 2023 </w:t>
      </w:r>
      <w:proofErr w:type="gramStart"/>
      <w:r>
        <w:rPr>
          <w:rFonts w:ascii="Times New Roman" w:eastAsia="Times New Roman" w:hAnsi="Times New Roman" w:cs="Times New Roman"/>
          <w:sz w:val="24"/>
          <w:szCs w:val="24"/>
        </w:rPr>
        <w:t xml:space="preserve">году </w:t>
      </w:r>
      <w:r>
        <w:rPr>
          <w:rFonts w:ascii="Times New Roman" w:eastAsiaTheme="minorHAnsi" w:hAnsi="Times New Roman" w:cs="Times New Roman"/>
          <w:bCs/>
          <w:color w:val="000000" w:themeColor="text1"/>
          <w:sz w:val="24"/>
          <w:szCs w:val="24"/>
        </w:rPr>
        <w:t xml:space="preserve"> были</w:t>
      </w:r>
      <w:proofErr w:type="gramEnd"/>
      <w:r>
        <w:rPr>
          <w:rFonts w:ascii="Times New Roman" w:eastAsiaTheme="minorHAnsi" w:hAnsi="Times New Roman" w:cs="Times New Roman"/>
          <w:bCs/>
          <w:color w:val="000000" w:themeColor="text1"/>
          <w:sz w:val="24"/>
          <w:szCs w:val="24"/>
        </w:rPr>
        <w:t xml:space="preserve"> проведены районные соревнования «Первенства по быстрым шахматам среди обучающихся Чановского района», посвященные Году педагога и наставника (55 человек) и новогодний турнир по быстрым шахматам среди обучающихся Чановского района (56 человек).</w:t>
      </w:r>
    </w:p>
    <w:p w14:paraId="5BA9C7B1" w14:textId="5721497A" w:rsidR="00B13BD1" w:rsidRPr="00B37117" w:rsidRDefault="00B13BD1" w:rsidP="00B37117">
      <w:pPr>
        <w:spacing w:after="0" w:line="240" w:lineRule="auto"/>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sz w:val="24"/>
          <w:highlight w:val="white"/>
        </w:rPr>
        <w:t>      На базе МБУДО ДЮЦ «Гармония» работает муниципальный опорный центр дополнительного образования детей Чановского района, который осуществляет организационное, методическое и аналитическое сопровождение и мониторинг развития системы дополнительного образования детей на территории Чановского района. МБУДО ДЮЦ «Гармония» вошёл в систему персонифицированного финансирования с 1 сентября 2020 года. Для внедрения организационно-финансовых механизмов, направленных на совершенствование системы дополнительного образования детей, управлением образования Чановского района в 2023 году были взяты обязательства в объеме 18 % от общего количества дополнительных общеобразовательных общеразвивающих программ, которые должны были быть переведены на персонифицированное финансирование. Данные обязательства выполнены в полном объёме. Выданы 497 сертификатов с номиналом. Система персонифицированного финансирования в районе внедрена.</w:t>
      </w:r>
    </w:p>
    <w:p w14:paraId="1B5EC0B9" w14:textId="77777777" w:rsidR="00B13BD1" w:rsidRDefault="00B13BD1" w:rsidP="00B37117">
      <w:pPr>
        <w:pBdr>
          <w:top w:val="none" w:sz="4" w:space="0" w:color="000000"/>
          <w:left w:val="none" w:sz="4" w:space="0" w:color="000000"/>
          <w:bottom w:val="none" w:sz="4" w:space="0" w:color="000000"/>
          <w:right w:val="none" w:sz="4" w:space="0" w:color="000000"/>
        </w:pBdr>
        <w:spacing w:after="0" w:line="240" w:lineRule="auto"/>
        <w:jc w:val="both"/>
        <w:rPr>
          <w:highlight w:val="white"/>
        </w:rPr>
      </w:pPr>
      <w:r>
        <w:rPr>
          <w:rFonts w:ascii="Times New Roman" w:eastAsia="Times New Roman" w:hAnsi="Times New Roman" w:cs="Times New Roman"/>
          <w:color w:val="000000"/>
          <w:sz w:val="24"/>
          <w:highlight w:val="white"/>
        </w:rPr>
        <w:t>     По состоянию на 31 декабря 2023 года сертификаты учета получили 3318 детей. Каждый сертификат зарегистрирован в системе «Навигатор» дополнительного образования детей Новосибирской области». Это составляет 88,15% от общего количества детей на территории района в возрасте от 5 до 17 лет. В Навигаторе ДОД зарегистрировано 149 дополнительных общеразвивающих общеобразовательных программ разных направленностей. 27 образовательных учреждения Чановского района имеют лицензии для оказания услуг по дополнительным общеобразовательным общеразвивающим программам, что на 5 учреждения больше, чем в 2022 году.</w:t>
      </w:r>
    </w:p>
    <w:p w14:paraId="1D143082" w14:textId="77777777" w:rsidR="00B13BD1" w:rsidRDefault="00B13BD1" w:rsidP="00B37117">
      <w:pPr>
        <w:pBdr>
          <w:top w:val="none" w:sz="4" w:space="0" w:color="000000"/>
          <w:left w:val="none" w:sz="4" w:space="0" w:color="000000"/>
          <w:bottom w:val="none" w:sz="4" w:space="0" w:color="000000"/>
          <w:right w:val="none" w:sz="4" w:space="0" w:color="000000"/>
        </w:pBdr>
        <w:spacing w:after="0" w:line="240" w:lineRule="auto"/>
        <w:jc w:val="both"/>
        <w:rPr>
          <w:highlight w:val="white"/>
        </w:rPr>
      </w:pPr>
      <w:r>
        <w:rPr>
          <w:rFonts w:ascii="Times New Roman" w:eastAsia="Times New Roman" w:hAnsi="Times New Roman" w:cs="Times New Roman"/>
          <w:color w:val="000000"/>
          <w:sz w:val="24"/>
          <w:highlight w:val="white"/>
        </w:rPr>
        <w:t>     В 2023 году в 3 образовательных учреждениях района были открыты 180 новых места по 7 дополнительным общеобразовательным общеразвивающим программам естественнонаучной и социально-гуманитарной направленностям. В Чановской средней школе № 1 открыты 120 мест, в Чановской средней школе № 2 - 30 мест, в Покровской средней школе 30 мест. Все дополнительные общеобразовательные общеразвивающие программы прошли независимую экспертизу региональным модельным центром дополнительного образования детей ГАУ ДО НСО «Областной центр развития творчества детей и юношества».</w:t>
      </w:r>
    </w:p>
    <w:p w14:paraId="18BCB477" w14:textId="77777777" w:rsidR="00BA00D6" w:rsidRPr="00BA00D6" w:rsidRDefault="00BA00D6" w:rsidP="00BA00D6">
      <w:pPr>
        <w:pStyle w:val="aff2"/>
        <w:shd w:val="clear" w:color="auto" w:fill="FFFFFF"/>
        <w:spacing w:before="0" w:beforeAutospacing="0" w:after="0" w:afterAutospacing="0"/>
        <w:ind w:firstLine="708"/>
        <w:jc w:val="both"/>
        <w:textAlignment w:val="baseline"/>
        <w:rPr>
          <w:bCs/>
        </w:rPr>
      </w:pPr>
      <w:r w:rsidRPr="003633F1">
        <w:rPr>
          <w:sz w:val="44"/>
          <w:szCs w:val="44"/>
        </w:rPr>
        <w:lastRenderedPageBreak/>
        <w:t xml:space="preserve">  </w:t>
      </w:r>
      <w:r w:rsidRPr="00BA00D6">
        <w:t xml:space="preserve">Осуществляют свою деятельность региональная   инновационная площадка   </w:t>
      </w:r>
      <w:proofErr w:type="gramStart"/>
      <w:r w:rsidRPr="00BA00D6">
        <w:t>по  развитию</w:t>
      </w:r>
      <w:proofErr w:type="gramEnd"/>
      <w:r w:rsidRPr="00BA00D6">
        <w:t xml:space="preserve"> многоуровневой системы наставничества, ресурсная и </w:t>
      </w:r>
      <w:proofErr w:type="spellStart"/>
      <w:r w:rsidRPr="00BA00D6">
        <w:t>стажировочная</w:t>
      </w:r>
      <w:proofErr w:type="spellEnd"/>
      <w:r w:rsidRPr="00BA00D6">
        <w:t xml:space="preserve"> площадки, </w:t>
      </w:r>
      <w:r w:rsidRPr="00BA00D6">
        <w:rPr>
          <w:rFonts w:eastAsia="Arial Unicode MS"/>
          <w:color w:val="000000" w:themeColor="text1"/>
        </w:rPr>
        <w:t xml:space="preserve"> реализующие  практику инклюзивного образования</w:t>
      </w:r>
      <w:r w:rsidRPr="00BA00D6">
        <w:t xml:space="preserve"> </w:t>
      </w:r>
      <w:r w:rsidRPr="00BA00D6">
        <w:rPr>
          <w:shd w:val="clear" w:color="auto" w:fill="FFFFFF"/>
        </w:rPr>
        <w:t>, Центр физической культуры и здорового образа жизни, опорная площадка по реализации регионального проекта «Молодецкие игры народов России»,</w:t>
      </w:r>
      <w:r w:rsidRPr="00BA00D6">
        <w:t xml:space="preserve"> консультативная площадка, осуществляющая бесплатную комплексную </w:t>
      </w:r>
      <w:proofErr w:type="spellStart"/>
      <w:r w:rsidRPr="00BA00D6">
        <w:t>психоло</w:t>
      </w:r>
      <w:proofErr w:type="spellEnd"/>
      <w:r w:rsidRPr="00BA00D6">
        <w:t xml:space="preserve">-педагогическую, методическую и консультационную помощь семьям. </w:t>
      </w:r>
      <w:r w:rsidRPr="00BA00D6">
        <w:rPr>
          <w:rFonts w:eastAsiaTheme="minorHAnsi"/>
          <w:lang w:eastAsia="en-US"/>
        </w:rPr>
        <w:t>Образовательные учреждения Чановского района – активные участники форума-выставки «Учебная Сибирь</w:t>
      </w:r>
      <w:proofErr w:type="gramStart"/>
      <w:r w:rsidRPr="00BA00D6">
        <w:rPr>
          <w:rFonts w:eastAsiaTheme="minorHAnsi"/>
          <w:lang w:eastAsia="en-US"/>
        </w:rPr>
        <w:t>»,  Чановская</w:t>
      </w:r>
      <w:proofErr w:type="gramEnd"/>
      <w:r w:rsidRPr="00BA00D6">
        <w:rPr>
          <w:rFonts w:eastAsiaTheme="minorHAnsi"/>
          <w:lang w:eastAsia="en-US"/>
        </w:rPr>
        <w:t xml:space="preserve"> средняя школа № 2 победитель регионального  конкурса  «Методическая гордость </w:t>
      </w:r>
      <w:proofErr w:type="spellStart"/>
      <w:r w:rsidRPr="00BA00D6">
        <w:rPr>
          <w:rFonts w:eastAsiaTheme="minorHAnsi"/>
          <w:lang w:eastAsia="en-US"/>
        </w:rPr>
        <w:t>Новосибири</w:t>
      </w:r>
      <w:proofErr w:type="spellEnd"/>
      <w:r w:rsidRPr="00BA00D6">
        <w:rPr>
          <w:rFonts w:eastAsiaTheme="minorHAnsi"/>
          <w:lang w:eastAsia="en-US"/>
        </w:rPr>
        <w:t xml:space="preserve">», обладатель Золотой медали выставки.  </w:t>
      </w:r>
    </w:p>
    <w:p w14:paraId="52B037FF" w14:textId="29278041" w:rsidR="00B13BD1" w:rsidRPr="00457A6B" w:rsidRDefault="00457A6B" w:rsidP="00BA00D6">
      <w:pPr>
        <w:pBdr>
          <w:top w:val="none" w:sz="4" w:space="0" w:color="000000"/>
          <w:left w:val="none" w:sz="4" w:space="0" w:color="000000"/>
          <w:bottom w:val="none" w:sz="4" w:space="0" w:color="000000"/>
          <w:right w:val="none" w:sz="4" w:space="0" w:color="000000"/>
        </w:pBdr>
        <w:spacing w:line="240" w:lineRule="auto"/>
        <w:jc w:val="both"/>
        <w:rPr>
          <w:rFonts w:ascii="Times New Roman" w:eastAsia="Times New Roman" w:hAnsi="Times New Roman" w:cs="Times New Roman"/>
          <w:color w:val="A6A6A6"/>
          <w:sz w:val="24"/>
          <w:szCs w:val="24"/>
          <w:highlight w:val="white"/>
        </w:rPr>
      </w:pPr>
      <w:r w:rsidRPr="003633F1">
        <w:rPr>
          <w:sz w:val="44"/>
          <w:szCs w:val="44"/>
        </w:rPr>
        <w:tab/>
      </w:r>
      <w:r w:rsidRPr="00457A6B">
        <w:rPr>
          <w:rFonts w:ascii="Times New Roman" w:eastAsia="Calibri" w:hAnsi="Times New Roman" w:cs="Times New Roman"/>
          <w:sz w:val="24"/>
          <w:szCs w:val="24"/>
          <w:shd w:val="clear" w:color="auto" w:fill="FFFFFF"/>
        </w:rPr>
        <w:t xml:space="preserve">В </w:t>
      </w:r>
      <w:r w:rsidRPr="00457A6B">
        <w:rPr>
          <w:rFonts w:ascii="Times New Roman" w:hAnsi="Times New Roman" w:cs="Times New Roman"/>
          <w:sz w:val="24"/>
          <w:szCs w:val="24"/>
        </w:rPr>
        <w:t xml:space="preserve">Региональном этапе Всероссийского фестиваля истории успеха обучающихся «Открытия-2030» </w:t>
      </w:r>
      <w:proofErr w:type="gramStart"/>
      <w:r w:rsidRPr="00457A6B">
        <w:rPr>
          <w:rFonts w:ascii="Times New Roman" w:hAnsi="Times New Roman" w:cs="Times New Roman"/>
          <w:sz w:val="24"/>
          <w:szCs w:val="24"/>
        </w:rPr>
        <w:t xml:space="preserve">учащийся  </w:t>
      </w:r>
      <w:proofErr w:type="spellStart"/>
      <w:r w:rsidRPr="00457A6B">
        <w:rPr>
          <w:rFonts w:ascii="Times New Roman" w:hAnsi="Times New Roman" w:cs="Times New Roman"/>
          <w:sz w:val="24"/>
          <w:szCs w:val="24"/>
        </w:rPr>
        <w:t>Отреченской</w:t>
      </w:r>
      <w:proofErr w:type="spellEnd"/>
      <w:proofErr w:type="gramEnd"/>
      <w:r w:rsidRPr="00457A6B">
        <w:rPr>
          <w:rFonts w:ascii="Times New Roman" w:hAnsi="Times New Roman" w:cs="Times New Roman"/>
          <w:sz w:val="24"/>
          <w:szCs w:val="24"/>
        </w:rPr>
        <w:t xml:space="preserve"> СШ  Денисов Александр стал победителем,</w:t>
      </w:r>
      <w:r w:rsidRPr="00457A6B">
        <w:rPr>
          <w:rFonts w:ascii="Times New Roman" w:eastAsia="Calibri" w:hAnsi="Times New Roman" w:cs="Times New Roman"/>
          <w:kern w:val="2"/>
          <w:sz w:val="24"/>
          <w:szCs w:val="24"/>
          <w14:ligatures w14:val="standardContextual"/>
        </w:rPr>
        <w:t xml:space="preserve"> он же является обладателем премии Губернатора Новосибирской области  поддержки одаренных детей и молодежи.</w:t>
      </w:r>
    </w:p>
    <w:p w14:paraId="72EEFD20" w14:textId="77777777" w:rsidR="00457A6B" w:rsidRPr="00457A6B" w:rsidRDefault="00457A6B" w:rsidP="00757325">
      <w:pPr>
        <w:spacing w:after="0" w:line="240" w:lineRule="auto"/>
        <w:jc w:val="both"/>
        <w:rPr>
          <w:rFonts w:ascii="Times New Roman" w:eastAsia="Calibri" w:hAnsi="Times New Roman" w:cs="Times New Roman"/>
          <w:sz w:val="24"/>
          <w:szCs w:val="24"/>
        </w:rPr>
      </w:pPr>
      <w:proofErr w:type="gramStart"/>
      <w:r w:rsidRPr="00457A6B">
        <w:rPr>
          <w:rFonts w:ascii="Times New Roman" w:hAnsi="Times New Roman" w:cs="Times New Roman"/>
          <w:sz w:val="24"/>
          <w:szCs w:val="24"/>
          <w:shd w:val="clear" w:color="auto" w:fill="FFFFFF" w:themeFill="background1"/>
        </w:rPr>
        <w:t>С  сентября</w:t>
      </w:r>
      <w:proofErr w:type="gramEnd"/>
      <w:r w:rsidRPr="00457A6B">
        <w:rPr>
          <w:rFonts w:ascii="Times New Roman" w:hAnsi="Times New Roman" w:cs="Times New Roman"/>
          <w:sz w:val="24"/>
          <w:szCs w:val="24"/>
          <w:shd w:val="clear" w:color="auto" w:fill="FFFFFF" w:themeFill="background1"/>
        </w:rPr>
        <w:t xml:space="preserve"> 2023 года должность советника по воспитанию введе</w:t>
      </w:r>
      <w:r w:rsidRPr="00457A6B">
        <w:rPr>
          <w:rFonts w:ascii="Times New Roman" w:hAnsi="Times New Roman" w:cs="Times New Roman"/>
          <w:sz w:val="24"/>
          <w:szCs w:val="24"/>
        </w:rPr>
        <w:t>на в штатное расписание во всех образовательных организациях  Чановского района, на данный момент в 24 школах работает 26 советников.</w:t>
      </w:r>
      <w:r w:rsidRPr="00457A6B">
        <w:rPr>
          <w:rFonts w:ascii="Times New Roman" w:eastAsia="Calibri" w:hAnsi="Times New Roman" w:cs="Times New Roman"/>
          <w:color w:val="000000"/>
          <w:sz w:val="24"/>
          <w:szCs w:val="24"/>
        </w:rPr>
        <w:t xml:space="preserve"> Советники стали неотъемлемой частью команды специалистов в области воспитания образовательной организации, </w:t>
      </w:r>
      <w:r w:rsidRPr="00457A6B">
        <w:rPr>
          <w:rFonts w:ascii="Times New Roman" w:eastAsia="Calibri" w:hAnsi="Times New Roman" w:cs="Times New Roman"/>
          <w:bCs/>
          <w:color w:val="000000"/>
          <w:sz w:val="24"/>
          <w:szCs w:val="24"/>
        </w:rPr>
        <w:t xml:space="preserve">они сопровождают создание и развитие: </w:t>
      </w:r>
      <w:r w:rsidRPr="00457A6B">
        <w:rPr>
          <w:rFonts w:ascii="Times New Roman" w:eastAsia="Calibri" w:hAnsi="Times New Roman" w:cs="Times New Roman"/>
          <w:color w:val="000000"/>
          <w:sz w:val="24"/>
          <w:szCs w:val="24"/>
        </w:rPr>
        <w:t xml:space="preserve">школьных театров, школьных спортивных клубов, школьных музеев, медиацентров, добровольческих отрядов,  туристических клубов, военно-патриотических клубов и отрядов ЮНАРМИИ, вожатских отрядов школьников, отрядов юных инспекторов дорожного движения, первичных отделений Российского движения детей и молодежи  «Движение первых». Для этого в школах создаются </w:t>
      </w:r>
      <w:proofErr w:type="gramStart"/>
      <w:r w:rsidRPr="00457A6B">
        <w:rPr>
          <w:rFonts w:ascii="Times New Roman" w:eastAsia="Calibri" w:hAnsi="Times New Roman" w:cs="Times New Roman"/>
          <w:color w:val="000000"/>
          <w:sz w:val="24"/>
          <w:szCs w:val="24"/>
        </w:rPr>
        <w:t>штабы  воспитательной</w:t>
      </w:r>
      <w:proofErr w:type="gramEnd"/>
      <w:r w:rsidRPr="00457A6B">
        <w:rPr>
          <w:rFonts w:ascii="Times New Roman" w:eastAsia="Calibri" w:hAnsi="Times New Roman" w:cs="Times New Roman"/>
          <w:color w:val="000000"/>
          <w:sz w:val="24"/>
          <w:szCs w:val="24"/>
        </w:rPr>
        <w:t xml:space="preserve"> работы,  где выстраивается взаимодействие всех участников воспитательной работы. В настоящее время </w:t>
      </w:r>
      <w:proofErr w:type="gramStart"/>
      <w:r w:rsidRPr="00457A6B">
        <w:rPr>
          <w:rFonts w:ascii="Times New Roman" w:eastAsia="Calibri" w:hAnsi="Times New Roman" w:cs="Times New Roman"/>
          <w:color w:val="000000"/>
          <w:sz w:val="24"/>
          <w:szCs w:val="24"/>
        </w:rPr>
        <w:t>штабы  воспитательной</w:t>
      </w:r>
      <w:proofErr w:type="gramEnd"/>
      <w:r w:rsidRPr="00457A6B">
        <w:rPr>
          <w:rFonts w:ascii="Times New Roman" w:eastAsia="Calibri" w:hAnsi="Times New Roman" w:cs="Times New Roman"/>
          <w:color w:val="000000"/>
          <w:sz w:val="24"/>
          <w:szCs w:val="24"/>
        </w:rPr>
        <w:t xml:space="preserve"> работы созданы и функционируют в 16 образовательных организациях. </w:t>
      </w:r>
      <w:proofErr w:type="gramStart"/>
      <w:r w:rsidRPr="00457A6B">
        <w:rPr>
          <w:rFonts w:ascii="Times New Roman" w:eastAsia="Calibri" w:hAnsi="Times New Roman" w:cs="Times New Roman"/>
          <w:color w:val="000000"/>
          <w:sz w:val="24"/>
          <w:szCs w:val="24"/>
        </w:rPr>
        <w:t>Центры  детских</w:t>
      </w:r>
      <w:proofErr w:type="gramEnd"/>
      <w:r w:rsidRPr="00457A6B">
        <w:rPr>
          <w:rFonts w:ascii="Times New Roman" w:eastAsia="Calibri" w:hAnsi="Times New Roman" w:cs="Times New Roman"/>
          <w:color w:val="000000"/>
          <w:sz w:val="24"/>
          <w:szCs w:val="24"/>
        </w:rPr>
        <w:t xml:space="preserve"> инициатив </w:t>
      </w:r>
      <w:r w:rsidRPr="00457A6B">
        <w:rPr>
          <w:rFonts w:ascii="Times New Roman" w:eastAsia="Calibri" w:hAnsi="Times New Roman" w:cs="Times New Roman"/>
          <w:sz w:val="24"/>
          <w:szCs w:val="24"/>
        </w:rPr>
        <w:t xml:space="preserve">– это образовательное пространство, основной функцией которого является объединение детей и взрослых, иначе это пространство можно назвать - </w:t>
      </w:r>
      <w:r w:rsidRPr="00457A6B">
        <w:rPr>
          <w:rFonts w:ascii="Times New Roman" w:eastAsia="Calibri" w:hAnsi="Times New Roman" w:cs="Times New Roman"/>
          <w:bCs/>
          <w:sz w:val="24"/>
          <w:szCs w:val="24"/>
        </w:rPr>
        <w:t>детским проектным офисом в школе, это место работы Советников.</w:t>
      </w:r>
      <w:r w:rsidRPr="00457A6B">
        <w:rPr>
          <w:rFonts w:ascii="Times New Roman" w:eastAsia="Calibri" w:hAnsi="Times New Roman" w:cs="Times New Roman"/>
          <w:b/>
          <w:sz w:val="24"/>
          <w:szCs w:val="24"/>
        </w:rPr>
        <w:t xml:space="preserve">  </w:t>
      </w:r>
      <w:r w:rsidRPr="00457A6B">
        <w:rPr>
          <w:rFonts w:ascii="Times New Roman" w:eastAsia="Calibri" w:hAnsi="Times New Roman" w:cs="Times New Roman"/>
          <w:sz w:val="24"/>
          <w:szCs w:val="24"/>
        </w:rPr>
        <w:t xml:space="preserve"> </w:t>
      </w:r>
      <w:proofErr w:type="gramStart"/>
      <w:r w:rsidRPr="00457A6B">
        <w:rPr>
          <w:rFonts w:ascii="Times New Roman" w:eastAsia="Calibri" w:hAnsi="Times New Roman" w:cs="Times New Roman"/>
          <w:color w:val="000000"/>
          <w:sz w:val="24"/>
          <w:szCs w:val="24"/>
        </w:rPr>
        <w:t>Центры  детских</w:t>
      </w:r>
      <w:proofErr w:type="gramEnd"/>
      <w:r w:rsidRPr="00457A6B">
        <w:rPr>
          <w:rFonts w:ascii="Times New Roman" w:eastAsia="Calibri" w:hAnsi="Times New Roman" w:cs="Times New Roman"/>
          <w:color w:val="000000"/>
          <w:sz w:val="24"/>
          <w:szCs w:val="24"/>
        </w:rPr>
        <w:t xml:space="preserve"> инициатив </w:t>
      </w:r>
      <w:r w:rsidRPr="00457A6B">
        <w:rPr>
          <w:rFonts w:ascii="Times New Roman" w:eastAsia="Calibri" w:hAnsi="Times New Roman" w:cs="Times New Roman"/>
          <w:sz w:val="24"/>
          <w:szCs w:val="24"/>
        </w:rPr>
        <w:t>функционируют в 14</w:t>
      </w:r>
      <w:r w:rsidRPr="00457A6B">
        <w:rPr>
          <w:rFonts w:ascii="Times New Roman" w:eastAsia="Calibri" w:hAnsi="Times New Roman" w:cs="Times New Roman"/>
          <w:b/>
          <w:sz w:val="24"/>
          <w:szCs w:val="24"/>
        </w:rPr>
        <w:t xml:space="preserve">  </w:t>
      </w:r>
      <w:r w:rsidRPr="00457A6B">
        <w:rPr>
          <w:rFonts w:ascii="Times New Roman" w:eastAsia="Calibri" w:hAnsi="Times New Roman" w:cs="Times New Roman"/>
          <w:sz w:val="24"/>
          <w:szCs w:val="24"/>
        </w:rPr>
        <w:t>образовательных организациях.</w:t>
      </w:r>
    </w:p>
    <w:p w14:paraId="5571BC9E" w14:textId="655EA019" w:rsidR="00457A6B" w:rsidRPr="00457A6B" w:rsidRDefault="00457A6B" w:rsidP="00757325">
      <w:pPr>
        <w:spacing w:after="0" w:line="240" w:lineRule="auto"/>
        <w:ind w:firstLine="851"/>
        <w:jc w:val="both"/>
        <w:rPr>
          <w:rFonts w:ascii="Times New Roman" w:eastAsia="Calibri" w:hAnsi="Times New Roman" w:cs="Times New Roman"/>
          <w:sz w:val="24"/>
          <w:szCs w:val="24"/>
        </w:rPr>
      </w:pPr>
      <w:r w:rsidRPr="00457A6B">
        <w:rPr>
          <w:rFonts w:ascii="Times New Roman" w:eastAsia="Calibri" w:hAnsi="Times New Roman" w:cs="Times New Roman"/>
          <w:sz w:val="24"/>
          <w:szCs w:val="24"/>
        </w:rPr>
        <w:t xml:space="preserve">    </w:t>
      </w:r>
      <w:r w:rsidRPr="00457A6B">
        <w:rPr>
          <w:rFonts w:ascii="Times New Roman" w:hAnsi="Times New Roman" w:cs="Times New Roman"/>
          <w:color w:val="000000"/>
          <w:sz w:val="24"/>
          <w:szCs w:val="24"/>
        </w:rPr>
        <w:t xml:space="preserve">С </w:t>
      </w:r>
      <w:proofErr w:type="gramStart"/>
      <w:r w:rsidRPr="00457A6B">
        <w:rPr>
          <w:rFonts w:ascii="Times New Roman" w:hAnsi="Times New Roman" w:cs="Times New Roman"/>
          <w:color w:val="000000"/>
          <w:sz w:val="24"/>
          <w:szCs w:val="24"/>
        </w:rPr>
        <w:t>начала  прошлого</w:t>
      </w:r>
      <w:proofErr w:type="gramEnd"/>
      <w:r w:rsidRPr="00457A6B">
        <w:rPr>
          <w:rFonts w:ascii="Times New Roman" w:hAnsi="Times New Roman" w:cs="Times New Roman"/>
          <w:color w:val="000000"/>
          <w:sz w:val="24"/>
          <w:szCs w:val="24"/>
        </w:rPr>
        <w:t xml:space="preserve"> учебного года в школах  района стартовала</w:t>
      </w:r>
      <w:r w:rsidRPr="00457A6B">
        <w:rPr>
          <w:rFonts w:ascii="Times New Roman" w:eastAsia="Calibri" w:hAnsi="Times New Roman" w:cs="Times New Roman"/>
          <w:bCs/>
          <w:sz w:val="24"/>
          <w:szCs w:val="24"/>
        </w:rPr>
        <w:t xml:space="preserve"> Программа</w:t>
      </w:r>
      <w:r w:rsidRPr="00457A6B">
        <w:rPr>
          <w:rFonts w:ascii="Times New Roman" w:eastAsia="Calibri" w:hAnsi="Times New Roman" w:cs="Times New Roman"/>
          <w:sz w:val="24"/>
          <w:szCs w:val="24"/>
        </w:rPr>
        <w:t xml:space="preserve"> развития социальной активности обучающихся начальных классов </w:t>
      </w:r>
      <w:r w:rsidRPr="00457A6B">
        <w:rPr>
          <w:rFonts w:ascii="Times New Roman" w:eastAsia="Calibri" w:hAnsi="Times New Roman" w:cs="Times New Roman"/>
          <w:bCs/>
          <w:sz w:val="24"/>
          <w:szCs w:val="24"/>
        </w:rPr>
        <w:t>«Орлята России»,</w:t>
      </w:r>
      <w:r w:rsidRPr="00457A6B">
        <w:rPr>
          <w:rFonts w:ascii="Times New Roman" w:eastAsia="Calibri" w:hAnsi="Times New Roman" w:cs="Times New Roman"/>
          <w:sz w:val="24"/>
          <w:szCs w:val="24"/>
        </w:rPr>
        <w:t xml:space="preserve"> она является ф</w:t>
      </w:r>
      <w:r w:rsidRPr="00457A6B">
        <w:rPr>
          <w:rFonts w:ascii="Times New Roman" w:eastAsia="Calibri" w:hAnsi="Times New Roman" w:cs="Times New Roman"/>
          <w:bCs/>
          <w:sz w:val="24"/>
          <w:szCs w:val="24"/>
        </w:rPr>
        <w:t xml:space="preserve">лагманской для образовательных организаций, участников Проекта.  </w:t>
      </w:r>
      <w:r w:rsidRPr="00457A6B">
        <w:rPr>
          <w:rFonts w:ascii="Times New Roman" w:eastAsia="Calibri" w:hAnsi="Times New Roman" w:cs="Times New Roman"/>
          <w:sz w:val="24"/>
          <w:szCs w:val="24"/>
        </w:rPr>
        <w:t xml:space="preserve">На конец учебного года в ней принимают участие 42 педагога и 602 обучающихся школ Чановского района. При поддержке советников директоров по воспитанию и учителей-наставников в школах проводились торжественные посвящения в Орлята России и реализация треков, предусмотренных этой программой. Одно из направлений работы советников, это сотрудничество с родительским сообществом. Во всех образовательных организациях советники создали специальный информационный чат в </w:t>
      </w:r>
      <w:proofErr w:type="spellStart"/>
      <w:r w:rsidRPr="00457A6B">
        <w:rPr>
          <w:rFonts w:ascii="Times New Roman" w:eastAsia="Calibri" w:hAnsi="Times New Roman" w:cs="Times New Roman"/>
          <w:sz w:val="24"/>
          <w:szCs w:val="24"/>
        </w:rPr>
        <w:t>Сферуме</w:t>
      </w:r>
      <w:proofErr w:type="spellEnd"/>
      <w:r w:rsidRPr="00457A6B">
        <w:rPr>
          <w:rFonts w:ascii="Times New Roman" w:eastAsia="Calibri" w:hAnsi="Times New Roman" w:cs="Times New Roman"/>
          <w:sz w:val="24"/>
          <w:szCs w:val="24"/>
        </w:rPr>
        <w:t>, данный чат носит информационный характер по взаимодействию советника с родителями.</w:t>
      </w:r>
    </w:p>
    <w:p w14:paraId="1EF3B9A4" w14:textId="075DED51" w:rsidR="00B13BD1" w:rsidRPr="00457A6B" w:rsidRDefault="00457A6B" w:rsidP="00457A6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A6A6A6"/>
          <w:sz w:val="24"/>
          <w:szCs w:val="24"/>
          <w:highlight w:val="white"/>
        </w:rPr>
      </w:pPr>
      <w:r w:rsidRPr="00457A6B">
        <w:rPr>
          <w:rFonts w:ascii="Times New Roman" w:hAnsi="Times New Roman" w:cs="Times New Roman"/>
          <w:sz w:val="24"/>
          <w:szCs w:val="24"/>
        </w:rPr>
        <w:t xml:space="preserve"> Во всех </w:t>
      </w:r>
      <w:proofErr w:type="spellStart"/>
      <w:r w:rsidRPr="00457A6B">
        <w:rPr>
          <w:rFonts w:ascii="Times New Roman" w:hAnsi="Times New Roman" w:cs="Times New Roman"/>
          <w:sz w:val="24"/>
          <w:szCs w:val="24"/>
        </w:rPr>
        <w:t>оо</w:t>
      </w:r>
      <w:proofErr w:type="spellEnd"/>
      <w:r w:rsidRPr="00457A6B">
        <w:rPr>
          <w:rFonts w:ascii="Times New Roman" w:hAnsi="Times New Roman" w:cs="Times New Roman"/>
          <w:sz w:val="24"/>
          <w:szCs w:val="24"/>
        </w:rPr>
        <w:t xml:space="preserve"> </w:t>
      </w:r>
      <w:r w:rsidRPr="00457A6B">
        <w:rPr>
          <w:rFonts w:ascii="Times New Roman" w:hAnsi="Times New Roman" w:cs="Times New Roman"/>
          <w:bCs/>
          <w:sz w:val="24"/>
          <w:szCs w:val="24"/>
        </w:rPr>
        <w:t xml:space="preserve">активно развивает свою деятельность </w:t>
      </w:r>
      <w:r w:rsidRPr="00457A6B">
        <w:rPr>
          <w:rFonts w:ascii="Times New Roman" w:hAnsi="Times New Roman" w:cs="Times New Roman"/>
          <w:bCs/>
          <w:color w:val="000000" w:themeColor="text1"/>
          <w:sz w:val="24"/>
          <w:szCs w:val="24"/>
        </w:rPr>
        <w:t xml:space="preserve">Российское </w:t>
      </w:r>
      <w:proofErr w:type="gramStart"/>
      <w:r w:rsidRPr="00457A6B">
        <w:rPr>
          <w:rFonts w:ascii="Times New Roman" w:hAnsi="Times New Roman" w:cs="Times New Roman"/>
          <w:bCs/>
          <w:color w:val="000000" w:themeColor="text1"/>
          <w:sz w:val="24"/>
          <w:szCs w:val="24"/>
        </w:rPr>
        <w:t>движение  детей</w:t>
      </w:r>
      <w:proofErr w:type="gramEnd"/>
      <w:r w:rsidRPr="00457A6B">
        <w:rPr>
          <w:rFonts w:ascii="Times New Roman" w:hAnsi="Times New Roman" w:cs="Times New Roman"/>
          <w:bCs/>
          <w:color w:val="000000" w:themeColor="text1"/>
          <w:sz w:val="24"/>
          <w:szCs w:val="24"/>
        </w:rPr>
        <w:t xml:space="preserve"> и молодёжи </w:t>
      </w:r>
      <w:r w:rsidRPr="00457A6B">
        <w:rPr>
          <w:rFonts w:ascii="Times New Roman" w:hAnsi="Times New Roman" w:cs="Times New Roman"/>
          <w:bCs/>
          <w:sz w:val="24"/>
          <w:szCs w:val="24"/>
        </w:rPr>
        <w:t>«Движение первых».</w:t>
      </w:r>
    </w:p>
    <w:p w14:paraId="2A9A76E3" w14:textId="4606C2DB" w:rsidR="006F0AEE" w:rsidRPr="00457A6B" w:rsidRDefault="00000000" w:rsidP="00457A6B">
      <w:pPr>
        <w:pBdr>
          <w:top w:val="none" w:sz="4" w:space="0" w:color="000000"/>
          <w:left w:val="none" w:sz="4" w:space="0" w:color="000000"/>
          <w:bottom w:val="none" w:sz="4" w:space="0" w:color="000000"/>
          <w:right w:val="none" w:sz="4" w:space="0" w:color="000000"/>
        </w:pBdr>
        <w:spacing w:line="240" w:lineRule="auto"/>
        <w:ind w:firstLine="708"/>
        <w:jc w:val="both"/>
        <w:rPr>
          <w:rFonts w:ascii="Times New Roman" w:hAnsi="Times New Roman" w:cs="Times New Roman"/>
          <w:sz w:val="24"/>
          <w:szCs w:val="24"/>
          <w:highlight w:val="white"/>
        </w:rPr>
      </w:pPr>
      <w:r>
        <w:rPr>
          <w:rFonts w:ascii="Times New Roman" w:eastAsia="Times New Roman" w:hAnsi="Times New Roman" w:cs="Times New Roman"/>
          <w:color w:val="A6A6A6"/>
          <w:highlight w:val="white"/>
        </w:rPr>
        <w:t> </w:t>
      </w:r>
      <w:r w:rsidR="00457A6B" w:rsidRPr="00457A6B">
        <w:rPr>
          <w:rFonts w:ascii="Times New Roman" w:hAnsi="Times New Roman" w:cs="Times New Roman"/>
          <w:sz w:val="24"/>
          <w:szCs w:val="24"/>
        </w:rPr>
        <w:t xml:space="preserve">Ведется активная работа по созданию в </w:t>
      </w:r>
      <w:proofErr w:type="spellStart"/>
      <w:r w:rsidR="00457A6B" w:rsidRPr="00457A6B">
        <w:rPr>
          <w:rFonts w:ascii="Times New Roman" w:hAnsi="Times New Roman" w:cs="Times New Roman"/>
          <w:sz w:val="24"/>
          <w:szCs w:val="24"/>
        </w:rPr>
        <w:t>оо</w:t>
      </w:r>
      <w:proofErr w:type="spellEnd"/>
      <w:r w:rsidR="00457A6B" w:rsidRPr="00457A6B">
        <w:rPr>
          <w:rFonts w:ascii="Times New Roman" w:hAnsi="Times New Roman" w:cs="Times New Roman"/>
          <w:sz w:val="24"/>
          <w:szCs w:val="24"/>
        </w:rPr>
        <w:t xml:space="preserve"> новых юнармейских отрядов. В настоящее время  </w:t>
      </w:r>
      <w:r w:rsidR="00457A6B" w:rsidRPr="00457A6B">
        <w:rPr>
          <w:rFonts w:ascii="Times New Roman" w:hAnsi="Times New Roman" w:cs="Times New Roman"/>
          <w:color w:val="000000"/>
          <w:sz w:val="24"/>
          <w:szCs w:val="24"/>
          <w:shd w:val="clear" w:color="auto" w:fill="FFFFFF"/>
        </w:rPr>
        <w:t xml:space="preserve"> на территории муниципального образования функционируют </w:t>
      </w:r>
      <w:proofErr w:type="gramStart"/>
      <w:r w:rsidR="00457A6B" w:rsidRPr="00457A6B">
        <w:rPr>
          <w:rFonts w:ascii="Times New Roman" w:hAnsi="Times New Roman" w:cs="Times New Roman"/>
          <w:sz w:val="24"/>
          <w:szCs w:val="24"/>
        </w:rPr>
        <w:t>21  юнармейский</w:t>
      </w:r>
      <w:proofErr w:type="gramEnd"/>
      <w:r w:rsidR="00457A6B" w:rsidRPr="00457A6B">
        <w:rPr>
          <w:rFonts w:ascii="Times New Roman" w:hAnsi="Times New Roman" w:cs="Times New Roman"/>
          <w:sz w:val="24"/>
          <w:szCs w:val="24"/>
        </w:rPr>
        <w:t xml:space="preserve"> отряд, что составляет  88% от общей численности образовательных учреждений Чановского района. Численность юнармейцев, вступивших в движение, насчитывает 351 человек.</w:t>
      </w:r>
    </w:p>
    <w:p w14:paraId="0ECE043B" w14:textId="229C35CE" w:rsidR="006F0AEE" w:rsidRPr="00457A6B" w:rsidRDefault="00000000" w:rsidP="00457A6B">
      <w:pPr>
        <w:pBdr>
          <w:top w:val="none" w:sz="4" w:space="0" w:color="000000"/>
          <w:left w:val="none" w:sz="4" w:space="0" w:color="000000"/>
          <w:bottom w:val="none" w:sz="4" w:space="0" w:color="000000"/>
          <w:right w:val="none" w:sz="4" w:space="0" w:color="000000"/>
        </w:pBdr>
        <w:spacing w:after="0" w:line="240" w:lineRule="auto"/>
        <w:ind w:firstLine="708"/>
        <w:jc w:val="center"/>
        <w:rPr>
          <w:highlight w:val="white"/>
        </w:rPr>
      </w:pPr>
      <w:r>
        <w:rPr>
          <w:rFonts w:ascii="Times New Roman" w:eastAsia="Times New Roman" w:hAnsi="Times New Roman" w:cs="Times New Roman"/>
          <w:b/>
          <w:i/>
          <w:color w:val="000000"/>
          <w:sz w:val="24"/>
        </w:rPr>
        <w:t>Мероприятия МБУ ДО Чановской ДЮСШ</w:t>
      </w:r>
    </w:p>
    <w:p w14:paraId="3F26FA70" w14:textId="77777777" w:rsidR="00234F55" w:rsidRDefault="00000000"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sidR="00234F55">
        <w:rPr>
          <w:rFonts w:ascii="Times New Roman" w:eastAsia="Times New Roman" w:hAnsi="Times New Roman" w:cs="Times New Roman"/>
          <w:color w:val="000000"/>
          <w:sz w:val="24"/>
        </w:rPr>
        <w:t>Чановская ДЮСШ является основным центром физкультурно-</w:t>
      </w:r>
      <w:proofErr w:type="gramStart"/>
      <w:r w:rsidR="00234F55">
        <w:rPr>
          <w:rFonts w:ascii="Times New Roman" w:eastAsia="Times New Roman" w:hAnsi="Times New Roman" w:cs="Times New Roman"/>
          <w:color w:val="000000"/>
          <w:sz w:val="24"/>
        </w:rPr>
        <w:t>спортивного  образования</w:t>
      </w:r>
      <w:proofErr w:type="gramEnd"/>
      <w:r w:rsidR="00234F55">
        <w:rPr>
          <w:rFonts w:ascii="Times New Roman" w:eastAsia="Times New Roman" w:hAnsi="Times New Roman" w:cs="Times New Roman"/>
          <w:color w:val="000000"/>
          <w:sz w:val="24"/>
        </w:rPr>
        <w:t xml:space="preserve"> детей и молодежи, координатором спортивно-массовой и оздоровительной работы в районе, призвана способствовать самосовершенствованию, познанию, формированию здорового образа жизни, профессиональному самоопределению, развитию физических, интеллектуальных и нравственных способностей, достижению </w:t>
      </w:r>
      <w:r w:rsidR="00234F55">
        <w:rPr>
          <w:rFonts w:ascii="Times New Roman" w:eastAsia="Times New Roman" w:hAnsi="Times New Roman" w:cs="Times New Roman"/>
          <w:color w:val="000000"/>
          <w:sz w:val="24"/>
        </w:rPr>
        <w:lastRenderedPageBreak/>
        <w:t xml:space="preserve">уровня спортивных успехов сообразно способностям. </w:t>
      </w:r>
      <w:proofErr w:type="gramStart"/>
      <w:r w:rsidR="00234F55">
        <w:rPr>
          <w:rFonts w:ascii="Times New Roman" w:eastAsia="Times New Roman" w:hAnsi="Times New Roman" w:cs="Times New Roman"/>
          <w:color w:val="000000"/>
          <w:sz w:val="24"/>
        </w:rPr>
        <w:t>Управление  образования</w:t>
      </w:r>
      <w:proofErr w:type="gramEnd"/>
      <w:r w:rsidR="00234F55">
        <w:rPr>
          <w:rFonts w:ascii="Times New Roman" w:eastAsia="Times New Roman" w:hAnsi="Times New Roman" w:cs="Times New Roman"/>
          <w:color w:val="000000"/>
          <w:sz w:val="24"/>
        </w:rPr>
        <w:t xml:space="preserve"> видит роль ДЮСШ в создании единого образовательного пространства района. Образовательная деятельность ведётся по 7 адресам средних и основных образовательных учреждений по 8 видам спорта (мини-футбол, баскетбол, волейбол, борьба дзюдо, хоккей с шайбой, лыжные гонки, настольный теннис). </w:t>
      </w:r>
    </w:p>
    <w:p w14:paraId="55627905"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24"/>
        </w:rPr>
        <w:t xml:space="preserve">На отделениях по видам спорта в ДЮСШ в учебных группах </w:t>
      </w:r>
      <w:proofErr w:type="gramStart"/>
      <w:r>
        <w:rPr>
          <w:rFonts w:ascii="Times New Roman" w:eastAsia="Times New Roman" w:hAnsi="Times New Roman" w:cs="Times New Roman"/>
          <w:color w:val="000000"/>
          <w:sz w:val="24"/>
        </w:rPr>
        <w:t>занимается  446</w:t>
      </w:r>
      <w:proofErr w:type="gramEnd"/>
      <w:r>
        <w:rPr>
          <w:rFonts w:ascii="Times New Roman" w:eastAsia="Times New Roman" w:hAnsi="Times New Roman" w:cs="Times New Roman"/>
          <w:color w:val="000000"/>
          <w:sz w:val="24"/>
        </w:rPr>
        <w:t xml:space="preserve"> учащихся. </w:t>
      </w:r>
    </w:p>
    <w:p w14:paraId="3DC9A8F5"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ab/>
        <w:t xml:space="preserve">На базе ДЮСШ 239 человек, по адресам школ района 207 человека. Всего 28 групп.  Количество занимающихся в спортивной школе по видам спорта от общего числа составляет: 9,6 % - лыжные гонки, 21,5 % - мини-футбол, 40,3 % - волейбол, 12,7 %- борьба дзюдо, 8,7 %- баскетбол, 3,3 % - хоккей с шайбой, настольный теннис 3,5%.   Все отделения формируются </w:t>
      </w:r>
      <w:proofErr w:type="gramStart"/>
      <w:r>
        <w:rPr>
          <w:rFonts w:ascii="Times New Roman" w:eastAsia="Times New Roman" w:hAnsi="Times New Roman" w:cs="Times New Roman"/>
          <w:color w:val="000000"/>
          <w:sz w:val="24"/>
        </w:rPr>
        <w:t>из  спортивно</w:t>
      </w:r>
      <w:proofErr w:type="gramEnd"/>
      <w:r>
        <w:rPr>
          <w:rFonts w:ascii="Times New Roman" w:eastAsia="Times New Roman" w:hAnsi="Times New Roman" w:cs="Times New Roman"/>
          <w:color w:val="000000"/>
          <w:sz w:val="24"/>
        </w:rPr>
        <w:t>-оздоровительных групп и групп начальной подготовки.</w:t>
      </w:r>
    </w:p>
    <w:p w14:paraId="7C63874E"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Содержание образования в учреждении </w:t>
      </w:r>
      <w:proofErr w:type="gramStart"/>
      <w:r>
        <w:rPr>
          <w:rFonts w:ascii="Times New Roman" w:eastAsia="Times New Roman" w:hAnsi="Times New Roman" w:cs="Times New Roman"/>
          <w:color w:val="000000"/>
          <w:sz w:val="24"/>
        </w:rPr>
        <w:t>определяется  государственными</w:t>
      </w:r>
      <w:proofErr w:type="gramEnd"/>
      <w:r>
        <w:rPr>
          <w:rFonts w:ascii="Times New Roman" w:eastAsia="Times New Roman" w:hAnsi="Times New Roman" w:cs="Times New Roman"/>
          <w:color w:val="000000"/>
          <w:sz w:val="24"/>
        </w:rPr>
        <w:t xml:space="preserve"> образовательными  программами, и программами, разрабатываемыми утверждёнными и реализуемыми Учреждением самостоятельно.  Действуют модифицированные (адаптированные) программы, изменённые с учетом особенностей организации и формирования групп детей. </w:t>
      </w:r>
    </w:p>
    <w:p w14:paraId="114AC668"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Основными формами учебно-воспитательного процесса являются учебно-тренировочные и теоретические занятия, теоретические и практические занятия, тренировочные игры, соревнования, инструкторская и судейская практика, профилактические и оздоровительные мероприятия.</w:t>
      </w:r>
    </w:p>
    <w:p w14:paraId="7CAA3C0D"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4"/>
        </w:rPr>
        <w:t xml:space="preserve"> Основными направлениями в работе являются: </w:t>
      </w:r>
    </w:p>
    <w:p w14:paraId="29CEA860"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4"/>
        </w:rPr>
        <w:t>• Пропаганда здорового образа жизни;</w:t>
      </w:r>
    </w:p>
    <w:p w14:paraId="781E22D8"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4"/>
        </w:rPr>
        <w:t>• Выявление одаренных детей и работа с ними;</w:t>
      </w:r>
    </w:p>
    <w:p w14:paraId="372BAC9C"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pPr>
      <w:r>
        <w:rPr>
          <w:rFonts w:ascii="Times New Roman" w:eastAsia="Times New Roman" w:hAnsi="Times New Roman" w:cs="Times New Roman"/>
          <w:color w:val="000000"/>
          <w:sz w:val="24"/>
        </w:rPr>
        <w:t xml:space="preserve">• Организация спортивно массовых мероприятий с детьми. </w:t>
      </w:r>
    </w:p>
    <w:p w14:paraId="2189A521"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xml:space="preserve">      Данные направления реализуются через показательные выступления на мероприятиях, проведение районной Олимпиады и </w:t>
      </w:r>
      <w:proofErr w:type="gramStart"/>
      <w:r>
        <w:rPr>
          <w:rFonts w:ascii="Times New Roman" w:eastAsia="Times New Roman" w:hAnsi="Times New Roman" w:cs="Times New Roman"/>
          <w:color w:val="000000"/>
          <w:sz w:val="24"/>
        </w:rPr>
        <w:t>спартакиады  школьников</w:t>
      </w:r>
      <w:proofErr w:type="gramEnd"/>
      <w:r>
        <w:rPr>
          <w:rFonts w:ascii="Times New Roman" w:eastAsia="Times New Roman" w:hAnsi="Times New Roman" w:cs="Times New Roman"/>
          <w:color w:val="000000"/>
          <w:sz w:val="24"/>
        </w:rPr>
        <w:t>, проведение первенств ДЮСШ по культивируемым видам спорта, проведение открытых турниров с приглашением спортсменов из других городов и районов Новосибирской области, участие в областных и всероссийских соревнованиях по отдельным видам спорта.</w:t>
      </w:r>
    </w:p>
    <w:p w14:paraId="3890AF44" w14:textId="77777777" w:rsidR="00234F55" w:rsidRDefault="00234F55"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xml:space="preserve">       Гармоничное развитие личности возможно при </w:t>
      </w:r>
      <w:proofErr w:type="gramStart"/>
      <w:r>
        <w:rPr>
          <w:rFonts w:ascii="Times New Roman" w:eastAsia="Times New Roman" w:hAnsi="Times New Roman" w:cs="Times New Roman"/>
          <w:color w:val="000000"/>
          <w:sz w:val="24"/>
        </w:rPr>
        <w:t>условии  рационально</w:t>
      </w:r>
      <w:proofErr w:type="gramEnd"/>
      <w:r>
        <w:rPr>
          <w:rFonts w:ascii="Times New Roman" w:eastAsia="Times New Roman" w:hAnsi="Times New Roman" w:cs="Times New Roman"/>
          <w:color w:val="000000"/>
          <w:sz w:val="24"/>
        </w:rPr>
        <w:t xml:space="preserve"> организованной и систематически осуществляемой двигательной деятельности ребенка, а также при условии формирования у школьников основных представлений о физической культуре и здоровом образе жизни. </w:t>
      </w:r>
    </w:p>
    <w:p w14:paraId="21A09A19" w14:textId="77777777" w:rsidR="00234F55" w:rsidRPr="00D36094" w:rsidRDefault="00234F55" w:rsidP="00457A6B">
      <w:pPr>
        <w:spacing w:after="0" w:line="240" w:lineRule="auto"/>
        <w:jc w:val="both"/>
        <w:rPr>
          <w:rFonts w:ascii="Times New Roman" w:eastAsia="Calibri" w:hAnsi="Times New Roman" w:cs="Times New Roman"/>
          <w:sz w:val="24"/>
          <w:szCs w:val="24"/>
        </w:rPr>
      </w:pPr>
      <w:r w:rsidRPr="00D36094">
        <w:rPr>
          <w:rFonts w:ascii="Times New Roman" w:eastAsia="Calibri" w:hAnsi="Times New Roman" w:cs="Times New Roman"/>
          <w:sz w:val="24"/>
          <w:szCs w:val="24"/>
        </w:rPr>
        <w:t xml:space="preserve">     Организовано и проведено </w:t>
      </w:r>
    </w:p>
    <w:p w14:paraId="2944751E" w14:textId="77777777" w:rsidR="00234F55" w:rsidRPr="00457A6B" w:rsidRDefault="00234F55" w:rsidP="00457A6B">
      <w:pPr>
        <w:spacing w:after="0" w:line="240" w:lineRule="auto"/>
        <w:jc w:val="both"/>
        <w:rPr>
          <w:rFonts w:ascii="Times New Roman" w:eastAsia="Calibri" w:hAnsi="Times New Roman" w:cs="Times New Roman"/>
          <w:bCs/>
          <w:sz w:val="24"/>
          <w:szCs w:val="24"/>
        </w:rPr>
      </w:pPr>
      <w:r w:rsidRPr="00457A6B">
        <w:rPr>
          <w:rFonts w:ascii="Times New Roman" w:eastAsia="Calibri" w:hAnsi="Times New Roman" w:cs="Times New Roman"/>
          <w:bCs/>
          <w:sz w:val="24"/>
          <w:szCs w:val="24"/>
        </w:rPr>
        <w:t>25 спортивно-массовых мероприятий, в которых приняло участие 1476 человек.</w:t>
      </w:r>
    </w:p>
    <w:p w14:paraId="424DD70A" w14:textId="77777777" w:rsidR="00234F55" w:rsidRPr="00D36094" w:rsidRDefault="00234F55" w:rsidP="00457A6B">
      <w:pPr>
        <w:spacing w:after="0" w:line="240" w:lineRule="auto"/>
        <w:rPr>
          <w:rFonts w:ascii="Times New Roman" w:eastAsia="Calibri" w:hAnsi="Times New Roman" w:cs="Times New Roman"/>
          <w:sz w:val="24"/>
          <w:szCs w:val="24"/>
        </w:rPr>
      </w:pPr>
      <w:r w:rsidRPr="00D36094">
        <w:rPr>
          <w:rFonts w:ascii="Times New Roman" w:eastAsia="Calibri" w:hAnsi="Times New Roman" w:cs="Times New Roman"/>
          <w:sz w:val="24"/>
          <w:szCs w:val="24"/>
        </w:rPr>
        <w:t>В том числе:</w:t>
      </w:r>
    </w:p>
    <w:p w14:paraId="3F3F7DFD" w14:textId="7B5A2C0B" w:rsidR="00234F55" w:rsidRPr="00D36094" w:rsidRDefault="00234F55" w:rsidP="00457A6B">
      <w:pPr>
        <w:spacing w:after="0" w:line="240" w:lineRule="auto"/>
        <w:contextualSpacing/>
        <w:jc w:val="both"/>
        <w:rPr>
          <w:rFonts w:ascii="Times New Roman" w:eastAsia="Times New Roman" w:hAnsi="Times New Roman" w:cs="Times New Roman"/>
          <w:b/>
          <w:sz w:val="24"/>
          <w:szCs w:val="24"/>
          <w:lang w:eastAsia="ru-RU"/>
        </w:rPr>
      </w:pPr>
      <w:r w:rsidRPr="00D36094">
        <w:rPr>
          <w:rFonts w:ascii="Times New Roman" w:eastAsia="Times New Roman" w:hAnsi="Times New Roman" w:cs="Times New Roman"/>
          <w:sz w:val="24"/>
          <w:szCs w:val="24"/>
          <w:lang w:eastAsia="ru-RU"/>
        </w:rPr>
        <w:t xml:space="preserve">Соревнования среди учащихся школ района в рамках ежегодной спартакиады </w:t>
      </w:r>
      <w:r w:rsidRPr="00457A6B">
        <w:rPr>
          <w:rFonts w:ascii="Times New Roman" w:eastAsia="Times New Roman" w:hAnsi="Times New Roman" w:cs="Times New Roman"/>
          <w:sz w:val="24"/>
          <w:szCs w:val="24"/>
          <w:lang w:eastAsia="ru-RU"/>
        </w:rPr>
        <w:t>–14\683</w:t>
      </w:r>
      <w:r w:rsidR="00457A6B">
        <w:rPr>
          <w:rFonts w:ascii="Times New Roman" w:eastAsia="Times New Roman" w:hAnsi="Times New Roman" w:cs="Times New Roman"/>
          <w:sz w:val="24"/>
          <w:szCs w:val="24"/>
          <w:lang w:eastAsia="ru-RU"/>
        </w:rPr>
        <w:t>.</w:t>
      </w:r>
    </w:p>
    <w:p w14:paraId="01D12735"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Муниципальный этап Всероссийских соревнований по лыжным гонкам на призы газеты «Пионерская правда»</w:t>
      </w:r>
    </w:p>
    <w:p w14:paraId="4FD9DCFE"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Районные соревнования по лыжным гонкам и дартсу «Спорт для всех» среди детей с ОВЗ.</w:t>
      </w:r>
    </w:p>
    <w:p w14:paraId="73FFD3B7"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Районные соревнования по шашкам на личное первенство среди детей ОВЗ «Спорт для всех»</w:t>
      </w:r>
    </w:p>
    <w:p w14:paraId="386A0359"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Районный этап фестиваля Всероссийского физкультурно-спортивного комплекса «Готов к труду и обороне» среди семейных команд Чановского района</w:t>
      </w:r>
    </w:p>
    <w:p w14:paraId="560F4E83"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Муниципальный этап Всероссийских спортивных соревнований школьников «Президентские спортивные игры»</w:t>
      </w:r>
    </w:p>
    <w:p w14:paraId="2443E7FC"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Муниципальный этап Всероссийских спортивных соревнований школьников «Президентские состязания»</w:t>
      </w:r>
    </w:p>
    <w:p w14:paraId="5C2773B4"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Муниципальный этап Всероссийских спортивных игр школьных спортивных клубов</w:t>
      </w:r>
    </w:p>
    <w:p w14:paraId="708EB354"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Муниципальный этап Чемпионата «</w:t>
      </w:r>
      <w:proofErr w:type="spellStart"/>
      <w:r w:rsidRPr="00D36094">
        <w:rPr>
          <w:rFonts w:ascii="Times New Roman" w:eastAsia="Times New Roman" w:hAnsi="Times New Roman" w:cs="Times New Roman"/>
          <w:sz w:val="24"/>
          <w:szCs w:val="24"/>
          <w:lang w:eastAsia="ru-RU"/>
        </w:rPr>
        <w:t>Локобаскет</w:t>
      </w:r>
      <w:proofErr w:type="spellEnd"/>
      <w:r w:rsidRPr="00D36094">
        <w:rPr>
          <w:rFonts w:ascii="Times New Roman" w:eastAsia="Times New Roman" w:hAnsi="Times New Roman" w:cs="Times New Roman"/>
          <w:sz w:val="24"/>
          <w:szCs w:val="24"/>
          <w:lang w:eastAsia="ru-RU"/>
        </w:rPr>
        <w:t>» по баскетболу среди юношей и девушек НСО не старше 2008 г.р. сезона 2023-2024</w:t>
      </w:r>
    </w:p>
    <w:p w14:paraId="2D828FC8" w14:textId="77777777" w:rsidR="00234F55" w:rsidRPr="00D36094" w:rsidRDefault="00234F55" w:rsidP="00457A6B">
      <w:pPr>
        <w:spacing w:after="0" w:line="240" w:lineRule="auto"/>
        <w:ind w:firstLine="708"/>
        <w:contextualSpacing/>
        <w:jc w:val="both"/>
        <w:rPr>
          <w:rFonts w:ascii="Times New Roman" w:eastAsia="Times New Roman" w:hAnsi="Times New Roman" w:cs="Times New Roman"/>
          <w:sz w:val="24"/>
          <w:szCs w:val="24"/>
          <w:highlight w:val="yellow"/>
          <w:lang w:eastAsia="ru-RU"/>
        </w:rPr>
      </w:pPr>
      <w:r w:rsidRPr="00D36094">
        <w:rPr>
          <w:rFonts w:ascii="Times New Roman" w:eastAsia="Times New Roman" w:hAnsi="Times New Roman" w:cs="Times New Roman"/>
          <w:sz w:val="24"/>
          <w:szCs w:val="24"/>
          <w:lang w:eastAsia="ru-RU"/>
        </w:rPr>
        <w:lastRenderedPageBreak/>
        <w:t xml:space="preserve">В региональном этапе Всероссийской заочной акции физической культуры и спорта «Спорт- альтернатива пагубным причинам» в номинации «Я выбираю спорт» обучающаяся МБОУ Чановская СШ № 2 </w:t>
      </w:r>
      <w:proofErr w:type="spellStart"/>
      <w:r w:rsidRPr="00D36094">
        <w:rPr>
          <w:rFonts w:ascii="Times New Roman" w:eastAsia="Times New Roman" w:hAnsi="Times New Roman" w:cs="Times New Roman"/>
          <w:sz w:val="24"/>
          <w:szCs w:val="24"/>
          <w:lang w:eastAsia="ru-RU"/>
        </w:rPr>
        <w:t>Масанова</w:t>
      </w:r>
      <w:proofErr w:type="spellEnd"/>
      <w:r w:rsidRPr="00D36094">
        <w:rPr>
          <w:rFonts w:ascii="Times New Roman" w:eastAsia="Times New Roman" w:hAnsi="Times New Roman" w:cs="Times New Roman"/>
          <w:sz w:val="24"/>
          <w:szCs w:val="24"/>
          <w:lang w:eastAsia="ru-RU"/>
        </w:rPr>
        <w:t xml:space="preserve"> Карина заняла 3 место, в номинации  «Наставник: секреты здорового образа жизни» педагог МБОУ ДО ДЮЦ Гармония Чернявская </w:t>
      </w:r>
      <w:proofErr w:type="spellStart"/>
      <w:r w:rsidRPr="00D36094">
        <w:rPr>
          <w:rFonts w:ascii="Times New Roman" w:eastAsia="Times New Roman" w:hAnsi="Times New Roman" w:cs="Times New Roman"/>
          <w:sz w:val="24"/>
          <w:szCs w:val="24"/>
          <w:lang w:eastAsia="ru-RU"/>
        </w:rPr>
        <w:t>О.В.заняла</w:t>
      </w:r>
      <w:proofErr w:type="spellEnd"/>
      <w:r w:rsidRPr="00D36094">
        <w:rPr>
          <w:rFonts w:ascii="Times New Roman" w:eastAsia="Times New Roman" w:hAnsi="Times New Roman" w:cs="Times New Roman"/>
          <w:sz w:val="24"/>
          <w:szCs w:val="24"/>
          <w:lang w:eastAsia="ru-RU"/>
        </w:rPr>
        <w:t xml:space="preserve"> 2 место. </w:t>
      </w:r>
    </w:p>
    <w:p w14:paraId="04D2C5A6" w14:textId="77777777" w:rsidR="00234F55" w:rsidRPr="00D36094" w:rsidRDefault="00234F55" w:rsidP="00457A6B">
      <w:pPr>
        <w:spacing w:after="0" w:line="240" w:lineRule="auto"/>
        <w:ind w:firstLine="708"/>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 xml:space="preserve">В 2023 году во Всероссийском реестре зарегистрированы 25 школьных спортивных клубов, 1294 обучающихся. Виды спорта, профилирующие в ШСК: баскетбол, волейбол, мини-футбол, хоккей с шайбой, лыжные гонки, легкая атлетика, настольный теннис, шахматы, ОФП. </w:t>
      </w:r>
    </w:p>
    <w:p w14:paraId="24F52A8D" w14:textId="77777777" w:rsidR="00234F55" w:rsidRPr="00D36094" w:rsidRDefault="00234F55" w:rsidP="00457A6B">
      <w:pPr>
        <w:spacing w:after="0" w:line="240" w:lineRule="auto"/>
        <w:ind w:firstLine="708"/>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 xml:space="preserve">В рамках Всероссийского проекта «Президентские спортивные игры среди школьных спортивных клубов» проведен муниципальный этап </w:t>
      </w:r>
      <w:proofErr w:type="gramStart"/>
      <w:r w:rsidRPr="00D36094">
        <w:rPr>
          <w:rFonts w:ascii="Times New Roman" w:eastAsia="Times New Roman" w:hAnsi="Times New Roman" w:cs="Times New Roman"/>
          <w:sz w:val="24"/>
          <w:szCs w:val="24"/>
          <w:lang w:eastAsia="ru-RU"/>
        </w:rPr>
        <w:t>-  приняли</w:t>
      </w:r>
      <w:proofErr w:type="gramEnd"/>
      <w:r w:rsidRPr="00D36094">
        <w:rPr>
          <w:rFonts w:ascii="Times New Roman" w:eastAsia="Times New Roman" w:hAnsi="Times New Roman" w:cs="Times New Roman"/>
          <w:sz w:val="24"/>
          <w:szCs w:val="24"/>
          <w:lang w:eastAsia="ru-RU"/>
        </w:rPr>
        <w:t xml:space="preserve"> участие 48 учащихся из 3 образовательных организаций. В зональном этапе участвовал ШСК «Сибирь» МБОУ Чановская СШ № 1 – заняли 3 место.</w:t>
      </w:r>
    </w:p>
    <w:p w14:paraId="6C6E345E" w14:textId="77777777" w:rsidR="00234F55" w:rsidRPr="00D36094" w:rsidRDefault="00234F55" w:rsidP="00457A6B">
      <w:pPr>
        <w:spacing w:after="0" w:line="240" w:lineRule="auto"/>
        <w:ind w:firstLine="708"/>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В рамках Всероссийского смотра-конкурса на лучшую постановку физкультурной работы и развитие массового спорта среди школьных спортивных клубов на муниципальном этапе в номинации</w:t>
      </w:r>
      <w:r w:rsidRPr="00D36094">
        <w:rPr>
          <w:rFonts w:ascii="Times New Roman" w:eastAsia="Calibri" w:hAnsi="Times New Roman" w:cs="Times New Roman"/>
          <w:sz w:val="24"/>
          <w:szCs w:val="24"/>
          <w:lang w:eastAsia="ru-RU"/>
        </w:rPr>
        <w:t xml:space="preserve"> «</w:t>
      </w:r>
      <w:r w:rsidRPr="00D36094">
        <w:rPr>
          <w:rFonts w:ascii="Times New Roman" w:eastAsia="Times New Roman" w:hAnsi="Times New Roman" w:cs="Times New Roman"/>
          <w:sz w:val="24"/>
          <w:szCs w:val="24"/>
          <w:lang w:eastAsia="ru-RU"/>
        </w:rPr>
        <w:t xml:space="preserve">Звезды школьного спорта» 1 место занял </w:t>
      </w:r>
      <w:r w:rsidRPr="00D36094">
        <w:rPr>
          <w:rFonts w:ascii="Times New Roman" w:eastAsia="Calibri" w:hAnsi="Times New Roman" w:cs="Times New Roman"/>
          <w:sz w:val="24"/>
          <w:szCs w:val="24"/>
        </w:rPr>
        <w:t xml:space="preserve">ШСК «Спарта» МБОУ </w:t>
      </w:r>
      <w:proofErr w:type="spellStart"/>
      <w:r w:rsidRPr="00D36094">
        <w:rPr>
          <w:rFonts w:ascii="Times New Roman" w:eastAsia="Calibri" w:hAnsi="Times New Roman" w:cs="Times New Roman"/>
          <w:sz w:val="24"/>
          <w:szCs w:val="24"/>
        </w:rPr>
        <w:t>Новопреображенская</w:t>
      </w:r>
      <w:proofErr w:type="spellEnd"/>
      <w:r w:rsidRPr="00D36094">
        <w:rPr>
          <w:rFonts w:ascii="Times New Roman" w:eastAsia="Calibri" w:hAnsi="Times New Roman" w:cs="Times New Roman"/>
          <w:sz w:val="24"/>
          <w:szCs w:val="24"/>
        </w:rPr>
        <w:t xml:space="preserve"> СШ, 2 место - ШСК «Сибирь» МБОУ Чановская СШ № 1; в номинации «Руководитель школьного спортивного клуба – Педагог-наставник» 1 место - ШСК «Сибиряк» МБОЦУ Чановская СШ № 2, 2 место - ШСК «Юниор»  МБОУ Покровская СШ. </w:t>
      </w:r>
    </w:p>
    <w:p w14:paraId="5ADBEF7C"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Всего приняли участие в мероприятиях на сдачу норм ГТО – 1382 чел.,</w:t>
      </w:r>
    </w:p>
    <w:p w14:paraId="427F5345" w14:textId="700E9AEB"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Выполнили на знак отличия – 333 чел</w:t>
      </w:r>
      <w:r w:rsidR="00457A6B">
        <w:rPr>
          <w:rFonts w:ascii="Times New Roman" w:eastAsia="Times New Roman" w:hAnsi="Times New Roman" w:cs="Times New Roman"/>
          <w:sz w:val="24"/>
          <w:szCs w:val="24"/>
          <w:lang w:eastAsia="ru-RU"/>
        </w:rPr>
        <w:t>.</w:t>
      </w:r>
    </w:p>
    <w:p w14:paraId="29AA5523" w14:textId="77777777" w:rsidR="00234F55" w:rsidRPr="00D36094" w:rsidRDefault="00234F55" w:rsidP="00457A6B">
      <w:pPr>
        <w:spacing w:after="0" w:line="240" w:lineRule="auto"/>
        <w:contextualSpacing/>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b/>
          <w:sz w:val="24"/>
          <w:szCs w:val="24"/>
          <w:lang w:eastAsia="ru-RU"/>
        </w:rPr>
        <w:t>Наиболее значимые мероприятия</w:t>
      </w:r>
    </w:p>
    <w:p w14:paraId="0690D5BE"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Зимний Фестиваль ВФСК «ГТО» среди муниципальных образований Чановского района</w:t>
      </w:r>
    </w:p>
    <w:p w14:paraId="7D648C12"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Зимний Фестиваль ВФСК «ГТО» среди муниципальных образований Новосибирской области - (5 место)</w:t>
      </w:r>
    </w:p>
    <w:p w14:paraId="155E9BA2"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Зимний Фестиваль ВФСК «ГТО» среди образовательной организации Чановского района</w:t>
      </w:r>
    </w:p>
    <w:p w14:paraId="69854A86"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Зимний Фестиваль ВФСК «ГТО» среди образовательных организаций Новосибирской области - (9 место)</w:t>
      </w:r>
    </w:p>
    <w:p w14:paraId="3988EB1E"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 xml:space="preserve">Сдача норм ГТО </w:t>
      </w:r>
    </w:p>
    <w:p w14:paraId="54B0C214"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Летний Фестиваль ВФСК «ГТО» среди спортивных семей Чановского района</w:t>
      </w:r>
    </w:p>
    <w:p w14:paraId="1C124D7D"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Летний Фестиваль ВФСК «ГТО» среди спортивных семей Новосибирской области - (13 место)</w:t>
      </w:r>
    </w:p>
    <w:p w14:paraId="05336E2F"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 xml:space="preserve">Летний Фестиваль ВФСК «ГТО» среди образовательной организации Чановского района </w:t>
      </w:r>
    </w:p>
    <w:p w14:paraId="2116B647"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Фестиваль ВФСК «ГТО» среди лиц старшего возраста Новосибирской области - (10 место)</w:t>
      </w:r>
    </w:p>
    <w:p w14:paraId="7F5B73EB"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Летний Фестиваль ВФСК «ГТО» среди муниципальных образований Новосибирской области - (3 место)</w:t>
      </w:r>
    </w:p>
    <w:p w14:paraId="727AEC10"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Сдача норм ГТО среди лиц с ОВЗ</w:t>
      </w:r>
    </w:p>
    <w:p w14:paraId="70BF1F04" w14:textId="77777777" w:rsidR="00234F55" w:rsidRPr="00D36094" w:rsidRDefault="00234F55" w:rsidP="00457A6B">
      <w:pPr>
        <w:numPr>
          <w:ilvl w:val="0"/>
          <w:numId w:val="13"/>
        </w:numPr>
        <w:spacing w:after="0" w:line="240" w:lineRule="auto"/>
        <w:jc w:val="both"/>
        <w:rPr>
          <w:rFonts w:ascii="Times New Roman" w:eastAsia="Times New Roman" w:hAnsi="Times New Roman" w:cs="Times New Roman"/>
          <w:sz w:val="24"/>
          <w:szCs w:val="24"/>
          <w:lang w:eastAsia="ru-RU"/>
        </w:rPr>
      </w:pPr>
      <w:r w:rsidRPr="00D36094">
        <w:rPr>
          <w:rFonts w:ascii="Times New Roman" w:eastAsia="Times New Roman" w:hAnsi="Times New Roman" w:cs="Times New Roman"/>
          <w:sz w:val="24"/>
          <w:szCs w:val="24"/>
          <w:lang w:eastAsia="ru-RU"/>
        </w:rPr>
        <w:t xml:space="preserve">Конкурс «Элита спорта-2023» в номинации «Лучшая работа по реализации ВФСК «ГТО». </w:t>
      </w:r>
      <w:proofErr w:type="gramStart"/>
      <w:r w:rsidRPr="00D36094">
        <w:rPr>
          <w:rFonts w:ascii="Times New Roman" w:eastAsia="Times New Roman" w:hAnsi="Times New Roman" w:cs="Times New Roman"/>
          <w:sz w:val="24"/>
          <w:szCs w:val="24"/>
          <w:lang w:eastAsia="ru-RU"/>
        </w:rPr>
        <w:t>–  (</w:t>
      </w:r>
      <w:proofErr w:type="gramEnd"/>
      <w:r w:rsidRPr="00D36094">
        <w:rPr>
          <w:rFonts w:ascii="Times New Roman" w:eastAsia="Times New Roman" w:hAnsi="Times New Roman" w:cs="Times New Roman"/>
          <w:sz w:val="24"/>
          <w:szCs w:val="24"/>
          <w:lang w:eastAsia="ru-RU"/>
        </w:rPr>
        <w:t>8 место)</w:t>
      </w:r>
    </w:p>
    <w:p w14:paraId="76664E0F" w14:textId="5E7C73EA" w:rsidR="00234F55" w:rsidRPr="00D36094" w:rsidRDefault="00234F55" w:rsidP="00757325">
      <w:pPr>
        <w:spacing w:after="0" w:line="240" w:lineRule="auto"/>
        <w:ind w:firstLine="360"/>
        <w:jc w:val="both"/>
        <w:rPr>
          <w:rFonts w:ascii="Times New Roman" w:eastAsia="Times New Roman" w:hAnsi="Times New Roman" w:cs="Times New Roman"/>
          <w:sz w:val="24"/>
          <w:szCs w:val="28"/>
          <w:lang w:eastAsia="ru-RU"/>
        </w:rPr>
      </w:pPr>
      <w:r w:rsidRPr="00D36094">
        <w:rPr>
          <w:rFonts w:ascii="Times New Roman" w:eastAsia="Times New Roman" w:hAnsi="Times New Roman" w:cs="Times New Roman"/>
          <w:color w:val="000000"/>
          <w:sz w:val="24"/>
          <w:szCs w:val="28"/>
          <w:lang w:eastAsia="ru-RU"/>
        </w:rPr>
        <w:t xml:space="preserve">В </w:t>
      </w:r>
      <w:proofErr w:type="gramStart"/>
      <w:r w:rsidRPr="00D36094">
        <w:rPr>
          <w:rFonts w:ascii="Times New Roman" w:eastAsia="Times New Roman" w:hAnsi="Times New Roman" w:cs="Times New Roman"/>
          <w:color w:val="000000"/>
          <w:sz w:val="24"/>
          <w:szCs w:val="28"/>
          <w:lang w:eastAsia="ru-RU"/>
        </w:rPr>
        <w:t>основе  работы</w:t>
      </w:r>
      <w:proofErr w:type="gramEnd"/>
      <w:r w:rsidRPr="00D36094">
        <w:rPr>
          <w:rFonts w:ascii="Times New Roman" w:eastAsia="Times New Roman" w:hAnsi="Times New Roman" w:cs="Times New Roman"/>
          <w:color w:val="000000"/>
          <w:sz w:val="24"/>
          <w:szCs w:val="28"/>
          <w:lang w:eastAsia="ru-RU"/>
        </w:rPr>
        <w:t xml:space="preserve"> спортивной школы лежит повышение спортивного мастерства  учащихся.  За 2023 </w:t>
      </w:r>
      <w:proofErr w:type="gramStart"/>
      <w:r w:rsidRPr="00D36094">
        <w:rPr>
          <w:rFonts w:ascii="Times New Roman" w:eastAsia="Times New Roman" w:hAnsi="Times New Roman" w:cs="Times New Roman"/>
          <w:color w:val="000000"/>
          <w:sz w:val="24"/>
          <w:szCs w:val="28"/>
          <w:lang w:eastAsia="ru-RU"/>
        </w:rPr>
        <w:t>год  по</w:t>
      </w:r>
      <w:proofErr w:type="gramEnd"/>
      <w:r w:rsidRPr="00D36094">
        <w:rPr>
          <w:rFonts w:ascii="Times New Roman" w:eastAsia="Times New Roman" w:hAnsi="Times New Roman" w:cs="Times New Roman"/>
          <w:color w:val="000000"/>
          <w:sz w:val="24"/>
          <w:szCs w:val="28"/>
          <w:lang w:eastAsia="ru-RU"/>
        </w:rPr>
        <w:t xml:space="preserve"> результатам  соревнований  подготовлено</w:t>
      </w:r>
      <w:r w:rsidRPr="00D36094">
        <w:rPr>
          <w:rFonts w:ascii="Times New Roman" w:eastAsia="Times New Roman" w:hAnsi="Times New Roman" w:cs="Times New Roman"/>
          <w:sz w:val="24"/>
          <w:szCs w:val="28"/>
          <w:lang w:eastAsia="ru-RU"/>
        </w:rPr>
        <w:t xml:space="preserve"> 10 спортсменов  массовых разрядов.</w:t>
      </w:r>
      <w:r w:rsidRPr="00D36094">
        <w:rPr>
          <w:rFonts w:ascii="Times New Roman" w:eastAsia="Times New Roman" w:hAnsi="Times New Roman" w:cs="Times New Roman"/>
          <w:b/>
          <w:sz w:val="24"/>
          <w:szCs w:val="28"/>
          <w:lang w:eastAsia="ru-RU"/>
        </w:rPr>
        <w:t xml:space="preserve"> </w:t>
      </w:r>
    </w:p>
    <w:p w14:paraId="7634A756" w14:textId="4DCD7DE6" w:rsidR="006F0AEE" w:rsidRDefault="006F0AEE" w:rsidP="00234F55">
      <w:pPr>
        <w:pBdr>
          <w:top w:val="none" w:sz="4" w:space="0" w:color="000000"/>
          <w:left w:val="none" w:sz="4" w:space="0" w:color="000000"/>
          <w:bottom w:val="none" w:sz="4" w:space="0" w:color="000000"/>
          <w:right w:val="none" w:sz="4" w:space="0" w:color="000000"/>
        </w:pBdr>
        <w:spacing w:line="240" w:lineRule="auto"/>
        <w:jc w:val="both"/>
      </w:pPr>
    </w:p>
    <w:p w14:paraId="5D048753" w14:textId="77777777" w:rsidR="006F0AEE" w:rsidRDefault="00000000" w:rsidP="00757325">
      <w:pPr>
        <w:pBdr>
          <w:top w:val="none" w:sz="4" w:space="0" w:color="000000"/>
          <w:left w:val="none" w:sz="4" w:space="0" w:color="000000"/>
          <w:bottom w:val="none" w:sz="4" w:space="0" w:color="000000"/>
          <w:right w:val="none" w:sz="4" w:space="0" w:color="000000"/>
        </w:pBdr>
        <w:shd w:val="clear" w:color="FFFFFF" w:fill="FFFFFF"/>
        <w:spacing w:line="240" w:lineRule="auto"/>
        <w:jc w:val="center"/>
      </w:pPr>
      <w:r>
        <w:rPr>
          <w:rFonts w:ascii="Times New Roman" w:eastAsia="Times New Roman" w:hAnsi="Times New Roman" w:cs="Times New Roman"/>
          <w:b/>
          <w:color w:val="000000"/>
          <w:sz w:val="24"/>
        </w:rPr>
        <w:t>3. Выводы и заключения</w:t>
      </w:r>
    </w:p>
    <w:p w14:paraId="11C86960"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Целевые ориентиры системы образования Чановского района </w:t>
      </w:r>
      <w:proofErr w:type="gramStart"/>
      <w:r>
        <w:rPr>
          <w:rFonts w:ascii="Times New Roman" w:eastAsia="Times New Roman" w:hAnsi="Times New Roman" w:cs="Times New Roman"/>
          <w:color w:val="000000"/>
          <w:sz w:val="24"/>
        </w:rPr>
        <w:t>определены  национальной</w:t>
      </w:r>
      <w:proofErr w:type="gramEnd"/>
      <w:r>
        <w:rPr>
          <w:rFonts w:ascii="Times New Roman" w:eastAsia="Times New Roman" w:hAnsi="Times New Roman" w:cs="Times New Roman"/>
          <w:color w:val="000000"/>
          <w:sz w:val="24"/>
        </w:rPr>
        <w:t xml:space="preserve"> доктриной образования в Российской Федерации, которая  определяет цели воспитания и обучения, пути их достижения посредством </w:t>
      </w:r>
      <w:r>
        <w:rPr>
          <w:rFonts w:ascii="Times New Roman" w:eastAsia="Times New Roman" w:hAnsi="Times New Roman" w:cs="Times New Roman"/>
          <w:color w:val="000000"/>
          <w:sz w:val="24"/>
        </w:rPr>
        <w:lastRenderedPageBreak/>
        <w:t>государственной политики в области образования, ожидаемые результаты развития системы образования на период до 2025 года.</w:t>
      </w:r>
    </w:p>
    <w:p w14:paraId="507F42C5"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24"/>
        </w:rPr>
        <w:t xml:space="preserve">Система </w:t>
      </w:r>
      <w:proofErr w:type="gramStart"/>
      <w:r>
        <w:rPr>
          <w:rFonts w:ascii="Times New Roman" w:eastAsia="Times New Roman" w:hAnsi="Times New Roman" w:cs="Times New Roman"/>
          <w:color w:val="000000"/>
          <w:sz w:val="24"/>
        </w:rPr>
        <w:t>образования  Чановского</w:t>
      </w:r>
      <w:proofErr w:type="gramEnd"/>
      <w:r>
        <w:rPr>
          <w:rFonts w:ascii="Times New Roman" w:eastAsia="Times New Roman" w:hAnsi="Times New Roman" w:cs="Times New Roman"/>
          <w:color w:val="000000"/>
          <w:sz w:val="24"/>
        </w:rPr>
        <w:t xml:space="preserve"> района  стремится к соблюдению  базового принципа системы российского образования — это справедливость, то есть доступность качественного образования для каждого ребенка в соответствии с его интересами и способностями, причем независимо от того, где он живет — в райцентре или деревне, и, конечно, независимо от социального статуса и доходов родителей.</w:t>
      </w:r>
    </w:p>
    <w:p w14:paraId="3D315090"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24"/>
        </w:rPr>
        <w:t>Определены приоритетные направления развития муниципальной системы образования Чановского района:</w:t>
      </w:r>
    </w:p>
    <w:p w14:paraId="27EC8BB7"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xml:space="preserve">- участие в </w:t>
      </w:r>
      <w:proofErr w:type="gramStart"/>
      <w:r>
        <w:rPr>
          <w:rFonts w:ascii="Times New Roman" w:eastAsia="Times New Roman" w:hAnsi="Times New Roman" w:cs="Times New Roman"/>
          <w:color w:val="000000"/>
          <w:sz w:val="24"/>
        </w:rPr>
        <w:t>реализации  национальных</w:t>
      </w:r>
      <w:proofErr w:type="gramEnd"/>
      <w:r>
        <w:rPr>
          <w:rFonts w:ascii="Times New Roman" w:eastAsia="Times New Roman" w:hAnsi="Times New Roman" w:cs="Times New Roman"/>
          <w:color w:val="000000"/>
          <w:sz w:val="24"/>
        </w:rPr>
        <w:t xml:space="preserve"> проектов «Образование» и «Демография»;</w:t>
      </w:r>
    </w:p>
    <w:p w14:paraId="38B8B86F"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повышение качества образования;</w:t>
      </w:r>
    </w:p>
    <w:p w14:paraId="218842B5"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развитие  системы</w:t>
      </w:r>
      <w:proofErr w:type="gramEnd"/>
      <w:r>
        <w:rPr>
          <w:rFonts w:ascii="Times New Roman" w:eastAsia="Times New Roman" w:hAnsi="Times New Roman" w:cs="Times New Roman"/>
          <w:color w:val="000000"/>
          <w:sz w:val="24"/>
        </w:rPr>
        <w:t xml:space="preserve"> воспитания;</w:t>
      </w:r>
    </w:p>
    <w:p w14:paraId="0373DF11"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развитие муниципальной системы дополнительного образования детей;</w:t>
      </w:r>
    </w:p>
    <w:p w14:paraId="0F414354"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развитие цифровой образовательной среды.</w:t>
      </w:r>
    </w:p>
    <w:p w14:paraId="55C0B12D" w14:textId="6CAEA7C9" w:rsidR="006F0AEE" w:rsidRDefault="00000000" w:rsidP="00457A6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24"/>
        </w:rPr>
        <w:t>Анализируя итоги работы системы образования Чановского района за 202</w:t>
      </w:r>
      <w:r w:rsidR="00457A6B">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 xml:space="preserve"> год, определены ряд проблем и пути их решения. В первую очередь, проблема качества образования. Одним из решений является   повышение эффективности использования имеющихся в муниципалитете ресурсов, в том числе,  использование возможности дистанционного обучения, участие в проекте «Сетевая дистанционная школа Новосибирской области»  и ресурсов площадок созданных Центров «Точка роста», открытых в рамках реализации регионального проекта «Современная школа» национального проекта «Образование», на данный момент в Чановском районе их </w:t>
      </w:r>
      <w:r w:rsidR="00457A6B">
        <w:rPr>
          <w:rFonts w:ascii="Times New Roman" w:eastAsia="Times New Roman" w:hAnsi="Times New Roman" w:cs="Times New Roman"/>
          <w:color w:val="000000"/>
          <w:sz w:val="24"/>
        </w:rPr>
        <w:t>10</w:t>
      </w:r>
      <w:r>
        <w:rPr>
          <w:rFonts w:ascii="Times New Roman" w:eastAsia="Times New Roman" w:hAnsi="Times New Roman" w:cs="Times New Roman"/>
          <w:color w:val="000000"/>
          <w:sz w:val="24"/>
        </w:rPr>
        <w:t xml:space="preserve">; использование информационно-компьютерных технологий в обучении и воспитании.  Совершенствование методической службы, для этого в районе тоже имеется потенциал. </w:t>
      </w:r>
    </w:p>
    <w:p w14:paraId="5C59E602"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ind w:firstLine="708"/>
        <w:jc w:val="both"/>
      </w:pPr>
      <w:r>
        <w:rPr>
          <w:rFonts w:ascii="Times New Roman" w:eastAsia="Times New Roman" w:hAnsi="Times New Roman" w:cs="Times New Roman"/>
          <w:color w:val="000000"/>
          <w:sz w:val="24"/>
        </w:rPr>
        <w:t xml:space="preserve">В Чановском районе одной из проблем </w:t>
      </w:r>
      <w:proofErr w:type="gramStart"/>
      <w:r>
        <w:rPr>
          <w:rFonts w:ascii="Times New Roman" w:eastAsia="Times New Roman" w:hAnsi="Times New Roman" w:cs="Times New Roman"/>
          <w:color w:val="000000"/>
          <w:sz w:val="24"/>
        </w:rPr>
        <w:t>является  недостаточный</w:t>
      </w:r>
      <w:proofErr w:type="gramEnd"/>
      <w:r>
        <w:rPr>
          <w:rFonts w:ascii="Times New Roman" w:eastAsia="Times New Roman" w:hAnsi="Times New Roman" w:cs="Times New Roman"/>
          <w:color w:val="000000"/>
          <w:sz w:val="24"/>
        </w:rPr>
        <w:t xml:space="preserve"> уровень  профориентационной работы, а это немаловажный показатель, влияющий на качество образовательного процесса. Данному направлению работы необходимо уделить особое внимание.</w:t>
      </w:r>
    </w:p>
    <w:p w14:paraId="7FD9D2AF" w14:textId="77777777" w:rsidR="006F0AEE" w:rsidRDefault="00000000" w:rsidP="00457A6B">
      <w:pPr>
        <w:pBdr>
          <w:top w:val="none" w:sz="4" w:space="0" w:color="000000"/>
          <w:left w:val="none" w:sz="4" w:space="0" w:color="000000"/>
          <w:bottom w:val="none" w:sz="4" w:space="0" w:color="000000"/>
          <w:right w:val="none" w:sz="4" w:space="0" w:color="000000"/>
        </w:pBdr>
        <w:spacing w:after="0" w:line="240" w:lineRule="auto"/>
        <w:jc w:val="both"/>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ab/>
        <w:t>Как и для других районов области, для Чановского района актуальна кадровая проблема, причем речь идет не только о педагогических работниках, но и руководящих кадрах. Необходимо пересмотреть систему профессиональной переподготовки управленцев в системе образования, поскольку сейчас руководитель – это менеджер, юрист, педагог, экономист.</w:t>
      </w:r>
    </w:p>
    <w:p w14:paraId="62747C5B" w14:textId="069F1D50" w:rsidR="006F0AEE" w:rsidRDefault="00000000" w:rsidP="00FC546C">
      <w:pPr>
        <w:pBdr>
          <w:top w:val="none" w:sz="4" w:space="0" w:color="000000"/>
          <w:left w:val="none" w:sz="4" w:space="0" w:color="000000"/>
          <w:bottom w:val="none" w:sz="4" w:space="0" w:color="000000"/>
          <w:right w:val="none" w:sz="4" w:space="0" w:color="000000"/>
        </w:pBdr>
        <w:spacing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Для решения указанных проблем управлением образования администрации Чановского района на новый </w:t>
      </w:r>
      <w:proofErr w:type="gramStart"/>
      <w:r>
        <w:rPr>
          <w:rFonts w:ascii="Times New Roman" w:eastAsia="Times New Roman" w:hAnsi="Times New Roman" w:cs="Times New Roman"/>
          <w:color w:val="000000"/>
          <w:sz w:val="24"/>
        </w:rPr>
        <w:t>20  год</w:t>
      </w:r>
      <w:proofErr w:type="gramEnd"/>
      <w:r>
        <w:rPr>
          <w:rFonts w:ascii="Times New Roman" w:eastAsia="Times New Roman" w:hAnsi="Times New Roman" w:cs="Times New Roman"/>
          <w:color w:val="000000"/>
          <w:sz w:val="24"/>
        </w:rPr>
        <w:t xml:space="preserve"> поставлены ряд  задач: </w:t>
      </w:r>
    </w:p>
    <w:p w14:paraId="4D9508D5" w14:textId="77777777" w:rsidR="00457A6B" w:rsidRPr="00457A6B" w:rsidRDefault="00457A6B" w:rsidP="00457A6B">
      <w:pPr>
        <w:widowControl w:val="0"/>
        <w:numPr>
          <w:ilvl w:val="0"/>
          <w:numId w:val="15"/>
        </w:numPr>
        <w:autoSpaceDE w:val="0"/>
        <w:autoSpaceDN w:val="0"/>
        <w:spacing w:after="0" w:line="240" w:lineRule="auto"/>
        <w:ind w:right="119"/>
        <w:jc w:val="both"/>
        <w:rPr>
          <w:rFonts w:ascii="Times New Roman" w:hAnsi="Times New Roman" w:cs="Times New Roman"/>
          <w:bCs/>
          <w:sz w:val="24"/>
          <w:szCs w:val="24"/>
        </w:rPr>
      </w:pPr>
      <w:r w:rsidRPr="00457A6B">
        <w:rPr>
          <w:rFonts w:ascii="Times New Roman" w:hAnsi="Times New Roman" w:cs="Times New Roman"/>
          <w:bCs/>
          <w:sz w:val="24"/>
          <w:szCs w:val="24"/>
        </w:rPr>
        <w:t>Повышение качества образования посредством формирования и развития функциональной грамотности обучающихся.</w:t>
      </w:r>
    </w:p>
    <w:p w14:paraId="6980A08E" w14:textId="77777777" w:rsidR="00457A6B" w:rsidRPr="00457A6B" w:rsidRDefault="00457A6B" w:rsidP="00457A6B">
      <w:pPr>
        <w:pStyle w:val="afb"/>
        <w:numPr>
          <w:ilvl w:val="0"/>
          <w:numId w:val="15"/>
        </w:numPr>
        <w:spacing w:after="0" w:line="240" w:lineRule="auto"/>
        <w:jc w:val="both"/>
        <w:rPr>
          <w:rFonts w:ascii="Times New Roman" w:hAnsi="Times New Roman" w:cs="Times New Roman"/>
          <w:sz w:val="24"/>
          <w:szCs w:val="24"/>
        </w:rPr>
      </w:pPr>
      <w:r w:rsidRPr="00457A6B">
        <w:rPr>
          <w:rFonts w:ascii="Times New Roman" w:hAnsi="Times New Roman" w:cs="Times New Roman"/>
          <w:sz w:val="24"/>
          <w:szCs w:val="24"/>
        </w:rPr>
        <w:t xml:space="preserve">Развитие непрерывной и целостной системы воспитания в Чановском </w:t>
      </w:r>
      <w:proofErr w:type="gramStart"/>
      <w:r w:rsidRPr="00457A6B">
        <w:rPr>
          <w:rFonts w:ascii="Times New Roman" w:hAnsi="Times New Roman" w:cs="Times New Roman"/>
          <w:sz w:val="24"/>
          <w:szCs w:val="24"/>
        </w:rPr>
        <w:t>районе,  с</w:t>
      </w:r>
      <w:proofErr w:type="gramEnd"/>
      <w:r w:rsidRPr="00457A6B">
        <w:rPr>
          <w:rFonts w:ascii="Times New Roman" w:hAnsi="Times New Roman" w:cs="Times New Roman"/>
          <w:sz w:val="24"/>
          <w:szCs w:val="24"/>
        </w:rPr>
        <w:t xml:space="preserve"> целью выявления и развития способностей и талантов у каждого ребёнка.</w:t>
      </w:r>
    </w:p>
    <w:p w14:paraId="069C44E0" w14:textId="77777777" w:rsidR="00457A6B" w:rsidRPr="00457A6B" w:rsidRDefault="00457A6B" w:rsidP="00457A6B">
      <w:pPr>
        <w:pStyle w:val="afb"/>
        <w:numPr>
          <w:ilvl w:val="0"/>
          <w:numId w:val="15"/>
        </w:numPr>
        <w:spacing w:line="240" w:lineRule="auto"/>
        <w:jc w:val="both"/>
        <w:rPr>
          <w:rFonts w:ascii="Times New Roman" w:hAnsi="Times New Roman" w:cs="Times New Roman"/>
          <w:sz w:val="24"/>
          <w:szCs w:val="24"/>
        </w:rPr>
      </w:pPr>
      <w:r w:rsidRPr="00457A6B">
        <w:rPr>
          <w:rFonts w:ascii="Times New Roman" w:hAnsi="Times New Roman" w:cs="Times New Roman"/>
          <w:sz w:val="24"/>
          <w:szCs w:val="24"/>
        </w:rPr>
        <w:t>Усиление профориентационной работы по направлению математического и естественнонаучного образования, с целью увеличения числа детей, сдающих ЕГЭ по профильной математике, физике, химии, биологии и информатике.</w:t>
      </w:r>
    </w:p>
    <w:p w14:paraId="340AFE52" w14:textId="77777777" w:rsidR="00457A6B" w:rsidRPr="00457A6B" w:rsidRDefault="00457A6B" w:rsidP="00457A6B">
      <w:pPr>
        <w:pStyle w:val="afb"/>
        <w:numPr>
          <w:ilvl w:val="0"/>
          <w:numId w:val="15"/>
        </w:numPr>
        <w:spacing w:after="0" w:line="240" w:lineRule="auto"/>
        <w:jc w:val="both"/>
        <w:rPr>
          <w:rFonts w:ascii="Times New Roman" w:hAnsi="Times New Roman" w:cs="Times New Roman"/>
          <w:sz w:val="24"/>
          <w:szCs w:val="24"/>
        </w:rPr>
      </w:pPr>
      <w:r w:rsidRPr="00457A6B">
        <w:rPr>
          <w:rFonts w:ascii="Times New Roman" w:hAnsi="Times New Roman" w:cs="Times New Roman"/>
          <w:sz w:val="24"/>
          <w:szCs w:val="24"/>
        </w:rPr>
        <w:t>Обеспечение непрерывности образования детей с ОВЗ и инвалидностью (от ранней коррекционной помощи до профессиональной ориентации).</w:t>
      </w:r>
    </w:p>
    <w:p w14:paraId="24CB6B6E" w14:textId="77777777" w:rsidR="00457A6B" w:rsidRPr="00457A6B" w:rsidRDefault="00457A6B" w:rsidP="00457A6B">
      <w:pPr>
        <w:pStyle w:val="afb"/>
        <w:numPr>
          <w:ilvl w:val="0"/>
          <w:numId w:val="15"/>
        </w:numPr>
        <w:spacing w:after="0" w:line="240" w:lineRule="auto"/>
        <w:ind w:left="1428"/>
        <w:jc w:val="both"/>
        <w:rPr>
          <w:rFonts w:ascii="Times New Roman" w:hAnsi="Times New Roman" w:cs="Times New Roman"/>
          <w:sz w:val="24"/>
          <w:szCs w:val="24"/>
        </w:rPr>
      </w:pPr>
      <w:r w:rsidRPr="00457A6B">
        <w:rPr>
          <w:rFonts w:ascii="Times New Roman" w:hAnsi="Times New Roman" w:cs="Times New Roman"/>
          <w:sz w:val="24"/>
          <w:szCs w:val="24"/>
        </w:rPr>
        <w:t>Повышение компетентности родителей (законных представителей) детей дошкольного и школьного возраста через поэтапное внедрение начиная с 2024 года программы просветительской деятельности для родителей детей, посещающих ДОО и школьников.</w:t>
      </w:r>
    </w:p>
    <w:p w14:paraId="564FC713" w14:textId="094D6683" w:rsidR="00457A6B" w:rsidRPr="00457A6B" w:rsidRDefault="00457A6B" w:rsidP="00457A6B">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4"/>
          <w:szCs w:val="24"/>
        </w:rPr>
      </w:pPr>
      <w:r w:rsidRPr="00457A6B">
        <w:rPr>
          <w:rFonts w:ascii="Times New Roman" w:hAnsi="Times New Roman" w:cs="Times New Roman"/>
          <w:sz w:val="24"/>
          <w:szCs w:val="24"/>
        </w:rPr>
        <w:t xml:space="preserve">Вся </w:t>
      </w:r>
      <w:proofErr w:type="gramStart"/>
      <w:r w:rsidRPr="00457A6B">
        <w:rPr>
          <w:rFonts w:ascii="Times New Roman" w:hAnsi="Times New Roman" w:cs="Times New Roman"/>
          <w:sz w:val="24"/>
          <w:szCs w:val="24"/>
        </w:rPr>
        <w:t>проводимая  многоплановая</w:t>
      </w:r>
      <w:proofErr w:type="gramEnd"/>
      <w:r w:rsidRPr="00457A6B">
        <w:rPr>
          <w:rFonts w:ascii="Times New Roman" w:hAnsi="Times New Roman" w:cs="Times New Roman"/>
          <w:sz w:val="24"/>
          <w:szCs w:val="24"/>
        </w:rPr>
        <w:t xml:space="preserve"> работа направлена на создание необходимых современных условий для обучения и развития ребенка, сохранения и укрепления его здоровья.</w:t>
      </w:r>
    </w:p>
    <w:p w14:paraId="5F0DC1C7"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2DCFD0DA"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lastRenderedPageBreak/>
        <w:t> </w:t>
      </w:r>
    </w:p>
    <w:p w14:paraId="188C01B5"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4E2A2D4F"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4318FE26"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30DAD877"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56AF0CD8"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148C9C7A"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715BBE46"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679F67FB"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6964FF64"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62A69F27"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2D3496BA"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55872533"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3CAB083E"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08680FE3"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1B363762"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09F75BC2"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7187DAF2"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03E75BF8"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5DBFFBDA"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292DD455"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5E377733"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10E4D3D2"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359ECF2B"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287E8116"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p w14:paraId="182AE204" w14:textId="77777777" w:rsidR="006F0AEE" w:rsidRDefault="00000000">
      <w:pPr>
        <w:pBdr>
          <w:top w:val="none" w:sz="4" w:space="0" w:color="000000"/>
          <w:left w:val="none" w:sz="4" w:space="0" w:color="000000"/>
          <w:bottom w:val="none" w:sz="4" w:space="0" w:color="000000"/>
          <w:right w:val="none" w:sz="4" w:space="0" w:color="000000"/>
        </w:pBdr>
        <w:ind w:firstLine="709"/>
        <w:jc w:val="both"/>
      </w:pPr>
      <w:r>
        <w:rPr>
          <w:rFonts w:ascii="Times New Roman" w:eastAsia="Times New Roman" w:hAnsi="Times New Roman" w:cs="Times New Roman"/>
          <w:color w:val="000000"/>
          <w:sz w:val="24"/>
        </w:rPr>
        <w:t> </w:t>
      </w:r>
    </w:p>
    <w:sectPr w:rsidR="006F0AEE" w:rsidSect="001C4F87">
      <w:pgSz w:w="11906" w:h="16838"/>
      <w:pgMar w:top="851"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24612" w14:textId="77777777" w:rsidR="00475487" w:rsidRDefault="00475487">
      <w:pPr>
        <w:spacing w:after="0" w:line="240" w:lineRule="auto"/>
      </w:pPr>
      <w:r>
        <w:separator/>
      </w:r>
    </w:p>
  </w:endnote>
  <w:endnote w:type="continuationSeparator" w:id="0">
    <w:p w14:paraId="4F199FEC" w14:textId="77777777" w:rsidR="00475487" w:rsidRDefault="0047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026C" w14:textId="77777777" w:rsidR="00475487" w:rsidRDefault="00475487">
      <w:pPr>
        <w:spacing w:after="0" w:line="240" w:lineRule="auto"/>
      </w:pPr>
      <w:r>
        <w:separator/>
      </w:r>
    </w:p>
  </w:footnote>
  <w:footnote w:type="continuationSeparator" w:id="0">
    <w:p w14:paraId="13470C54" w14:textId="77777777" w:rsidR="00475487" w:rsidRDefault="00475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41F8"/>
    <w:multiLevelType w:val="hybridMultilevel"/>
    <w:tmpl w:val="28B8A90A"/>
    <w:lvl w:ilvl="0" w:tplc="77A8F08A">
      <w:start w:val="1"/>
      <w:numFmt w:val="bullet"/>
      <w:lvlText w:val="–"/>
      <w:lvlJc w:val="left"/>
      <w:pPr>
        <w:ind w:left="1135" w:hanging="360"/>
      </w:pPr>
      <w:rPr>
        <w:rFonts w:ascii="Arial" w:eastAsia="Arial" w:hAnsi="Arial" w:cs="Arial" w:hint="default"/>
      </w:rPr>
    </w:lvl>
    <w:lvl w:ilvl="1" w:tplc="9C12FEC6">
      <w:start w:val="1"/>
      <w:numFmt w:val="bullet"/>
      <w:lvlText w:val="o"/>
      <w:lvlJc w:val="left"/>
      <w:pPr>
        <w:ind w:left="1855" w:hanging="360"/>
      </w:pPr>
      <w:rPr>
        <w:rFonts w:ascii="Courier New" w:eastAsia="Courier New" w:hAnsi="Courier New" w:cs="Courier New" w:hint="default"/>
      </w:rPr>
    </w:lvl>
    <w:lvl w:ilvl="2" w:tplc="7C08DACA">
      <w:start w:val="1"/>
      <w:numFmt w:val="bullet"/>
      <w:lvlText w:val="§"/>
      <w:lvlJc w:val="left"/>
      <w:pPr>
        <w:ind w:left="2575" w:hanging="360"/>
      </w:pPr>
      <w:rPr>
        <w:rFonts w:ascii="Wingdings" w:eastAsia="Wingdings" w:hAnsi="Wingdings" w:cs="Wingdings" w:hint="default"/>
      </w:rPr>
    </w:lvl>
    <w:lvl w:ilvl="3" w:tplc="10F49F0C">
      <w:start w:val="1"/>
      <w:numFmt w:val="bullet"/>
      <w:lvlText w:val="·"/>
      <w:lvlJc w:val="left"/>
      <w:pPr>
        <w:ind w:left="3295" w:hanging="360"/>
      </w:pPr>
      <w:rPr>
        <w:rFonts w:ascii="Symbol" w:eastAsia="Symbol" w:hAnsi="Symbol" w:cs="Symbol" w:hint="default"/>
      </w:rPr>
    </w:lvl>
    <w:lvl w:ilvl="4" w:tplc="F9909C10">
      <w:start w:val="1"/>
      <w:numFmt w:val="bullet"/>
      <w:lvlText w:val="o"/>
      <w:lvlJc w:val="left"/>
      <w:pPr>
        <w:ind w:left="4015" w:hanging="360"/>
      </w:pPr>
      <w:rPr>
        <w:rFonts w:ascii="Courier New" w:eastAsia="Courier New" w:hAnsi="Courier New" w:cs="Courier New" w:hint="default"/>
      </w:rPr>
    </w:lvl>
    <w:lvl w:ilvl="5" w:tplc="93EC73A4">
      <w:start w:val="1"/>
      <w:numFmt w:val="bullet"/>
      <w:lvlText w:val="§"/>
      <w:lvlJc w:val="left"/>
      <w:pPr>
        <w:ind w:left="4735" w:hanging="360"/>
      </w:pPr>
      <w:rPr>
        <w:rFonts w:ascii="Wingdings" w:eastAsia="Wingdings" w:hAnsi="Wingdings" w:cs="Wingdings" w:hint="default"/>
      </w:rPr>
    </w:lvl>
    <w:lvl w:ilvl="6" w:tplc="FEE66256">
      <w:start w:val="1"/>
      <w:numFmt w:val="bullet"/>
      <w:lvlText w:val="·"/>
      <w:lvlJc w:val="left"/>
      <w:pPr>
        <w:ind w:left="5455" w:hanging="360"/>
      </w:pPr>
      <w:rPr>
        <w:rFonts w:ascii="Symbol" w:eastAsia="Symbol" w:hAnsi="Symbol" w:cs="Symbol" w:hint="default"/>
      </w:rPr>
    </w:lvl>
    <w:lvl w:ilvl="7" w:tplc="15A0EC38">
      <w:start w:val="1"/>
      <w:numFmt w:val="bullet"/>
      <w:lvlText w:val="o"/>
      <w:lvlJc w:val="left"/>
      <w:pPr>
        <w:ind w:left="6175" w:hanging="360"/>
      </w:pPr>
      <w:rPr>
        <w:rFonts w:ascii="Courier New" w:eastAsia="Courier New" w:hAnsi="Courier New" w:cs="Courier New" w:hint="default"/>
      </w:rPr>
    </w:lvl>
    <w:lvl w:ilvl="8" w:tplc="A1F83B2C">
      <w:start w:val="1"/>
      <w:numFmt w:val="bullet"/>
      <w:lvlText w:val="§"/>
      <w:lvlJc w:val="left"/>
      <w:pPr>
        <w:ind w:left="6895" w:hanging="360"/>
      </w:pPr>
      <w:rPr>
        <w:rFonts w:ascii="Wingdings" w:eastAsia="Wingdings" w:hAnsi="Wingdings" w:cs="Wingdings" w:hint="default"/>
      </w:rPr>
    </w:lvl>
  </w:abstractNum>
  <w:abstractNum w:abstractNumId="1" w15:restartNumberingAfterBreak="0">
    <w:nsid w:val="08170010"/>
    <w:multiLevelType w:val="hybridMultilevel"/>
    <w:tmpl w:val="3684CEB0"/>
    <w:lvl w:ilvl="0" w:tplc="CFA482EA">
      <w:start w:val="1"/>
      <w:numFmt w:val="bullet"/>
      <w:lvlText w:val=""/>
      <w:lvlJc w:val="left"/>
      <w:pPr>
        <w:ind w:left="720" w:hanging="360"/>
      </w:pPr>
      <w:rPr>
        <w:rFonts w:ascii="Symbol" w:hAnsi="Symbol" w:hint="default"/>
      </w:rPr>
    </w:lvl>
    <w:lvl w:ilvl="1" w:tplc="E14C9B90">
      <w:start w:val="1"/>
      <w:numFmt w:val="bullet"/>
      <w:lvlText w:val="o"/>
      <w:lvlJc w:val="left"/>
      <w:pPr>
        <w:ind w:left="1440" w:hanging="360"/>
      </w:pPr>
      <w:rPr>
        <w:rFonts w:ascii="Courier New" w:hAnsi="Courier New" w:cs="Courier New" w:hint="default"/>
      </w:rPr>
    </w:lvl>
    <w:lvl w:ilvl="2" w:tplc="51C66D9A">
      <w:start w:val="1"/>
      <w:numFmt w:val="bullet"/>
      <w:lvlText w:val=""/>
      <w:lvlJc w:val="left"/>
      <w:pPr>
        <w:ind w:left="2160" w:hanging="360"/>
      </w:pPr>
      <w:rPr>
        <w:rFonts w:ascii="Wingdings" w:hAnsi="Wingdings" w:hint="default"/>
      </w:rPr>
    </w:lvl>
    <w:lvl w:ilvl="3" w:tplc="4A38BD70">
      <w:start w:val="1"/>
      <w:numFmt w:val="bullet"/>
      <w:lvlText w:val=""/>
      <w:lvlJc w:val="left"/>
      <w:pPr>
        <w:ind w:left="2880" w:hanging="360"/>
      </w:pPr>
      <w:rPr>
        <w:rFonts w:ascii="Symbol" w:hAnsi="Symbol" w:hint="default"/>
      </w:rPr>
    </w:lvl>
    <w:lvl w:ilvl="4" w:tplc="0086591A">
      <w:start w:val="1"/>
      <w:numFmt w:val="bullet"/>
      <w:lvlText w:val="o"/>
      <w:lvlJc w:val="left"/>
      <w:pPr>
        <w:ind w:left="3600" w:hanging="360"/>
      </w:pPr>
      <w:rPr>
        <w:rFonts w:ascii="Courier New" w:hAnsi="Courier New" w:cs="Courier New" w:hint="default"/>
      </w:rPr>
    </w:lvl>
    <w:lvl w:ilvl="5" w:tplc="A5289CEA">
      <w:start w:val="1"/>
      <w:numFmt w:val="bullet"/>
      <w:lvlText w:val=""/>
      <w:lvlJc w:val="left"/>
      <w:pPr>
        <w:ind w:left="4320" w:hanging="360"/>
      </w:pPr>
      <w:rPr>
        <w:rFonts w:ascii="Wingdings" w:hAnsi="Wingdings" w:hint="default"/>
      </w:rPr>
    </w:lvl>
    <w:lvl w:ilvl="6" w:tplc="4A0C20BC">
      <w:start w:val="1"/>
      <w:numFmt w:val="bullet"/>
      <w:lvlText w:val=""/>
      <w:lvlJc w:val="left"/>
      <w:pPr>
        <w:ind w:left="5040" w:hanging="360"/>
      </w:pPr>
      <w:rPr>
        <w:rFonts w:ascii="Symbol" w:hAnsi="Symbol" w:hint="default"/>
      </w:rPr>
    </w:lvl>
    <w:lvl w:ilvl="7" w:tplc="0C742A8A">
      <w:start w:val="1"/>
      <w:numFmt w:val="bullet"/>
      <w:lvlText w:val="o"/>
      <w:lvlJc w:val="left"/>
      <w:pPr>
        <w:ind w:left="5760" w:hanging="360"/>
      </w:pPr>
      <w:rPr>
        <w:rFonts w:ascii="Courier New" w:hAnsi="Courier New" w:cs="Courier New" w:hint="default"/>
      </w:rPr>
    </w:lvl>
    <w:lvl w:ilvl="8" w:tplc="4F4EF162">
      <w:start w:val="1"/>
      <w:numFmt w:val="bullet"/>
      <w:lvlText w:val=""/>
      <w:lvlJc w:val="left"/>
      <w:pPr>
        <w:ind w:left="6480" w:hanging="360"/>
      </w:pPr>
      <w:rPr>
        <w:rFonts w:ascii="Wingdings" w:hAnsi="Wingdings" w:hint="default"/>
      </w:rPr>
    </w:lvl>
  </w:abstractNum>
  <w:abstractNum w:abstractNumId="2" w15:restartNumberingAfterBreak="0">
    <w:nsid w:val="0D7C0C76"/>
    <w:multiLevelType w:val="hybridMultilevel"/>
    <w:tmpl w:val="32D68B60"/>
    <w:lvl w:ilvl="0" w:tplc="0419000F">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3A00C0A"/>
    <w:multiLevelType w:val="hybridMultilevel"/>
    <w:tmpl w:val="956E07EE"/>
    <w:lvl w:ilvl="0" w:tplc="971462BA">
      <w:start w:val="1"/>
      <w:numFmt w:val="bullet"/>
      <w:pStyle w:val="a"/>
      <w:lvlText w:val="-"/>
      <w:lvlJc w:val="left"/>
      <w:pPr>
        <w:ind w:left="1350" w:hanging="135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4565EAD"/>
    <w:multiLevelType w:val="hybridMultilevel"/>
    <w:tmpl w:val="ACE44314"/>
    <w:lvl w:ilvl="0" w:tplc="EAFEB92C">
      <w:start w:val="1"/>
      <w:numFmt w:val="decimal"/>
      <w:lvlText w:val="%1."/>
      <w:lvlJc w:val="left"/>
      <w:pPr>
        <w:ind w:left="720" w:hanging="360"/>
      </w:pPr>
    </w:lvl>
    <w:lvl w:ilvl="1" w:tplc="685CF0EE">
      <w:start w:val="1"/>
      <w:numFmt w:val="lowerLetter"/>
      <w:lvlText w:val="%2."/>
      <w:lvlJc w:val="left"/>
      <w:pPr>
        <w:ind w:left="1440" w:hanging="360"/>
      </w:pPr>
    </w:lvl>
    <w:lvl w:ilvl="2" w:tplc="8B9E97C6">
      <w:start w:val="1"/>
      <w:numFmt w:val="lowerRoman"/>
      <w:lvlText w:val="%3."/>
      <w:lvlJc w:val="right"/>
      <w:pPr>
        <w:ind w:left="2160" w:hanging="360"/>
      </w:pPr>
    </w:lvl>
    <w:lvl w:ilvl="3" w:tplc="0AB4FBF2">
      <w:start w:val="1"/>
      <w:numFmt w:val="decimal"/>
      <w:lvlText w:val="%4."/>
      <w:lvlJc w:val="left"/>
      <w:pPr>
        <w:ind w:left="2880" w:hanging="360"/>
      </w:pPr>
    </w:lvl>
    <w:lvl w:ilvl="4" w:tplc="2A76583E">
      <w:start w:val="1"/>
      <w:numFmt w:val="lowerLetter"/>
      <w:lvlText w:val="%5."/>
      <w:lvlJc w:val="left"/>
      <w:pPr>
        <w:ind w:left="3600" w:hanging="360"/>
      </w:pPr>
    </w:lvl>
    <w:lvl w:ilvl="5" w:tplc="CE0C3F2A">
      <w:start w:val="1"/>
      <w:numFmt w:val="lowerRoman"/>
      <w:lvlText w:val="%6."/>
      <w:lvlJc w:val="right"/>
      <w:pPr>
        <w:ind w:left="4320" w:hanging="360"/>
      </w:pPr>
    </w:lvl>
    <w:lvl w:ilvl="6" w:tplc="82A216A6">
      <w:start w:val="1"/>
      <w:numFmt w:val="decimal"/>
      <w:lvlText w:val="%7."/>
      <w:lvlJc w:val="left"/>
      <w:pPr>
        <w:ind w:left="5040" w:hanging="360"/>
      </w:pPr>
    </w:lvl>
    <w:lvl w:ilvl="7" w:tplc="1C542FB2">
      <w:start w:val="1"/>
      <w:numFmt w:val="lowerLetter"/>
      <w:lvlText w:val="%8."/>
      <w:lvlJc w:val="left"/>
      <w:pPr>
        <w:ind w:left="5760" w:hanging="360"/>
      </w:pPr>
    </w:lvl>
    <w:lvl w:ilvl="8" w:tplc="362C9DB8">
      <w:start w:val="1"/>
      <w:numFmt w:val="lowerRoman"/>
      <w:lvlText w:val="%9."/>
      <w:lvlJc w:val="right"/>
      <w:pPr>
        <w:ind w:left="6480" w:hanging="360"/>
      </w:pPr>
    </w:lvl>
  </w:abstractNum>
  <w:abstractNum w:abstractNumId="5" w15:restartNumberingAfterBreak="0">
    <w:nsid w:val="1E5F48A5"/>
    <w:multiLevelType w:val="hybridMultilevel"/>
    <w:tmpl w:val="64F44588"/>
    <w:lvl w:ilvl="0" w:tplc="F12E172E">
      <w:start w:val="1"/>
      <w:numFmt w:val="decimal"/>
      <w:lvlText w:val="%1."/>
      <w:lvlJc w:val="left"/>
      <w:pPr>
        <w:ind w:left="720" w:hanging="360"/>
      </w:pPr>
    </w:lvl>
    <w:lvl w:ilvl="1" w:tplc="8AD8E2D0">
      <w:start w:val="1"/>
      <w:numFmt w:val="lowerLetter"/>
      <w:lvlText w:val="%2."/>
      <w:lvlJc w:val="left"/>
      <w:pPr>
        <w:ind w:left="1440" w:hanging="360"/>
      </w:pPr>
    </w:lvl>
    <w:lvl w:ilvl="2" w:tplc="DAA484FA">
      <w:start w:val="1"/>
      <w:numFmt w:val="lowerRoman"/>
      <w:lvlText w:val="%3."/>
      <w:lvlJc w:val="right"/>
      <w:pPr>
        <w:ind w:left="2160" w:hanging="360"/>
      </w:pPr>
    </w:lvl>
    <w:lvl w:ilvl="3" w:tplc="087277FE">
      <w:start w:val="1"/>
      <w:numFmt w:val="decimal"/>
      <w:lvlText w:val="%4."/>
      <w:lvlJc w:val="left"/>
      <w:pPr>
        <w:ind w:left="2880" w:hanging="360"/>
      </w:pPr>
    </w:lvl>
    <w:lvl w:ilvl="4" w:tplc="B3E28E7A">
      <w:start w:val="1"/>
      <w:numFmt w:val="lowerLetter"/>
      <w:lvlText w:val="%5."/>
      <w:lvlJc w:val="left"/>
      <w:pPr>
        <w:ind w:left="3600" w:hanging="360"/>
      </w:pPr>
    </w:lvl>
    <w:lvl w:ilvl="5" w:tplc="5E101030">
      <w:start w:val="1"/>
      <w:numFmt w:val="lowerRoman"/>
      <w:lvlText w:val="%6."/>
      <w:lvlJc w:val="right"/>
      <w:pPr>
        <w:ind w:left="4320" w:hanging="360"/>
      </w:pPr>
    </w:lvl>
    <w:lvl w:ilvl="6" w:tplc="7A4AFE0A">
      <w:start w:val="1"/>
      <w:numFmt w:val="decimal"/>
      <w:lvlText w:val="%7."/>
      <w:lvlJc w:val="left"/>
      <w:pPr>
        <w:ind w:left="5040" w:hanging="360"/>
      </w:pPr>
    </w:lvl>
    <w:lvl w:ilvl="7" w:tplc="7436D8B6">
      <w:start w:val="1"/>
      <w:numFmt w:val="lowerLetter"/>
      <w:lvlText w:val="%8."/>
      <w:lvlJc w:val="left"/>
      <w:pPr>
        <w:ind w:left="5760" w:hanging="360"/>
      </w:pPr>
    </w:lvl>
    <w:lvl w:ilvl="8" w:tplc="652EF41E">
      <w:start w:val="1"/>
      <w:numFmt w:val="lowerRoman"/>
      <w:lvlText w:val="%9."/>
      <w:lvlJc w:val="right"/>
      <w:pPr>
        <w:ind w:left="6480" w:hanging="360"/>
      </w:pPr>
    </w:lvl>
  </w:abstractNum>
  <w:abstractNum w:abstractNumId="6" w15:restartNumberingAfterBreak="0">
    <w:nsid w:val="25BF514E"/>
    <w:multiLevelType w:val="hybridMultilevel"/>
    <w:tmpl w:val="A5564DFE"/>
    <w:lvl w:ilvl="0" w:tplc="63669588">
      <w:start w:val="1"/>
      <w:numFmt w:val="decimal"/>
      <w:lvlText w:val="%1."/>
      <w:lvlJc w:val="left"/>
      <w:pPr>
        <w:ind w:left="720" w:hanging="360"/>
      </w:pPr>
    </w:lvl>
    <w:lvl w:ilvl="1" w:tplc="02BE7076">
      <w:start w:val="1"/>
      <w:numFmt w:val="lowerLetter"/>
      <w:lvlText w:val="%2."/>
      <w:lvlJc w:val="left"/>
      <w:pPr>
        <w:ind w:left="1440" w:hanging="360"/>
      </w:pPr>
    </w:lvl>
    <w:lvl w:ilvl="2" w:tplc="018A8AF2">
      <w:start w:val="1"/>
      <w:numFmt w:val="lowerRoman"/>
      <w:lvlText w:val="%3."/>
      <w:lvlJc w:val="right"/>
      <w:pPr>
        <w:ind w:left="2160" w:hanging="360"/>
      </w:pPr>
    </w:lvl>
    <w:lvl w:ilvl="3" w:tplc="E63C25D0">
      <w:start w:val="1"/>
      <w:numFmt w:val="decimal"/>
      <w:lvlText w:val="%4."/>
      <w:lvlJc w:val="left"/>
      <w:pPr>
        <w:ind w:left="2880" w:hanging="360"/>
      </w:pPr>
    </w:lvl>
    <w:lvl w:ilvl="4" w:tplc="08B68262">
      <w:start w:val="1"/>
      <w:numFmt w:val="lowerLetter"/>
      <w:lvlText w:val="%5."/>
      <w:lvlJc w:val="left"/>
      <w:pPr>
        <w:ind w:left="3600" w:hanging="360"/>
      </w:pPr>
    </w:lvl>
    <w:lvl w:ilvl="5" w:tplc="5922F9FA">
      <w:start w:val="1"/>
      <w:numFmt w:val="lowerRoman"/>
      <w:lvlText w:val="%6."/>
      <w:lvlJc w:val="right"/>
      <w:pPr>
        <w:ind w:left="4320" w:hanging="360"/>
      </w:pPr>
    </w:lvl>
    <w:lvl w:ilvl="6" w:tplc="B1BE7734">
      <w:start w:val="1"/>
      <w:numFmt w:val="decimal"/>
      <w:lvlText w:val="%7."/>
      <w:lvlJc w:val="left"/>
      <w:pPr>
        <w:ind w:left="5040" w:hanging="360"/>
      </w:pPr>
    </w:lvl>
    <w:lvl w:ilvl="7" w:tplc="75444740">
      <w:start w:val="1"/>
      <w:numFmt w:val="lowerLetter"/>
      <w:lvlText w:val="%8."/>
      <w:lvlJc w:val="left"/>
      <w:pPr>
        <w:ind w:left="5760" w:hanging="360"/>
      </w:pPr>
    </w:lvl>
    <w:lvl w:ilvl="8" w:tplc="EA5C63F6">
      <w:start w:val="1"/>
      <w:numFmt w:val="lowerRoman"/>
      <w:lvlText w:val="%9."/>
      <w:lvlJc w:val="right"/>
      <w:pPr>
        <w:ind w:left="6480" w:hanging="360"/>
      </w:pPr>
    </w:lvl>
  </w:abstractNum>
  <w:abstractNum w:abstractNumId="7" w15:restartNumberingAfterBreak="0">
    <w:nsid w:val="28AA37EF"/>
    <w:multiLevelType w:val="multilevel"/>
    <w:tmpl w:val="0D40B622"/>
    <w:lvl w:ilvl="0">
      <w:start w:val="1"/>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8" w15:restartNumberingAfterBreak="0">
    <w:nsid w:val="2A292DDE"/>
    <w:multiLevelType w:val="hybridMultilevel"/>
    <w:tmpl w:val="B8B2311C"/>
    <w:lvl w:ilvl="0" w:tplc="49C80BF0">
      <w:start w:val="1"/>
      <w:numFmt w:val="decimal"/>
      <w:lvlText w:val="%1"/>
      <w:lvlJc w:val="left"/>
      <w:pPr>
        <w:ind w:left="1429" w:hanging="360"/>
      </w:pPr>
    </w:lvl>
    <w:lvl w:ilvl="1" w:tplc="4A529BAA">
      <w:start w:val="1"/>
      <w:numFmt w:val="lowerLetter"/>
      <w:lvlText w:val="%2."/>
      <w:lvlJc w:val="left"/>
      <w:pPr>
        <w:ind w:left="2149" w:hanging="360"/>
      </w:pPr>
    </w:lvl>
    <w:lvl w:ilvl="2" w:tplc="3F167CB2">
      <w:start w:val="1"/>
      <w:numFmt w:val="lowerRoman"/>
      <w:lvlText w:val="%3."/>
      <w:lvlJc w:val="right"/>
      <w:pPr>
        <w:ind w:left="2869" w:hanging="180"/>
      </w:pPr>
    </w:lvl>
    <w:lvl w:ilvl="3" w:tplc="2280FF34">
      <w:start w:val="1"/>
      <w:numFmt w:val="decimal"/>
      <w:lvlText w:val="%4."/>
      <w:lvlJc w:val="left"/>
      <w:pPr>
        <w:ind w:left="3589" w:hanging="360"/>
      </w:pPr>
    </w:lvl>
    <w:lvl w:ilvl="4" w:tplc="0CFC7216">
      <w:start w:val="1"/>
      <w:numFmt w:val="lowerLetter"/>
      <w:lvlText w:val="%5."/>
      <w:lvlJc w:val="left"/>
      <w:pPr>
        <w:ind w:left="4309" w:hanging="360"/>
      </w:pPr>
    </w:lvl>
    <w:lvl w:ilvl="5" w:tplc="2B2EE596">
      <w:start w:val="1"/>
      <w:numFmt w:val="lowerRoman"/>
      <w:lvlText w:val="%6."/>
      <w:lvlJc w:val="right"/>
      <w:pPr>
        <w:ind w:left="5029" w:hanging="180"/>
      </w:pPr>
    </w:lvl>
    <w:lvl w:ilvl="6" w:tplc="6ED2C5B0">
      <w:start w:val="1"/>
      <w:numFmt w:val="decimal"/>
      <w:lvlText w:val="%7."/>
      <w:lvlJc w:val="left"/>
      <w:pPr>
        <w:ind w:left="5749" w:hanging="360"/>
      </w:pPr>
    </w:lvl>
    <w:lvl w:ilvl="7" w:tplc="941469FA">
      <w:start w:val="1"/>
      <w:numFmt w:val="lowerLetter"/>
      <w:lvlText w:val="%8."/>
      <w:lvlJc w:val="left"/>
      <w:pPr>
        <w:ind w:left="6469" w:hanging="360"/>
      </w:pPr>
    </w:lvl>
    <w:lvl w:ilvl="8" w:tplc="F75AE2BA">
      <w:start w:val="1"/>
      <w:numFmt w:val="lowerRoman"/>
      <w:lvlText w:val="%9."/>
      <w:lvlJc w:val="right"/>
      <w:pPr>
        <w:ind w:left="7189" w:hanging="180"/>
      </w:pPr>
    </w:lvl>
  </w:abstractNum>
  <w:abstractNum w:abstractNumId="9" w15:restartNumberingAfterBreak="0">
    <w:nsid w:val="2D7E74EA"/>
    <w:multiLevelType w:val="hybridMultilevel"/>
    <w:tmpl w:val="1640DF30"/>
    <w:lvl w:ilvl="0" w:tplc="DEE82242">
      <w:start w:val="1"/>
      <w:numFmt w:val="bullet"/>
      <w:lvlText w:val=""/>
      <w:lvlJc w:val="left"/>
      <w:pPr>
        <w:ind w:left="720" w:hanging="360"/>
      </w:pPr>
      <w:rPr>
        <w:rFonts w:ascii="Symbol" w:eastAsia="Symbol" w:hAnsi="Symbol" w:cs="Symbol" w:hint="default"/>
      </w:rPr>
    </w:lvl>
    <w:lvl w:ilvl="1" w:tplc="A3602498">
      <w:start w:val="1"/>
      <w:numFmt w:val="bullet"/>
      <w:lvlText w:val="o"/>
      <w:lvlJc w:val="left"/>
      <w:pPr>
        <w:ind w:left="1440" w:hanging="360"/>
      </w:pPr>
      <w:rPr>
        <w:rFonts w:ascii="Courier New" w:eastAsia="Courier New" w:hAnsi="Courier New" w:cs="Courier New" w:hint="default"/>
      </w:rPr>
    </w:lvl>
    <w:lvl w:ilvl="2" w:tplc="3A427D84">
      <w:start w:val="1"/>
      <w:numFmt w:val="bullet"/>
      <w:lvlText w:val=""/>
      <w:lvlJc w:val="left"/>
      <w:pPr>
        <w:ind w:left="2160" w:hanging="360"/>
      </w:pPr>
      <w:rPr>
        <w:rFonts w:ascii="Wingdings" w:eastAsia="Wingdings" w:hAnsi="Wingdings" w:cs="Wingdings" w:hint="default"/>
      </w:rPr>
    </w:lvl>
    <w:lvl w:ilvl="3" w:tplc="CBF61ACA">
      <w:start w:val="1"/>
      <w:numFmt w:val="bullet"/>
      <w:lvlText w:val=""/>
      <w:lvlJc w:val="left"/>
      <w:pPr>
        <w:ind w:left="2880" w:hanging="360"/>
      </w:pPr>
      <w:rPr>
        <w:rFonts w:ascii="Symbol" w:eastAsia="Symbol" w:hAnsi="Symbol" w:cs="Symbol" w:hint="default"/>
      </w:rPr>
    </w:lvl>
    <w:lvl w:ilvl="4" w:tplc="162E2E94">
      <w:start w:val="1"/>
      <w:numFmt w:val="bullet"/>
      <w:lvlText w:val="o"/>
      <w:lvlJc w:val="left"/>
      <w:pPr>
        <w:ind w:left="3600" w:hanging="360"/>
      </w:pPr>
      <w:rPr>
        <w:rFonts w:ascii="Courier New" w:eastAsia="Courier New" w:hAnsi="Courier New" w:cs="Courier New" w:hint="default"/>
      </w:rPr>
    </w:lvl>
    <w:lvl w:ilvl="5" w:tplc="4CC6B53E">
      <w:start w:val="1"/>
      <w:numFmt w:val="bullet"/>
      <w:lvlText w:val=""/>
      <w:lvlJc w:val="left"/>
      <w:pPr>
        <w:ind w:left="4320" w:hanging="360"/>
      </w:pPr>
      <w:rPr>
        <w:rFonts w:ascii="Wingdings" w:eastAsia="Wingdings" w:hAnsi="Wingdings" w:cs="Wingdings" w:hint="default"/>
      </w:rPr>
    </w:lvl>
    <w:lvl w:ilvl="6" w:tplc="7DDE4576">
      <w:start w:val="1"/>
      <w:numFmt w:val="bullet"/>
      <w:lvlText w:val=""/>
      <w:lvlJc w:val="left"/>
      <w:pPr>
        <w:ind w:left="5040" w:hanging="360"/>
      </w:pPr>
      <w:rPr>
        <w:rFonts w:ascii="Symbol" w:eastAsia="Symbol" w:hAnsi="Symbol" w:cs="Symbol" w:hint="default"/>
      </w:rPr>
    </w:lvl>
    <w:lvl w:ilvl="7" w:tplc="43D26274">
      <w:start w:val="1"/>
      <w:numFmt w:val="bullet"/>
      <w:lvlText w:val="o"/>
      <w:lvlJc w:val="left"/>
      <w:pPr>
        <w:ind w:left="5760" w:hanging="360"/>
      </w:pPr>
      <w:rPr>
        <w:rFonts w:ascii="Courier New" w:eastAsia="Courier New" w:hAnsi="Courier New" w:cs="Courier New" w:hint="default"/>
      </w:rPr>
    </w:lvl>
    <w:lvl w:ilvl="8" w:tplc="56C2C89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FA6424B"/>
    <w:multiLevelType w:val="multilevel"/>
    <w:tmpl w:val="D3608150"/>
    <w:lvl w:ilvl="0">
      <w:start w:val="1"/>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 w15:restartNumberingAfterBreak="0">
    <w:nsid w:val="367327BB"/>
    <w:multiLevelType w:val="hybridMultilevel"/>
    <w:tmpl w:val="E97829E4"/>
    <w:lvl w:ilvl="0" w:tplc="6ED4431E">
      <w:start w:val="1"/>
      <w:numFmt w:val="decimal"/>
      <w:lvlText w:val="%1."/>
      <w:lvlJc w:val="left"/>
      <w:pPr>
        <w:ind w:left="360" w:hanging="360"/>
      </w:pPr>
    </w:lvl>
    <w:lvl w:ilvl="1" w:tplc="66BA7BE4">
      <w:start w:val="1"/>
      <w:numFmt w:val="lowerLetter"/>
      <w:lvlText w:val="%2."/>
      <w:lvlJc w:val="left"/>
      <w:pPr>
        <w:ind w:left="1080" w:hanging="360"/>
      </w:pPr>
    </w:lvl>
    <w:lvl w:ilvl="2" w:tplc="7AEC1714">
      <w:start w:val="1"/>
      <w:numFmt w:val="lowerRoman"/>
      <w:lvlText w:val="%3."/>
      <w:lvlJc w:val="right"/>
      <w:pPr>
        <w:ind w:left="1800" w:hanging="180"/>
      </w:pPr>
    </w:lvl>
    <w:lvl w:ilvl="3" w:tplc="B6AA150A">
      <w:start w:val="1"/>
      <w:numFmt w:val="decimal"/>
      <w:lvlText w:val="%4."/>
      <w:lvlJc w:val="left"/>
      <w:pPr>
        <w:ind w:left="2520" w:hanging="360"/>
      </w:pPr>
    </w:lvl>
    <w:lvl w:ilvl="4" w:tplc="77EADE04">
      <w:start w:val="1"/>
      <w:numFmt w:val="lowerLetter"/>
      <w:lvlText w:val="%5."/>
      <w:lvlJc w:val="left"/>
      <w:pPr>
        <w:ind w:left="3240" w:hanging="360"/>
      </w:pPr>
    </w:lvl>
    <w:lvl w:ilvl="5" w:tplc="D4EC09A6">
      <w:start w:val="1"/>
      <w:numFmt w:val="lowerRoman"/>
      <w:lvlText w:val="%6."/>
      <w:lvlJc w:val="right"/>
      <w:pPr>
        <w:ind w:left="3960" w:hanging="180"/>
      </w:pPr>
    </w:lvl>
    <w:lvl w:ilvl="6" w:tplc="87C0323C">
      <w:start w:val="1"/>
      <w:numFmt w:val="decimal"/>
      <w:lvlText w:val="%7."/>
      <w:lvlJc w:val="left"/>
      <w:pPr>
        <w:ind w:left="4680" w:hanging="360"/>
      </w:pPr>
    </w:lvl>
    <w:lvl w:ilvl="7" w:tplc="9864AB40">
      <w:start w:val="1"/>
      <w:numFmt w:val="lowerLetter"/>
      <w:lvlText w:val="%8."/>
      <w:lvlJc w:val="left"/>
      <w:pPr>
        <w:ind w:left="5400" w:hanging="360"/>
      </w:pPr>
    </w:lvl>
    <w:lvl w:ilvl="8" w:tplc="4C7463A4">
      <w:start w:val="1"/>
      <w:numFmt w:val="lowerRoman"/>
      <w:lvlText w:val="%9."/>
      <w:lvlJc w:val="right"/>
      <w:pPr>
        <w:ind w:left="6120" w:hanging="180"/>
      </w:pPr>
    </w:lvl>
  </w:abstractNum>
  <w:abstractNum w:abstractNumId="12" w15:restartNumberingAfterBreak="0">
    <w:nsid w:val="48924071"/>
    <w:multiLevelType w:val="hybridMultilevel"/>
    <w:tmpl w:val="BECE5E7A"/>
    <w:lvl w:ilvl="0" w:tplc="0D38689C">
      <w:start w:val="1"/>
      <w:numFmt w:val="decimal"/>
      <w:lvlText w:val="%1."/>
      <w:lvlJc w:val="left"/>
      <w:pPr>
        <w:ind w:left="622" w:hanging="360"/>
      </w:pPr>
      <w:rPr>
        <w:rFonts w:ascii="Times New Roman" w:eastAsia="Times New Roman" w:hAnsi="Times New Roman" w:cs="Times New Roman"/>
      </w:rPr>
    </w:lvl>
    <w:lvl w:ilvl="1" w:tplc="85F0CBCE">
      <w:start w:val="1"/>
      <w:numFmt w:val="bullet"/>
      <w:lvlText w:val="•"/>
      <w:lvlJc w:val="left"/>
      <w:pPr>
        <w:ind w:left="1546" w:hanging="360"/>
      </w:pPr>
      <w:rPr>
        <w:rFonts w:ascii="Symbol" w:eastAsia="Symbol" w:hAnsi="Symbol" w:cs="Symbol" w:hint="default"/>
      </w:rPr>
    </w:lvl>
    <w:lvl w:ilvl="2" w:tplc="26C223F2">
      <w:start w:val="1"/>
      <w:numFmt w:val="bullet"/>
      <w:lvlText w:val="•"/>
      <w:lvlJc w:val="left"/>
      <w:pPr>
        <w:ind w:left="2473" w:hanging="360"/>
      </w:pPr>
      <w:rPr>
        <w:rFonts w:ascii="Symbol" w:eastAsia="Symbol" w:hAnsi="Symbol" w:cs="Symbol" w:hint="default"/>
      </w:rPr>
    </w:lvl>
    <w:lvl w:ilvl="3" w:tplc="5086B8D4">
      <w:start w:val="1"/>
      <w:numFmt w:val="bullet"/>
      <w:lvlText w:val="•"/>
      <w:lvlJc w:val="left"/>
      <w:pPr>
        <w:ind w:left="3399" w:hanging="360"/>
      </w:pPr>
      <w:rPr>
        <w:rFonts w:ascii="Symbol" w:eastAsia="Symbol" w:hAnsi="Symbol" w:cs="Symbol" w:hint="default"/>
      </w:rPr>
    </w:lvl>
    <w:lvl w:ilvl="4" w:tplc="543CD8A0">
      <w:start w:val="1"/>
      <w:numFmt w:val="bullet"/>
      <w:lvlText w:val="•"/>
      <w:lvlJc w:val="left"/>
      <w:pPr>
        <w:ind w:left="4326" w:hanging="360"/>
      </w:pPr>
      <w:rPr>
        <w:rFonts w:ascii="Symbol" w:eastAsia="Symbol" w:hAnsi="Symbol" w:cs="Symbol" w:hint="default"/>
      </w:rPr>
    </w:lvl>
    <w:lvl w:ilvl="5" w:tplc="065C449A">
      <w:start w:val="1"/>
      <w:numFmt w:val="bullet"/>
      <w:lvlText w:val="•"/>
      <w:lvlJc w:val="left"/>
      <w:pPr>
        <w:ind w:left="5253" w:hanging="360"/>
      </w:pPr>
      <w:rPr>
        <w:rFonts w:ascii="Symbol" w:eastAsia="Symbol" w:hAnsi="Symbol" w:cs="Symbol" w:hint="default"/>
      </w:rPr>
    </w:lvl>
    <w:lvl w:ilvl="6" w:tplc="5A3C0856">
      <w:start w:val="1"/>
      <w:numFmt w:val="bullet"/>
      <w:lvlText w:val="•"/>
      <w:lvlJc w:val="left"/>
      <w:pPr>
        <w:ind w:left="6179" w:hanging="360"/>
      </w:pPr>
      <w:rPr>
        <w:rFonts w:ascii="Symbol" w:eastAsia="Symbol" w:hAnsi="Symbol" w:cs="Symbol" w:hint="default"/>
      </w:rPr>
    </w:lvl>
    <w:lvl w:ilvl="7" w:tplc="18FE3954">
      <w:start w:val="1"/>
      <w:numFmt w:val="bullet"/>
      <w:lvlText w:val="•"/>
      <w:lvlJc w:val="left"/>
      <w:pPr>
        <w:ind w:left="7106" w:hanging="360"/>
      </w:pPr>
      <w:rPr>
        <w:rFonts w:ascii="Symbol" w:eastAsia="Symbol" w:hAnsi="Symbol" w:cs="Symbol" w:hint="default"/>
      </w:rPr>
    </w:lvl>
    <w:lvl w:ilvl="8" w:tplc="B73895A8">
      <w:start w:val="1"/>
      <w:numFmt w:val="bullet"/>
      <w:lvlText w:val="•"/>
      <w:lvlJc w:val="left"/>
      <w:pPr>
        <w:ind w:left="8033" w:hanging="360"/>
      </w:pPr>
      <w:rPr>
        <w:rFonts w:ascii="Symbol" w:eastAsia="Symbol" w:hAnsi="Symbol" w:cs="Symbol" w:hint="default"/>
      </w:rPr>
    </w:lvl>
  </w:abstractNum>
  <w:abstractNum w:abstractNumId="13" w15:restartNumberingAfterBreak="0">
    <w:nsid w:val="4BB052A0"/>
    <w:multiLevelType w:val="hybridMultilevel"/>
    <w:tmpl w:val="04B61A9C"/>
    <w:lvl w:ilvl="0" w:tplc="49A0041E">
      <w:start w:val="1"/>
      <w:numFmt w:val="bullet"/>
      <w:lvlText w:val="·"/>
      <w:lvlJc w:val="left"/>
      <w:pPr>
        <w:ind w:left="720" w:hanging="360"/>
      </w:pPr>
      <w:rPr>
        <w:rFonts w:ascii="Symbol" w:eastAsia="Symbol" w:hAnsi="Symbol" w:cs="Symbol" w:hint="default"/>
      </w:rPr>
    </w:lvl>
    <w:lvl w:ilvl="1" w:tplc="5E007F6E">
      <w:start w:val="1"/>
      <w:numFmt w:val="bullet"/>
      <w:lvlText w:val="o"/>
      <w:lvlJc w:val="left"/>
      <w:pPr>
        <w:ind w:left="1440" w:hanging="360"/>
      </w:pPr>
      <w:rPr>
        <w:rFonts w:ascii="Courier New" w:eastAsia="Courier New" w:hAnsi="Courier New" w:cs="Courier New" w:hint="default"/>
      </w:rPr>
    </w:lvl>
    <w:lvl w:ilvl="2" w:tplc="0CF0D0D0">
      <w:start w:val="1"/>
      <w:numFmt w:val="bullet"/>
      <w:lvlText w:val="§"/>
      <w:lvlJc w:val="left"/>
      <w:pPr>
        <w:ind w:left="2160" w:hanging="360"/>
      </w:pPr>
      <w:rPr>
        <w:rFonts w:ascii="Wingdings" w:eastAsia="Wingdings" w:hAnsi="Wingdings" w:cs="Wingdings" w:hint="default"/>
      </w:rPr>
    </w:lvl>
    <w:lvl w:ilvl="3" w:tplc="6E2613A2">
      <w:start w:val="1"/>
      <w:numFmt w:val="bullet"/>
      <w:lvlText w:val="·"/>
      <w:lvlJc w:val="left"/>
      <w:pPr>
        <w:ind w:left="2880" w:hanging="360"/>
      </w:pPr>
      <w:rPr>
        <w:rFonts w:ascii="Symbol" w:eastAsia="Symbol" w:hAnsi="Symbol" w:cs="Symbol" w:hint="default"/>
      </w:rPr>
    </w:lvl>
    <w:lvl w:ilvl="4" w:tplc="A8987A3A">
      <w:start w:val="1"/>
      <w:numFmt w:val="bullet"/>
      <w:lvlText w:val="o"/>
      <w:lvlJc w:val="left"/>
      <w:pPr>
        <w:ind w:left="3600" w:hanging="360"/>
      </w:pPr>
      <w:rPr>
        <w:rFonts w:ascii="Courier New" w:eastAsia="Courier New" w:hAnsi="Courier New" w:cs="Courier New" w:hint="default"/>
      </w:rPr>
    </w:lvl>
    <w:lvl w:ilvl="5" w:tplc="6A20B130">
      <w:start w:val="1"/>
      <w:numFmt w:val="bullet"/>
      <w:lvlText w:val="§"/>
      <w:lvlJc w:val="left"/>
      <w:pPr>
        <w:ind w:left="4320" w:hanging="360"/>
      </w:pPr>
      <w:rPr>
        <w:rFonts w:ascii="Wingdings" w:eastAsia="Wingdings" w:hAnsi="Wingdings" w:cs="Wingdings" w:hint="default"/>
      </w:rPr>
    </w:lvl>
    <w:lvl w:ilvl="6" w:tplc="27E04510">
      <w:start w:val="1"/>
      <w:numFmt w:val="bullet"/>
      <w:lvlText w:val="·"/>
      <w:lvlJc w:val="left"/>
      <w:pPr>
        <w:ind w:left="5040" w:hanging="360"/>
      </w:pPr>
      <w:rPr>
        <w:rFonts w:ascii="Symbol" w:eastAsia="Symbol" w:hAnsi="Symbol" w:cs="Symbol" w:hint="default"/>
      </w:rPr>
    </w:lvl>
    <w:lvl w:ilvl="7" w:tplc="DDB63020">
      <w:start w:val="1"/>
      <w:numFmt w:val="bullet"/>
      <w:lvlText w:val="o"/>
      <w:lvlJc w:val="left"/>
      <w:pPr>
        <w:ind w:left="5760" w:hanging="360"/>
      </w:pPr>
      <w:rPr>
        <w:rFonts w:ascii="Courier New" w:eastAsia="Courier New" w:hAnsi="Courier New" w:cs="Courier New" w:hint="default"/>
      </w:rPr>
    </w:lvl>
    <w:lvl w:ilvl="8" w:tplc="C944CBA2">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B023439"/>
    <w:multiLevelType w:val="hybridMultilevel"/>
    <w:tmpl w:val="7D0A5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9612372">
    <w:abstractNumId w:val="7"/>
  </w:num>
  <w:num w:numId="2" w16cid:durableId="348143128">
    <w:abstractNumId w:val="11"/>
  </w:num>
  <w:num w:numId="3" w16cid:durableId="709500899">
    <w:abstractNumId w:val="6"/>
  </w:num>
  <w:num w:numId="4" w16cid:durableId="2069499482">
    <w:abstractNumId w:val="8"/>
  </w:num>
  <w:num w:numId="5" w16cid:durableId="246308280">
    <w:abstractNumId w:val="9"/>
  </w:num>
  <w:num w:numId="6" w16cid:durableId="676543605">
    <w:abstractNumId w:val="13"/>
  </w:num>
  <w:num w:numId="7" w16cid:durableId="577982932">
    <w:abstractNumId w:val="10"/>
  </w:num>
  <w:num w:numId="8" w16cid:durableId="1322078059">
    <w:abstractNumId w:val="0"/>
  </w:num>
  <w:num w:numId="9" w16cid:durableId="1943105444">
    <w:abstractNumId w:val="12"/>
  </w:num>
  <w:num w:numId="10" w16cid:durableId="930360600">
    <w:abstractNumId w:val="4"/>
  </w:num>
  <w:num w:numId="11" w16cid:durableId="146290177">
    <w:abstractNumId w:val="5"/>
  </w:num>
  <w:num w:numId="12" w16cid:durableId="7844969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6997203">
    <w:abstractNumId w:val="14"/>
  </w:num>
  <w:num w:numId="14" w16cid:durableId="1783651753">
    <w:abstractNumId w:val="1"/>
  </w:num>
  <w:num w:numId="15" w16cid:durableId="647174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EE"/>
    <w:rsid w:val="000507C6"/>
    <w:rsid w:val="00072634"/>
    <w:rsid w:val="00076DEA"/>
    <w:rsid w:val="000E22A1"/>
    <w:rsid w:val="000F1732"/>
    <w:rsid w:val="00116E4F"/>
    <w:rsid w:val="00131F52"/>
    <w:rsid w:val="0016036F"/>
    <w:rsid w:val="001C4F87"/>
    <w:rsid w:val="00234F55"/>
    <w:rsid w:val="002F7884"/>
    <w:rsid w:val="00334CB3"/>
    <w:rsid w:val="003476DB"/>
    <w:rsid w:val="0035366B"/>
    <w:rsid w:val="00397696"/>
    <w:rsid w:val="003B1649"/>
    <w:rsid w:val="00457A6B"/>
    <w:rsid w:val="00475487"/>
    <w:rsid w:val="00521C82"/>
    <w:rsid w:val="006132D0"/>
    <w:rsid w:val="006F0AEE"/>
    <w:rsid w:val="00757325"/>
    <w:rsid w:val="00801D88"/>
    <w:rsid w:val="008165B2"/>
    <w:rsid w:val="008D74D1"/>
    <w:rsid w:val="00943CB3"/>
    <w:rsid w:val="009A441E"/>
    <w:rsid w:val="009C0BAB"/>
    <w:rsid w:val="00AC3BA0"/>
    <w:rsid w:val="00B13BD1"/>
    <w:rsid w:val="00B37117"/>
    <w:rsid w:val="00B918A5"/>
    <w:rsid w:val="00BA00D6"/>
    <w:rsid w:val="00C2490F"/>
    <w:rsid w:val="00C45149"/>
    <w:rsid w:val="00CD26C0"/>
    <w:rsid w:val="00D161B9"/>
    <w:rsid w:val="00DF3F97"/>
    <w:rsid w:val="00E1125F"/>
    <w:rsid w:val="00EF05C2"/>
    <w:rsid w:val="00F029B4"/>
    <w:rsid w:val="00F363EE"/>
    <w:rsid w:val="00F50B95"/>
    <w:rsid w:val="00F704CB"/>
    <w:rsid w:val="00FA41CA"/>
    <w:rsid w:val="00FC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3203"/>
  <w15:docId w15:val="{18B01957-2084-40F2-BB9C-AAE07361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Liberation Sans" w:eastAsia="Liberation Sans" w:hAnsi="Liberation Sans" w:cs="Liberation Sans"/>
      <w:sz w:val="20"/>
      <w:szCs w:val="20"/>
    </w:rPr>
  </w:style>
  <w:style w:type="paragraph" w:styleId="1">
    <w:name w:val="heading 1"/>
    <w:basedOn w:val="a0"/>
    <w:next w:val="a0"/>
    <w:link w:val="10"/>
    <w:uiPriority w:val="9"/>
    <w:qFormat/>
    <w:pPr>
      <w:keepNext/>
      <w:keepLines/>
      <w:spacing w:before="480"/>
      <w:outlineLvl w:val="0"/>
    </w:pPr>
    <w:rPr>
      <w:sz w:val="40"/>
      <w:szCs w:val="40"/>
    </w:rPr>
  </w:style>
  <w:style w:type="paragraph" w:styleId="2">
    <w:name w:val="heading 2"/>
    <w:basedOn w:val="1"/>
    <w:next w:val="a0"/>
    <w:link w:val="20"/>
    <w:uiPriority w:val="9"/>
    <w:unhideWhenUsed/>
    <w:qFormat/>
    <w:pPr>
      <w:outlineLvl w:val="1"/>
    </w:pPr>
  </w:style>
  <w:style w:type="paragraph" w:styleId="3">
    <w:name w:val="heading 3"/>
    <w:basedOn w:val="a0"/>
    <w:next w:val="a0"/>
    <w:link w:val="30"/>
    <w:uiPriority w:val="9"/>
    <w:unhideWhenUsed/>
    <w:qFormat/>
    <w:pPr>
      <w:keepNext/>
      <w:keepLines/>
      <w:spacing w:before="320"/>
      <w:outlineLvl w:val="2"/>
    </w:pPr>
    <w:rPr>
      <w:rFonts w:eastAsia="Arial"/>
      <w:sz w:val="30"/>
      <w:szCs w:val="30"/>
    </w:rPr>
  </w:style>
  <w:style w:type="paragraph" w:styleId="4">
    <w:name w:val="heading 4"/>
    <w:basedOn w:val="a0"/>
    <w:next w:val="a0"/>
    <w:link w:val="40"/>
    <w:uiPriority w:val="9"/>
    <w:unhideWhenUsed/>
    <w:qFormat/>
    <w:pPr>
      <w:keepNext/>
      <w:keepLines/>
      <w:spacing w:before="320"/>
      <w:outlineLvl w:val="3"/>
    </w:pPr>
    <w:rPr>
      <w:b/>
      <w:bCs/>
      <w:sz w:val="26"/>
      <w:szCs w:val="26"/>
    </w:rPr>
  </w:style>
  <w:style w:type="paragraph" w:styleId="5">
    <w:name w:val="heading 5"/>
    <w:basedOn w:val="a0"/>
    <w:next w:val="a0"/>
    <w:link w:val="50"/>
    <w:uiPriority w:val="9"/>
    <w:unhideWhenUsed/>
    <w:qFormat/>
    <w:pPr>
      <w:keepNext/>
      <w:keepLines/>
      <w:spacing w:before="320"/>
      <w:outlineLvl w:val="4"/>
    </w:pPr>
    <w:rPr>
      <w:b/>
      <w:bCs/>
      <w:sz w:val="24"/>
      <w:szCs w:val="24"/>
    </w:rPr>
  </w:style>
  <w:style w:type="paragraph" w:styleId="6">
    <w:name w:val="heading 6"/>
    <w:basedOn w:val="a0"/>
    <w:next w:val="a0"/>
    <w:link w:val="60"/>
    <w:uiPriority w:val="9"/>
    <w:unhideWhenUsed/>
    <w:qFormat/>
    <w:pPr>
      <w:keepNext/>
      <w:keepLines/>
      <w:spacing w:before="320"/>
      <w:outlineLvl w:val="5"/>
    </w:pPr>
    <w:rPr>
      <w:b/>
      <w:bCs/>
      <w:sz w:val="22"/>
      <w:szCs w:val="22"/>
    </w:rPr>
  </w:style>
  <w:style w:type="paragraph" w:styleId="7">
    <w:name w:val="heading 7"/>
    <w:basedOn w:val="a0"/>
    <w:next w:val="a0"/>
    <w:link w:val="70"/>
    <w:uiPriority w:val="9"/>
    <w:unhideWhenUsed/>
    <w:qFormat/>
    <w:pPr>
      <w:keepNext/>
      <w:keepLines/>
      <w:spacing w:before="320"/>
      <w:outlineLvl w:val="6"/>
    </w:pPr>
    <w:rPr>
      <w:b/>
      <w:bCs/>
      <w:i/>
      <w:iCs/>
      <w:sz w:val="22"/>
      <w:szCs w:val="22"/>
    </w:rPr>
  </w:style>
  <w:style w:type="paragraph" w:styleId="8">
    <w:name w:val="heading 8"/>
    <w:basedOn w:val="a0"/>
    <w:next w:val="a0"/>
    <w:link w:val="80"/>
    <w:uiPriority w:val="9"/>
    <w:unhideWhenUsed/>
    <w:qFormat/>
    <w:pPr>
      <w:keepNext/>
      <w:keepLines/>
      <w:spacing w:before="320"/>
      <w:outlineLvl w:val="7"/>
    </w:pPr>
    <w:rPr>
      <w:i/>
      <w:iCs/>
      <w:sz w:val="22"/>
      <w:szCs w:val="22"/>
    </w:rPr>
  </w:style>
  <w:style w:type="paragraph" w:styleId="9">
    <w:name w:val="heading 9"/>
    <w:basedOn w:val="a0"/>
    <w:next w:val="a0"/>
    <w:link w:val="90"/>
    <w:uiPriority w:val="9"/>
    <w:unhideWhenUsed/>
    <w:qFormat/>
    <w:pPr>
      <w:keepNext/>
      <w:keepLines/>
      <w:spacing w:before="320"/>
      <w:outlineLvl w:val="8"/>
    </w:pPr>
    <w:rPr>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4">
    <w:name w:val="Title"/>
    <w:basedOn w:val="a0"/>
    <w:next w:val="a0"/>
    <w:link w:val="a5"/>
    <w:uiPriority w:val="10"/>
    <w:qFormat/>
    <w:pPr>
      <w:spacing w:before="3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0"/>
    <w:next w:val="a0"/>
    <w:link w:val="a7"/>
    <w:uiPriority w:val="11"/>
    <w:qFormat/>
    <w:pPr>
      <w:spacing w:before="200"/>
    </w:pPr>
    <w:rPr>
      <w:sz w:val="24"/>
      <w:szCs w:val="24"/>
    </w:rPr>
  </w:style>
  <w:style w:type="character" w:customStyle="1" w:styleId="a7">
    <w:name w:val="Подзаголовок Знак"/>
    <w:link w:val="a6"/>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0"/>
    <w:link w:val="ab"/>
    <w:uiPriority w:val="99"/>
    <w:unhideWhenUsed/>
    <w:pPr>
      <w:tabs>
        <w:tab w:val="center" w:pos="7143"/>
        <w:tab w:val="right" w:pos="14287"/>
      </w:tabs>
      <w:spacing w:after="0" w:line="240" w:lineRule="auto"/>
    </w:pPr>
  </w:style>
  <w:style w:type="character" w:customStyle="1" w:styleId="ab">
    <w:name w:val="Верхний колонтитул Знак"/>
    <w:link w:val="aa"/>
    <w:uiPriority w:val="99"/>
  </w:style>
  <w:style w:type="paragraph" w:styleId="ac">
    <w:name w:val="footer"/>
    <w:basedOn w:val="a0"/>
    <w:link w:val="ad"/>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e">
    <w:name w:val="caption"/>
    <w:basedOn w:val="a0"/>
    <w:next w:val="a0"/>
    <w:uiPriority w:val="35"/>
    <w:semiHidden/>
    <w:unhideWhenUsed/>
    <w:qFormat/>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0"/>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0"/>
    <w:link w:val="af5"/>
    <w:uiPriority w:val="99"/>
    <w:semiHidden/>
    <w:unhideWhenUsed/>
    <w:pPr>
      <w:spacing w:after="0" w:line="240" w:lineRule="auto"/>
    </w:p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7">
    <w:name w:val="TOC Heading"/>
    <w:uiPriority w:val="39"/>
    <w:unhideWhenUsed/>
  </w:style>
  <w:style w:type="paragraph" w:styleId="af8">
    <w:name w:val="table of figures"/>
    <w:basedOn w:val="a0"/>
    <w:next w:val="a0"/>
    <w:uiPriority w:val="99"/>
    <w:unhideWhenUsed/>
    <w:pPr>
      <w:spacing w:after="0"/>
    </w:pPr>
  </w:style>
  <w:style w:type="paragraph" w:styleId="af9">
    <w:name w:val="No Spacing"/>
    <w:basedOn w:val="a0"/>
    <w:link w:val="afa"/>
    <w:uiPriority w:val="1"/>
    <w:qFormat/>
    <w:pPr>
      <w:spacing w:after="0" w:line="240" w:lineRule="auto"/>
    </w:pPr>
  </w:style>
  <w:style w:type="paragraph" w:styleId="afb">
    <w:name w:val="List Paragraph"/>
    <w:aliases w:val="ПАРАГРАФ,Абзац списка11,List Paragraph,Текст с номером,Абзац списка для документа,Абзац списка4,Абзац списка основной,Нумерованый список,List Paragraph1,Use Case List Paragraph,Маркер,ТЗ список,Абзац списка литеральный,Bullet List"/>
    <w:basedOn w:val="a0"/>
    <w:link w:val="afc"/>
    <w:uiPriority w:val="99"/>
    <w:qFormat/>
    <w:pPr>
      <w:ind w:left="720"/>
      <w:contextualSpacing/>
    </w:pPr>
  </w:style>
  <w:style w:type="character" w:customStyle="1" w:styleId="afa">
    <w:name w:val="Без интервала Знак"/>
    <w:link w:val="af9"/>
    <w:uiPriority w:val="1"/>
    <w:rsid w:val="001C4F87"/>
    <w:rPr>
      <w:rFonts w:ascii="Liberation Sans" w:eastAsia="Liberation Sans" w:hAnsi="Liberation Sans" w:cs="Liberation Sans"/>
      <w:sz w:val="20"/>
      <w:szCs w:val="20"/>
    </w:rPr>
  </w:style>
  <w:style w:type="paragraph" w:customStyle="1" w:styleId="afd">
    <w:name w:val="Название отчета МСО"/>
    <w:basedOn w:val="a0"/>
    <w:next w:val="a0"/>
    <w:link w:val="afe"/>
    <w:autoRedefine/>
    <w:qFormat/>
    <w:rsid w:val="001C4F87"/>
    <w:pPr>
      <w:spacing w:after="120" w:line="360" w:lineRule="auto"/>
      <w:jc w:val="center"/>
    </w:pPr>
    <w:rPr>
      <w:rFonts w:ascii="Times New Roman" w:eastAsia="Times New Roman" w:hAnsi="Times New Roman" w:cs="Times New Roman"/>
      <w:caps/>
      <w:sz w:val="32"/>
      <w:szCs w:val="26"/>
      <w:lang w:val="x-none" w:eastAsia="ru-RU"/>
    </w:rPr>
  </w:style>
  <w:style w:type="character" w:customStyle="1" w:styleId="afe">
    <w:name w:val="Название отчета МСО Знак"/>
    <w:link w:val="afd"/>
    <w:rsid w:val="001C4F87"/>
    <w:rPr>
      <w:rFonts w:ascii="Times New Roman" w:eastAsia="Times New Roman" w:hAnsi="Times New Roman" w:cs="Times New Roman"/>
      <w:caps/>
      <w:sz w:val="32"/>
      <w:szCs w:val="26"/>
      <w:lang w:val="x-none" w:eastAsia="ru-RU"/>
    </w:rPr>
  </w:style>
  <w:style w:type="paragraph" w:customStyle="1" w:styleId="western">
    <w:name w:val="western"/>
    <w:basedOn w:val="a0"/>
    <w:rsid w:val="003B1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ody Text"/>
    <w:basedOn w:val="a0"/>
    <w:link w:val="13"/>
    <w:uiPriority w:val="99"/>
    <w:unhideWhenUsed/>
    <w:rsid w:val="003B1649"/>
    <w:pPr>
      <w:autoSpaceDN w:val="0"/>
      <w:spacing w:after="120" w:line="240" w:lineRule="auto"/>
    </w:pPr>
    <w:rPr>
      <w:rFonts w:ascii="Calibri" w:eastAsia="Calibri" w:hAnsi="Calibri" w:cs="Times New Roman"/>
      <w:sz w:val="24"/>
      <w:szCs w:val="24"/>
      <w:lang w:eastAsia="ru-RU"/>
    </w:rPr>
  </w:style>
  <w:style w:type="character" w:customStyle="1" w:styleId="aff0">
    <w:name w:val="Основной текст Знак"/>
    <w:basedOn w:val="a1"/>
    <w:uiPriority w:val="99"/>
    <w:semiHidden/>
    <w:rsid w:val="003B1649"/>
    <w:rPr>
      <w:rFonts w:ascii="Liberation Sans" w:eastAsia="Liberation Sans" w:hAnsi="Liberation Sans" w:cs="Liberation Sans"/>
      <w:sz w:val="20"/>
      <w:szCs w:val="20"/>
    </w:rPr>
  </w:style>
  <w:style w:type="character" w:customStyle="1" w:styleId="14">
    <w:name w:val="стиль1 Знак"/>
    <w:link w:val="15"/>
    <w:locked/>
    <w:rsid w:val="00EF05C2"/>
    <w:rPr>
      <w:rFonts w:ascii="Times New Roman" w:eastAsia="Times New Roman" w:hAnsi="Times New Roman" w:cs="Times New Roman"/>
      <w:bCs/>
      <w:sz w:val="24"/>
      <w:szCs w:val="24"/>
      <w:lang w:eastAsia="ru-RU"/>
    </w:rPr>
  </w:style>
  <w:style w:type="paragraph" w:customStyle="1" w:styleId="15">
    <w:name w:val="стиль1"/>
    <w:basedOn w:val="a0"/>
    <w:link w:val="14"/>
    <w:autoRedefine/>
    <w:rsid w:val="00EF05C2"/>
    <w:pPr>
      <w:tabs>
        <w:tab w:val="left" w:pos="142"/>
      </w:tabs>
      <w:spacing w:after="0" w:line="240" w:lineRule="auto"/>
      <w:ind w:firstLine="709"/>
      <w:contextualSpacing/>
      <w:jc w:val="both"/>
    </w:pPr>
    <w:rPr>
      <w:rFonts w:ascii="Times New Roman" w:eastAsia="Times New Roman" w:hAnsi="Times New Roman" w:cs="Times New Roman"/>
      <w:bCs/>
      <w:sz w:val="24"/>
      <w:szCs w:val="24"/>
      <w:lang w:eastAsia="ru-RU"/>
    </w:rPr>
  </w:style>
  <w:style w:type="character" w:customStyle="1" w:styleId="aff1">
    <w:name w:val="маркер Знак"/>
    <w:basedOn w:val="a1"/>
    <w:link w:val="a"/>
    <w:locked/>
    <w:rsid w:val="003B1649"/>
    <w:rPr>
      <w:rFonts w:ascii="Times New Roman" w:eastAsia="Times New Roman" w:hAnsi="Times New Roman" w:cs="Times New Roman"/>
      <w:sz w:val="28"/>
      <w:szCs w:val="28"/>
      <w:lang w:eastAsia="ru-RU"/>
    </w:rPr>
  </w:style>
  <w:style w:type="paragraph" w:customStyle="1" w:styleId="a">
    <w:name w:val="маркер"/>
    <w:basedOn w:val="a0"/>
    <w:link w:val="aff1"/>
    <w:rsid w:val="003B1649"/>
    <w:pPr>
      <w:numPr>
        <w:numId w:val="12"/>
      </w:numPr>
      <w:spacing w:after="0" w:line="240" w:lineRule="auto"/>
      <w:ind w:left="414" w:right="57" w:hanging="357"/>
      <w:jc w:val="both"/>
    </w:pPr>
    <w:rPr>
      <w:rFonts w:ascii="Times New Roman" w:eastAsia="Times New Roman" w:hAnsi="Times New Roman" w:cs="Times New Roman"/>
      <w:sz w:val="28"/>
      <w:szCs w:val="28"/>
      <w:lang w:eastAsia="ru-RU"/>
    </w:rPr>
  </w:style>
  <w:style w:type="character" w:customStyle="1" w:styleId="13">
    <w:name w:val="Основной текст Знак1"/>
    <w:basedOn w:val="a1"/>
    <w:link w:val="aff"/>
    <w:uiPriority w:val="99"/>
    <w:locked/>
    <w:rsid w:val="003B1649"/>
    <w:rPr>
      <w:rFonts w:ascii="Calibri" w:eastAsia="Calibri" w:hAnsi="Calibri" w:cs="Times New Roman"/>
      <w:sz w:val="24"/>
      <w:szCs w:val="24"/>
      <w:lang w:eastAsia="ru-RU"/>
    </w:rPr>
  </w:style>
  <w:style w:type="table" w:customStyle="1" w:styleId="25">
    <w:name w:val="Сетка таблицы2"/>
    <w:basedOn w:val="a2"/>
    <w:next w:val="af"/>
    <w:uiPriority w:val="59"/>
    <w:rsid w:val="00F704C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2"/>
    <w:next w:val="af"/>
    <w:uiPriority w:val="59"/>
    <w:rsid w:val="00F704C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2">
    <w:name w:val="Normal (Web)"/>
    <w:basedOn w:val="a0"/>
    <w:uiPriority w:val="99"/>
    <w:unhideWhenUsed/>
    <w:qFormat/>
    <w:rsid w:val="00BA0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Абзац списка Знак"/>
    <w:aliases w:val="ПАРАГРАФ Знак,Абзац списка11 Знак,List Paragraph Знак,Текст с номером Знак,Абзац списка для документа Знак,Абзац списка4 Знак,Абзац списка основной Знак,Нумерованый список Знак,List Paragraph1 Знак,Use Case List Paragraph Знак"/>
    <w:link w:val="afb"/>
    <w:uiPriority w:val="99"/>
    <w:qFormat/>
    <w:locked/>
    <w:rsid w:val="00457A6B"/>
    <w:rPr>
      <w:rFonts w:ascii="Liberation Sans" w:eastAsia="Liberation Sans" w:hAnsi="Liberation Sans" w:cs="Liberatio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200">
                <a:solidFill>
                  <a:schemeClr val="tx1"/>
                </a:solidFill>
                <a:latin typeface="Times New Roman" panose="02020603050405020304" pitchFamily="18" charset="0"/>
                <a:cs typeface="Times New Roman" panose="02020603050405020304" pitchFamily="18" charset="0"/>
              </a:rPr>
              <a:t>Средний балл ЕГЭ</a:t>
            </a:r>
            <a:r>
              <a:rPr lang="ru-RU" sz="1200" baseline="0">
                <a:solidFill>
                  <a:schemeClr val="tx1"/>
                </a:solidFill>
                <a:latin typeface="Times New Roman" panose="02020603050405020304" pitchFamily="18" charset="0"/>
                <a:cs typeface="Times New Roman" panose="02020603050405020304" pitchFamily="18" charset="0"/>
              </a:rPr>
              <a:t> медалистов 2023 года в сравнении с результатами ЕГЭ медалистов 2021 и 2022 годов</a:t>
            </a:r>
            <a:endParaRPr lang="ru-RU"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6532072024175093"/>
          <c:y val="2.323879868998676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2021 г.</c:v>
                </c:pt>
              </c:strCache>
            </c:strRef>
          </c:tx>
          <c:spPr>
            <a:solidFill>
              <a:srgbClr val="2E75B6"/>
            </a:solidFill>
            <a:ln>
              <a:noFill/>
            </a:ln>
            <a:effectLst/>
          </c:spPr>
          <c:invertIfNegative val="0"/>
          <c:cat>
            <c:strRef>
              <c:f>Лист1!$A$2:$A$7</c:f>
              <c:strCache>
                <c:ptCount val="6"/>
                <c:pt idx="0">
                  <c:v>русский язык</c:v>
                </c:pt>
                <c:pt idx="1">
                  <c:v>математика П.</c:v>
                </c:pt>
                <c:pt idx="2">
                  <c:v>английский язык</c:v>
                </c:pt>
                <c:pt idx="3">
                  <c:v>физика</c:v>
                </c:pt>
                <c:pt idx="4">
                  <c:v>история</c:v>
                </c:pt>
                <c:pt idx="5">
                  <c:v>обществознание</c:v>
                </c:pt>
              </c:strCache>
            </c:strRef>
          </c:cat>
          <c:val>
            <c:numRef>
              <c:f>Лист1!$B$2:$B$7</c:f>
              <c:numCache>
                <c:formatCode>General</c:formatCode>
                <c:ptCount val="6"/>
                <c:pt idx="0">
                  <c:v>88.4</c:v>
                </c:pt>
                <c:pt idx="1">
                  <c:v>56</c:v>
                </c:pt>
                <c:pt idx="2">
                  <c:v>52</c:v>
                </c:pt>
                <c:pt idx="3">
                  <c:v>0</c:v>
                </c:pt>
                <c:pt idx="4">
                  <c:v>74.5</c:v>
                </c:pt>
                <c:pt idx="5">
                  <c:v>83.8</c:v>
                </c:pt>
              </c:numCache>
            </c:numRef>
          </c:val>
          <c:extLst>
            <c:ext xmlns:c16="http://schemas.microsoft.com/office/drawing/2014/chart" uri="{C3380CC4-5D6E-409C-BE32-E72D297353CC}">
              <c16:uniqueId val="{00000000-713A-4FDF-B21A-36444D4B259D}"/>
            </c:ext>
          </c:extLst>
        </c:ser>
        <c:ser>
          <c:idx val="1"/>
          <c:order val="1"/>
          <c:tx>
            <c:strRef>
              <c:f>Лист1!$C$1</c:f>
              <c:strCache>
                <c:ptCount val="1"/>
                <c:pt idx="0">
                  <c:v>2022 г.</c:v>
                </c:pt>
              </c:strCache>
            </c:strRef>
          </c:tx>
          <c:spPr>
            <a:solidFill>
              <a:schemeClr val="accent2">
                <a:lumMod val="75000"/>
              </a:schemeClr>
            </a:solidFill>
            <a:ln>
              <a:noFill/>
            </a:ln>
            <a:effectLst/>
          </c:spPr>
          <c:invertIfNegative val="0"/>
          <c:cat>
            <c:strRef>
              <c:f>Лист1!$A$2:$A$7</c:f>
              <c:strCache>
                <c:ptCount val="6"/>
                <c:pt idx="0">
                  <c:v>русский язык</c:v>
                </c:pt>
                <c:pt idx="1">
                  <c:v>математика П.</c:v>
                </c:pt>
                <c:pt idx="2">
                  <c:v>английский язык</c:v>
                </c:pt>
                <c:pt idx="3">
                  <c:v>физика</c:v>
                </c:pt>
                <c:pt idx="4">
                  <c:v>история</c:v>
                </c:pt>
                <c:pt idx="5">
                  <c:v>обществознание</c:v>
                </c:pt>
              </c:strCache>
            </c:strRef>
          </c:cat>
          <c:val>
            <c:numRef>
              <c:f>Лист1!$C$2:$C$7</c:f>
              <c:numCache>
                <c:formatCode>General</c:formatCode>
                <c:ptCount val="6"/>
                <c:pt idx="0">
                  <c:v>84.6</c:v>
                </c:pt>
                <c:pt idx="1">
                  <c:v>74</c:v>
                </c:pt>
                <c:pt idx="2">
                  <c:v>0</c:v>
                </c:pt>
                <c:pt idx="3">
                  <c:v>0</c:v>
                </c:pt>
                <c:pt idx="4">
                  <c:v>64.8</c:v>
                </c:pt>
                <c:pt idx="5">
                  <c:v>70.2</c:v>
                </c:pt>
              </c:numCache>
            </c:numRef>
          </c:val>
          <c:extLst>
            <c:ext xmlns:c16="http://schemas.microsoft.com/office/drawing/2014/chart" uri="{C3380CC4-5D6E-409C-BE32-E72D297353CC}">
              <c16:uniqueId val="{00000001-713A-4FDF-B21A-36444D4B259D}"/>
            </c:ext>
          </c:extLst>
        </c:ser>
        <c:ser>
          <c:idx val="2"/>
          <c:order val="2"/>
          <c:tx>
            <c:strRef>
              <c:f>Лист1!$D$1</c:f>
              <c:strCache>
                <c:ptCount val="1"/>
                <c:pt idx="0">
                  <c:v>2023 г.</c:v>
                </c:pt>
              </c:strCache>
            </c:strRef>
          </c:tx>
          <c:spPr>
            <a:solidFill>
              <a:schemeClr val="accent3">
                <a:lumMod val="75000"/>
              </a:schemeClr>
            </a:solidFill>
            <a:ln>
              <a:noFill/>
            </a:ln>
            <a:effectLst/>
          </c:spPr>
          <c:invertIfNegative val="0"/>
          <c:cat>
            <c:strRef>
              <c:f>Лист1!$A$2:$A$7</c:f>
              <c:strCache>
                <c:ptCount val="6"/>
                <c:pt idx="0">
                  <c:v>русский язык</c:v>
                </c:pt>
                <c:pt idx="1">
                  <c:v>математика П.</c:v>
                </c:pt>
                <c:pt idx="2">
                  <c:v>английский язык</c:v>
                </c:pt>
                <c:pt idx="3">
                  <c:v>физика</c:v>
                </c:pt>
                <c:pt idx="4">
                  <c:v>история</c:v>
                </c:pt>
                <c:pt idx="5">
                  <c:v>обществознание</c:v>
                </c:pt>
              </c:strCache>
            </c:strRef>
          </c:cat>
          <c:val>
            <c:numRef>
              <c:f>Лист1!$D$2:$D$7</c:f>
              <c:numCache>
                <c:formatCode>General</c:formatCode>
                <c:ptCount val="6"/>
                <c:pt idx="0">
                  <c:v>86</c:v>
                </c:pt>
                <c:pt idx="1">
                  <c:v>73</c:v>
                </c:pt>
                <c:pt idx="2">
                  <c:v>49</c:v>
                </c:pt>
                <c:pt idx="3">
                  <c:v>60</c:v>
                </c:pt>
                <c:pt idx="4">
                  <c:v>78</c:v>
                </c:pt>
                <c:pt idx="5">
                  <c:v>73</c:v>
                </c:pt>
              </c:numCache>
            </c:numRef>
          </c:val>
          <c:extLst>
            <c:ext xmlns:c16="http://schemas.microsoft.com/office/drawing/2014/chart" uri="{C3380CC4-5D6E-409C-BE32-E72D297353CC}">
              <c16:uniqueId val="{00000002-713A-4FDF-B21A-36444D4B259D}"/>
            </c:ext>
          </c:extLst>
        </c:ser>
        <c:dLbls>
          <c:showLegendKey val="0"/>
          <c:showVal val="0"/>
          <c:showCatName val="0"/>
          <c:showSerName val="0"/>
          <c:showPercent val="0"/>
          <c:showBubbleSize val="0"/>
        </c:dLbls>
        <c:gapWidth val="219"/>
        <c:overlap val="-18"/>
        <c:axId val="430451560"/>
        <c:axId val="430451920"/>
      </c:barChart>
      <c:catAx>
        <c:axId val="430451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0451920"/>
        <c:crosses val="autoZero"/>
        <c:auto val="1"/>
        <c:lblAlgn val="ctr"/>
        <c:lblOffset val="100"/>
        <c:noMultiLvlLbl val="0"/>
      </c:catAx>
      <c:valAx>
        <c:axId val="43045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04515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chemeClr val="tx1"/>
                </a:solidFill>
                <a:effectLst/>
                <a:latin typeface="Times New Roman" panose="02020603050405020304" pitchFamily="18" charset="0"/>
                <a:cs typeface="Times New Roman" panose="02020603050405020304" pitchFamily="18" charset="0"/>
              </a:rPr>
              <a:t>Средний балл по русскому языку в сравнении с 2021 и 2022 годами</a:t>
            </a:r>
          </a:p>
        </c:rich>
      </c:tx>
      <c:layout>
        <c:manualLayout>
          <c:xMode val="edge"/>
          <c:yMode val="edge"/>
          <c:x val="0.12914728682170543"/>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Чановская СШ № 1</c:v>
                </c:pt>
                <c:pt idx="1">
                  <c:v>МБОУ Чановская СШ № 2</c:v>
                </c:pt>
                <c:pt idx="2">
                  <c:v>МБОУ Озеро-Карачинская СШ</c:v>
                </c:pt>
                <c:pt idx="3">
                  <c:v>МБОУ Тебисская СШ</c:v>
                </c:pt>
                <c:pt idx="4">
                  <c:v>МБОУ Моховская ОШ</c:v>
                </c:pt>
                <c:pt idx="5">
                  <c:v>МБОУ Красносельская СШ</c:v>
                </c:pt>
                <c:pt idx="6">
                  <c:v>МБОУ Старокарачинская СШ</c:v>
                </c:pt>
                <c:pt idx="7">
                  <c:v>МБОУ Щегловская СШ</c:v>
                </c:pt>
              </c:strCache>
            </c:strRef>
          </c:cat>
          <c:val>
            <c:numRef>
              <c:f>Лист1!$B$2:$B$9</c:f>
              <c:numCache>
                <c:formatCode>General</c:formatCode>
                <c:ptCount val="8"/>
                <c:pt idx="0">
                  <c:v>3.7</c:v>
                </c:pt>
                <c:pt idx="1">
                  <c:v>3.2</c:v>
                </c:pt>
                <c:pt idx="2">
                  <c:v>3.6</c:v>
                </c:pt>
                <c:pt idx="3">
                  <c:v>3.7</c:v>
                </c:pt>
                <c:pt idx="4">
                  <c:v>3.4</c:v>
                </c:pt>
                <c:pt idx="5">
                  <c:v>3.4</c:v>
                </c:pt>
                <c:pt idx="6">
                  <c:v>3.2</c:v>
                </c:pt>
                <c:pt idx="7">
                  <c:v>3</c:v>
                </c:pt>
              </c:numCache>
            </c:numRef>
          </c:val>
          <c:extLst>
            <c:ext xmlns:c16="http://schemas.microsoft.com/office/drawing/2014/chart" uri="{C3380CC4-5D6E-409C-BE32-E72D297353CC}">
              <c16:uniqueId val="{00000000-94E5-470E-A203-63E11FA74F4C}"/>
            </c:ext>
          </c:extLst>
        </c:ser>
        <c:ser>
          <c:idx val="1"/>
          <c:order val="1"/>
          <c:tx>
            <c:strRef>
              <c:f>Лист1!$C$1</c:f>
              <c:strCache>
                <c:ptCount val="1"/>
                <c:pt idx="0">
                  <c:v>2022</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Чановская СШ № 1</c:v>
                </c:pt>
                <c:pt idx="1">
                  <c:v>МБОУ Чановская СШ № 2</c:v>
                </c:pt>
                <c:pt idx="2">
                  <c:v>МБОУ Озеро-Карачинская СШ</c:v>
                </c:pt>
                <c:pt idx="3">
                  <c:v>МБОУ Тебисская СШ</c:v>
                </c:pt>
                <c:pt idx="4">
                  <c:v>МБОУ Моховская ОШ</c:v>
                </c:pt>
                <c:pt idx="5">
                  <c:v>МБОУ Красносельская СШ</c:v>
                </c:pt>
                <c:pt idx="6">
                  <c:v>МБОУ Старокарачинская СШ</c:v>
                </c:pt>
                <c:pt idx="7">
                  <c:v>МБОУ Щегловская СШ</c:v>
                </c:pt>
              </c:strCache>
            </c:strRef>
          </c:cat>
          <c:val>
            <c:numRef>
              <c:f>Лист1!$C$2:$C$9</c:f>
              <c:numCache>
                <c:formatCode>General</c:formatCode>
                <c:ptCount val="8"/>
                <c:pt idx="0">
                  <c:v>3.9</c:v>
                </c:pt>
                <c:pt idx="1">
                  <c:v>4.0999999999999996</c:v>
                </c:pt>
                <c:pt idx="2">
                  <c:v>3.9</c:v>
                </c:pt>
                <c:pt idx="3">
                  <c:v>3.9</c:v>
                </c:pt>
                <c:pt idx="4">
                  <c:v>3.7</c:v>
                </c:pt>
                <c:pt idx="5">
                  <c:v>3.9</c:v>
                </c:pt>
                <c:pt idx="6">
                  <c:v>3.6</c:v>
                </c:pt>
                <c:pt idx="7">
                  <c:v>3.8</c:v>
                </c:pt>
              </c:numCache>
            </c:numRef>
          </c:val>
          <c:extLst>
            <c:ext xmlns:c16="http://schemas.microsoft.com/office/drawing/2014/chart" uri="{C3380CC4-5D6E-409C-BE32-E72D297353CC}">
              <c16:uniqueId val="{00000001-94E5-470E-A203-63E11FA74F4C}"/>
            </c:ext>
          </c:extLst>
        </c:ser>
        <c:ser>
          <c:idx val="2"/>
          <c:order val="2"/>
          <c:tx>
            <c:strRef>
              <c:f>Лист1!$D$1</c:f>
              <c:strCache>
                <c:ptCount val="1"/>
                <c:pt idx="0">
                  <c:v>2023</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Чановская СШ № 1</c:v>
                </c:pt>
                <c:pt idx="1">
                  <c:v>МБОУ Чановская СШ № 2</c:v>
                </c:pt>
                <c:pt idx="2">
                  <c:v>МБОУ Озеро-Карачинская СШ</c:v>
                </c:pt>
                <c:pt idx="3">
                  <c:v>МБОУ Тебисская СШ</c:v>
                </c:pt>
                <c:pt idx="4">
                  <c:v>МБОУ Моховская ОШ</c:v>
                </c:pt>
                <c:pt idx="5">
                  <c:v>МБОУ Красносельская СШ</c:v>
                </c:pt>
                <c:pt idx="6">
                  <c:v>МБОУ Старокарачинская СШ</c:v>
                </c:pt>
                <c:pt idx="7">
                  <c:v>МБОУ Щегловская СШ</c:v>
                </c:pt>
              </c:strCache>
            </c:strRef>
          </c:cat>
          <c:val>
            <c:numRef>
              <c:f>Лист1!$D$2:$D$9</c:f>
              <c:numCache>
                <c:formatCode>General</c:formatCode>
                <c:ptCount val="8"/>
                <c:pt idx="0">
                  <c:v>3.9</c:v>
                </c:pt>
                <c:pt idx="1">
                  <c:v>4.0999999999999996</c:v>
                </c:pt>
                <c:pt idx="2">
                  <c:v>3.7</c:v>
                </c:pt>
                <c:pt idx="3">
                  <c:v>4.0999999999999996</c:v>
                </c:pt>
                <c:pt idx="4">
                  <c:v>3.6</c:v>
                </c:pt>
                <c:pt idx="5">
                  <c:v>3.5</c:v>
                </c:pt>
                <c:pt idx="6">
                  <c:v>3.3</c:v>
                </c:pt>
                <c:pt idx="7">
                  <c:v>3.7</c:v>
                </c:pt>
              </c:numCache>
            </c:numRef>
          </c:val>
          <c:extLst>
            <c:ext xmlns:c16="http://schemas.microsoft.com/office/drawing/2014/chart" uri="{C3380CC4-5D6E-409C-BE32-E72D297353CC}">
              <c16:uniqueId val="{00000002-94E5-470E-A203-63E11FA74F4C}"/>
            </c:ext>
          </c:extLst>
        </c:ser>
        <c:dLbls>
          <c:dLblPos val="outEnd"/>
          <c:showLegendKey val="0"/>
          <c:showVal val="1"/>
          <c:showCatName val="0"/>
          <c:showSerName val="0"/>
          <c:showPercent val="0"/>
          <c:showBubbleSize val="0"/>
        </c:dLbls>
        <c:gapWidth val="219"/>
        <c:overlap val="-27"/>
        <c:axId val="500339592"/>
        <c:axId val="500342112"/>
      </c:barChart>
      <c:catAx>
        <c:axId val="50033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00342112"/>
        <c:crosses val="autoZero"/>
        <c:auto val="1"/>
        <c:lblAlgn val="ctr"/>
        <c:lblOffset val="100"/>
        <c:noMultiLvlLbl val="0"/>
      </c:catAx>
      <c:valAx>
        <c:axId val="50034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00339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chemeClr val="tx1"/>
                </a:solidFill>
                <a:effectLst/>
                <a:latin typeface="Times New Roman" panose="02020603050405020304" pitchFamily="18" charset="0"/>
                <a:cs typeface="Times New Roman" panose="02020603050405020304" pitchFamily="18" charset="0"/>
              </a:rPr>
              <a:t>Средний балл по русскому языку в сравнении с 2021 и 2022 годами</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МБОУ Покровская СШ</c:v>
                </c:pt>
                <c:pt idx="1">
                  <c:v>МБОУ Межгривненская ОШ</c:v>
                </c:pt>
                <c:pt idx="2">
                  <c:v>МБОУ Осинцевская СШ</c:v>
                </c:pt>
                <c:pt idx="3">
                  <c:v>МБОУ Аултебисская ОШ</c:v>
                </c:pt>
                <c:pt idx="4">
                  <c:v>МБОУ Юрковская ОШ</c:v>
                </c:pt>
                <c:pt idx="5">
                  <c:v>МБОУ Погорельская СШ</c:v>
                </c:pt>
                <c:pt idx="6">
                  <c:v>МБОУ Таганская СШ</c:v>
                </c:pt>
                <c:pt idx="7">
                  <c:v>МБОУ Малотебисская ОШ</c:v>
                </c:pt>
                <c:pt idx="8">
                  <c:v>МБОУ Аулкошкульская ОШ</c:v>
                </c:pt>
              </c:strCache>
            </c:strRef>
          </c:cat>
          <c:val>
            <c:numRef>
              <c:f>Лист1!$B$2:$B$10</c:f>
              <c:numCache>
                <c:formatCode>General</c:formatCode>
                <c:ptCount val="9"/>
                <c:pt idx="0">
                  <c:v>3</c:v>
                </c:pt>
                <c:pt idx="1">
                  <c:v>3</c:v>
                </c:pt>
                <c:pt idx="2">
                  <c:v>3.3</c:v>
                </c:pt>
                <c:pt idx="3">
                  <c:v>3.8</c:v>
                </c:pt>
                <c:pt idx="4">
                  <c:v>3.5</c:v>
                </c:pt>
                <c:pt idx="5">
                  <c:v>3</c:v>
                </c:pt>
                <c:pt idx="6">
                  <c:v>3.1</c:v>
                </c:pt>
                <c:pt idx="7">
                  <c:v>4</c:v>
                </c:pt>
                <c:pt idx="8">
                  <c:v>0</c:v>
                </c:pt>
              </c:numCache>
            </c:numRef>
          </c:val>
          <c:extLst>
            <c:ext xmlns:c16="http://schemas.microsoft.com/office/drawing/2014/chart" uri="{C3380CC4-5D6E-409C-BE32-E72D297353CC}">
              <c16:uniqueId val="{00000000-ADA9-4C16-9048-6014110E1184}"/>
            </c:ext>
          </c:extLst>
        </c:ser>
        <c:ser>
          <c:idx val="1"/>
          <c:order val="1"/>
          <c:tx>
            <c:strRef>
              <c:f>Лист1!$C$1</c:f>
              <c:strCache>
                <c:ptCount val="1"/>
                <c:pt idx="0">
                  <c:v>2022</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МБОУ Покровская СШ</c:v>
                </c:pt>
                <c:pt idx="1">
                  <c:v>МБОУ Межгривненская ОШ</c:v>
                </c:pt>
                <c:pt idx="2">
                  <c:v>МБОУ Осинцевская СШ</c:v>
                </c:pt>
                <c:pt idx="3">
                  <c:v>МБОУ Аултебисская ОШ</c:v>
                </c:pt>
                <c:pt idx="4">
                  <c:v>МБОУ Юрковская ОШ</c:v>
                </c:pt>
                <c:pt idx="5">
                  <c:v>МБОУ Погорельская СШ</c:v>
                </c:pt>
                <c:pt idx="6">
                  <c:v>МБОУ Таганская СШ</c:v>
                </c:pt>
                <c:pt idx="7">
                  <c:v>МБОУ Малотебисская ОШ</c:v>
                </c:pt>
                <c:pt idx="8">
                  <c:v>МБОУ Аулкошкульская ОШ</c:v>
                </c:pt>
              </c:strCache>
            </c:strRef>
          </c:cat>
          <c:val>
            <c:numRef>
              <c:f>Лист1!$C$2:$C$10</c:f>
              <c:numCache>
                <c:formatCode>General</c:formatCode>
                <c:ptCount val="9"/>
                <c:pt idx="0">
                  <c:v>3.5</c:v>
                </c:pt>
                <c:pt idx="1">
                  <c:v>3</c:v>
                </c:pt>
                <c:pt idx="2">
                  <c:v>3</c:v>
                </c:pt>
                <c:pt idx="3">
                  <c:v>3.6</c:v>
                </c:pt>
                <c:pt idx="4">
                  <c:v>4</c:v>
                </c:pt>
                <c:pt idx="5">
                  <c:v>3.5</c:v>
                </c:pt>
                <c:pt idx="6">
                  <c:v>3</c:v>
                </c:pt>
                <c:pt idx="7">
                  <c:v>4</c:v>
                </c:pt>
                <c:pt idx="8">
                  <c:v>4.2</c:v>
                </c:pt>
              </c:numCache>
            </c:numRef>
          </c:val>
          <c:extLst>
            <c:ext xmlns:c16="http://schemas.microsoft.com/office/drawing/2014/chart" uri="{C3380CC4-5D6E-409C-BE32-E72D297353CC}">
              <c16:uniqueId val="{00000001-ADA9-4C16-9048-6014110E1184}"/>
            </c:ext>
          </c:extLst>
        </c:ser>
        <c:ser>
          <c:idx val="2"/>
          <c:order val="2"/>
          <c:tx>
            <c:strRef>
              <c:f>Лист1!$D$1</c:f>
              <c:strCache>
                <c:ptCount val="1"/>
                <c:pt idx="0">
                  <c:v>2023</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МБОУ Покровская СШ</c:v>
                </c:pt>
                <c:pt idx="1">
                  <c:v>МБОУ Межгривненская ОШ</c:v>
                </c:pt>
                <c:pt idx="2">
                  <c:v>МБОУ Осинцевская СШ</c:v>
                </c:pt>
                <c:pt idx="3">
                  <c:v>МБОУ Аултебисская ОШ</c:v>
                </c:pt>
                <c:pt idx="4">
                  <c:v>МБОУ Юрковская ОШ</c:v>
                </c:pt>
                <c:pt idx="5">
                  <c:v>МБОУ Погорельская СШ</c:v>
                </c:pt>
                <c:pt idx="6">
                  <c:v>МБОУ Таганская СШ</c:v>
                </c:pt>
                <c:pt idx="7">
                  <c:v>МБОУ Малотебисская ОШ</c:v>
                </c:pt>
                <c:pt idx="8">
                  <c:v>МБОУ Аулкошкульская ОШ</c:v>
                </c:pt>
              </c:strCache>
            </c:strRef>
          </c:cat>
          <c:val>
            <c:numRef>
              <c:f>Лист1!$D$2:$D$10</c:f>
              <c:numCache>
                <c:formatCode>General</c:formatCode>
                <c:ptCount val="9"/>
                <c:pt idx="0">
                  <c:v>3.3</c:v>
                </c:pt>
                <c:pt idx="1">
                  <c:v>3</c:v>
                </c:pt>
                <c:pt idx="2">
                  <c:v>3.7</c:v>
                </c:pt>
                <c:pt idx="3">
                  <c:v>4.3</c:v>
                </c:pt>
                <c:pt idx="4">
                  <c:v>3.3</c:v>
                </c:pt>
                <c:pt idx="5">
                  <c:v>3</c:v>
                </c:pt>
                <c:pt idx="6">
                  <c:v>3.5</c:v>
                </c:pt>
                <c:pt idx="7">
                  <c:v>4</c:v>
                </c:pt>
                <c:pt idx="8">
                  <c:v>3</c:v>
                </c:pt>
              </c:numCache>
            </c:numRef>
          </c:val>
          <c:extLst>
            <c:ext xmlns:c16="http://schemas.microsoft.com/office/drawing/2014/chart" uri="{C3380CC4-5D6E-409C-BE32-E72D297353CC}">
              <c16:uniqueId val="{00000002-ADA9-4C16-9048-6014110E1184}"/>
            </c:ext>
          </c:extLst>
        </c:ser>
        <c:dLbls>
          <c:dLblPos val="outEnd"/>
          <c:showLegendKey val="0"/>
          <c:showVal val="1"/>
          <c:showCatName val="0"/>
          <c:showSerName val="0"/>
          <c:showPercent val="0"/>
          <c:showBubbleSize val="0"/>
        </c:dLbls>
        <c:gapWidth val="219"/>
        <c:overlap val="-27"/>
        <c:axId val="503071016"/>
        <c:axId val="503074256"/>
      </c:barChart>
      <c:catAx>
        <c:axId val="503071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3074256"/>
        <c:crosses val="autoZero"/>
        <c:auto val="1"/>
        <c:lblAlgn val="ctr"/>
        <c:lblOffset val="100"/>
        <c:noMultiLvlLbl val="0"/>
      </c:catAx>
      <c:valAx>
        <c:axId val="50307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030710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chemeClr val="tx1"/>
                </a:solidFill>
                <a:effectLst/>
                <a:latin typeface="Times New Roman" panose="02020603050405020304" pitchFamily="18" charset="0"/>
                <a:cs typeface="Times New Roman" panose="02020603050405020304" pitchFamily="18" charset="0"/>
              </a:rPr>
              <a:t>Средний балл по математике в сравнении с 2021 и 2022 годами</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Чановская СШ № 1</c:v>
                </c:pt>
                <c:pt idx="1">
                  <c:v>МБОУ Чановская СШ № 2</c:v>
                </c:pt>
                <c:pt idx="2">
                  <c:v>МБОУ Озеро-Карачинская СШ</c:v>
                </c:pt>
                <c:pt idx="3">
                  <c:v>МБОУ Тебисская СШ</c:v>
                </c:pt>
                <c:pt idx="4">
                  <c:v>МБОУ Моховская ОШ</c:v>
                </c:pt>
                <c:pt idx="5">
                  <c:v>МБОУ Красноскльская СШ</c:v>
                </c:pt>
                <c:pt idx="6">
                  <c:v>МБОУ Старокарачинская СШ</c:v>
                </c:pt>
                <c:pt idx="7">
                  <c:v>МБОУ Щегловская СШ</c:v>
                </c:pt>
              </c:strCache>
            </c:strRef>
          </c:cat>
          <c:val>
            <c:numRef>
              <c:f>Лист1!$B$2:$B$9</c:f>
              <c:numCache>
                <c:formatCode>General</c:formatCode>
                <c:ptCount val="8"/>
                <c:pt idx="0">
                  <c:v>3.5</c:v>
                </c:pt>
                <c:pt idx="1">
                  <c:v>3.2</c:v>
                </c:pt>
                <c:pt idx="2">
                  <c:v>3.4</c:v>
                </c:pt>
                <c:pt idx="3">
                  <c:v>3.4</c:v>
                </c:pt>
                <c:pt idx="4">
                  <c:v>3.4</c:v>
                </c:pt>
                <c:pt idx="5">
                  <c:v>3.4</c:v>
                </c:pt>
                <c:pt idx="6">
                  <c:v>2.6</c:v>
                </c:pt>
                <c:pt idx="7">
                  <c:v>2.9</c:v>
                </c:pt>
              </c:numCache>
            </c:numRef>
          </c:val>
          <c:extLst>
            <c:ext xmlns:c16="http://schemas.microsoft.com/office/drawing/2014/chart" uri="{C3380CC4-5D6E-409C-BE32-E72D297353CC}">
              <c16:uniqueId val="{00000000-DCD1-4149-A0B5-10FDBAF99955}"/>
            </c:ext>
          </c:extLst>
        </c:ser>
        <c:ser>
          <c:idx val="1"/>
          <c:order val="1"/>
          <c:tx>
            <c:strRef>
              <c:f>Лист1!$C$1</c:f>
              <c:strCache>
                <c:ptCount val="1"/>
                <c:pt idx="0">
                  <c:v>2022</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Чановская СШ № 1</c:v>
                </c:pt>
                <c:pt idx="1">
                  <c:v>МБОУ Чановская СШ № 2</c:v>
                </c:pt>
                <c:pt idx="2">
                  <c:v>МБОУ Озеро-Карачинская СШ</c:v>
                </c:pt>
                <c:pt idx="3">
                  <c:v>МБОУ Тебисская СШ</c:v>
                </c:pt>
                <c:pt idx="4">
                  <c:v>МБОУ Моховская ОШ</c:v>
                </c:pt>
                <c:pt idx="5">
                  <c:v>МБОУ Красноскльская СШ</c:v>
                </c:pt>
                <c:pt idx="6">
                  <c:v>МБОУ Старокарачинская СШ</c:v>
                </c:pt>
                <c:pt idx="7">
                  <c:v>МБОУ Щегловская СШ</c:v>
                </c:pt>
              </c:strCache>
            </c:strRef>
          </c:cat>
          <c:val>
            <c:numRef>
              <c:f>Лист1!$C$2:$C$9</c:f>
              <c:numCache>
                <c:formatCode>General</c:formatCode>
                <c:ptCount val="8"/>
                <c:pt idx="0">
                  <c:v>3.2</c:v>
                </c:pt>
                <c:pt idx="1">
                  <c:v>2.9</c:v>
                </c:pt>
                <c:pt idx="2">
                  <c:v>3.2</c:v>
                </c:pt>
                <c:pt idx="3">
                  <c:v>3.1</c:v>
                </c:pt>
                <c:pt idx="4">
                  <c:v>2.9</c:v>
                </c:pt>
                <c:pt idx="5">
                  <c:v>3.3</c:v>
                </c:pt>
                <c:pt idx="6">
                  <c:v>3</c:v>
                </c:pt>
                <c:pt idx="7">
                  <c:v>3</c:v>
                </c:pt>
              </c:numCache>
            </c:numRef>
          </c:val>
          <c:extLst>
            <c:ext xmlns:c16="http://schemas.microsoft.com/office/drawing/2014/chart" uri="{C3380CC4-5D6E-409C-BE32-E72D297353CC}">
              <c16:uniqueId val="{00000001-DCD1-4149-A0B5-10FDBAF99955}"/>
            </c:ext>
          </c:extLst>
        </c:ser>
        <c:ser>
          <c:idx val="2"/>
          <c:order val="2"/>
          <c:tx>
            <c:strRef>
              <c:f>Лист1!$D$1</c:f>
              <c:strCache>
                <c:ptCount val="1"/>
                <c:pt idx="0">
                  <c:v>2023</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Чановская СШ № 1</c:v>
                </c:pt>
                <c:pt idx="1">
                  <c:v>МБОУ Чановская СШ № 2</c:v>
                </c:pt>
                <c:pt idx="2">
                  <c:v>МБОУ Озеро-Карачинская СШ</c:v>
                </c:pt>
                <c:pt idx="3">
                  <c:v>МБОУ Тебисская СШ</c:v>
                </c:pt>
                <c:pt idx="4">
                  <c:v>МБОУ Моховская ОШ</c:v>
                </c:pt>
                <c:pt idx="5">
                  <c:v>МБОУ Красноскльская СШ</c:v>
                </c:pt>
                <c:pt idx="6">
                  <c:v>МБОУ Старокарачинская СШ</c:v>
                </c:pt>
                <c:pt idx="7">
                  <c:v>МБОУ Щегловская СШ</c:v>
                </c:pt>
              </c:strCache>
            </c:strRef>
          </c:cat>
          <c:val>
            <c:numRef>
              <c:f>Лист1!$D$2:$D$9</c:f>
              <c:numCache>
                <c:formatCode>General</c:formatCode>
                <c:ptCount val="8"/>
                <c:pt idx="0">
                  <c:v>3.2</c:v>
                </c:pt>
                <c:pt idx="1">
                  <c:v>3.2</c:v>
                </c:pt>
                <c:pt idx="2">
                  <c:v>3.3</c:v>
                </c:pt>
                <c:pt idx="3">
                  <c:v>3.2</c:v>
                </c:pt>
                <c:pt idx="4">
                  <c:v>3</c:v>
                </c:pt>
                <c:pt idx="5">
                  <c:v>3.3</c:v>
                </c:pt>
                <c:pt idx="6">
                  <c:v>2.9</c:v>
                </c:pt>
                <c:pt idx="7">
                  <c:v>3.4</c:v>
                </c:pt>
              </c:numCache>
            </c:numRef>
          </c:val>
          <c:extLst>
            <c:ext xmlns:c16="http://schemas.microsoft.com/office/drawing/2014/chart" uri="{C3380CC4-5D6E-409C-BE32-E72D297353CC}">
              <c16:uniqueId val="{00000002-DCD1-4149-A0B5-10FDBAF99955}"/>
            </c:ext>
          </c:extLst>
        </c:ser>
        <c:dLbls>
          <c:showLegendKey val="0"/>
          <c:showVal val="0"/>
          <c:showCatName val="0"/>
          <c:showSerName val="0"/>
          <c:showPercent val="0"/>
          <c:showBubbleSize val="0"/>
        </c:dLbls>
        <c:gapWidth val="219"/>
        <c:overlap val="-27"/>
        <c:axId val="407553280"/>
        <c:axId val="407551480"/>
      </c:barChart>
      <c:catAx>
        <c:axId val="40755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07551480"/>
        <c:crosses val="autoZero"/>
        <c:auto val="1"/>
        <c:lblAlgn val="ctr"/>
        <c:lblOffset val="100"/>
        <c:noMultiLvlLbl val="0"/>
      </c:catAx>
      <c:valAx>
        <c:axId val="407551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07553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chemeClr val="tx1"/>
                </a:solidFill>
                <a:effectLst/>
                <a:latin typeface="Times New Roman" panose="02020603050405020304" pitchFamily="18" charset="0"/>
                <a:cs typeface="Times New Roman" panose="02020603050405020304" pitchFamily="18" charset="0"/>
              </a:rPr>
              <a:t>Средний балл по математике в сравнении с 2021 и 2022 годами</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Блюдчанская СШ</c:v>
                </c:pt>
                <c:pt idx="1">
                  <c:v>МБОУ Отреченская СШ</c:v>
                </c:pt>
                <c:pt idx="2">
                  <c:v>МБОУ Землянозаимская СШ</c:v>
                </c:pt>
                <c:pt idx="3">
                  <c:v>МБОУ Новопреображенская СШ</c:v>
                </c:pt>
                <c:pt idx="4">
                  <c:v>МБОУ Тармакульская СШ</c:v>
                </c:pt>
                <c:pt idx="5">
                  <c:v>МБОУ Красненская ОШ</c:v>
                </c:pt>
                <c:pt idx="6">
                  <c:v>МБОУ Песчаноозерная СШ</c:v>
                </c:pt>
                <c:pt idx="7">
                  <c:v>МБОУ Новофеклинская СШ</c:v>
                </c:pt>
              </c:strCache>
            </c:strRef>
          </c:cat>
          <c:val>
            <c:numRef>
              <c:f>Лист1!$B$2:$B$9</c:f>
              <c:numCache>
                <c:formatCode>General</c:formatCode>
                <c:ptCount val="8"/>
                <c:pt idx="0">
                  <c:v>2.5</c:v>
                </c:pt>
                <c:pt idx="1">
                  <c:v>3.5</c:v>
                </c:pt>
                <c:pt idx="2">
                  <c:v>2.8</c:v>
                </c:pt>
                <c:pt idx="3">
                  <c:v>2.9</c:v>
                </c:pt>
                <c:pt idx="4">
                  <c:v>3.3</c:v>
                </c:pt>
                <c:pt idx="5">
                  <c:v>2.8</c:v>
                </c:pt>
                <c:pt idx="6">
                  <c:v>3.1</c:v>
                </c:pt>
                <c:pt idx="7">
                  <c:v>3</c:v>
                </c:pt>
              </c:numCache>
            </c:numRef>
          </c:val>
          <c:extLst>
            <c:ext xmlns:c16="http://schemas.microsoft.com/office/drawing/2014/chart" uri="{C3380CC4-5D6E-409C-BE32-E72D297353CC}">
              <c16:uniqueId val="{00000000-3818-4870-BE5C-35CECE7C8E50}"/>
            </c:ext>
          </c:extLst>
        </c:ser>
        <c:ser>
          <c:idx val="1"/>
          <c:order val="1"/>
          <c:tx>
            <c:strRef>
              <c:f>Лист1!$C$1</c:f>
              <c:strCache>
                <c:ptCount val="1"/>
                <c:pt idx="0">
                  <c:v>2022</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Блюдчанская СШ</c:v>
                </c:pt>
                <c:pt idx="1">
                  <c:v>МБОУ Отреченская СШ</c:v>
                </c:pt>
                <c:pt idx="2">
                  <c:v>МБОУ Землянозаимская СШ</c:v>
                </c:pt>
                <c:pt idx="3">
                  <c:v>МБОУ Новопреображенская СШ</c:v>
                </c:pt>
                <c:pt idx="4">
                  <c:v>МБОУ Тармакульская СШ</c:v>
                </c:pt>
                <c:pt idx="5">
                  <c:v>МБОУ Красненская ОШ</c:v>
                </c:pt>
                <c:pt idx="6">
                  <c:v>МБОУ Песчаноозерная СШ</c:v>
                </c:pt>
                <c:pt idx="7">
                  <c:v>МБОУ Новофеклинская СШ</c:v>
                </c:pt>
              </c:strCache>
            </c:strRef>
          </c:cat>
          <c:val>
            <c:numRef>
              <c:f>Лист1!$C$2:$C$9</c:f>
              <c:numCache>
                <c:formatCode>General</c:formatCode>
                <c:ptCount val="8"/>
                <c:pt idx="0">
                  <c:v>2.7</c:v>
                </c:pt>
                <c:pt idx="1">
                  <c:v>3.7</c:v>
                </c:pt>
                <c:pt idx="2">
                  <c:v>3.8</c:v>
                </c:pt>
                <c:pt idx="3">
                  <c:v>3</c:v>
                </c:pt>
                <c:pt idx="4">
                  <c:v>2.4</c:v>
                </c:pt>
                <c:pt idx="5">
                  <c:v>3</c:v>
                </c:pt>
                <c:pt idx="6">
                  <c:v>2.6</c:v>
                </c:pt>
                <c:pt idx="7">
                  <c:v>2.5</c:v>
                </c:pt>
              </c:numCache>
            </c:numRef>
          </c:val>
          <c:extLst>
            <c:ext xmlns:c16="http://schemas.microsoft.com/office/drawing/2014/chart" uri="{C3380CC4-5D6E-409C-BE32-E72D297353CC}">
              <c16:uniqueId val="{00000001-3818-4870-BE5C-35CECE7C8E50}"/>
            </c:ext>
          </c:extLst>
        </c:ser>
        <c:ser>
          <c:idx val="2"/>
          <c:order val="2"/>
          <c:tx>
            <c:strRef>
              <c:f>Лист1!$D$1</c:f>
              <c:strCache>
                <c:ptCount val="1"/>
                <c:pt idx="0">
                  <c:v>2023</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Блюдчанская СШ</c:v>
                </c:pt>
                <c:pt idx="1">
                  <c:v>МБОУ Отреченская СШ</c:v>
                </c:pt>
                <c:pt idx="2">
                  <c:v>МБОУ Землянозаимская СШ</c:v>
                </c:pt>
                <c:pt idx="3">
                  <c:v>МБОУ Новопреображенская СШ</c:v>
                </c:pt>
                <c:pt idx="4">
                  <c:v>МБОУ Тармакульская СШ</c:v>
                </c:pt>
                <c:pt idx="5">
                  <c:v>МБОУ Красненская ОШ</c:v>
                </c:pt>
                <c:pt idx="6">
                  <c:v>МБОУ Песчаноозерная СШ</c:v>
                </c:pt>
                <c:pt idx="7">
                  <c:v>МБОУ Новофеклинская СШ</c:v>
                </c:pt>
              </c:strCache>
            </c:strRef>
          </c:cat>
          <c:val>
            <c:numRef>
              <c:f>Лист1!$D$2:$D$9</c:f>
              <c:numCache>
                <c:formatCode>General</c:formatCode>
                <c:ptCount val="8"/>
                <c:pt idx="0">
                  <c:v>3</c:v>
                </c:pt>
                <c:pt idx="1">
                  <c:v>3.3</c:v>
                </c:pt>
                <c:pt idx="2">
                  <c:v>3</c:v>
                </c:pt>
                <c:pt idx="3">
                  <c:v>3</c:v>
                </c:pt>
                <c:pt idx="4">
                  <c:v>3</c:v>
                </c:pt>
                <c:pt idx="5">
                  <c:v>3.3</c:v>
                </c:pt>
                <c:pt idx="6">
                  <c:v>3</c:v>
                </c:pt>
                <c:pt idx="7">
                  <c:v>3.2</c:v>
                </c:pt>
              </c:numCache>
            </c:numRef>
          </c:val>
          <c:extLst>
            <c:ext xmlns:c16="http://schemas.microsoft.com/office/drawing/2014/chart" uri="{C3380CC4-5D6E-409C-BE32-E72D297353CC}">
              <c16:uniqueId val="{00000002-3818-4870-BE5C-35CECE7C8E50}"/>
            </c:ext>
          </c:extLst>
        </c:ser>
        <c:dLbls>
          <c:dLblPos val="outEnd"/>
          <c:showLegendKey val="0"/>
          <c:showVal val="1"/>
          <c:showCatName val="0"/>
          <c:showSerName val="0"/>
          <c:showPercent val="0"/>
          <c:showBubbleSize val="0"/>
        </c:dLbls>
        <c:gapWidth val="219"/>
        <c:overlap val="-27"/>
        <c:axId val="500330952"/>
        <c:axId val="500327712"/>
      </c:barChart>
      <c:catAx>
        <c:axId val="500330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00327712"/>
        <c:crosses val="autoZero"/>
        <c:auto val="1"/>
        <c:lblAlgn val="ctr"/>
        <c:lblOffset val="100"/>
        <c:noMultiLvlLbl val="0"/>
      </c:catAx>
      <c:valAx>
        <c:axId val="50032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00330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chemeClr val="tx1"/>
                </a:solidFill>
                <a:effectLst/>
                <a:latin typeface="Times New Roman" panose="02020603050405020304" pitchFamily="18" charset="0"/>
                <a:cs typeface="Times New Roman" panose="02020603050405020304" pitchFamily="18" charset="0"/>
              </a:rPr>
              <a:t>Средний балл по математике в сравнении с 2021 и 2022 годами</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МБОУ Покровская СШ</c:v>
                </c:pt>
                <c:pt idx="1">
                  <c:v>МБОУ Межгривненская ОШ</c:v>
                </c:pt>
                <c:pt idx="2">
                  <c:v>МБОУ Осинцевская СШ</c:v>
                </c:pt>
                <c:pt idx="3">
                  <c:v>МБОУ Аултебисская ОШ</c:v>
                </c:pt>
                <c:pt idx="4">
                  <c:v>МБОУ Юрковская ОШ</c:v>
                </c:pt>
                <c:pt idx="5">
                  <c:v>МБОУ Погорельская СШ</c:v>
                </c:pt>
                <c:pt idx="6">
                  <c:v>МБОУ Таганская СШ</c:v>
                </c:pt>
                <c:pt idx="7">
                  <c:v>МБОУ Малотебисская ОШ</c:v>
                </c:pt>
                <c:pt idx="8">
                  <c:v>МБОУ Аулкошкульская ОШ</c:v>
                </c:pt>
              </c:strCache>
            </c:strRef>
          </c:cat>
          <c:val>
            <c:numRef>
              <c:f>Лист1!$B$2:$B$10</c:f>
              <c:numCache>
                <c:formatCode>General</c:formatCode>
                <c:ptCount val="9"/>
                <c:pt idx="0">
                  <c:v>2.2999999999999998</c:v>
                </c:pt>
                <c:pt idx="1">
                  <c:v>3</c:v>
                </c:pt>
                <c:pt idx="2">
                  <c:v>3.5</c:v>
                </c:pt>
                <c:pt idx="3">
                  <c:v>3.5</c:v>
                </c:pt>
                <c:pt idx="4">
                  <c:v>2.8</c:v>
                </c:pt>
                <c:pt idx="5">
                  <c:v>3</c:v>
                </c:pt>
                <c:pt idx="6">
                  <c:v>2.5</c:v>
                </c:pt>
                <c:pt idx="7">
                  <c:v>2</c:v>
                </c:pt>
                <c:pt idx="8">
                  <c:v>0</c:v>
                </c:pt>
              </c:numCache>
            </c:numRef>
          </c:val>
          <c:extLst>
            <c:ext xmlns:c16="http://schemas.microsoft.com/office/drawing/2014/chart" uri="{C3380CC4-5D6E-409C-BE32-E72D297353CC}">
              <c16:uniqueId val="{00000000-C3E4-4657-9BBE-53C62287BC73}"/>
            </c:ext>
          </c:extLst>
        </c:ser>
        <c:ser>
          <c:idx val="1"/>
          <c:order val="1"/>
          <c:tx>
            <c:strRef>
              <c:f>Лист1!$C$1</c:f>
              <c:strCache>
                <c:ptCount val="1"/>
                <c:pt idx="0">
                  <c:v>2022</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МБОУ Покровская СШ</c:v>
                </c:pt>
                <c:pt idx="1">
                  <c:v>МБОУ Межгривненская ОШ</c:v>
                </c:pt>
                <c:pt idx="2">
                  <c:v>МБОУ Осинцевская СШ</c:v>
                </c:pt>
                <c:pt idx="3">
                  <c:v>МБОУ Аултебисская ОШ</c:v>
                </c:pt>
                <c:pt idx="4">
                  <c:v>МБОУ Юрковская ОШ</c:v>
                </c:pt>
                <c:pt idx="5">
                  <c:v>МБОУ Погорельская СШ</c:v>
                </c:pt>
                <c:pt idx="6">
                  <c:v>МБОУ Таганская СШ</c:v>
                </c:pt>
                <c:pt idx="7">
                  <c:v>МБОУ Малотебисская ОШ</c:v>
                </c:pt>
                <c:pt idx="8">
                  <c:v>МБОУ Аулкошкульская ОШ</c:v>
                </c:pt>
              </c:strCache>
            </c:strRef>
          </c:cat>
          <c:val>
            <c:numRef>
              <c:f>Лист1!$C$2:$C$10</c:f>
              <c:numCache>
                <c:formatCode>General</c:formatCode>
                <c:ptCount val="9"/>
                <c:pt idx="0">
                  <c:v>3</c:v>
                </c:pt>
                <c:pt idx="1">
                  <c:v>2</c:v>
                </c:pt>
                <c:pt idx="2">
                  <c:v>3.7</c:v>
                </c:pt>
                <c:pt idx="3">
                  <c:v>3.2</c:v>
                </c:pt>
                <c:pt idx="4">
                  <c:v>3</c:v>
                </c:pt>
                <c:pt idx="5">
                  <c:v>3.5</c:v>
                </c:pt>
                <c:pt idx="6">
                  <c:v>2.5</c:v>
                </c:pt>
                <c:pt idx="7">
                  <c:v>3</c:v>
                </c:pt>
                <c:pt idx="8">
                  <c:v>3.2</c:v>
                </c:pt>
              </c:numCache>
            </c:numRef>
          </c:val>
          <c:extLst>
            <c:ext xmlns:c16="http://schemas.microsoft.com/office/drawing/2014/chart" uri="{C3380CC4-5D6E-409C-BE32-E72D297353CC}">
              <c16:uniqueId val="{00000001-C3E4-4657-9BBE-53C62287BC73}"/>
            </c:ext>
          </c:extLst>
        </c:ser>
        <c:ser>
          <c:idx val="2"/>
          <c:order val="2"/>
          <c:tx>
            <c:strRef>
              <c:f>Лист1!$D$1</c:f>
              <c:strCache>
                <c:ptCount val="1"/>
                <c:pt idx="0">
                  <c:v>2023</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МБОУ Покровская СШ</c:v>
                </c:pt>
                <c:pt idx="1">
                  <c:v>МБОУ Межгривненская ОШ</c:v>
                </c:pt>
                <c:pt idx="2">
                  <c:v>МБОУ Осинцевская СШ</c:v>
                </c:pt>
                <c:pt idx="3">
                  <c:v>МБОУ Аултебисская ОШ</c:v>
                </c:pt>
                <c:pt idx="4">
                  <c:v>МБОУ Юрковская ОШ</c:v>
                </c:pt>
                <c:pt idx="5">
                  <c:v>МБОУ Погорельская СШ</c:v>
                </c:pt>
                <c:pt idx="6">
                  <c:v>МБОУ Таганская СШ</c:v>
                </c:pt>
                <c:pt idx="7">
                  <c:v>МБОУ Малотебисская ОШ</c:v>
                </c:pt>
                <c:pt idx="8">
                  <c:v>МБОУ Аулкошкульская ОШ</c:v>
                </c:pt>
              </c:strCache>
            </c:strRef>
          </c:cat>
          <c:val>
            <c:numRef>
              <c:f>Лист1!$D$2:$D$10</c:f>
              <c:numCache>
                <c:formatCode>General</c:formatCode>
                <c:ptCount val="9"/>
                <c:pt idx="0">
                  <c:v>3.3</c:v>
                </c:pt>
                <c:pt idx="1">
                  <c:v>3</c:v>
                </c:pt>
                <c:pt idx="2">
                  <c:v>3.3</c:v>
                </c:pt>
                <c:pt idx="3">
                  <c:v>3.3</c:v>
                </c:pt>
                <c:pt idx="4">
                  <c:v>3.3</c:v>
                </c:pt>
                <c:pt idx="5">
                  <c:v>3.5</c:v>
                </c:pt>
                <c:pt idx="6">
                  <c:v>3</c:v>
                </c:pt>
                <c:pt idx="7">
                  <c:v>3</c:v>
                </c:pt>
                <c:pt idx="8">
                  <c:v>3</c:v>
                </c:pt>
              </c:numCache>
            </c:numRef>
          </c:val>
          <c:extLst>
            <c:ext xmlns:c16="http://schemas.microsoft.com/office/drawing/2014/chart" uri="{C3380CC4-5D6E-409C-BE32-E72D297353CC}">
              <c16:uniqueId val="{00000002-C3E4-4657-9BBE-53C62287BC73}"/>
            </c:ext>
          </c:extLst>
        </c:ser>
        <c:dLbls>
          <c:dLblPos val="outEnd"/>
          <c:showLegendKey val="0"/>
          <c:showVal val="1"/>
          <c:showCatName val="0"/>
          <c:showSerName val="0"/>
          <c:showPercent val="0"/>
          <c:showBubbleSize val="0"/>
        </c:dLbls>
        <c:gapWidth val="219"/>
        <c:overlap val="-27"/>
        <c:axId val="406856800"/>
        <c:axId val="406858960"/>
      </c:barChart>
      <c:catAx>
        <c:axId val="40685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06858960"/>
        <c:crosses val="autoZero"/>
        <c:auto val="1"/>
        <c:lblAlgn val="ctr"/>
        <c:lblOffset val="100"/>
        <c:noMultiLvlLbl val="0"/>
      </c:catAx>
      <c:valAx>
        <c:axId val="40685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06856800"/>
        <c:crosses val="autoZero"/>
        <c:crossBetween val="between"/>
      </c:valAx>
      <c:dTable>
        <c:showHorzBorder val="1"/>
        <c:showVertBorder val="1"/>
        <c:showOutline val="1"/>
        <c:showKeys val="1"/>
        <c:spPr>
          <a:noFill/>
          <a:ln w="9525" cap="flat" cmpd="sng" algn="ctr">
            <a:noFill/>
            <a:round/>
          </a:ln>
          <a:effectLst/>
        </c:spPr>
        <c:txPr>
          <a:bodyPr rot="0" spcFirstLastPara="1" vertOverflow="ellipsis" vert="horz" wrap="square" anchor="ctr" anchorCtr="1"/>
          <a:lstStyle/>
          <a:p>
            <a:pPr rtl="0">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a:solidFill>
                  <a:schemeClr val="tx1"/>
                </a:solidFill>
                <a:latin typeface="Times New Roman" panose="02020603050405020304" pitchFamily="18" charset="0"/>
                <a:cs typeface="Times New Roman" panose="02020603050405020304" pitchFamily="18" charset="0"/>
              </a:rPr>
              <a:t>Средний</a:t>
            </a:r>
            <a:r>
              <a:rPr lang="ru-RU" sz="1200" b="0" baseline="0">
                <a:solidFill>
                  <a:schemeClr val="tx1"/>
                </a:solidFill>
                <a:latin typeface="Times New Roman" panose="02020603050405020304" pitchFamily="18" charset="0"/>
                <a:cs typeface="Times New Roman" panose="02020603050405020304" pitchFamily="18" charset="0"/>
              </a:rPr>
              <a:t> балл ЕГЭ по району выпускников 2023 года в сравнении </a:t>
            </a:r>
          </a:p>
          <a:p>
            <a:pPr>
              <a:defRPr sz="1200"/>
            </a:pPr>
            <a:r>
              <a:rPr lang="ru-RU" sz="1200" b="0" baseline="0">
                <a:solidFill>
                  <a:schemeClr val="tx1"/>
                </a:solidFill>
                <a:latin typeface="Times New Roman" panose="02020603050405020304" pitchFamily="18" charset="0"/>
                <a:cs typeface="Times New Roman" panose="02020603050405020304" pitchFamily="18" charset="0"/>
              </a:rPr>
              <a:t>с 2021 и 2022 годами </a:t>
            </a:r>
            <a:endParaRPr lang="ru-RU" sz="12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8062814907158721E-2"/>
          <c:y val="0.20714285714285716"/>
          <c:w val="0.89594871653848862"/>
          <c:h val="0.41277184101987252"/>
        </c:manualLayout>
      </c:layout>
      <c:barChart>
        <c:barDir val="col"/>
        <c:grouping val="clustered"/>
        <c:varyColors val="0"/>
        <c:ser>
          <c:idx val="0"/>
          <c:order val="0"/>
          <c:tx>
            <c:strRef>
              <c:f>Лист1!$B$1</c:f>
              <c:strCache>
                <c:ptCount val="1"/>
                <c:pt idx="0">
                  <c:v>2021 г.</c:v>
                </c:pt>
              </c:strCache>
            </c:strRef>
          </c:tx>
          <c:spPr>
            <a:solidFill>
              <a:schemeClr val="accent1">
                <a:lumMod val="75000"/>
              </a:schemeClr>
            </a:solidFill>
            <a:ln>
              <a:noFill/>
            </a:ln>
            <a:effectLst/>
          </c:spPr>
          <c:invertIfNegative val="0"/>
          <c:cat>
            <c:strRef>
              <c:f>Лист1!$A$2:$A$12</c:f>
              <c:strCache>
                <c:ptCount val="11"/>
                <c:pt idx="0">
                  <c:v>русский язык</c:v>
                </c:pt>
                <c:pt idx="1">
                  <c:v>математика П.</c:v>
                </c:pt>
                <c:pt idx="2">
                  <c:v>английский язык</c:v>
                </c:pt>
                <c:pt idx="3">
                  <c:v>физика</c:v>
                </c:pt>
                <c:pt idx="4">
                  <c:v>история</c:v>
                </c:pt>
                <c:pt idx="5">
                  <c:v>география</c:v>
                </c:pt>
                <c:pt idx="6">
                  <c:v>обществознание</c:v>
                </c:pt>
                <c:pt idx="7">
                  <c:v>биология</c:v>
                </c:pt>
                <c:pt idx="8">
                  <c:v>химия</c:v>
                </c:pt>
                <c:pt idx="9">
                  <c:v>литература</c:v>
                </c:pt>
                <c:pt idx="10">
                  <c:v>информатика и ИКТ</c:v>
                </c:pt>
              </c:strCache>
            </c:strRef>
          </c:cat>
          <c:val>
            <c:numRef>
              <c:f>Лист1!$B$2:$B$12</c:f>
              <c:numCache>
                <c:formatCode>General</c:formatCode>
                <c:ptCount val="11"/>
                <c:pt idx="0">
                  <c:v>72.099999999999994</c:v>
                </c:pt>
                <c:pt idx="1">
                  <c:v>52.1</c:v>
                </c:pt>
                <c:pt idx="2">
                  <c:v>48.5</c:v>
                </c:pt>
                <c:pt idx="3">
                  <c:v>44.1</c:v>
                </c:pt>
                <c:pt idx="4">
                  <c:v>54.4</c:v>
                </c:pt>
                <c:pt idx="5">
                  <c:v>0</c:v>
                </c:pt>
                <c:pt idx="6">
                  <c:v>58.7</c:v>
                </c:pt>
                <c:pt idx="7">
                  <c:v>57.4</c:v>
                </c:pt>
                <c:pt idx="8">
                  <c:v>54</c:v>
                </c:pt>
                <c:pt idx="9">
                  <c:v>62.3</c:v>
                </c:pt>
                <c:pt idx="10">
                  <c:v>64.599999999999994</c:v>
                </c:pt>
              </c:numCache>
            </c:numRef>
          </c:val>
          <c:extLst>
            <c:ext xmlns:c16="http://schemas.microsoft.com/office/drawing/2014/chart" uri="{C3380CC4-5D6E-409C-BE32-E72D297353CC}">
              <c16:uniqueId val="{00000000-64C7-4E4F-A206-BC429B238408}"/>
            </c:ext>
          </c:extLst>
        </c:ser>
        <c:ser>
          <c:idx val="1"/>
          <c:order val="1"/>
          <c:tx>
            <c:strRef>
              <c:f>Лист1!$C$1</c:f>
              <c:strCache>
                <c:ptCount val="1"/>
                <c:pt idx="0">
                  <c:v>2022 г.</c:v>
                </c:pt>
              </c:strCache>
            </c:strRef>
          </c:tx>
          <c:spPr>
            <a:solidFill>
              <a:schemeClr val="accent2">
                <a:lumMod val="75000"/>
              </a:schemeClr>
            </a:solidFill>
            <a:ln>
              <a:noFill/>
            </a:ln>
            <a:effectLst/>
          </c:spPr>
          <c:invertIfNegative val="0"/>
          <c:cat>
            <c:strRef>
              <c:f>Лист1!$A$2:$A$12</c:f>
              <c:strCache>
                <c:ptCount val="11"/>
                <c:pt idx="0">
                  <c:v>русский язык</c:v>
                </c:pt>
                <c:pt idx="1">
                  <c:v>математика П.</c:v>
                </c:pt>
                <c:pt idx="2">
                  <c:v>английский язык</c:v>
                </c:pt>
                <c:pt idx="3">
                  <c:v>физика</c:v>
                </c:pt>
                <c:pt idx="4">
                  <c:v>история</c:v>
                </c:pt>
                <c:pt idx="5">
                  <c:v>география</c:v>
                </c:pt>
                <c:pt idx="6">
                  <c:v>обществознание</c:v>
                </c:pt>
                <c:pt idx="7">
                  <c:v>биология</c:v>
                </c:pt>
                <c:pt idx="8">
                  <c:v>химия</c:v>
                </c:pt>
                <c:pt idx="9">
                  <c:v>литература</c:v>
                </c:pt>
                <c:pt idx="10">
                  <c:v>информатика и ИКТ</c:v>
                </c:pt>
              </c:strCache>
            </c:strRef>
          </c:cat>
          <c:val>
            <c:numRef>
              <c:f>Лист1!$C$2:$C$12</c:f>
              <c:numCache>
                <c:formatCode>General</c:formatCode>
                <c:ptCount val="11"/>
                <c:pt idx="0">
                  <c:v>63</c:v>
                </c:pt>
                <c:pt idx="1">
                  <c:v>42.9</c:v>
                </c:pt>
                <c:pt idx="2">
                  <c:v>53.3</c:v>
                </c:pt>
                <c:pt idx="3">
                  <c:v>55.3</c:v>
                </c:pt>
                <c:pt idx="4">
                  <c:v>53.5</c:v>
                </c:pt>
                <c:pt idx="5">
                  <c:v>19</c:v>
                </c:pt>
                <c:pt idx="6">
                  <c:v>58</c:v>
                </c:pt>
                <c:pt idx="7">
                  <c:v>51.6</c:v>
                </c:pt>
                <c:pt idx="8">
                  <c:v>65</c:v>
                </c:pt>
                <c:pt idx="9">
                  <c:v>62.3</c:v>
                </c:pt>
                <c:pt idx="10">
                  <c:v>40.799999999999997</c:v>
                </c:pt>
              </c:numCache>
            </c:numRef>
          </c:val>
          <c:extLst>
            <c:ext xmlns:c16="http://schemas.microsoft.com/office/drawing/2014/chart" uri="{C3380CC4-5D6E-409C-BE32-E72D297353CC}">
              <c16:uniqueId val="{00000001-64C7-4E4F-A206-BC429B238408}"/>
            </c:ext>
          </c:extLst>
        </c:ser>
        <c:ser>
          <c:idx val="2"/>
          <c:order val="2"/>
          <c:tx>
            <c:strRef>
              <c:f>Лист1!$D$1</c:f>
              <c:strCache>
                <c:ptCount val="1"/>
                <c:pt idx="0">
                  <c:v>2023 г.</c:v>
                </c:pt>
              </c:strCache>
            </c:strRef>
          </c:tx>
          <c:spPr>
            <a:solidFill>
              <a:schemeClr val="accent3">
                <a:lumMod val="50000"/>
              </a:schemeClr>
            </a:solidFill>
            <a:ln>
              <a:noFill/>
            </a:ln>
            <a:effectLst/>
          </c:spPr>
          <c:invertIfNegative val="0"/>
          <c:cat>
            <c:strRef>
              <c:f>Лист1!$A$2:$A$12</c:f>
              <c:strCache>
                <c:ptCount val="11"/>
                <c:pt idx="0">
                  <c:v>русский язык</c:v>
                </c:pt>
                <c:pt idx="1">
                  <c:v>математика П.</c:v>
                </c:pt>
                <c:pt idx="2">
                  <c:v>английский язык</c:v>
                </c:pt>
                <c:pt idx="3">
                  <c:v>физика</c:v>
                </c:pt>
                <c:pt idx="4">
                  <c:v>история</c:v>
                </c:pt>
                <c:pt idx="5">
                  <c:v>география</c:v>
                </c:pt>
                <c:pt idx="6">
                  <c:v>обществознание</c:v>
                </c:pt>
                <c:pt idx="7">
                  <c:v>биология</c:v>
                </c:pt>
                <c:pt idx="8">
                  <c:v>химия</c:v>
                </c:pt>
                <c:pt idx="9">
                  <c:v>литература</c:v>
                </c:pt>
                <c:pt idx="10">
                  <c:v>информатика и ИКТ</c:v>
                </c:pt>
              </c:strCache>
            </c:strRef>
          </c:cat>
          <c:val>
            <c:numRef>
              <c:f>Лист1!$D$2:$D$12</c:f>
              <c:numCache>
                <c:formatCode>General</c:formatCode>
                <c:ptCount val="11"/>
                <c:pt idx="0">
                  <c:v>58.7</c:v>
                </c:pt>
                <c:pt idx="1">
                  <c:v>50.4</c:v>
                </c:pt>
                <c:pt idx="2">
                  <c:v>63</c:v>
                </c:pt>
                <c:pt idx="3">
                  <c:v>54.4</c:v>
                </c:pt>
                <c:pt idx="4">
                  <c:v>56.1</c:v>
                </c:pt>
                <c:pt idx="5">
                  <c:v>55</c:v>
                </c:pt>
                <c:pt idx="6">
                  <c:v>60.7</c:v>
                </c:pt>
                <c:pt idx="7">
                  <c:v>47</c:v>
                </c:pt>
                <c:pt idx="8">
                  <c:v>46.8</c:v>
                </c:pt>
                <c:pt idx="9">
                  <c:v>47.3</c:v>
                </c:pt>
                <c:pt idx="10">
                  <c:v>44.3</c:v>
                </c:pt>
              </c:numCache>
            </c:numRef>
          </c:val>
          <c:extLst>
            <c:ext xmlns:c16="http://schemas.microsoft.com/office/drawing/2014/chart" uri="{C3380CC4-5D6E-409C-BE32-E72D297353CC}">
              <c16:uniqueId val="{00000002-64C7-4E4F-A206-BC429B238408}"/>
            </c:ext>
          </c:extLst>
        </c:ser>
        <c:dLbls>
          <c:showLegendKey val="0"/>
          <c:showVal val="0"/>
          <c:showCatName val="0"/>
          <c:showSerName val="0"/>
          <c:showPercent val="0"/>
          <c:showBubbleSize val="0"/>
        </c:dLbls>
        <c:gapWidth val="219"/>
        <c:overlap val="-27"/>
        <c:axId val="426931312"/>
        <c:axId val="484687544"/>
      </c:barChart>
      <c:catAx>
        <c:axId val="42693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687544"/>
        <c:crosses val="autoZero"/>
        <c:auto val="1"/>
        <c:lblAlgn val="ctr"/>
        <c:lblOffset val="100"/>
        <c:noMultiLvlLbl val="0"/>
      </c:catAx>
      <c:valAx>
        <c:axId val="484687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69313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layout>
        <c:manualLayout>
          <c:xMode val="edge"/>
          <c:yMode val="edge"/>
          <c:x val="0.37470661349469975"/>
          <c:y val="0.93303524559430073"/>
          <c:w val="0.25058677301060045"/>
          <c:h val="4.315523059617546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081343239850601E-2"/>
          <c:y val="5.1587301587301584E-2"/>
          <c:w val="0.93629233478600138"/>
          <c:h val="0.72837895263092112"/>
        </c:manualLayout>
      </c:layout>
      <c:barChart>
        <c:barDir val="col"/>
        <c:grouping val="clustered"/>
        <c:varyColors val="0"/>
        <c:ser>
          <c:idx val="0"/>
          <c:order val="0"/>
          <c:tx>
            <c:strRef>
              <c:f>Лист1!$B$1</c:f>
              <c:strCache>
                <c:ptCount val="1"/>
                <c:pt idx="0">
                  <c:v>количество детей, допущенных до ГИА - 9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248</c:v>
                </c:pt>
                <c:pt idx="1">
                  <c:v>286</c:v>
                </c:pt>
                <c:pt idx="2">
                  <c:v>316</c:v>
                </c:pt>
              </c:numCache>
            </c:numRef>
          </c:val>
          <c:extLst>
            <c:ext xmlns:c16="http://schemas.microsoft.com/office/drawing/2014/chart" uri="{C3380CC4-5D6E-409C-BE32-E72D297353CC}">
              <c16:uniqueId val="{00000000-8F91-4295-B88E-E464ED1FAE57}"/>
            </c:ext>
          </c:extLst>
        </c:ser>
        <c:ser>
          <c:idx val="1"/>
          <c:order val="1"/>
          <c:tx>
            <c:strRef>
              <c:f>Лист1!$C$1</c:f>
              <c:strCache>
                <c:ptCount val="1"/>
                <c:pt idx="0">
                  <c:v>количество детей, получивших аттестаты </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206</c:v>
                </c:pt>
                <c:pt idx="1">
                  <c:v>245</c:v>
                </c:pt>
                <c:pt idx="2">
                  <c:v>296</c:v>
                </c:pt>
              </c:numCache>
            </c:numRef>
          </c:val>
          <c:extLst>
            <c:ext xmlns:c16="http://schemas.microsoft.com/office/drawing/2014/chart" uri="{C3380CC4-5D6E-409C-BE32-E72D297353CC}">
              <c16:uniqueId val="{00000001-8F91-4295-B88E-E464ED1FAE57}"/>
            </c:ext>
          </c:extLst>
        </c:ser>
        <c:ser>
          <c:idx val="2"/>
          <c:order val="2"/>
          <c:tx>
            <c:strRef>
              <c:f>Лист1!$D$1</c:f>
              <c:strCache>
                <c:ptCount val="1"/>
                <c:pt idx="0">
                  <c:v>количество детей, получивших аттестат отличием</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Лист1!$D$2:$D$4</c:f>
              <c:numCache>
                <c:formatCode>General</c:formatCode>
                <c:ptCount val="3"/>
                <c:pt idx="0">
                  <c:v>7</c:v>
                </c:pt>
                <c:pt idx="1">
                  <c:v>7</c:v>
                </c:pt>
                <c:pt idx="2">
                  <c:v>3</c:v>
                </c:pt>
              </c:numCache>
            </c:numRef>
          </c:val>
          <c:extLst>
            <c:ext xmlns:c16="http://schemas.microsoft.com/office/drawing/2014/chart" uri="{C3380CC4-5D6E-409C-BE32-E72D297353CC}">
              <c16:uniqueId val="{00000002-8F91-4295-B88E-E464ED1FAE57}"/>
            </c:ext>
          </c:extLst>
        </c:ser>
        <c:dLbls>
          <c:showLegendKey val="0"/>
          <c:showVal val="0"/>
          <c:showCatName val="0"/>
          <c:showSerName val="0"/>
          <c:showPercent val="0"/>
          <c:showBubbleSize val="0"/>
        </c:dLbls>
        <c:gapWidth val="219"/>
        <c:overlap val="-27"/>
        <c:axId val="477859888"/>
        <c:axId val="477869608"/>
      </c:barChart>
      <c:catAx>
        <c:axId val="47785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477869608"/>
        <c:crosses val="autoZero"/>
        <c:auto val="1"/>
        <c:lblAlgn val="ctr"/>
        <c:lblOffset val="100"/>
        <c:noMultiLvlLbl val="0"/>
      </c:catAx>
      <c:valAx>
        <c:axId val="477869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778598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ayout>
        <c:manualLayout>
          <c:xMode val="edge"/>
          <c:yMode val="edge"/>
          <c:x val="7.4977408082509078E-2"/>
          <c:y val="0.84821334833145856"/>
          <c:w val="0.90292414975742585"/>
          <c:h val="0.12797712785901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Соотношение</a:t>
            </a:r>
            <a:r>
              <a:rPr lang="ru-RU" sz="1200" b="1" baseline="0">
                <a:solidFill>
                  <a:sysClr val="windowText" lastClr="000000"/>
                </a:solidFill>
                <a:latin typeface="Times New Roman" panose="02020603050405020304" pitchFamily="18" charset="0"/>
                <a:cs typeface="Times New Roman" panose="02020603050405020304" pitchFamily="18" charset="0"/>
              </a:rPr>
              <a:t> общего количества обучающихся, сдающих экзамен </a:t>
            </a:r>
            <a:r>
              <a:rPr lang="ru-RU" sz="1200" b="1" i="0" u="none" strike="noStrike" kern="1200" spc="0" baseline="0">
                <a:solidFill>
                  <a:sysClr val="windowText" lastClr="000000"/>
                </a:solidFill>
                <a:latin typeface="Times New Roman" panose="02020603050405020304" pitchFamily="18" charset="0"/>
                <a:cs typeface="Times New Roman" panose="02020603050405020304" pitchFamily="18" charset="0"/>
              </a:rPr>
              <a:t>по определённому предмету</a:t>
            </a:r>
            <a:r>
              <a:rPr lang="ru-RU" sz="1200" b="1" baseline="0">
                <a:solidFill>
                  <a:sysClr val="windowText" lastClr="000000"/>
                </a:solidFill>
                <a:latin typeface="Times New Roman" panose="02020603050405020304" pitchFamily="18" charset="0"/>
                <a:cs typeface="Times New Roman" panose="02020603050405020304" pitchFamily="18" charset="0"/>
              </a:rPr>
              <a:t>, к количеству обучающихся, не сдавших данный предмет</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300925925925925"/>
          <c:y val="2.7777777777777776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5.6203967411874937E-2"/>
          <c:y val="0.24365079365079365"/>
          <c:w val="0.93591581194194695"/>
          <c:h val="0.41206724159480063"/>
        </c:manualLayout>
      </c:layout>
      <c:barChart>
        <c:barDir val="col"/>
        <c:grouping val="clustered"/>
        <c:varyColors val="0"/>
        <c:ser>
          <c:idx val="0"/>
          <c:order val="0"/>
          <c:tx>
            <c:strRef>
              <c:f>Лист1!$B$1</c:f>
              <c:strCache>
                <c:ptCount val="1"/>
                <c:pt idx="0">
                  <c:v>Общее количество обучающихся, сдающих предмет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Русский язык</c:v>
                </c:pt>
                <c:pt idx="1">
                  <c:v>Математика</c:v>
                </c:pt>
                <c:pt idx="2">
                  <c:v>География</c:v>
                </c:pt>
                <c:pt idx="3">
                  <c:v>Обществознание</c:v>
                </c:pt>
                <c:pt idx="4">
                  <c:v>Информатика</c:v>
                </c:pt>
                <c:pt idx="5">
                  <c:v>Биология</c:v>
                </c:pt>
                <c:pt idx="6">
                  <c:v>Химия </c:v>
                </c:pt>
                <c:pt idx="7">
                  <c:v>Физика </c:v>
                </c:pt>
                <c:pt idx="8">
                  <c:v>Литература</c:v>
                </c:pt>
                <c:pt idx="9">
                  <c:v>История</c:v>
                </c:pt>
                <c:pt idx="10">
                  <c:v>Англ. язык</c:v>
                </c:pt>
              </c:strCache>
            </c:strRef>
          </c:cat>
          <c:val>
            <c:numRef>
              <c:f>Лист1!$B$2:$B$12</c:f>
              <c:numCache>
                <c:formatCode>General</c:formatCode>
                <c:ptCount val="11"/>
                <c:pt idx="0">
                  <c:v>284</c:v>
                </c:pt>
                <c:pt idx="1">
                  <c:v>313</c:v>
                </c:pt>
                <c:pt idx="2">
                  <c:v>170</c:v>
                </c:pt>
                <c:pt idx="3">
                  <c:v>138</c:v>
                </c:pt>
                <c:pt idx="4">
                  <c:v>109</c:v>
                </c:pt>
                <c:pt idx="5">
                  <c:v>94</c:v>
                </c:pt>
                <c:pt idx="6">
                  <c:v>22</c:v>
                </c:pt>
                <c:pt idx="7">
                  <c:v>7</c:v>
                </c:pt>
                <c:pt idx="8">
                  <c:v>7</c:v>
                </c:pt>
                <c:pt idx="9">
                  <c:v>5</c:v>
                </c:pt>
                <c:pt idx="10">
                  <c:v>5</c:v>
                </c:pt>
              </c:numCache>
            </c:numRef>
          </c:val>
          <c:extLst>
            <c:ext xmlns:c16="http://schemas.microsoft.com/office/drawing/2014/chart" uri="{C3380CC4-5D6E-409C-BE32-E72D297353CC}">
              <c16:uniqueId val="{00000000-AD04-4363-9CD2-4C8FE426B949}"/>
            </c:ext>
          </c:extLst>
        </c:ser>
        <c:ser>
          <c:idx val="1"/>
          <c:order val="1"/>
          <c:tx>
            <c:strRef>
              <c:f>Лист1!$C$1</c:f>
              <c:strCache>
                <c:ptCount val="1"/>
                <c:pt idx="0">
                  <c:v>Количество обучающихся, не сдавших предмет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Русский язык</c:v>
                </c:pt>
                <c:pt idx="1">
                  <c:v>Математика</c:v>
                </c:pt>
                <c:pt idx="2">
                  <c:v>География</c:v>
                </c:pt>
                <c:pt idx="3">
                  <c:v>Обществознание</c:v>
                </c:pt>
                <c:pt idx="4">
                  <c:v>Информатика</c:v>
                </c:pt>
                <c:pt idx="5">
                  <c:v>Биология</c:v>
                </c:pt>
                <c:pt idx="6">
                  <c:v>Химия </c:v>
                </c:pt>
                <c:pt idx="7">
                  <c:v>Физика </c:v>
                </c:pt>
                <c:pt idx="8">
                  <c:v>Литература</c:v>
                </c:pt>
                <c:pt idx="9">
                  <c:v>История</c:v>
                </c:pt>
                <c:pt idx="10">
                  <c:v>Англ. язык</c:v>
                </c:pt>
              </c:strCache>
            </c:strRef>
          </c:cat>
          <c:val>
            <c:numRef>
              <c:f>Лист1!$C$2:$C$12</c:f>
              <c:numCache>
                <c:formatCode>General</c:formatCode>
                <c:ptCount val="11"/>
                <c:pt idx="0">
                  <c:v>4</c:v>
                </c:pt>
                <c:pt idx="1">
                  <c:v>9</c:v>
                </c:pt>
                <c:pt idx="2">
                  <c:v>12</c:v>
                </c:pt>
                <c:pt idx="3">
                  <c:v>6</c:v>
                </c:pt>
                <c:pt idx="4">
                  <c:v>0</c:v>
                </c:pt>
                <c:pt idx="5">
                  <c:v>0</c:v>
                </c:pt>
                <c:pt idx="6">
                  <c:v>0</c:v>
                </c:pt>
                <c:pt idx="7">
                  <c:v>0</c:v>
                </c:pt>
                <c:pt idx="8">
                  <c:v>0</c:v>
                </c:pt>
                <c:pt idx="9">
                  <c:v>0</c:v>
                </c:pt>
                <c:pt idx="10">
                  <c:v>0</c:v>
                </c:pt>
              </c:numCache>
            </c:numRef>
          </c:val>
          <c:extLst>
            <c:ext xmlns:c16="http://schemas.microsoft.com/office/drawing/2014/chart" uri="{C3380CC4-5D6E-409C-BE32-E72D297353CC}">
              <c16:uniqueId val="{00000001-AD04-4363-9CD2-4C8FE426B949}"/>
            </c:ext>
          </c:extLst>
        </c:ser>
        <c:dLbls>
          <c:showLegendKey val="0"/>
          <c:showVal val="0"/>
          <c:showCatName val="0"/>
          <c:showSerName val="0"/>
          <c:showPercent val="0"/>
          <c:showBubbleSize val="0"/>
        </c:dLbls>
        <c:gapWidth val="219"/>
        <c:overlap val="-27"/>
        <c:axId val="502662304"/>
        <c:axId val="502668424"/>
      </c:barChart>
      <c:catAx>
        <c:axId val="50266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02668424"/>
        <c:crosses val="autoZero"/>
        <c:auto val="1"/>
        <c:lblAlgn val="ctr"/>
        <c:lblOffset val="100"/>
        <c:noMultiLvlLbl val="0"/>
      </c:catAx>
      <c:valAx>
        <c:axId val="502668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0266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Школы,</a:t>
            </a:r>
            <a:r>
              <a:rPr lang="ru-RU" sz="1200" b="1" baseline="0">
                <a:solidFill>
                  <a:sysClr val="windowText" lastClr="000000"/>
                </a:solidFill>
                <a:latin typeface="Times New Roman" panose="02020603050405020304" pitchFamily="18" charset="0"/>
                <a:cs typeface="Times New Roman" panose="02020603050405020304" pitchFamily="18" charset="0"/>
              </a:rPr>
              <a:t> обучающиеся которых не сдали экзамены по 2 и более предметам</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допущенно к ГИА-9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МБОУ Старокарачинская СШ (8 %)</c:v>
                </c:pt>
                <c:pt idx="1">
                  <c:v>МБОУ Моховская ОШ (13 %)</c:v>
                </c:pt>
              </c:strCache>
            </c:strRef>
          </c:cat>
          <c:val>
            <c:numRef>
              <c:f>Лист1!$B$2:$B$3</c:f>
              <c:numCache>
                <c:formatCode>General</c:formatCode>
                <c:ptCount val="2"/>
                <c:pt idx="0">
                  <c:v>13</c:v>
                </c:pt>
                <c:pt idx="1">
                  <c:v>24</c:v>
                </c:pt>
              </c:numCache>
            </c:numRef>
          </c:val>
          <c:extLst>
            <c:ext xmlns:c16="http://schemas.microsoft.com/office/drawing/2014/chart" uri="{C3380CC4-5D6E-409C-BE32-E72D297353CC}">
              <c16:uniqueId val="{00000000-12F4-4200-96F5-412839E364A9}"/>
            </c:ext>
          </c:extLst>
        </c:ser>
        <c:ser>
          <c:idx val="1"/>
          <c:order val="1"/>
          <c:tx>
            <c:strRef>
              <c:f>Лист1!$C$1</c:f>
              <c:strCache>
                <c:ptCount val="1"/>
                <c:pt idx="0">
                  <c:v>не получили аттестат</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МБОУ Старокарачинская СШ (8 %)</c:v>
                </c:pt>
                <c:pt idx="1">
                  <c:v>МБОУ Моховская ОШ (13 %)</c:v>
                </c:pt>
              </c:strCache>
            </c:strRef>
          </c:cat>
          <c:val>
            <c:numRef>
              <c:f>Лист1!$C$2:$C$3</c:f>
              <c:numCache>
                <c:formatCode>General</c:formatCode>
                <c:ptCount val="2"/>
                <c:pt idx="0">
                  <c:v>8</c:v>
                </c:pt>
                <c:pt idx="1">
                  <c:v>6</c:v>
                </c:pt>
              </c:numCache>
            </c:numRef>
          </c:val>
          <c:extLst>
            <c:ext xmlns:c16="http://schemas.microsoft.com/office/drawing/2014/chart" uri="{C3380CC4-5D6E-409C-BE32-E72D297353CC}">
              <c16:uniqueId val="{00000001-12F4-4200-96F5-412839E364A9}"/>
            </c:ext>
          </c:extLst>
        </c:ser>
        <c:ser>
          <c:idx val="2"/>
          <c:order val="2"/>
          <c:tx>
            <c:strRef>
              <c:f>Лист1!$D$1</c:f>
              <c:strCache>
                <c:ptCount val="1"/>
                <c:pt idx="0">
                  <c:v>не сдали 3 и более экзаменов</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МБОУ Старокарачинская СШ (8 %)</c:v>
                </c:pt>
                <c:pt idx="1">
                  <c:v>МБОУ Моховская ОШ (13 %)</c:v>
                </c:pt>
              </c:strCache>
            </c:strRef>
          </c:cat>
          <c:val>
            <c:numRef>
              <c:f>Лист1!$D$2:$D$3</c:f>
              <c:numCache>
                <c:formatCode>General</c:formatCode>
                <c:ptCount val="2"/>
                <c:pt idx="0">
                  <c:v>1</c:v>
                </c:pt>
                <c:pt idx="1">
                  <c:v>3</c:v>
                </c:pt>
              </c:numCache>
            </c:numRef>
          </c:val>
          <c:extLst>
            <c:ext xmlns:c16="http://schemas.microsoft.com/office/drawing/2014/chart" uri="{C3380CC4-5D6E-409C-BE32-E72D297353CC}">
              <c16:uniqueId val="{00000002-12F4-4200-96F5-412839E364A9}"/>
            </c:ext>
          </c:extLst>
        </c:ser>
        <c:dLbls>
          <c:showLegendKey val="0"/>
          <c:showVal val="0"/>
          <c:showCatName val="0"/>
          <c:showSerName val="0"/>
          <c:showPercent val="0"/>
          <c:showBubbleSize val="0"/>
        </c:dLbls>
        <c:gapWidth val="219"/>
        <c:overlap val="-27"/>
        <c:axId val="502666264"/>
        <c:axId val="502661584"/>
      </c:barChart>
      <c:catAx>
        <c:axId val="502666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02661584"/>
        <c:crosses val="autoZero"/>
        <c:auto val="1"/>
        <c:lblAlgn val="ctr"/>
        <c:lblOffset val="100"/>
        <c:noMultiLvlLbl val="0"/>
      </c:catAx>
      <c:valAx>
        <c:axId val="50266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02666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Средний балл</a:t>
            </a:r>
            <a:r>
              <a:rPr lang="ru-RU" sz="1200" b="1" baseline="0">
                <a:solidFill>
                  <a:sysClr val="windowText" lastClr="000000"/>
                </a:solidFill>
                <a:latin typeface="Times New Roman" panose="02020603050405020304" pitchFamily="18" charset="0"/>
                <a:cs typeface="Times New Roman" panose="02020603050405020304" pitchFamily="18" charset="0"/>
              </a:rPr>
              <a:t> </a:t>
            </a:r>
            <a:r>
              <a:rPr lang="ru-RU" sz="1200" b="1">
                <a:solidFill>
                  <a:sysClr val="windowText" lastClr="000000"/>
                </a:solidFill>
                <a:latin typeface="Times New Roman" panose="02020603050405020304" pitchFamily="18" charset="0"/>
                <a:cs typeface="Times New Roman" panose="02020603050405020304" pitchFamily="18" charset="0"/>
              </a:rPr>
              <a:t>по обязательным</a:t>
            </a:r>
            <a:r>
              <a:rPr lang="ru-RU" sz="1200" b="1" baseline="0">
                <a:solidFill>
                  <a:sysClr val="windowText" lastClr="000000"/>
                </a:solidFill>
                <a:latin typeface="Times New Roman" panose="02020603050405020304" pitchFamily="18" charset="0"/>
                <a:cs typeface="Times New Roman" panose="02020603050405020304" pitchFamily="18" charset="0"/>
              </a:rPr>
              <a:t> предметам</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средний балл по русскому языку</c:v>
                </c:pt>
                <c:pt idx="1">
                  <c:v>средний балл по математике</c:v>
                </c:pt>
              </c:strCache>
            </c:strRef>
          </c:cat>
          <c:val>
            <c:numRef>
              <c:f>Лист1!$B$2:$B$3</c:f>
              <c:numCache>
                <c:formatCode>General</c:formatCode>
                <c:ptCount val="2"/>
                <c:pt idx="0">
                  <c:v>3.5</c:v>
                </c:pt>
                <c:pt idx="1">
                  <c:v>3.1</c:v>
                </c:pt>
              </c:numCache>
            </c:numRef>
          </c:val>
          <c:extLst>
            <c:ext xmlns:c16="http://schemas.microsoft.com/office/drawing/2014/chart" uri="{C3380CC4-5D6E-409C-BE32-E72D297353CC}">
              <c16:uniqueId val="{00000000-18AF-4231-B496-47ADC4069CB6}"/>
            </c:ext>
          </c:extLst>
        </c:ser>
        <c:ser>
          <c:idx val="1"/>
          <c:order val="1"/>
          <c:tx>
            <c:strRef>
              <c:f>Лист1!$C$1</c:f>
              <c:strCache>
                <c:ptCount val="1"/>
                <c:pt idx="0">
                  <c:v>2022</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средний балл по русскому языку</c:v>
                </c:pt>
                <c:pt idx="1">
                  <c:v>средний балл по математике</c:v>
                </c:pt>
              </c:strCache>
            </c:strRef>
          </c:cat>
          <c:val>
            <c:numRef>
              <c:f>Лист1!$C$2:$C$3</c:f>
              <c:numCache>
                <c:formatCode>General</c:formatCode>
                <c:ptCount val="2"/>
                <c:pt idx="0">
                  <c:v>3.8</c:v>
                </c:pt>
                <c:pt idx="1">
                  <c:v>3.1</c:v>
                </c:pt>
              </c:numCache>
            </c:numRef>
          </c:val>
          <c:extLst>
            <c:ext xmlns:c16="http://schemas.microsoft.com/office/drawing/2014/chart" uri="{C3380CC4-5D6E-409C-BE32-E72D297353CC}">
              <c16:uniqueId val="{00000001-18AF-4231-B496-47ADC4069CB6}"/>
            </c:ext>
          </c:extLst>
        </c:ser>
        <c:ser>
          <c:idx val="2"/>
          <c:order val="2"/>
          <c:tx>
            <c:strRef>
              <c:f>Лист1!$D$1</c:f>
              <c:strCache>
                <c:ptCount val="1"/>
                <c:pt idx="0">
                  <c:v>2023</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средний балл по русскому языку</c:v>
                </c:pt>
                <c:pt idx="1">
                  <c:v>средний балл по математике</c:v>
                </c:pt>
              </c:strCache>
            </c:strRef>
          </c:cat>
          <c:val>
            <c:numRef>
              <c:f>Лист1!$D$2:$D$3</c:f>
              <c:numCache>
                <c:formatCode>General</c:formatCode>
                <c:ptCount val="2"/>
                <c:pt idx="0">
                  <c:v>3.8</c:v>
                </c:pt>
                <c:pt idx="1">
                  <c:v>3.2</c:v>
                </c:pt>
              </c:numCache>
            </c:numRef>
          </c:val>
          <c:extLst>
            <c:ext xmlns:c16="http://schemas.microsoft.com/office/drawing/2014/chart" uri="{C3380CC4-5D6E-409C-BE32-E72D297353CC}">
              <c16:uniqueId val="{00000002-18AF-4231-B496-47ADC4069CB6}"/>
            </c:ext>
          </c:extLst>
        </c:ser>
        <c:dLbls>
          <c:dLblPos val="outEnd"/>
          <c:showLegendKey val="0"/>
          <c:showVal val="1"/>
          <c:showCatName val="0"/>
          <c:showSerName val="0"/>
          <c:showPercent val="0"/>
          <c:showBubbleSize val="0"/>
        </c:dLbls>
        <c:gapWidth val="219"/>
        <c:overlap val="-27"/>
        <c:axId val="405685664"/>
        <c:axId val="340507360"/>
      </c:barChart>
      <c:catAx>
        <c:axId val="40568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40507360"/>
        <c:crosses val="autoZero"/>
        <c:auto val="1"/>
        <c:lblAlgn val="ctr"/>
        <c:lblOffset val="100"/>
        <c:noMultiLvlLbl val="0"/>
      </c:catAx>
      <c:valAx>
        <c:axId val="340507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5685664"/>
        <c:crosses val="autoZero"/>
        <c:crossBetween val="between"/>
      </c:valAx>
      <c:spPr>
        <a:noFill/>
        <a:ln>
          <a:noFill/>
        </a:ln>
        <a:effectLst/>
      </c:spPr>
    </c:plotArea>
    <c:legend>
      <c:legendPos val="b"/>
      <c:layout>
        <c:manualLayout>
          <c:xMode val="edge"/>
          <c:yMode val="edge"/>
          <c:x val="0.40264078001080189"/>
          <c:y val="0.91323272090988628"/>
          <c:w val="0.28095991611156906"/>
          <c:h val="6.295775528058993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Абсолютная</a:t>
            </a:r>
            <a:r>
              <a:rPr lang="ru-RU" sz="1100" b="1" baseline="0">
                <a:solidFill>
                  <a:sysClr val="windowText" lastClr="000000"/>
                </a:solidFill>
                <a:latin typeface="Times New Roman" panose="02020603050405020304" pitchFamily="18" charset="0"/>
                <a:cs typeface="Times New Roman" panose="02020603050405020304" pitchFamily="18" charset="0"/>
              </a:rPr>
              <a:t> и к</a:t>
            </a:r>
            <a:r>
              <a:rPr lang="ru-RU" sz="1100" b="1">
                <a:solidFill>
                  <a:sysClr val="windowText" lastClr="000000"/>
                </a:solidFill>
                <a:latin typeface="Times New Roman" panose="02020603050405020304" pitchFamily="18" charset="0"/>
                <a:cs typeface="Times New Roman" panose="02020603050405020304" pitchFamily="18" charset="0"/>
              </a:rPr>
              <a:t>ачественная успеваемость</a:t>
            </a:r>
          </a:p>
          <a:p>
            <a:pPr>
              <a:defRPr sz="1100"/>
            </a:pPr>
            <a:r>
              <a:rPr lang="ru-RU" sz="1100" b="1" baseline="0">
                <a:solidFill>
                  <a:sysClr val="windowText" lastClr="000000"/>
                </a:solidFill>
                <a:latin typeface="Times New Roman" panose="02020603050405020304" pitchFamily="18" charset="0"/>
                <a:cs typeface="Times New Roman" panose="02020603050405020304" pitchFamily="18" charset="0"/>
              </a:rPr>
              <a:t>экзамена по русскому языку 2021, 2022 и 2023 годов</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2202152416898302E-2"/>
          <c:y val="0.20714285714285716"/>
          <c:w val="0.9477978475831017"/>
          <c:h val="0.61953568303961992"/>
        </c:manualLayout>
      </c:layout>
      <c:barChart>
        <c:barDir val="col"/>
        <c:grouping val="clustered"/>
        <c:varyColors val="0"/>
        <c:ser>
          <c:idx val="0"/>
          <c:order val="0"/>
          <c:tx>
            <c:strRef>
              <c:f>Лист1!$B$1</c:f>
              <c:strCache>
                <c:ptCount val="1"/>
                <c:pt idx="0">
                  <c:v>Абсолютная успеваемость</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95</c:v>
                </c:pt>
                <c:pt idx="1">
                  <c:v>98</c:v>
                </c:pt>
                <c:pt idx="2">
                  <c:v>99</c:v>
                </c:pt>
              </c:numCache>
            </c:numRef>
          </c:val>
          <c:extLst>
            <c:ext xmlns:c16="http://schemas.microsoft.com/office/drawing/2014/chart" uri="{C3380CC4-5D6E-409C-BE32-E72D297353CC}">
              <c16:uniqueId val="{00000000-F58E-42E2-9360-44E18E419228}"/>
            </c:ext>
          </c:extLst>
        </c:ser>
        <c:ser>
          <c:idx val="1"/>
          <c:order val="1"/>
          <c:tx>
            <c:strRef>
              <c:f>Лист1!$C$1</c:f>
              <c:strCache>
                <c:ptCount val="1"/>
                <c:pt idx="0">
                  <c:v>Качественная успеваемость</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62</c:v>
                </c:pt>
                <c:pt idx="1">
                  <c:v>56</c:v>
                </c:pt>
                <c:pt idx="2">
                  <c:v>59</c:v>
                </c:pt>
              </c:numCache>
            </c:numRef>
          </c:val>
          <c:extLst>
            <c:ext xmlns:c16="http://schemas.microsoft.com/office/drawing/2014/chart" uri="{C3380CC4-5D6E-409C-BE32-E72D297353CC}">
              <c16:uniqueId val="{00000001-F58E-42E2-9360-44E18E419228}"/>
            </c:ext>
          </c:extLst>
        </c:ser>
        <c:dLbls>
          <c:showLegendKey val="0"/>
          <c:showVal val="0"/>
          <c:showCatName val="0"/>
          <c:showSerName val="0"/>
          <c:showPercent val="0"/>
          <c:showBubbleSize val="0"/>
        </c:dLbls>
        <c:gapWidth val="219"/>
        <c:overlap val="-27"/>
        <c:axId val="407553640"/>
        <c:axId val="503068856"/>
      </c:barChart>
      <c:catAx>
        <c:axId val="407553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03068856"/>
        <c:crosses val="autoZero"/>
        <c:auto val="1"/>
        <c:lblAlgn val="ctr"/>
        <c:lblOffset val="100"/>
        <c:noMultiLvlLbl val="0"/>
      </c:catAx>
      <c:valAx>
        <c:axId val="503068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7553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1">
                <a:solidFill>
                  <a:schemeClr val="tx1"/>
                </a:solidFill>
                <a:latin typeface="Times New Roman" panose="02020603050405020304" pitchFamily="18" charset="0"/>
                <a:cs typeface="Times New Roman" panose="02020603050405020304" pitchFamily="18" charset="0"/>
              </a:rPr>
              <a:t>Абсолютная и качественная успеваемость </a:t>
            </a:r>
          </a:p>
          <a:p>
            <a:pPr>
              <a:defRPr sz="1100"/>
            </a:pPr>
            <a:r>
              <a:rPr lang="ru-RU" sz="1100" b="1">
                <a:solidFill>
                  <a:schemeClr val="tx1"/>
                </a:solidFill>
                <a:latin typeface="Times New Roman" panose="02020603050405020304" pitchFamily="18" charset="0"/>
                <a:cs typeface="Times New Roman" panose="02020603050405020304" pitchFamily="18" charset="0"/>
              </a:rPr>
              <a:t> математике</a:t>
            </a:r>
            <a:r>
              <a:rPr lang="ru-RU" sz="1100" b="1" baseline="0">
                <a:solidFill>
                  <a:schemeClr val="tx1"/>
                </a:solidFill>
                <a:latin typeface="Times New Roman" panose="02020603050405020304" pitchFamily="18" charset="0"/>
                <a:cs typeface="Times New Roman" panose="02020603050405020304" pitchFamily="18" charset="0"/>
              </a:rPr>
              <a:t> 2021, 2022 и 2023 годов</a:t>
            </a:r>
            <a:endParaRPr lang="ru-RU" sz="11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Абсолютная успеваемость</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89</c:v>
                </c:pt>
                <c:pt idx="1">
                  <c:v>86</c:v>
                </c:pt>
                <c:pt idx="2">
                  <c:v>93</c:v>
                </c:pt>
              </c:numCache>
            </c:numRef>
          </c:val>
          <c:extLst>
            <c:ext xmlns:c16="http://schemas.microsoft.com/office/drawing/2014/chart" uri="{C3380CC4-5D6E-409C-BE32-E72D297353CC}">
              <c16:uniqueId val="{00000000-A685-45D0-865F-8E8D8F422585}"/>
            </c:ext>
          </c:extLst>
        </c:ser>
        <c:ser>
          <c:idx val="1"/>
          <c:order val="1"/>
          <c:tx>
            <c:strRef>
              <c:f>Лист1!$C$1</c:f>
              <c:strCache>
                <c:ptCount val="1"/>
                <c:pt idx="0">
                  <c:v>Качественная успеваемость</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36</c:v>
                </c:pt>
                <c:pt idx="1">
                  <c:v>26</c:v>
                </c:pt>
                <c:pt idx="2">
                  <c:v>21</c:v>
                </c:pt>
              </c:numCache>
            </c:numRef>
          </c:val>
          <c:extLst>
            <c:ext xmlns:c16="http://schemas.microsoft.com/office/drawing/2014/chart" uri="{C3380CC4-5D6E-409C-BE32-E72D297353CC}">
              <c16:uniqueId val="{00000001-A685-45D0-865F-8E8D8F422585}"/>
            </c:ext>
          </c:extLst>
        </c:ser>
        <c:dLbls>
          <c:dLblPos val="outEnd"/>
          <c:showLegendKey val="0"/>
          <c:showVal val="1"/>
          <c:showCatName val="0"/>
          <c:showSerName val="0"/>
          <c:showPercent val="0"/>
          <c:showBubbleSize val="0"/>
        </c:dLbls>
        <c:gapWidth val="219"/>
        <c:overlap val="-27"/>
        <c:axId val="450466176"/>
        <c:axId val="450468696"/>
      </c:barChart>
      <c:catAx>
        <c:axId val="45046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0468696"/>
        <c:crosses val="autoZero"/>
        <c:auto val="1"/>
        <c:lblAlgn val="ctr"/>
        <c:lblOffset val="100"/>
        <c:noMultiLvlLbl val="0"/>
      </c:catAx>
      <c:valAx>
        <c:axId val="450468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046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chemeClr val="tx1"/>
                </a:solidFill>
                <a:effectLst/>
                <a:latin typeface="Times New Roman" panose="02020603050405020304" pitchFamily="18" charset="0"/>
                <a:cs typeface="Times New Roman" panose="02020603050405020304" pitchFamily="18" charset="0"/>
              </a:rPr>
              <a:t>Средний балл по русскому языку в сравнении с 2021 и 2022 годами</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Блюдчанская СШ</c:v>
                </c:pt>
                <c:pt idx="1">
                  <c:v>МБОУ Отреченская Сш</c:v>
                </c:pt>
                <c:pt idx="2">
                  <c:v>МБОУ Землянозаимская СШ</c:v>
                </c:pt>
                <c:pt idx="3">
                  <c:v>МБОУ Новопреображенская СШ</c:v>
                </c:pt>
                <c:pt idx="4">
                  <c:v>МБОУ Тармакульская СШ</c:v>
                </c:pt>
                <c:pt idx="5">
                  <c:v>МБОУ Красненская ОШ</c:v>
                </c:pt>
                <c:pt idx="6">
                  <c:v>МБОУ Песчаноозерная СШ</c:v>
                </c:pt>
                <c:pt idx="7">
                  <c:v>МБОУ Новофеклинская ОШ</c:v>
                </c:pt>
              </c:strCache>
            </c:strRef>
          </c:cat>
          <c:val>
            <c:numRef>
              <c:f>Лист1!$B$2:$B$9</c:f>
              <c:numCache>
                <c:formatCode>General</c:formatCode>
                <c:ptCount val="8"/>
                <c:pt idx="0">
                  <c:v>3.6</c:v>
                </c:pt>
                <c:pt idx="1">
                  <c:v>3.5</c:v>
                </c:pt>
                <c:pt idx="2">
                  <c:v>2.8</c:v>
                </c:pt>
                <c:pt idx="3">
                  <c:v>3.4</c:v>
                </c:pt>
                <c:pt idx="4">
                  <c:v>3.3</c:v>
                </c:pt>
                <c:pt idx="5">
                  <c:v>3.7</c:v>
                </c:pt>
                <c:pt idx="6">
                  <c:v>3.4</c:v>
                </c:pt>
                <c:pt idx="7">
                  <c:v>4</c:v>
                </c:pt>
              </c:numCache>
            </c:numRef>
          </c:val>
          <c:extLst>
            <c:ext xmlns:c16="http://schemas.microsoft.com/office/drawing/2014/chart" uri="{C3380CC4-5D6E-409C-BE32-E72D297353CC}">
              <c16:uniqueId val="{00000000-E496-4CF4-AF6C-6E29D286EDFD}"/>
            </c:ext>
          </c:extLst>
        </c:ser>
        <c:ser>
          <c:idx val="1"/>
          <c:order val="1"/>
          <c:tx>
            <c:strRef>
              <c:f>Лист1!$C$1</c:f>
              <c:strCache>
                <c:ptCount val="1"/>
                <c:pt idx="0">
                  <c:v>2022</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Блюдчанская СШ</c:v>
                </c:pt>
                <c:pt idx="1">
                  <c:v>МБОУ Отреченская Сш</c:v>
                </c:pt>
                <c:pt idx="2">
                  <c:v>МБОУ Землянозаимская СШ</c:v>
                </c:pt>
                <c:pt idx="3">
                  <c:v>МБОУ Новопреображенская СШ</c:v>
                </c:pt>
                <c:pt idx="4">
                  <c:v>МБОУ Тармакульская СШ</c:v>
                </c:pt>
                <c:pt idx="5">
                  <c:v>МБОУ Красненская ОШ</c:v>
                </c:pt>
                <c:pt idx="6">
                  <c:v>МБОУ Песчаноозерная СШ</c:v>
                </c:pt>
                <c:pt idx="7">
                  <c:v>МБОУ Новофеклинская ОШ</c:v>
                </c:pt>
              </c:strCache>
            </c:strRef>
          </c:cat>
          <c:val>
            <c:numRef>
              <c:f>Лист1!$C$2:$C$9</c:f>
              <c:numCache>
                <c:formatCode>General</c:formatCode>
                <c:ptCount val="8"/>
                <c:pt idx="0">
                  <c:v>3.6</c:v>
                </c:pt>
                <c:pt idx="1">
                  <c:v>4</c:v>
                </c:pt>
                <c:pt idx="2">
                  <c:v>4</c:v>
                </c:pt>
                <c:pt idx="3">
                  <c:v>4</c:v>
                </c:pt>
                <c:pt idx="4">
                  <c:v>3.6</c:v>
                </c:pt>
                <c:pt idx="5">
                  <c:v>3.3</c:v>
                </c:pt>
                <c:pt idx="6">
                  <c:v>3.4</c:v>
                </c:pt>
                <c:pt idx="7">
                  <c:v>3.4</c:v>
                </c:pt>
              </c:numCache>
            </c:numRef>
          </c:val>
          <c:extLst>
            <c:ext xmlns:c16="http://schemas.microsoft.com/office/drawing/2014/chart" uri="{C3380CC4-5D6E-409C-BE32-E72D297353CC}">
              <c16:uniqueId val="{00000001-E496-4CF4-AF6C-6E29D286EDFD}"/>
            </c:ext>
          </c:extLst>
        </c:ser>
        <c:ser>
          <c:idx val="2"/>
          <c:order val="2"/>
          <c:tx>
            <c:strRef>
              <c:f>Лист1!$D$1</c:f>
              <c:strCache>
                <c:ptCount val="1"/>
                <c:pt idx="0">
                  <c:v>2023</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МБОУ Блюдчанская СШ</c:v>
                </c:pt>
                <c:pt idx="1">
                  <c:v>МБОУ Отреченская Сш</c:v>
                </c:pt>
                <c:pt idx="2">
                  <c:v>МБОУ Землянозаимская СШ</c:v>
                </c:pt>
                <c:pt idx="3">
                  <c:v>МБОУ Новопреображенская СШ</c:v>
                </c:pt>
                <c:pt idx="4">
                  <c:v>МБОУ Тармакульская СШ</c:v>
                </c:pt>
                <c:pt idx="5">
                  <c:v>МБОУ Красненская ОШ</c:v>
                </c:pt>
                <c:pt idx="6">
                  <c:v>МБОУ Песчаноозерная СШ</c:v>
                </c:pt>
                <c:pt idx="7">
                  <c:v>МБОУ Новофеклинская ОШ</c:v>
                </c:pt>
              </c:strCache>
            </c:strRef>
          </c:cat>
          <c:val>
            <c:numRef>
              <c:f>Лист1!$D$2:$D$9</c:f>
              <c:numCache>
                <c:formatCode>General</c:formatCode>
                <c:ptCount val="8"/>
                <c:pt idx="0">
                  <c:v>3</c:v>
                </c:pt>
                <c:pt idx="1">
                  <c:v>3.3</c:v>
                </c:pt>
                <c:pt idx="2">
                  <c:v>3.7</c:v>
                </c:pt>
                <c:pt idx="3">
                  <c:v>3.7</c:v>
                </c:pt>
                <c:pt idx="4">
                  <c:v>3.8</c:v>
                </c:pt>
                <c:pt idx="5">
                  <c:v>3.7</c:v>
                </c:pt>
                <c:pt idx="6">
                  <c:v>3.5</c:v>
                </c:pt>
                <c:pt idx="7">
                  <c:v>3.3</c:v>
                </c:pt>
              </c:numCache>
            </c:numRef>
          </c:val>
          <c:extLst>
            <c:ext xmlns:c16="http://schemas.microsoft.com/office/drawing/2014/chart" uri="{C3380CC4-5D6E-409C-BE32-E72D297353CC}">
              <c16:uniqueId val="{00000002-E496-4CF4-AF6C-6E29D286EDFD}"/>
            </c:ext>
          </c:extLst>
        </c:ser>
        <c:dLbls>
          <c:dLblPos val="outEnd"/>
          <c:showLegendKey val="0"/>
          <c:showVal val="1"/>
          <c:showCatName val="0"/>
          <c:showSerName val="0"/>
          <c:showPercent val="0"/>
          <c:showBubbleSize val="0"/>
        </c:dLbls>
        <c:gapWidth val="219"/>
        <c:overlap val="-27"/>
        <c:axId val="450465456"/>
        <c:axId val="450465816"/>
      </c:barChart>
      <c:catAx>
        <c:axId val="45046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465816"/>
        <c:crosses val="autoZero"/>
        <c:auto val="1"/>
        <c:lblAlgn val="ctr"/>
        <c:lblOffset val="100"/>
        <c:noMultiLvlLbl val="0"/>
      </c:catAx>
      <c:valAx>
        <c:axId val="450465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504654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word/theme/themeOverride1.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10.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11.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12.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13.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14.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2.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3.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4.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5.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6.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7.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8.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word/theme/themeOverride9.xml><?xml version="1.0" encoding="utf-8"?>
<a:themeOverride xmlns:a="http://schemas.openxmlformats.org/drawingml/2006/main">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276</TotalTime>
  <Pages>37</Pages>
  <Words>12301</Words>
  <Characters>70120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dcterms:created xsi:type="dcterms:W3CDTF">2024-11-19T04:46:00Z</dcterms:created>
  <dcterms:modified xsi:type="dcterms:W3CDTF">2024-11-20T01:11:00Z</dcterms:modified>
</cp:coreProperties>
</file>