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642BDB" w14:textId="1BB59DE3" w:rsidR="000A3293" w:rsidRDefault="000054BD" w:rsidP="003347E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Выставка архивных документов </w:t>
      </w:r>
      <w:r w:rsidR="000C62A7" w:rsidRPr="0091047A">
        <w:rPr>
          <w:rFonts w:ascii="Times New Roman" w:hAnsi="Times New Roman" w:cs="Times New Roman"/>
          <w:sz w:val="28"/>
          <w:szCs w:val="28"/>
        </w:rPr>
        <w:t>«</w:t>
      </w:r>
      <w:r w:rsidR="00405202">
        <w:rPr>
          <w:rFonts w:ascii="Times New Roman" w:hAnsi="Times New Roman" w:cs="Times New Roman"/>
          <w:sz w:val="28"/>
          <w:szCs w:val="28"/>
        </w:rPr>
        <w:t>Целинная эпопея</w:t>
      </w:r>
      <w:r w:rsidR="000A3293" w:rsidRPr="0091047A">
        <w:rPr>
          <w:rFonts w:ascii="Times New Roman" w:hAnsi="Times New Roman" w:cs="Times New Roman"/>
          <w:sz w:val="28"/>
          <w:szCs w:val="28"/>
        </w:rPr>
        <w:t>»</w:t>
      </w:r>
    </w:p>
    <w:p w14:paraId="23F3472E" w14:textId="77777777" w:rsidR="0008135F" w:rsidRPr="0091047A" w:rsidRDefault="0008135F" w:rsidP="003347E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E38B614" w14:textId="61D3E835" w:rsidR="00E41171" w:rsidRPr="00C331C1" w:rsidRDefault="0008135F" w:rsidP="003347E7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отделе</w:t>
      </w:r>
      <w:r w:rsidR="000A3293" w:rsidRPr="0091047A">
        <w:rPr>
          <w:rFonts w:ascii="Times New Roman" w:hAnsi="Times New Roman" w:cs="Times New Roman"/>
          <w:sz w:val="28"/>
          <w:szCs w:val="28"/>
        </w:rPr>
        <w:t xml:space="preserve"> архивной службы администрации Чановского района </w:t>
      </w:r>
      <w:r>
        <w:rPr>
          <w:rFonts w:ascii="Times New Roman" w:hAnsi="Times New Roman" w:cs="Times New Roman"/>
          <w:sz w:val="28"/>
          <w:szCs w:val="28"/>
        </w:rPr>
        <w:t>открыта</w:t>
      </w:r>
      <w:r w:rsidR="000A3293" w:rsidRPr="0091047A">
        <w:rPr>
          <w:rFonts w:ascii="Times New Roman" w:hAnsi="Times New Roman" w:cs="Times New Roman"/>
          <w:sz w:val="28"/>
          <w:szCs w:val="28"/>
        </w:rPr>
        <w:t xml:space="preserve"> выставка</w:t>
      </w:r>
      <w:r w:rsidR="000C62A7" w:rsidRPr="0091047A">
        <w:rPr>
          <w:rFonts w:ascii="Times New Roman" w:hAnsi="Times New Roman" w:cs="Times New Roman"/>
          <w:sz w:val="28"/>
          <w:szCs w:val="28"/>
        </w:rPr>
        <w:t xml:space="preserve"> архивных документов</w:t>
      </w:r>
      <w:r w:rsidR="000A3293" w:rsidRPr="0091047A">
        <w:rPr>
          <w:rFonts w:ascii="Times New Roman" w:hAnsi="Times New Roman" w:cs="Times New Roman"/>
          <w:sz w:val="28"/>
          <w:szCs w:val="28"/>
        </w:rPr>
        <w:t xml:space="preserve"> </w:t>
      </w:r>
      <w:r w:rsidR="000054BD" w:rsidRPr="0091047A">
        <w:rPr>
          <w:rFonts w:ascii="Times New Roman" w:hAnsi="Times New Roman" w:cs="Times New Roman"/>
          <w:sz w:val="28"/>
          <w:szCs w:val="28"/>
        </w:rPr>
        <w:t>«</w:t>
      </w:r>
      <w:r w:rsidR="00405202">
        <w:rPr>
          <w:rFonts w:ascii="Times New Roman" w:hAnsi="Times New Roman" w:cs="Times New Roman"/>
          <w:sz w:val="28"/>
          <w:szCs w:val="28"/>
        </w:rPr>
        <w:t>Целинная эпопея</w:t>
      </w:r>
      <w:r w:rsidR="000054BD" w:rsidRPr="0091047A">
        <w:rPr>
          <w:rFonts w:ascii="Times New Roman" w:hAnsi="Times New Roman" w:cs="Times New Roman"/>
          <w:sz w:val="28"/>
          <w:szCs w:val="28"/>
        </w:rPr>
        <w:t>»</w:t>
      </w:r>
      <w:r w:rsidR="000054BD">
        <w:rPr>
          <w:rFonts w:ascii="Times New Roman" w:hAnsi="Times New Roman" w:cs="Times New Roman"/>
          <w:sz w:val="28"/>
          <w:szCs w:val="28"/>
        </w:rPr>
        <w:t xml:space="preserve"> </w:t>
      </w:r>
      <w:r w:rsidR="000C62A7" w:rsidRPr="0091047A">
        <w:rPr>
          <w:rFonts w:ascii="Times New Roman" w:hAnsi="Times New Roman" w:cs="Times New Roman"/>
          <w:sz w:val="28"/>
          <w:szCs w:val="28"/>
        </w:rPr>
        <w:t xml:space="preserve">к </w:t>
      </w:r>
      <w:r w:rsidR="00405202">
        <w:rPr>
          <w:rFonts w:ascii="Times New Roman" w:hAnsi="Times New Roman" w:cs="Times New Roman"/>
          <w:sz w:val="28"/>
          <w:szCs w:val="28"/>
        </w:rPr>
        <w:t>70</w:t>
      </w:r>
      <w:r w:rsidR="00BC6CAF" w:rsidRPr="0091047A">
        <w:rPr>
          <w:rFonts w:ascii="Times New Roman" w:hAnsi="Times New Roman" w:cs="Times New Roman"/>
          <w:sz w:val="28"/>
          <w:szCs w:val="28"/>
        </w:rPr>
        <w:t>-летию</w:t>
      </w:r>
      <w:r w:rsidR="001F2173">
        <w:rPr>
          <w:rFonts w:ascii="Times New Roman" w:hAnsi="Times New Roman" w:cs="Times New Roman"/>
          <w:sz w:val="28"/>
          <w:szCs w:val="28"/>
        </w:rPr>
        <w:t xml:space="preserve"> </w:t>
      </w:r>
      <w:r w:rsidR="00405202">
        <w:rPr>
          <w:rFonts w:ascii="Times New Roman" w:hAnsi="Times New Roman" w:cs="Times New Roman"/>
          <w:sz w:val="28"/>
          <w:szCs w:val="28"/>
        </w:rPr>
        <w:t>начала освоения целинных и залежных земель</w:t>
      </w:r>
      <w:r w:rsidR="000C62A7" w:rsidRPr="0091047A">
        <w:rPr>
          <w:rFonts w:ascii="Times New Roman" w:hAnsi="Times New Roman" w:cs="Times New Roman"/>
          <w:sz w:val="28"/>
          <w:szCs w:val="28"/>
        </w:rPr>
        <w:t>.</w:t>
      </w:r>
    </w:p>
    <w:p w14:paraId="3AA7D0CF" w14:textId="62E6F53D" w:rsidR="00712324" w:rsidRPr="00835E94" w:rsidRDefault="00A31B0E" w:rsidP="003347E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Февральско-мартовский</w:t>
      </w:r>
      <w:r w:rsidR="00894376" w:rsidRPr="00650C58">
        <w:rPr>
          <w:rFonts w:ascii="Times New Roman" w:hAnsi="Times New Roman" w:cs="Times New Roman"/>
          <w:sz w:val="28"/>
          <w:szCs w:val="28"/>
        </w:rPr>
        <w:t xml:space="preserve"> Пленум ЦК КПСС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347E7">
        <w:rPr>
          <w:rFonts w:ascii="Times New Roman" w:hAnsi="Times New Roman" w:cs="Times New Roman"/>
          <w:sz w:val="28"/>
          <w:szCs w:val="28"/>
        </w:rPr>
        <w:t xml:space="preserve">1954 года </w:t>
      </w:r>
      <w:r>
        <w:rPr>
          <w:rFonts w:ascii="Times New Roman" w:hAnsi="Times New Roman" w:cs="Times New Roman"/>
          <w:sz w:val="28"/>
          <w:szCs w:val="28"/>
        </w:rPr>
        <w:t>прин</w:t>
      </w:r>
      <w:r w:rsidR="002B52A0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л</w:t>
      </w:r>
      <w:r w:rsidR="00894376" w:rsidRPr="00650C58">
        <w:rPr>
          <w:rFonts w:ascii="Times New Roman" w:hAnsi="Times New Roman" w:cs="Times New Roman"/>
          <w:sz w:val="28"/>
          <w:szCs w:val="28"/>
        </w:rPr>
        <w:t xml:space="preserve"> </w:t>
      </w:r>
      <w:r w:rsidR="003347E7">
        <w:rPr>
          <w:rFonts w:ascii="Times New Roman" w:hAnsi="Times New Roman" w:cs="Times New Roman"/>
          <w:sz w:val="28"/>
          <w:szCs w:val="28"/>
        </w:rPr>
        <w:t>П</w:t>
      </w:r>
      <w:r w:rsidR="00894376" w:rsidRPr="00650C58">
        <w:rPr>
          <w:rFonts w:ascii="Times New Roman" w:hAnsi="Times New Roman" w:cs="Times New Roman"/>
          <w:sz w:val="28"/>
          <w:szCs w:val="28"/>
        </w:rPr>
        <w:t>остановление «О дальнейшем увеличении производства зерна в стране и об освоении целинных и залежных земель»</w:t>
      </w:r>
      <w:r w:rsidR="003347E7">
        <w:rPr>
          <w:rFonts w:ascii="Times New Roman" w:hAnsi="Times New Roman" w:cs="Times New Roman"/>
          <w:sz w:val="28"/>
          <w:szCs w:val="28"/>
        </w:rPr>
        <w:t>,</w:t>
      </w:r>
      <w:r w:rsidR="00894376" w:rsidRPr="00650C5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котором говорилось:</w:t>
      </w:r>
      <w:r w:rsidR="00405202" w:rsidRPr="00835E94">
        <w:rPr>
          <w:rFonts w:ascii="Times New Roman" w:hAnsi="Times New Roman" w:cs="Times New Roman"/>
          <w:sz w:val="28"/>
          <w:szCs w:val="28"/>
        </w:rPr>
        <w:t xml:space="preserve"> </w:t>
      </w:r>
      <w:r w:rsidR="00835E94" w:rsidRPr="00835E94">
        <w:rPr>
          <w:rFonts w:ascii="Times New Roman" w:hAnsi="Times New Roman" w:cs="Times New Roman"/>
          <w:sz w:val="28"/>
          <w:szCs w:val="28"/>
        </w:rPr>
        <w:t>«В настоящий период перед страной стоит задача резкого увеличения производства зерна, продовольственных фуражных, крупяных и зернобобовых культур с тем, чтобы государственные заготовки и закупки хлеба в ближайшие годы увеличились на 35-40 % по сравнению с 1953 г… Пленум ЦК КПСС считает, что наряду с повышением урожайности зерновых культур во всех районах страны огромное значение в увеличении производства зерна имеет освоение новых земель. Важным и совершенно реальным источником увеличения производства зерна в течение короткого времени является расширение посевов зерновых культур путем освоения залежных и целинных земель в районах Казахстана, Сибири, Урала. Поволжья и частично в районах Северного Кавказа. В этих районах имеются огромные массивы неосвоенных земель с плодородными черноземными и каштановыми почвами, на которых можно получать высокие урожаи без больших дополнительных капитальных вложений.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35E94" w:rsidRPr="00835E94">
        <w:rPr>
          <w:rFonts w:ascii="Times New Roman" w:hAnsi="Times New Roman" w:cs="Times New Roman"/>
          <w:sz w:val="28"/>
          <w:szCs w:val="28"/>
        </w:rPr>
        <w:t>Пленум ЦК КПСС ставит… как важнейшую государственную задачу – расширение посевов зерновых культур в 1954-1955 годах за счет освоения залежных и целинных земель не менее чем на 13 млн га и получение в 1955 году с этих земель 1100-1200 млн пудов зерна, в том числе 800-900 млн пудов товарного зерна».</w:t>
      </w:r>
    </w:p>
    <w:p w14:paraId="0F2DFA5D" w14:textId="792A3B65" w:rsidR="00405202" w:rsidRDefault="00712324" w:rsidP="003347E7">
      <w:pPr>
        <w:spacing w:after="0" w:line="360" w:lineRule="auto"/>
        <w:ind w:firstLine="708"/>
        <w:jc w:val="both"/>
        <w:rPr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894376" w:rsidRPr="00650C58">
        <w:rPr>
          <w:rFonts w:ascii="Times New Roman" w:hAnsi="Times New Roman" w:cs="Times New Roman"/>
          <w:sz w:val="28"/>
          <w:szCs w:val="28"/>
        </w:rPr>
        <w:t xml:space="preserve">асштабное освоение целинных и залежных земель </w:t>
      </w:r>
      <w:r w:rsidR="002B52A0">
        <w:rPr>
          <w:rFonts w:ascii="Times New Roman" w:hAnsi="Times New Roman" w:cs="Times New Roman"/>
          <w:sz w:val="28"/>
          <w:szCs w:val="28"/>
        </w:rPr>
        <w:t xml:space="preserve">в </w:t>
      </w:r>
      <w:r w:rsidR="002B52A0" w:rsidRPr="00650C58">
        <w:rPr>
          <w:rFonts w:ascii="Times New Roman" w:hAnsi="Times New Roman" w:cs="Times New Roman"/>
          <w:sz w:val="28"/>
          <w:szCs w:val="28"/>
        </w:rPr>
        <w:t xml:space="preserve">Новосибирской области началось </w:t>
      </w:r>
      <w:r w:rsidR="00894376" w:rsidRPr="00650C58">
        <w:rPr>
          <w:rFonts w:ascii="Times New Roman" w:hAnsi="Times New Roman" w:cs="Times New Roman"/>
          <w:sz w:val="28"/>
          <w:szCs w:val="28"/>
        </w:rPr>
        <w:t xml:space="preserve">в 1954 году, когда в совхозы и МТС по комсомольским путевкам выехали 5800 </w:t>
      </w:r>
      <w:proofErr w:type="gramStart"/>
      <w:r w:rsidR="00894376" w:rsidRPr="00650C58">
        <w:rPr>
          <w:rFonts w:ascii="Times New Roman" w:hAnsi="Times New Roman" w:cs="Times New Roman"/>
          <w:sz w:val="28"/>
          <w:szCs w:val="28"/>
        </w:rPr>
        <w:t>энтузиастов</w:t>
      </w:r>
      <w:r w:rsidR="002B52A0">
        <w:rPr>
          <w:rFonts w:ascii="Times New Roman" w:hAnsi="Times New Roman" w:cs="Times New Roman"/>
          <w:sz w:val="28"/>
          <w:szCs w:val="28"/>
        </w:rPr>
        <w:t xml:space="preserve">, </w:t>
      </w:r>
      <w:r w:rsidR="00894376" w:rsidRPr="00650C58">
        <w:rPr>
          <w:rFonts w:ascii="Times New Roman" w:hAnsi="Times New Roman" w:cs="Times New Roman"/>
          <w:sz w:val="28"/>
          <w:szCs w:val="28"/>
        </w:rPr>
        <w:t xml:space="preserve"> </w:t>
      </w:r>
      <w:r w:rsidR="002B52A0">
        <w:rPr>
          <w:rFonts w:ascii="Times New Roman" w:hAnsi="Times New Roman" w:cs="Times New Roman"/>
          <w:sz w:val="28"/>
          <w:szCs w:val="28"/>
        </w:rPr>
        <w:t>с</w:t>
      </w:r>
      <w:r w:rsidR="00894376" w:rsidRPr="00650C58">
        <w:rPr>
          <w:rFonts w:ascii="Times New Roman" w:hAnsi="Times New Roman" w:cs="Times New Roman"/>
          <w:sz w:val="28"/>
          <w:szCs w:val="28"/>
        </w:rPr>
        <w:t>реди</w:t>
      </w:r>
      <w:proofErr w:type="gramEnd"/>
      <w:r w:rsidR="00894376" w:rsidRPr="00650C58">
        <w:rPr>
          <w:rFonts w:ascii="Times New Roman" w:hAnsi="Times New Roman" w:cs="Times New Roman"/>
          <w:sz w:val="28"/>
          <w:szCs w:val="28"/>
        </w:rPr>
        <w:t xml:space="preserve"> них были юноши и девушки из Новосибирска, Барабинска, Куйбышева, Бердска, Тогучина, Искитима, </w:t>
      </w:r>
      <w:r>
        <w:rPr>
          <w:rFonts w:ascii="Times New Roman" w:hAnsi="Times New Roman" w:cs="Times New Roman"/>
          <w:sz w:val="28"/>
          <w:szCs w:val="28"/>
        </w:rPr>
        <w:t>Чанов</w:t>
      </w:r>
      <w:r w:rsidR="00894376" w:rsidRPr="00650C58">
        <w:rPr>
          <w:rFonts w:ascii="Times New Roman" w:hAnsi="Times New Roman" w:cs="Times New Roman"/>
          <w:sz w:val="28"/>
          <w:szCs w:val="28"/>
        </w:rPr>
        <w:t xml:space="preserve">, других городов и сел. Всего в годы целины в хозяйства прибыли </w:t>
      </w:r>
      <w:r w:rsidR="00894376" w:rsidRPr="00650C58">
        <w:rPr>
          <w:rFonts w:ascii="Times New Roman" w:hAnsi="Times New Roman" w:cs="Times New Roman"/>
          <w:sz w:val="28"/>
          <w:szCs w:val="28"/>
        </w:rPr>
        <w:lastRenderedPageBreak/>
        <w:t>около 20 тысяч молодых людей из городов и райцентров области, из других регионов страны.</w:t>
      </w:r>
      <w:r w:rsidR="00405202" w:rsidRPr="00650C58">
        <w:rPr>
          <w:rFonts w:ascii="Times New Roman" w:hAnsi="Times New Roman" w:cs="Times New Roman"/>
          <w:sz w:val="28"/>
          <w:szCs w:val="28"/>
        </w:rPr>
        <w:t xml:space="preserve"> </w:t>
      </w:r>
      <w:r w:rsidR="00894376" w:rsidRPr="00650C58">
        <w:rPr>
          <w:rFonts w:ascii="Times New Roman" w:hAnsi="Times New Roman" w:cs="Times New Roman"/>
          <w:sz w:val="28"/>
          <w:szCs w:val="28"/>
        </w:rPr>
        <w:t>В 1954 году в области было освоено почти 670 тысяч гектаров новых земель. Наибольший вклад внесли хозяйства Кочковского, Ордынского, Краснозерского, Доволенского, Купинского, Татарского районов. В результате в 1956 году хлеборобы получили рекордный урожай: 100 миллионов пудов или 1,668 миллиона тонн зерна – в несколько раз превысив урожаи доцелинных лет. Указом президиума Верховного совета СССР Новосибирская область была удостоена высшей правительственной награды – Ордена Ленина.</w:t>
      </w:r>
      <w:r w:rsidR="00405202" w:rsidRPr="00650C5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72CDC56" w14:textId="4888CF4D" w:rsidR="00405202" w:rsidRPr="00405202" w:rsidRDefault="00405202" w:rsidP="003347E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5202">
        <w:rPr>
          <w:rFonts w:ascii="Times New Roman" w:hAnsi="Times New Roman" w:cs="Times New Roman"/>
          <w:sz w:val="28"/>
          <w:szCs w:val="28"/>
        </w:rPr>
        <w:t xml:space="preserve">Много славных имен </w:t>
      </w:r>
      <w:r w:rsidR="00A31B0E">
        <w:rPr>
          <w:rFonts w:ascii="Times New Roman" w:hAnsi="Times New Roman" w:cs="Times New Roman"/>
          <w:sz w:val="28"/>
          <w:szCs w:val="28"/>
        </w:rPr>
        <w:t>наших земляков</w:t>
      </w:r>
      <w:r w:rsidRPr="00405202">
        <w:rPr>
          <w:rFonts w:ascii="Times New Roman" w:hAnsi="Times New Roman" w:cs="Times New Roman"/>
          <w:sz w:val="28"/>
          <w:szCs w:val="28"/>
        </w:rPr>
        <w:t xml:space="preserve"> вписано в летопись </w:t>
      </w:r>
      <w:r w:rsidR="00A31B0E">
        <w:rPr>
          <w:rFonts w:ascii="Times New Roman" w:hAnsi="Times New Roman" w:cs="Times New Roman"/>
          <w:sz w:val="28"/>
          <w:szCs w:val="28"/>
        </w:rPr>
        <w:t>целинной эпопеи.</w:t>
      </w:r>
      <w:r w:rsidRPr="00405202">
        <w:rPr>
          <w:rFonts w:ascii="Times New Roman" w:hAnsi="Times New Roman" w:cs="Times New Roman"/>
          <w:sz w:val="28"/>
          <w:szCs w:val="28"/>
        </w:rPr>
        <w:t xml:space="preserve"> М.В. Яковлев, П.Ф.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5202">
        <w:rPr>
          <w:rFonts w:ascii="Times New Roman" w:hAnsi="Times New Roman" w:cs="Times New Roman"/>
          <w:sz w:val="28"/>
          <w:szCs w:val="28"/>
        </w:rPr>
        <w:t>Копылов, М.А.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5202">
        <w:rPr>
          <w:rFonts w:ascii="Times New Roman" w:hAnsi="Times New Roman" w:cs="Times New Roman"/>
          <w:sz w:val="28"/>
          <w:szCs w:val="28"/>
        </w:rPr>
        <w:t>Друзиков, Н.М.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5202">
        <w:rPr>
          <w:rFonts w:ascii="Times New Roman" w:hAnsi="Times New Roman" w:cs="Times New Roman"/>
          <w:sz w:val="28"/>
          <w:szCs w:val="28"/>
        </w:rPr>
        <w:t>Лохадынов, С.Н.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5202">
        <w:rPr>
          <w:rFonts w:ascii="Times New Roman" w:hAnsi="Times New Roman" w:cs="Times New Roman"/>
          <w:sz w:val="28"/>
          <w:szCs w:val="28"/>
        </w:rPr>
        <w:t xml:space="preserve">Смирнов удостоены высокой </w:t>
      </w:r>
      <w:proofErr w:type="gramStart"/>
      <w:r w:rsidRPr="00405202">
        <w:rPr>
          <w:rFonts w:ascii="Times New Roman" w:hAnsi="Times New Roman" w:cs="Times New Roman"/>
          <w:sz w:val="28"/>
          <w:szCs w:val="28"/>
        </w:rPr>
        <w:t>государственной  награды</w:t>
      </w:r>
      <w:proofErr w:type="gramEnd"/>
      <w:r w:rsidRPr="00405202">
        <w:rPr>
          <w:rFonts w:ascii="Times New Roman" w:hAnsi="Times New Roman" w:cs="Times New Roman"/>
          <w:sz w:val="28"/>
          <w:szCs w:val="28"/>
        </w:rPr>
        <w:t xml:space="preserve"> - ордена Ленина. П.И. Соколов, И.Е. Мазурин И.М.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5202">
        <w:rPr>
          <w:rFonts w:ascii="Times New Roman" w:hAnsi="Times New Roman" w:cs="Times New Roman"/>
          <w:sz w:val="28"/>
          <w:szCs w:val="28"/>
        </w:rPr>
        <w:t>Аврутис, И.А.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5202">
        <w:rPr>
          <w:rFonts w:ascii="Times New Roman" w:hAnsi="Times New Roman" w:cs="Times New Roman"/>
          <w:sz w:val="28"/>
          <w:szCs w:val="28"/>
        </w:rPr>
        <w:t>Бабанов, И.А. Баранов, В.А.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5202">
        <w:rPr>
          <w:rFonts w:ascii="Times New Roman" w:hAnsi="Times New Roman" w:cs="Times New Roman"/>
          <w:sz w:val="28"/>
          <w:szCs w:val="28"/>
        </w:rPr>
        <w:t>Беспалов, Н.С.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5202">
        <w:rPr>
          <w:rFonts w:ascii="Times New Roman" w:hAnsi="Times New Roman" w:cs="Times New Roman"/>
          <w:sz w:val="28"/>
          <w:szCs w:val="28"/>
        </w:rPr>
        <w:t>Бурматов, А.Ф.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5202">
        <w:rPr>
          <w:rFonts w:ascii="Times New Roman" w:hAnsi="Times New Roman" w:cs="Times New Roman"/>
          <w:sz w:val="28"/>
          <w:szCs w:val="28"/>
        </w:rPr>
        <w:t>Вахрушев,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5202">
        <w:rPr>
          <w:rFonts w:ascii="Times New Roman" w:hAnsi="Times New Roman" w:cs="Times New Roman"/>
          <w:sz w:val="28"/>
          <w:szCs w:val="28"/>
        </w:rPr>
        <w:t>К.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5202">
        <w:rPr>
          <w:rFonts w:ascii="Times New Roman" w:hAnsi="Times New Roman" w:cs="Times New Roman"/>
          <w:sz w:val="28"/>
          <w:szCs w:val="28"/>
        </w:rPr>
        <w:t>Винц, П.И.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5202">
        <w:rPr>
          <w:rFonts w:ascii="Times New Roman" w:hAnsi="Times New Roman" w:cs="Times New Roman"/>
          <w:sz w:val="28"/>
          <w:szCs w:val="28"/>
        </w:rPr>
        <w:t>Детцель, Александр Павлович и Андрей Павлович Ивановы, Г.И.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5202">
        <w:rPr>
          <w:rFonts w:ascii="Times New Roman" w:hAnsi="Times New Roman" w:cs="Times New Roman"/>
          <w:sz w:val="28"/>
          <w:szCs w:val="28"/>
        </w:rPr>
        <w:t>Кругляков, А.Я.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5202">
        <w:rPr>
          <w:rFonts w:ascii="Times New Roman" w:hAnsi="Times New Roman" w:cs="Times New Roman"/>
          <w:sz w:val="28"/>
          <w:szCs w:val="28"/>
        </w:rPr>
        <w:t>Кунингас, Н.Т.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5202">
        <w:rPr>
          <w:rFonts w:ascii="Times New Roman" w:hAnsi="Times New Roman" w:cs="Times New Roman"/>
          <w:sz w:val="28"/>
          <w:szCs w:val="28"/>
        </w:rPr>
        <w:t>Лаврушкин, П.И.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5202">
        <w:rPr>
          <w:rFonts w:ascii="Times New Roman" w:hAnsi="Times New Roman" w:cs="Times New Roman"/>
          <w:sz w:val="28"/>
          <w:szCs w:val="28"/>
        </w:rPr>
        <w:t>Орлов, С.М.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5202">
        <w:rPr>
          <w:rFonts w:ascii="Times New Roman" w:hAnsi="Times New Roman" w:cs="Times New Roman"/>
          <w:sz w:val="28"/>
          <w:szCs w:val="28"/>
        </w:rPr>
        <w:t>Прилепов, В.П.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5202">
        <w:rPr>
          <w:rFonts w:ascii="Times New Roman" w:hAnsi="Times New Roman" w:cs="Times New Roman"/>
          <w:sz w:val="28"/>
          <w:szCs w:val="28"/>
        </w:rPr>
        <w:t>Фур, М.Ф.</w:t>
      </w:r>
      <w:r w:rsidR="00DC5140">
        <w:rPr>
          <w:rFonts w:ascii="Times New Roman" w:hAnsi="Times New Roman" w:cs="Times New Roman"/>
          <w:sz w:val="28"/>
          <w:szCs w:val="28"/>
        </w:rPr>
        <w:t xml:space="preserve"> </w:t>
      </w:r>
      <w:r w:rsidRPr="00405202">
        <w:rPr>
          <w:rFonts w:ascii="Times New Roman" w:hAnsi="Times New Roman" w:cs="Times New Roman"/>
          <w:sz w:val="28"/>
          <w:szCs w:val="28"/>
        </w:rPr>
        <w:t>Шершиков награждены орденом Трудового Красного Знамени.</w:t>
      </w:r>
      <w:r w:rsidR="00A31B0E">
        <w:rPr>
          <w:rFonts w:ascii="Times New Roman" w:hAnsi="Times New Roman" w:cs="Times New Roman"/>
          <w:sz w:val="28"/>
          <w:szCs w:val="28"/>
        </w:rPr>
        <w:t xml:space="preserve"> З</w:t>
      </w:r>
      <w:r w:rsidRPr="00405202">
        <w:rPr>
          <w:rFonts w:ascii="Times New Roman" w:hAnsi="Times New Roman" w:cs="Times New Roman"/>
          <w:sz w:val="28"/>
          <w:szCs w:val="28"/>
        </w:rPr>
        <w:t>а заслуги и достижения в развитии сельского хозяйства,  согласно Указа Президиума Верховного Совета СССР в 1957 году, орден «Знак Почета» получили 24 труженика</w:t>
      </w:r>
      <w:r w:rsidR="00A31B0E">
        <w:rPr>
          <w:rFonts w:ascii="Times New Roman" w:hAnsi="Times New Roman" w:cs="Times New Roman"/>
          <w:sz w:val="28"/>
          <w:szCs w:val="28"/>
        </w:rPr>
        <w:t xml:space="preserve"> Чановского района</w:t>
      </w:r>
      <w:r w:rsidRPr="00405202">
        <w:rPr>
          <w:rFonts w:ascii="Times New Roman" w:hAnsi="Times New Roman" w:cs="Times New Roman"/>
          <w:sz w:val="28"/>
          <w:szCs w:val="28"/>
        </w:rPr>
        <w:t>, медаль «За трудовую доблесть» получили 24 человека, медаль «За трудовое отличие» вручили 21 чановцу, медалью «За освоение целинных земель» награждены сотни  тружеников Чановского района.</w:t>
      </w:r>
    </w:p>
    <w:p w14:paraId="45B09986" w14:textId="7C1B9AA3" w:rsidR="00815241" w:rsidRDefault="002B52A0" w:rsidP="003347E7">
      <w:pPr>
        <w:pStyle w:val="aa"/>
        <w:spacing w:line="360" w:lineRule="auto"/>
        <w:ind w:firstLine="708"/>
        <w:jc w:val="both"/>
        <w:rPr>
          <w:szCs w:val="28"/>
        </w:rPr>
      </w:pPr>
      <w:r w:rsidRPr="004C3AAC">
        <w:rPr>
          <w:szCs w:val="28"/>
        </w:rPr>
        <w:t xml:space="preserve">В первый же год </w:t>
      </w:r>
      <w:r>
        <w:rPr>
          <w:szCs w:val="28"/>
        </w:rPr>
        <w:t xml:space="preserve">в Чановском районе </w:t>
      </w:r>
      <w:r w:rsidRPr="004C3AAC">
        <w:rPr>
          <w:szCs w:val="28"/>
        </w:rPr>
        <w:t>в</w:t>
      </w:r>
      <w:r>
        <w:rPr>
          <w:szCs w:val="28"/>
        </w:rPr>
        <w:t xml:space="preserve">вели в сельскохозяйственный оборот </w:t>
      </w:r>
      <w:r w:rsidRPr="004C3AAC">
        <w:rPr>
          <w:szCs w:val="28"/>
        </w:rPr>
        <w:t>триста гектаров пустошей, получив с каждого почти 24 центнера зерна, при средней урожайности в 14 центнеров.</w:t>
      </w:r>
      <w:r w:rsidR="00405202" w:rsidRPr="00405202">
        <w:rPr>
          <w:b/>
          <w:bCs/>
          <w:szCs w:val="28"/>
        </w:rPr>
        <w:t xml:space="preserve"> </w:t>
      </w:r>
    </w:p>
    <w:p w14:paraId="172789CC" w14:textId="77777777" w:rsidR="002B52A0" w:rsidRDefault="002B52A0" w:rsidP="003347E7">
      <w:pPr>
        <w:pStyle w:val="aa"/>
        <w:spacing w:line="360" w:lineRule="auto"/>
        <w:ind w:firstLine="708"/>
        <w:jc w:val="both"/>
        <w:rPr>
          <w:szCs w:val="28"/>
        </w:rPr>
      </w:pPr>
      <w:r>
        <w:rPr>
          <w:szCs w:val="28"/>
        </w:rPr>
        <w:t>За 1954-1957</w:t>
      </w:r>
      <w:r w:rsidRPr="004C3AAC">
        <w:rPr>
          <w:szCs w:val="28"/>
        </w:rPr>
        <w:t xml:space="preserve"> в районе было освоено свыше 47 тысяч гектаров пустовавших земель. Посевной клин возрос с 72 до 120 тысяч гектаров. Это дало возможность намолотить в 1956 году 620370 центнеров зерна, увеличив его сбор в два раза по сравнению с 1953 годом.</w:t>
      </w:r>
    </w:p>
    <w:p w14:paraId="105731BB" w14:textId="77777777" w:rsidR="002B52A0" w:rsidRDefault="002B52A0" w:rsidP="003347E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12324">
        <w:rPr>
          <w:rFonts w:ascii="Times New Roman" w:hAnsi="Times New Roman" w:cs="Times New Roman"/>
          <w:sz w:val="28"/>
          <w:szCs w:val="28"/>
        </w:rPr>
        <w:lastRenderedPageBreak/>
        <w:t>Поголовье крупного рогатого скота увеличилось на 43,4 %, посевные площади сельскохозяйственных культур возросли на 76,4 %, валовой сбор зерна возрос на 48%.</w:t>
      </w:r>
      <w:r w:rsidRPr="0081524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49FC50C" w14:textId="42266979" w:rsidR="002B52A0" w:rsidRDefault="002B52A0" w:rsidP="003347E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12324">
        <w:rPr>
          <w:rFonts w:ascii="Times New Roman" w:hAnsi="Times New Roman" w:cs="Times New Roman"/>
          <w:sz w:val="28"/>
          <w:szCs w:val="28"/>
        </w:rPr>
        <w:t xml:space="preserve">За годы освоения целинных земель возрос экономический потенциал </w:t>
      </w:r>
      <w:r>
        <w:rPr>
          <w:rFonts w:ascii="Times New Roman" w:hAnsi="Times New Roman" w:cs="Times New Roman"/>
          <w:sz w:val="28"/>
          <w:szCs w:val="28"/>
        </w:rPr>
        <w:t>Чановского района</w:t>
      </w:r>
      <w:r w:rsidRPr="00712324">
        <w:rPr>
          <w:rFonts w:ascii="Times New Roman" w:hAnsi="Times New Roman" w:cs="Times New Roman"/>
          <w:sz w:val="28"/>
          <w:szCs w:val="28"/>
        </w:rPr>
        <w:t xml:space="preserve">. Построено много жилья, дорог, производственных помещений, значительно пополнился машинно-тракторный парк. Освоение залежных земель стимулировало в Чановском районе развитие не только растениеводческой, но </w:t>
      </w:r>
      <w:proofErr w:type="gramStart"/>
      <w:r w:rsidRPr="00712324">
        <w:rPr>
          <w:rFonts w:ascii="Times New Roman" w:hAnsi="Times New Roman" w:cs="Times New Roman"/>
          <w:sz w:val="28"/>
          <w:szCs w:val="28"/>
        </w:rPr>
        <w:t>и  животноводческой</w:t>
      </w:r>
      <w:proofErr w:type="gramEnd"/>
      <w:r w:rsidRPr="00712324">
        <w:rPr>
          <w:rFonts w:ascii="Times New Roman" w:hAnsi="Times New Roman" w:cs="Times New Roman"/>
          <w:sz w:val="28"/>
          <w:szCs w:val="28"/>
        </w:rPr>
        <w:t xml:space="preserve"> отрасли.</w:t>
      </w:r>
    </w:p>
    <w:p w14:paraId="49E9654A" w14:textId="3D4748CB" w:rsidR="00405202" w:rsidRDefault="00815241" w:rsidP="003347E7">
      <w:pPr>
        <w:spacing w:after="0" w:line="360" w:lineRule="auto"/>
        <w:ind w:firstLine="708"/>
        <w:jc w:val="both"/>
        <w:rPr>
          <w:b/>
          <w:bCs/>
          <w:sz w:val="28"/>
          <w:szCs w:val="28"/>
        </w:rPr>
      </w:pPr>
      <w:r w:rsidRPr="00815241">
        <w:rPr>
          <w:rFonts w:ascii="Times New Roman" w:hAnsi="Times New Roman" w:cs="Times New Roman"/>
          <w:sz w:val="28"/>
          <w:szCs w:val="28"/>
        </w:rPr>
        <w:t>Другим важнейшим результатом «целинной эпопеи»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15241">
        <w:rPr>
          <w:rFonts w:ascii="Times New Roman" w:hAnsi="Times New Roman" w:cs="Times New Roman"/>
          <w:sz w:val="28"/>
          <w:szCs w:val="28"/>
        </w:rPr>
        <w:t xml:space="preserve">стало хозяйственное освоение прежде безлюдных территорий. На них возникли новые поселения, со временем было возведено жилье, построены дороги, учреждения соцкультбыта, создана иная инфраструктура. </w:t>
      </w:r>
    </w:p>
    <w:p w14:paraId="1B4BDE59" w14:textId="532B4B10" w:rsidR="003347E7" w:rsidRDefault="00815241" w:rsidP="00105B47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начала освоения целинных и залежных земель прошло 70 лет</w:t>
      </w:r>
      <w:r w:rsidR="00894376" w:rsidRPr="001F0CF7">
        <w:rPr>
          <w:rFonts w:ascii="Times New Roman" w:hAnsi="Times New Roman" w:cs="Times New Roman"/>
          <w:sz w:val="28"/>
          <w:szCs w:val="28"/>
        </w:rPr>
        <w:t xml:space="preserve">. Сегодня там, где когда-то была целина, развиваются крестьянские и крестьянско-фермерские хозяйства. </w:t>
      </w:r>
      <w:r w:rsidR="003347E7">
        <w:rPr>
          <w:rFonts w:ascii="Times New Roman" w:hAnsi="Times New Roman"/>
          <w:sz w:val="28"/>
          <w:szCs w:val="28"/>
        </w:rPr>
        <w:t xml:space="preserve">На сегодняшний день </w:t>
      </w:r>
      <w:r w:rsidR="00105B47">
        <w:rPr>
          <w:rFonts w:ascii="Times New Roman" w:hAnsi="Times New Roman"/>
          <w:sz w:val="28"/>
          <w:szCs w:val="28"/>
        </w:rPr>
        <w:t xml:space="preserve">в </w:t>
      </w:r>
      <w:r w:rsidR="003347E7">
        <w:rPr>
          <w:rFonts w:ascii="Times New Roman" w:hAnsi="Times New Roman"/>
          <w:sz w:val="28"/>
          <w:szCs w:val="28"/>
        </w:rPr>
        <w:t xml:space="preserve">агропромышленный комплекс Чановского района входит 12 сельскохозяйственных предприятий, </w:t>
      </w:r>
      <w:r w:rsidR="003347E7" w:rsidRPr="00822ED9">
        <w:rPr>
          <w:rFonts w:ascii="Times New Roman" w:hAnsi="Times New Roman"/>
          <w:sz w:val="28"/>
          <w:szCs w:val="28"/>
        </w:rPr>
        <w:t>13</w:t>
      </w:r>
      <w:r w:rsidR="003347E7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3347E7">
        <w:rPr>
          <w:rFonts w:ascii="Times New Roman" w:hAnsi="Times New Roman"/>
          <w:sz w:val="28"/>
          <w:szCs w:val="28"/>
        </w:rPr>
        <w:t>крестьянских (фермерских) хозяйств и более 3 тысяч личных подсобных хозяйств.</w:t>
      </w:r>
    </w:p>
    <w:p w14:paraId="67A764C1" w14:textId="2D335752" w:rsidR="003347E7" w:rsidRDefault="003347E7" w:rsidP="00105B47">
      <w:pPr>
        <w:pStyle w:val="ac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настоящее время сельхозтоваропроизводителями района используется </w:t>
      </w:r>
      <w:r w:rsidRPr="00F25607">
        <w:rPr>
          <w:sz w:val="28"/>
          <w:szCs w:val="28"/>
        </w:rPr>
        <w:t>132,1</w:t>
      </w:r>
      <w:r>
        <w:rPr>
          <w:sz w:val="28"/>
          <w:szCs w:val="28"/>
        </w:rPr>
        <w:t xml:space="preserve"> тыс. га сельхозугодий, в том числе под </w:t>
      </w:r>
      <w:r w:rsidRPr="00502A1C">
        <w:rPr>
          <w:sz w:val="28"/>
          <w:szCs w:val="28"/>
        </w:rPr>
        <w:t>пашней 67,3 тыс. га. Яровые зерновые и зернобобовые культуры занимают площадь 33,8 тыс.га (50 %) пашни, озимые (рожь, тритикале, пшеница) культуры 0,7 тыс. га, кормовые культуры 10,7 тыс.</w:t>
      </w:r>
      <w:r>
        <w:rPr>
          <w:sz w:val="28"/>
          <w:szCs w:val="28"/>
        </w:rPr>
        <w:t xml:space="preserve"> </w:t>
      </w:r>
      <w:r w:rsidRPr="00502A1C">
        <w:rPr>
          <w:sz w:val="28"/>
          <w:szCs w:val="28"/>
        </w:rPr>
        <w:t>га (15,9 %). Технические культуры размещены на площади 9,3 тыс. га (13,8</w:t>
      </w:r>
      <w:r>
        <w:rPr>
          <w:sz w:val="28"/>
          <w:szCs w:val="28"/>
        </w:rPr>
        <w:t xml:space="preserve"> </w:t>
      </w:r>
      <w:r w:rsidRPr="00502A1C">
        <w:rPr>
          <w:sz w:val="28"/>
          <w:szCs w:val="28"/>
        </w:rPr>
        <w:t>%) пашни.</w:t>
      </w:r>
      <w:r>
        <w:rPr>
          <w:sz w:val="28"/>
          <w:szCs w:val="28"/>
        </w:rPr>
        <w:t xml:space="preserve"> Фермерскими хозяйствами </w:t>
      </w:r>
      <w:r w:rsidRPr="00502A1C">
        <w:rPr>
          <w:sz w:val="28"/>
          <w:szCs w:val="28"/>
        </w:rPr>
        <w:t>обрабатывается 14,9 %</w:t>
      </w:r>
      <w:r>
        <w:rPr>
          <w:sz w:val="28"/>
          <w:szCs w:val="28"/>
        </w:rPr>
        <w:t xml:space="preserve"> пашни района. </w:t>
      </w:r>
    </w:p>
    <w:p w14:paraId="265305C2" w14:textId="53AF43E6" w:rsidR="00CC1A1F" w:rsidRDefault="00CC1A1F" w:rsidP="00105B47">
      <w:pPr>
        <w:pStyle w:val="ac"/>
        <w:spacing w:line="360" w:lineRule="auto"/>
        <w:ind w:firstLine="708"/>
        <w:jc w:val="both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44C73743" wp14:editId="6DA0FA4D">
            <wp:extent cx="4649470" cy="7609205"/>
            <wp:effectExtent l="0" t="0" r="0" b="0"/>
            <wp:docPr id="108783340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9470" cy="7609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8FFFF8" w14:textId="1BD12006" w:rsidR="00894376" w:rsidRPr="001F0CF7" w:rsidRDefault="00894376" w:rsidP="00105B47">
      <w:pPr>
        <w:spacing w:after="0" w:line="360" w:lineRule="auto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sectPr w:rsidR="00894376" w:rsidRPr="001F0CF7" w:rsidSect="001C4AD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2"/>
  <w:proofState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3293"/>
    <w:rsid w:val="000054BD"/>
    <w:rsid w:val="0008135F"/>
    <w:rsid w:val="000A3293"/>
    <w:rsid w:val="000C62A7"/>
    <w:rsid w:val="000F5431"/>
    <w:rsid w:val="00105B47"/>
    <w:rsid w:val="00116E49"/>
    <w:rsid w:val="001C4AD1"/>
    <w:rsid w:val="001F0CF7"/>
    <w:rsid w:val="001F2173"/>
    <w:rsid w:val="002B4E29"/>
    <w:rsid w:val="002B52A0"/>
    <w:rsid w:val="0031215E"/>
    <w:rsid w:val="003347E7"/>
    <w:rsid w:val="003C126E"/>
    <w:rsid w:val="004034B1"/>
    <w:rsid w:val="00405202"/>
    <w:rsid w:val="004C2FFD"/>
    <w:rsid w:val="004C6D1E"/>
    <w:rsid w:val="004D3571"/>
    <w:rsid w:val="00577FF3"/>
    <w:rsid w:val="005C1AC0"/>
    <w:rsid w:val="00650C58"/>
    <w:rsid w:val="00700922"/>
    <w:rsid w:val="00711EC3"/>
    <w:rsid w:val="00712324"/>
    <w:rsid w:val="0077150C"/>
    <w:rsid w:val="007D4B55"/>
    <w:rsid w:val="00815241"/>
    <w:rsid w:val="00835E94"/>
    <w:rsid w:val="00894376"/>
    <w:rsid w:val="008B3C5B"/>
    <w:rsid w:val="008B4ABC"/>
    <w:rsid w:val="008F47D7"/>
    <w:rsid w:val="0091047A"/>
    <w:rsid w:val="009754A2"/>
    <w:rsid w:val="009A4928"/>
    <w:rsid w:val="009C09C4"/>
    <w:rsid w:val="00A31B0E"/>
    <w:rsid w:val="00B67CF0"/>
    <w:rsid w:val="00B72869"/>
    <w:rsid w:val="00BC6CAF"/>
    <w:rsid w:val="00BF48C7"/>
    <w:rsid w:val="00C203DC"/>
    <w:rsid w:val="00C331C1"/>
    <w:rsid w:val="00C70696"/>
    <w:rsid w:val="00CC1A1F"/>
    <w:rsid w:val="00DA56F8"/>
    <w:rsid w:val="00DC5140"/>
    <w:rsid w:val="00E41171"/>
    <w:rsid w:val="00EE50CA"/>
    <w:rsid w:val="00F11947"/>
    <w:rsid w:val="00F42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3B3D52"/>
  <w15:docId w15:val="{7BCCA9AD-1AF8-49A0-9E6D-89FF00A346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754A2"/>
  </w:style>
  <w:style w:type="paragraph" w:styleId="1">
    <w:name w:val="heading 1"/>
    <w:basedOn w:val="a"/>
    <w:link w:val="10"/>
    <w:uiPriority w:val="9"/>
    <w:qFormat/>
    <w:rsid w:val="000A329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A32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A3293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0A329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5">
    <w:name w:val="Hyperlink"/>
    <w:basedOn w:val="a0"/>
    <w:uiPriority w:val="99"/>
    <w:unhideWhenUsed/>
    <w:rsid w:val="009A4928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9A4928"/>
    <w:rPr>
      <w:color w:val="800080" w:themeColor="followedHyperlink"/>
      <w:u w:val="single"/>
    </w:rPr>
  </w:style>
  <w:style w:type="character" w:styleId="a7">
    <w:name w:val="Emphasis"/>
    <w:basedOn w:val="a0"/>
    <w:uiPriority w:val="20"/>
    <w:qFormat/>
    <w:rsid w:val="000C62A7"/>
    <w:rPr>
      <w:i/>
      <w:iCs/>
    </w:rPr>
  </w:style>
  <w:style w:type="character" w:customStyle="1" w:styleId="m-value">
    <w:name w:val="m-value"/>
    <w:basedOn w:val="a0"/>
    <w:rsid w:val="000C62A7"/>
  </w:style>
  <w:style w:type="paragraph" w:styleId="a8">
    <w:name w:val="Body Text Indent"/>
    <w:basedOn w:val="a"/>
    <w:link w:val="a9"/>
    <w:semiHidden/>
    <w:rsid w:val="005C1AC0"/>
    <w:pPr>
      <w:spacing w:after="0" w:line="240" w:lineRule="auto"/>
      <w:ind w:firstLine="720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a9">
    <w:name w:val="Основной текст с отступом Знак"/>
    <w:basedOn w:val="a0"/>
    <w:link w:val="a8"/>
    <w:semiHidden/>
    <w:rsid w:val="005C1AC0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a">
    <w:name w:val="No Spacing"/>
    <w:link w:val="ab"/>
    <w:uiPriority w:val="1"/>
    <w:qFormat/>
    <w:rsid w:val="00405202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character" w:customStyle="1" w:styleId="ab">
    <w:name w:val="Без интервала Знак"/>
    <w:link w:val="aa"/>
    <w:uiPriority w:val="1"/>
    <w:locked/>
    <w:rsid w:val="00405202"/>
    <w:rPr>
      <w:rFonts w:ascii="Times New Roman" w:eastAsia="Calibri" w:hAnsi="Times New Roman" w:cs="Times New Roman"/>
      <w:sz w:val="28"/>
    </w:rPr>
  </w:style>
  <w:style w:type="paragraph" w:styleId="ac">
    <w:name w:val="Title"/>
    <w:basedOn w:val="a"/>
    <w:link w:val="ad"/>
    <w:uiPriority w:val="99"/>
    <w:qFormat/>
    <w:rsid w:val="003347E7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ad">
    <w:name w:val="Заголовок Знак"/>
    <w:basedOn w:val="a0"/>
    <w:link w:val="ac"/>
    <w:uiPriority w:val="99"/>
    <w:rsid w:val="003347E7"/>
    <w:rPr>
      <w:rFonts w:ascii="Times New Roman" w:eastAsia="Times New Roman" w:hAnsi="Times New Roman" w:cs="Times New Roman"/>
      <w:sz w:val="32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8427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9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62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500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685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3193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064710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102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509827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420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30309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8756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194987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988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7278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4541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601785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492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880192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425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48476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9823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25979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2002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059275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088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135663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700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135289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814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055957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8785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319153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912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797257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9622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002919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0010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974440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4664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5092553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41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357744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914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224474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9166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1910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977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41998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2844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555884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827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4686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2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88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9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5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1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627</TotalTime>
  <Pages>1</Pages>
  <Words>802</Words>
  <Characters>4572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37</cp:revision>
  <cp:lastPrinted>2024-02-14T03:12:00Z</cp:lastPrinted>
  <dcterms:created xsi:type="dcterms:W3CDTF">2020-06-14T02:32:00Z</dcterms:created>
  <dcterms:modified xsi:type="dcterms:W3CDTF">2024-08-06T04:37:00Z</dcterms:modified>
</cp:coreProperties>
</file>