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D32" w:rsidRPr="00EC4D32" w:rsidRDefault="00EC4D32" w:rsidP="00EC4D32">
      <w:pPr>
        <w:shd w:val="clear" w:color="auto" w:fill="FFFFFF"/>
        <w:spacing w:after="134" w:line="174" w:lineRule="atLeast"/>
        <w:jc w:val="center"/>
        <w:rPr>
          <w:rFonts w:ascii="Segoe UI" w:eastAsia="Times New Roman" w:hAnsi="Segoe UI" w:cs="Segoe UI"/>
          <w:color w:val="3F4758"/>
          <w:sz w:val="12"/>
          <w:szCs w:val="12"/>
          <w:lang w:eastAsia="ru-RU"/>
        </w:rPr>
      </w:pPr>
      <w:r w:rsidRPr="00EC4D32">
        <w:rPr>
          <w:rFonts w:ascii="Segoe UI" w:eastAsia="Times New Roman" w:hAnsi="Segoe UI" w:cs="Segoe UI"/>
          <w:color w:val="3F4758"/>
          <w:sz w:val="12"/>
          <w:szCs w:val="12"/>
          <w:lang w:eastAsia="ru-RU"/>
        </w:rPr>
        <w:t> </w:t>
      </w:r>
    </w:p>
    <w:p w:rsidR="00EC4D32" w:rsidRDefault="009443E2" w:rsidP="00EC4D32">
      <w:pPr>
        <w:spacing w:after="156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27 сентября</w:t>
      </w:r>
      <w:r w:rsidR="00EC4D32" w:rsidRPr="009A15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состоялось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10</w:t>
      </w:r>
      <w:r w:rsidR="00EC4D32" w:rsidRPr="00EC4D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-е заседание</w:t>
      </w:r>
      <w:r w:rsidR="00EC4D32" w:rsidRPr="00EC4D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r w:rsidR="00EC4D32"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>экспертно-проверочной комиссии (ЭПК)</w:t>
      </w:r>
      <w:r w:rsidR="009A15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C4D32"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>управления государственной архивной службы Новосибирской области</w:t>
      </w:r>
      <w:r w:rsidR="009A15B5">
        <w:rPr>
          <w:rFonts w:ascii="Times New Roman" w:hAnsi="Times New Roman" w:cs="Times New Roman"/>
          <w:sz w:val="28"/>
          <w:szCs w:val="28"/>
        </w:rPr>
        <w:t xml:space="preserve"> </w:t>
      </w:r>
      <w:r w:rsidR="00EC4D32"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>(управление ГАС НСО)</w:t>
      </w:r>
    </w:p>
    <w:p w:rsidR="00EC4D32" w:rsidRPr="00EC4D32" w:rsidRDefault="00EC4D32" w:rsidP="00EC4D32">
      <w:pPr>
        <w:spacing w:after="156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C4D32" w:rsidRPr="00EC4D32" w:rsidRDefault="00EC4D32" w:rsidP="00EC4D32">
      <w:pPr>
        <w:spacing w:after="156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Отделом архивной службы администрации Чановского района на </w:t>
      </w:r>
      <w:r w:rsidR="009A15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заседание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ЭПК </w:t>
      </w: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>были представлены</w:t>
      </w:r>
      <w:r w:rsidR="009A15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следующие документы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EC4D32" w:rsidRDefault="009572C6" w:rsidP="00EC4D32">
      <w:pPr>
        <w:pStyle w:val="3"/>
        <w:tabs>
          <w:tab w:val="left" w:pos="9540"/>
        </w:tabs>
        <w:spacing w:after="0"/>
        <w:ind w:right="2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F6BEC">
        <w:rPr>
          <w:sz w:val="28"/>
          <w:szCs w:val="28"/>
        </w:rPr>
        <w:t xml:space="preserve">Описи № </w:t>
      </w:r>
      <w:r>
        <w:rPr>
          <w:sz w:val="28"/>
          <w:szCs w:val="28"/>
        </w:rPr>
        <w:t>3</w:t>
      </w:r>
      <w:r w:rsidRPr="009F6BEC">
        <w:rPr>
          <w:sz w:val="28"/>
          <w:szCs w:val="28"/>
        </w:rPr>
        <w:t xml:space="preserve"> дел постоянного хранения, № </w:t>
      </w:r>
      <w:r>
        <w:rPr>
          <w:sz w:val="28"/>
          <w:szCs w:val="28"/>
        </w:rPr>
        <w:t>4</w:t>
      </w:r>
      <w:r w:rsidRPr="009F6BEC">
        <w:rPr>
          <w:sz w:val="28"/>
          <w:szCs w:val="28"/>
        </w:rPr>
        <w:t xml:space="preserve">  дел по личному составу за 2015-2016 годы организации-источника комплектования </w:t>
      </w:r>
      <w:r>
        <w:rPr>
          <w:sz w:val="28"/>
          <w:szCs w:val="28"/>
        </w:rPr>
        <w:t xml:space="preserve">объединенного архивного </w:t>
      </w:r>
      <w:r w:rsidRPr="009F6BEC">
        <w:rPr>
          <w:sz w:val="28"/>
          <w:szCs w:val="28"/>
        </w:rPr>
        <w:t>фон</w:t>
      </w:r>
      <w:r>
        <w:rPr>
          <w:sz w:val="28"/>
          <w:szCs w:val="28"/>
        </w:rPr>
        <w:t>да № 89</w:t>
      </w:r>
      <w:r w:rsidRPr="009F6BEC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Сельскохозяйственный производственный кооператив «Колхоз </w:t>
      </w:r>
      <w:proofErr w:type="spellStart"/>
      <w:r>
        <w:rPr>
          <w:sz w:val="28"/>
          <w:szCs w:val="28"/>
        </w:rPr>
        <w:t>Красносельский</w:t>
      </w:r>
      <w:proofErr w:type="spellEnd"/>
      <w:r>
        <w:rPr>
          <w:sz w:val="28"/>
          <w:szCs w:val="28"/>
        </w:rPr>
        <w:t xml:space="preserve">» и Общество с ограниченной ответственностью «Красносельское» </w:t>
      </w:r>
      <w:r w:rsidRPr="009F6BEC">
        <w:rPr>
          <w:sz w:val="28"/>
          <w:szCs w:val="28"/>
        </w:rPr>
        <w:t>Чановско</w:t>
      </w:r>
      <w:r>
        <w:rPr>
          <w:sz w:val="28"/>
          <w:szCs w:val="28"/>
        </w:rPr>
        <w:t xml:space="preserve">го района </w:t>
      </w:r>
      <w:r w:rsidRPr="005F5A9D">
        <w:rPr>
          <w:sz w:val="28"/>
          <w:szCs w:val="28"/>
        </w:rPr>
        <w:t>Новосибирской области»</w:t>
      </w:r>
      <w:r w:rsidR="00EC4D32">
        <w:rPr>
          <w:sz w:val="28"/>
          <w:szCs w:val="28"/>
        </w:rPr>
        <w:t>;</w:t>
      </w:r>
    </w:p>
    <w:p w:rsidR="00EC4D32" w:rsidRDefault="009572C6" w:rsidP="00EC4D32">
      <w:pPr>
        <w:pStyle w:val="3"/>
        <w:tabs>
          <w:tab w:val="left" w:pos="9540"/>
        </w:tabs>
        <w:spacing w:after="0"/>
        <w:ind w:right="2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E3A3D">
        <w:rPr>
          <w:sz w:val="28"/>
          <w:szCs w:val="28"/>
        </w:rPr>
        <w:t>Описи № 1 дел постоянного хранения, № 2, № 3 дел по личному составу за 2015-2016 годы организации – источника комплектования фонда № 113 «Чановское Поселковое потребительское общество Чановского района Новосибирской области»</w:t>
      </w:r>
      <w:r w:rsidR="009A15B5">
        <w:rPr>
          <w:sz w:val="28"/>
          <w:szCs w:val="28"/>
        </w:rPr>
        <w:t>;</w:t>
      </w:r>
    </w:p>
    <w:p w:rsidR="009A15B5" w:rsidRPr="009572C6" w:rsidRDefault="009572C6" w:rsidP="009A15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72C6">
        <w:rPr>
          <w:rFonts w:ascii="Times New Roman" w:hAnsi="Times New Roman" w:cs="Times New Roman"/>
          <w:sz w:val="28"/>
          <w:szCs w:val="28"/>
        </w:rPr>
        <w:t>- Опи</w:t>
      </w:r>
      <w:r>
        <w:rPr>
          <w:rFonts w:ascii="Times New Roman" w:hAnsi="Times New Roman" w:cs="Times New Roman"/>
          <w:sz w:val="28"/>
          <w:szCs w:val="28"/>
        </w:rPr>
        <w:t>сь</w:t>
      </w:r>
      <w:r w:rsidRPr="009572C6">
        <w:rPr>
          <w:rFonts w:ascii="Times New Roman" w:hAnsi="Times New Roman" w:cs="Times New Roman"/>
          <w:sz w:val="28"/>
          <w:szCs w:val="28"/>
        </w:rPr>
        <w:t xml:space="preserve"> № 1 дел постоянного хранения за 2015-2016 годы организации – источника комплектования фонда № 121 «Управления экономического развития, трудовых, земельных и имущественных отношений администрации Чановского района Новосибирской области»</w:t>
      </w:r>
      <w:r w:rsidR="009A15B5" w:rsidRPr="009572C6">
        <w:rPr>
          <w:rFonts w:ascii="Times New Roman" w:hAnsi="Times New Roman" w:cs="Times New Roman"/>
          <w:sz w:val="28"/>
          <w:szCs w:val="28"/>
        </w:rPr>
        <w:t>;</w:t>
      </w:r>
    </w:p>
    <w:p w:rsidR="009572C6" w:rsidRDefault="009572C6" w:rsidP="009A15B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C4D32" w:rsidRDefault="00EC4D32" w:rsidP="009A15B5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C4D32">
        <w:rPr>
          <w:rFonts w:ascii="Times New Roman" w:hAnsi="Times New Roman" w:cs="Times New Roman"/>
          <w:sz w:val="28"/>
          <w:szCs w:val="28"/>
          <w:lang w:eastAsia="ru-RU"/>
        </w:rPr>
        <w:t>В результате утвержден</w:t>
      </w:r>
      <w:r w:rsidR="009A15B5">
        <w:rPr>
          <w:rFonts w:ascii="Times New Roman" w:hAnsi="Times New Roman" w:cs="Times New Roman"/>
          <w:sz w:val="28"/>
          <w:szCs w:val="28"/>
          <w:lang w:eastAsia="ru-RU"/>
        </w:rPr>
        <w:t xml:space="preserve">ие ЭПК прошли </w:t>
      </w:r>
      <w:r w:rsidR="009572C6">
        <w:rPr>
          <w:rFonts w:ascii="Times New Roman" w:hAnsi="Times New Roman" w:cs="Times New Roman"/>
          <w:b/>
          <w:sz w:val="28"/>
          <w:szCs w:val="28"/>
          <w:lang w:eastAsia="ru-RU"/>
        </w:rPr>
        <w:t>47</w:t>
      </w:r>
      <w:r w:rsidRPr="00EC4D32">
        <w:rPr>
          <w:rFonts w:ascii="Times New Roman" w:hAnsi="Times New Roman" w:cs="Times New Roman"/>
          <w:sz w:val="28"/>
          <w:szCs w:val="28"/>
          <w:lang w:eastAsia="ru-RU"/>
        </w:rPr>
        <w:t xml:space="preserve"> единиц</w:t>
      </w:r>
      <w:r w:rsidR="009A15B5">
        <w:rPr>
          <w:rFonts w:ascii="Times New Roman" w:hAnsi="Times New Roman" w:cs="Times New Roman"/>
          <w:sz w:val="28"/>
          <w:szCs w:val="28"/>
          <w:lang w:eastAsia="ru-RU"/>
        </w:rPr>
        <w:t xml:space="preserve"> постоянного срока</w:t>
      </w:r>
      <w:r w:rsidRPr="00EC4D32">
        <w:rPr>
          <w:rFonts w:ascii="Times New Roman" w:hAnsi="Times New Roman" w:cs="Times New Roman"/>
          <w:sz w:val="28"/>
          <w:szCs w:val="28"/>
          <w:lang w:eastAsia="ru-RU"/>
        </w:rPr>
        <w:t xml:space="preserve"> хранения</w:t>
      </w:r>
      <w:r w:rsidR="009A15B5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EC4D32">
        <w:rPr>
          <w:rFonts w:ascii="Times New Roman" w:hAnsi="Times New Roman" w:cs="Times New Roman"/>
          <w:sz w:val="28"/>
          <w:szCs w:val="28"/>
          <w:lang w:eastAsia="ru-RU"/>
        </w:rPr>
        <w:t xml:space="preserve"> согласован</w:t>
      </w:r>
      <w:r w:rsidR="009A15B5">
        <w:rPr>
          <w:rFonts w:ascii="Times New Roman" w:hAnsi="Times New Roman" w:cs="Times New Roman"/>
          <w:sz w:val="28"/>
          <w:szCs w:val="28"/>
          <w:lang w:eastAsia="ru-RU"/>
        </w:rPr>
        <w:t xml:space="preserve">ие ЭПК прошли </w:t>
      </w:r>
      <w:r w:rsidR="009572C6">
        <w:rPr>
          <w:rFonts w:ascii="Times New Roman" w:hAnsi="Times New Roman" w:cs="Times New Roman"/>
          <w:b/>
          <w:sz w:val="28"/>
          <w:szCs w:val="28"/>
          <w:lang w:eastAsia="ru-RU"/>
        </w:rPr>
        <w:t>12</w:t>
      </w:r>
      <w:r w:rsidR="009A15B5">
        <w:rPr>
          <w:rFonts w:ascii="Times New Roman" w:hAnsi="Times New Roman" w:cs="Times New Roman"/>
          <w:sz w:val="28"/>
          <w:szCs w:val="28"/>
          <w:lang w:eastAsia="ru-RU"/>
        </w:rPr>
        <w:t xml:space="preserve"> единиц хранения по личному составу.</w:t>
      </w:r>
    </w:p>
    <w:p w:rsidR="009A15B5" w:rsidRPr="00EC4D32" w:rsidRDefault="009A15B5" w:rsidP="009A15B5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Следующее заседание ЭПК </w:t>
      </w: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>управлени</w:t>
      </w:r>
      <w:r w:rsidR="006941B3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>ГАС НСО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состоится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2</w:t>
      </w:r>
      <w:r w:rsidR="009572C6">
        <w:rPr>
          <w:rFonts w:ascii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572C6">
        <w:rPr>
          <w:rFonts w:ascii="Times New Roman" w:hAnsi="Times New Roman" w:cs="Times New Roman"/>
          <w:sz w:val="28"/>
          <w:szCs w:val="28"/>
          <w:lang w:eastAsia="ru-RU"/>
        </w:rPr>
        <w:t>октября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2019 г.</w:t>
      </w:r>
    </w:p>
    <w:p w:rsidR="00EC4D32" w:rsidRDefault="00EC4D32" w:rsidP="00EC4D32">
      <w:pPr>
        <w:spacing w:line="240" w:lineRule="auto"/>
        <w:jc w:val="both"/>
        <w:rPr>
          <w:sz w:val="28"/>
          <w:szCs w:val="28"/>
        </w:rPr>
      </w:pPr>
    </w:p>
    <w:p w:rsidR="00EC4D32" w:rsidRPr="00EC4D32" w:rsidRDefault="00EC4D32" w:rsidP="00EC4D32">
      <w:pPr>
        <w:spacing w:after="156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EC4D32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149BD" w:rsidRDefault="008149BD"/>
    <w:sectPr w:rsidR="008149BD" w:rsidSect="00814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4D32"/>
    <w:rsid w:val="006941B3"/>
    <w:rsid w:val="008149BD"/>
    <w:rsid w:val="009443E2"/>
    <w:rsid w:val="009572C6"/>
    <w:rsid w:val="009A15B5"/>
    <w:rsid w:val="00B50C31"/>
    <w:rsid w:val="00D600C8"/>
    <w:rsid w:val="00EC4D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9BD"/>
  </w:style>
  <w:style w:type="paragraph" w:styleId="2">
    <w:name w:val="heading 2"/>
    <w:basedOn w:val="a"/>
    <w:next w:val="a"/>
    <w:link w:val="20"/>
    <w:uiPriority w:val="9"/>
    <w:unhideWhenUsed/>
    <w:qFormat/>
    <w:rsid w:val="00EC4D32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C4D3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styleId="3">
    <w:name w:val="Body Text 3"/>
    <w:basedOn w:val="a"/>
    <w:link w:val="30"/>
    <w:unhideWhenUsed/>
    <w:rsid w:val="00EC4D3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EC4D32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214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20468">
          <w:marLeft w:val="0"/>
          <w:marRight w:val="0"/>
          <w:marTop w:val="0"/>
          <w:marBottom w:val="15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10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677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09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014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734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668523">
          <w:marLeft w:val="0"/>
          <w:marRight w:val="0"/>
          <w:marTop w:val="0"/>
          <w:marBottom w:val="8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13190">
          <w:marLeft w:val="0"/>
          <w:marRight w:val="0"/>
          <w:marTop w:val="0"/>
          <w:marBottom w:val="1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81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447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334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2019-08-29T09:41:00Z</cp:lastPrinted>
  <dcterms:created xsi:type="dcterms:W3CDTF">2019-09-26T01:53:00Z</dcterms:created>
  <dcterms:modified xsi:type="dcterms:W3CDTF">2019-09-26T02:02:00Z</dcterms:modified>
</cp:coreProperties>
</file>