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B723DB"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7216" fillcolor="#f2f2f2 [3052]" strokecolor="#7f7f7f [1612]">
            <v:textbox style="mso-next-textbox:#_x0000_s1028">
              <w:txbxContent>
                <w:p w:rsidR="00B723DB" w:rsidRDefault="00B723DB" w:rsidP="00297C59">
                  <w:pPr>
                    <w:jc w:val="center"/>
                    <w:rPr>
                      <w:sz w:val="48"/>
                      <w:szCs w:val="48"/>
                    </w:rPr>
                  </w:pPr>
                  <w:r>
                    <w:rPr>
                      <w:sz w:val="48"/>
                      <w:szCs w:val="48"/>
                    </w:rPr>
                    <w:t>ПЕРИ</w:t>
                  </w:r>
                  <w:r w:rsidRPr="00297C59">
                    <w:rPr>
                      <w:sz w:val="48"/>
                      <w:szCs w:val="48"/>
                    </w:rPr>
                    <w:t>ОДИЧЕСКОЕ ПЕЧАТНОЕ ИЗДАНИЕ</w:t>
                  </w:r>
                </w:p>
                <w:p w:rsidR="00B723DB" w:rsidRDefault="00B723DB" w:rsidP="00297C59">
                  <w:pPr>
                    <w:jc w:val="center"/>
                    <w:rPr>
                      <w:sz w:val="48"/>
                      <w:szCs w:val="48"/>
                    </w:rPr>
                  </w:pPr>
                </w:p>
                <w:p w:rsidR="00B723DB" w:rsidRDefault="00B723DB" w:rsidP="00297C59">
                  <w:pPr>
                    <w:jc w:val="center"/>
                    <w:rPr>
                      <w:sz w:val="48"/>
                      <w:szCs w:val="48"/>
                    </w:rPr>
                  </w:pPr>
                </w:p>
                <w:p w:rsidR="00B723DB" w:rsidRDefault="00B723DB" w:rsidP="00297C59">
                  <w:pPr>
                    <w:jc w:val="center"/>
                    <w:rPr>
                      <w:sz w:val="48"/>
                      <w:szCs w:val="48"/>
                    </w:rPr>
                  </w:pPr>
                </w:p>
                <w:p w:rsidR="00B723DB" w:rsidRDefault="00B723DB" w:rsidP="00297C59">
                  <w:pPr>
                    <w:jc w:val="center"/>
                    <w:rPr>
                      <w:b/>
                      <w:sz w:val="96"/>
                      <w:szCs w:val="96"/>
                    </w:rPr>
                  </w:pPr>
                  <w:r w:rsidRPr="0027026C">
                    <w:rPr>
                      <w:b/>
                      <w:sz w:val="96"/>
                      <w:szCs w:val="96"/>
                    </w:rPr>
                    <w:t>ИНФОРМАЦИОННЫЙ ВЕСТНИК</w:t>
                  </w:r>
                </w:p>
                <w:p w:rsidR="00B723DB" w:rsidRPr="0027026C" w:rsidRDefault="00B723DB" w:rsidP="00297C59">
                  <w:pPr>
                    <w:jc w:val="center"/>
                    <w:rPr>
                      <w:b/>
                      <w:sz w:val="96"/>
                      <w:szCs w:val="96"/>
                    </w:rPr>
                  </w:pPr>
                </w:p>
                <w:p w:rsidR="00B723DB" w:rsidRDefault="00B723DB" w:rsidP="00297C59">
                  <w:pPr>
                    <w:jc w:val="center"/>
                    <w:rPr>
                      <w:b/>
                      <w:sz w:val="32"/>
                      <w:szCs w:val="32"/>
                    </w:rPr>
                  </w:pPr>
                  <w:r w:rsidRPr="0027026C">
                    <w:rPr>
                      <w:b/>
                      <w:sz w:val="32"/>
                      <w:szCs w:val="32"/>
                    </w:rPr>
                    <w:t>ОРГАНОВ МЕСТНОГО САМОУПРАВЛЕНИЯ</w:t>
                  </w:r>
                </w:p>
                <w:p w:rsidR="00B723DB" w:rsidRDefault="00B723DB" w:rsidP="00297C59">
                  <w:pPr>
                    <w:jc w:val="center"/>
                    <w:rPr>
                      <w:b/>
                      <w:sz w:val="32"/>
                      <w:szCs w:val="32"/>
                    </w:rPr>
                  </w:pPr>
                  <w:r w:rsidRPr="0027026C">
                    <w:rPr>
                      <w:b/>
                      <w:sz w:val="32"/>
                      <w:szCs w:val="32"/>
                    </w:rPr>
                    <w:t xml:space="preserve"> ЧАНОВСКОГО РАЙОНА НОВОСИБИРСКОЙ ОБЛАСТИ</w:t>
                  </w:r>
                </w:p>
                <w:p w:rsidR="00B723DB" w:rsidRPr="0027026C" w:rsidRDefault="00B723DB" w:rsidP="00297C59">
                  <w:pPr>
                    <w:jc w:val="center"/>
                    <w:rPr>
                      <w:b/>
                      <w:sz w:val="32"/>
                      <w:szCs w:val="32"/>
                    </w:rPr>
                  </w:pPr>
                </w:p>
                <w:p w:rsidR="00B723DB" w:rsidRDefault="00B723DB"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723DB" w:rsidRDefault="00B723DB" w:rsidP="00297C59">
                  <w:pPr>
                    <w:jc w:val="center"/>
                    <w:rPr>
                      <w:sz w:val="32"/>
                      <w:szCs w:val="32"/>
                    </w:rPr>
                  </w:pPr>
                </w:p>
                <w:p w:rsidR="00B723DB" w:rsidRPr="0027026C" w:rsidRDefault="00B723DB" w:rsidP="00297C59">
                  <w:pPr>
                    <w:jc w:val="center"/>
                    <w:rPr>
                      <w:b/>
                      <w:sz w:val="36"/>
                      <w:szCs w:val="36"/>
                    </w:rPr>
                  </w:pPr>
                  <w:r w:rsidRPr="0027026C">
                    <w:rPr>
                      <w:b/>
                      <w:sz w:val="36"/>
                      <w:szCs w:val="36"/>
                    </w:rPr>
                    <w:t>Периодическое печатное издание</w:t>
                  </w:r>
                </w:p>
                <w:p w:rsidR="00B723DB" w:rsidRDefault="00B723DB" w:rsidP="00297C59">
                  <w:pPr>
                    <w:jc w:val="center"/>
                    <w:rPr>
                      <w:sz w:val="36"/>
                      <w:szCs w:val="36"/>
                    </w:rPr>
                  </w:pPr>
                </w:p>
                <w:p w:rsidR="00B723DB" w:rsidRDefault="00B723DB" w:rsidP="00297C59">
                  <w:pPr>
                    <w:jc w:val="center"/>
                    <w:rPr>
                      <w:sz w:val="36"/>
                      <w:szCs w:val="36"/>
                    </w:rPr>
                  </w:pPr>
                </w:p>
                <w:p w:rsidR="00B723DB" w:rsidRDefault="00B723DB" w:rsidP="00297C59">
                  <w:pPr>
                    <w:jc w:val="center"/>
                    <w:rPr>
                      <w:sz w:val="36"/>
                      <w:szCs w:val="36"/>
                    </w:rPr>
                  </w:pPr>
                </w:p>
                <w:p w:rsidR="00B723DB" w:rsidRDefault="00B723DB" w:rsidP="00297C59">
                  <w:pPr>
                    <w:jc w:val="center"/>
                    <w:rPr>
                      <w:sz w:val="36"/>
                      <w:szCs w:val="36"/>
                    </w:rPr>
                  </w:pPr>
                </w:p>
                <w:p w:rsidR="00B723DB" w:rsidRDefault="00B723DB" w:rsidP="00297C59">
                  <w:pPr>
                    <w:jc w:val="center"/>
                    <w:rPr>
                      <w:sz w:val="36"/>
                      <w:szCs w:val="36"/>
                    </w:rPr>
                  </w:pPr>
                </w:p>
                <w:p w:rsidR="00B723DB" w:rsidRDefault="00B723DB" w:rsidP="00297C59">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p>
                <w:p w:rsidR="00B723DB" w:rsidRDefault="00B723DB" w:rsidP="0027026C">
                  <w:pPr>
                    <w:jc w:val="center"/>
                    <w:rPr>
                      <w:sz w:val="36"/>
                      <w:szCs w:val="36"/>
                    </w:rPr>
                  </w:pPr>
                  <w:r>
                    <w:rPr>
                      <w:sz w:val="36"/>
                      <w:szCs w:val="36"/>
                    </w:rPr>
                    <w:t>№ 26 (375) от 30.06.2025</w:t>
                  </w:r>
                </w:p>
                <w:p w:rsidR="00B723DB" w:rsidRPr="0027026C" w:rsidRDefault="00B723DB"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B723DB"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0288;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B723DB" w:rsidRDefault="00B723DB"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B723DB" w:rsidRDefault="00B723DB" w:rsidP="009236D7">
                      <w:pPr>
                        <w:rPr>
                          <w:b/>
                          <w:bCs/>
                          <w:sz w:val="24"/>
                          <w:szCs w:val="24"/>
                          <w:lang w:eastAsia="en-US"/>
                        </w:rPr>
                      </w:pPr>
                      <w:r>
                        <w:rPr>
                          <w:b/>
                          <w:bCs/>
                          <w:sz w:val="24"/>
                          <w:szCs w:val="24"/>
                          <w:lang w:eastAsia="en-US"/>
                        </w:rPr>
                        <w:t>ПОСТАНОВЛЕНИЕ № 654-па от 03.06.2025 «О внесении изменений в постановление администрации Чановского района Новосибирской области от 10.12.2024 № 1673-па «Об утверждении порядка составления сводной бюджетной росписи местного бюджета рабочего посёлка Чаны Чановского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3</w:t>
                      </w:r>
                    </w:p>
                    <w:p w:rsidR="00B723DB" w:rsidRDefault="00B723DB" w:rsidP="006316F8">
                      <w:pPr>
                        <w:rPr>
                          <w:b/>
                          <w:bCs/>
                          <w:sz w:val="24"/>
                          <w:szCs w:val="24"/>
                          <w:lang w:eastAsia="en-US"/>
                        </w:rPr>
                      </w:pPr>
                      <w:r>
                        <w:rPr>
                          <w:b/>
                          <w:bCs/>
                          <w:sz w:val="24"/>
                          <w:szCs w:val="24"/>
                          <w:lang w:eastAsia="en-US"/>
                        </w:rPr>
                        <w:t>ПОСТАНОВЛЕНИЕ № 680-па от 20.06.2025 «Об утверждении муниципальной адресной программы «По переселению граждан из аварийного жилищного фонда рабочего посёлка Чаны Чановского района Новосибирской области на 2026-2028 годы»                           3</w:t>
                      </w:r>
                    </w:p>
                    <w:p w:rsidR="00B723DB" w:rsidRDefault="00B723DB" w:rsidP="006316F8">
                      <w:pPr>
                        <w:rPr>
                          <w:b/>
                          <w:bCs/>
                          <w:sz w:val="24"/>
                          <w:szCs w:val="24"/>
                          <w:lang w:eastAsia="en-US"/>
                        </w:rPr>
                      </w:pPr>
                      <w:r>
                        <w:rPr>
                          <w:b/>
                          <w:bCs/>
                          <w:sz w:val="24"/>
                          <w:szCs w:val="24"/>
                          <w:lang w:eastAsia="en-US"/>
                        </w:rPr>
                        <w:t>ПОСТАНОВЛЕНИЕ № 681-па от 20.06.2025 «О признании утратившим силу постановления администрации Чановского района Новосибирской области от 24.04.2025 № 466-па «О приёме заявок при проведении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субсидий в рамках реализации мероприятий муниципальной программы «Развитие субъектов малого и среднего предпринимательства в Чановском районе Новосибирской области на 2024-2026 годы»                                                                    6</w:t>
                      </w:r>
                    </w:p>
                    <w:p w:rsidR="00B723DB" w:rsidRDefault="00B723DB" w:rsidP="006316F8">
                      <w:pPr>
                        <w:rPr>
                          <w:b/>
                          <w:bCs/>
                          <w:sz w:val="24"/>
                          <w:szCs w:val="24"/>
                          <w:lang w:eastAsia="en-US"/>
                        </w:rPr>
                      </w:pPr>
                      <w:r>
                        <w:rPr>
                          <w:b/>
                          <w:bCs/>
                          <w:sz w:val="24"/>
                          <w:szCs w:val="24"/>
                          <w:lang w:eastAsia="en-US"/>
                        </w:rPr>
                        <w:t xml:space="preserve">ПОСТАНОВЛЕНИЕ № 682-па от 20.06.2025 «О приёме заявок при проведении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субсидии в рамках реализации мероприятий муниципальной программы «Развитие субъектов малого и среднего предпринимательства в Чановском районе Новосибирской области на 2024-2026 годы»                                                                                    </w:t>
                      </w:r>
                      <w:r w:rsidR="00B21189">
                        <w:rPr>
                          <w:b/>
                          <w:bCs/>
                          <w:sz w:val="24"/>
                          <w:szCs w:val="24"/>
                          <w:lang w:eastAsia="en-US"/>
                        </w:rPr>
                        <w:t>6</w:t>
                      </w:r>
                    </w:p>
                    <w:p w:rsidR="00B723DB" w:rsidRDefault="00B723DB" w:rsidP="006316F8">
                      <w:pPr>
                        <w:rPr>
                          <w:b/>
                          <w:bCs/>
                          <w:sz w:val="24"/>
                          <w:szCs w:val="24"/>
                          <w:lang w:eastAsia="en-US"/>
                        </w:rPr>
                      </w:pPr>
                      <w:r>
                        <w:rPr>
                          <w:b/>
                          <w:bCs/>
                          <w:sz w:val="24"/>
                          <w:szCs w:val="24"/>
                          <w:lang w:eastAsia="en-US"/>
                        </w:rPr>
                        <w:t xml:space="preserve">ПОСТАНОВЛЕНИЕ № 684-па от 20.06.2025 «О внесении изменений в постановление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хозяйстве на территории рабочего посёлка Чаны Чановского района Новосибирской области»                                                    </w:t>
                      </w:r>
                      <w:r w:rsidR="00B21189">
                        <w:rPr>
                          <w:b/>
                          <w:bCs/>
                          <w:sz w:val="24"/>
                          <w:szCs w:val="24"/>
                          <w:lang w:eastAsia="en-US"/>
                        </w:rPr>
                        <w:t>7</w:t>
                      </w:r>
                    </w:p>
                    <w:p w:rsidR="00B723DB" w:rsidRDefault="00B723DB" w:rsidP="006316F8">
                      <w:pPr>
                        <w:rPr>
                          <w:b/>
                          <w:bCs/>
                          <w:sz w:val="24"/>
                          <w:szCs w:val="24"/>
                          <w:lang w:eastAsia="en-US"/>
                        </w:rPr>
                      </w:pPr>
                      <w:r>
                        <w:rPr>
                          <w:b/>
                          <w:bCs/>
                          <w:sz w:val="24"/>
                          <w:szCs w:val="24"/>
                          <w:lang w:eastAsia="en-US"/>
                        </w:rPr>
                        <w:t xml:space="preserve">ПОСТАНОВЛЕНИЕ № 689-па от 23.06.2025 «О внесении изменений в постановление администрации Чановского района Новосибирской области от 05.09.2024 № 1103-па «О порядке предоставления грантов в форме субсидий в сфере образования, направленных на реализацию социально значимых проектов»                                                                                                                                 </w:t>
                      </w:r>
                      <w:r w:rsidR="00B21189">
                        <w:rPr>
                          <w:b/>
                          <w:bCs/>
                          <w:sz w:val="24"/>
                          <w:szCs w:val="24"/>
                          <w:lang w:eastAsia="en-US"/>
                        </w:rPr>
                        <w:t>9</w:t>
                      </w:r>
                    </w:p>
                    <w:p w:rsidR="00B723DB" w:rsidRDefault="00B723DB" w:rsidP="006316F8">
                      <w:pPr>
                        <w:rPr>
                          <w:b/>
                          <w:bCs/>
                          <w:sz w:val="24"/>
                          <w:szCs w:val="24"/>
                          <w:lang w:eastAsia="en-US"/>
                        </w:rPr>
                      </w:pPr>
                      <w:r>
                        <w:rPr>
                          <w:b/>
                          <w:bCs/>
                          <w:sz w:val="24"/>
                          <w:szCs w:val="24"/>
                          <w:lang w:eastAsia="en-US"/>
                        </w:rPr>
                        <w:t xml:space="preserve">ПОСТАНОВЛЕНИЕ № 691-па от 25.06.2025 «О внесении изменений в постановление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хозяйстве на территории рабочего посёлка Чаны Чановского района Новосибирской области»                                                  </w:t>
                      </w:r>
                      <w:r w:rsidR="00B21189">
                        <w:rPr>
                          <w:b/>
                          <w:bCs/>
                          <w:sz w:val="24"/>
                          <w:szCs w:val="24"/>
                          <w:lang w:eastAsia="en-US"/>
                        </w:rPr>
                        <w:t>10</w:t>
                      </w:r>
                    </w:p>
                    <w:p w:rsidR="00B723DB" w:rsidRDefault="00B723DB" w:rsidP="006316F8">
                      <w:pPr>
                        <w:rPr>
                          <w:b/>
                          <w:bCs/>
                          <w:sz w:val="24"/>
                          <w:szCs w:val="24"/>
                          <w:lang w:eastAsia="en-US"/>
                        </w:rPr>
                      </w:pPr>
                      <w:r>
                        <w:rPr>
                          <w:b/>
                          <w:bCs/>
                          <w:sz w:val="24"/>
                          <w:szCs w:val="24"/>
                          <w:lang w:eastAsia="en-US"/>
                        </w:rPr>
                        <w:t xml:space="preserve">ПОСТАНОВЛЕНИЕ № 716-па от 27.06.2025 «О внесении изменений в постановление администрации Чановского района от 10.06.2016. № 437-па «Об утверждении административного регламента по предоставлению муниципальной услуги «По выдаче разрешения на строительство»                                                                                                                                                                                         </w:t>
                      </w:r>
                      <w:r w:rsidR="00B21189">
                        <w:rPr>
                          <w:b/>
                          <w:bCs/>
                          <w:sz w:val="24"/>
                          <w:szCs w:val="24"/>
                          <w:lang w:eastAsia="en-US"/>
                        </w:rPr>
                        <w:t>11</w:t>
                      </w:r>
                    </w:p>
                    <w:p w:rsidR="00B723DB" w:rsidRDefault="00B723DB" w:rsidP="009236D7">
                      <w:pPr>
                        <w:rPr>
                          <w:b/>
                          <w:bCs/>
                          <w:sz w:val="24"/>
                          <w:szCs w:val="24"/>
                          <w:lang w:eastAsia="en-US"/>
                        </w:rPr>
                      </w:pPr>
                      <w:r>
                        <w:rPr>
                          <w:b/>
                          <w:bCs/>
                          <w:sz w:val="24"/>
                          <w:szCs w:val="24"/>
                          <w:lang w:eastAsia="en-US"/>
                        </w:rPr>
                        <w:t>ПОСТАНОВЛЕНИЕ № 717-па от 27.06.2025 «О внесении изменений в постановление администрации Чановского района Новосибирской области от 10.06.2016 № 436-па «Об утверждении административного регламента по предоставлению муниципальной услуги «По представлению разрешений на ввод объекта в эксплуатацию»                                                                                                          1</w:t>
                      </w:r>
                      <w:r w:rsidR="00B21189">
                        <w:rPr>
                          <w:b/>
                          <w:bCs/>
                          <w:sz w:val="24"/>
                          <w:szCs w:val="24"/>
                          <w:lang w:eastAsia="en-US"/>
                        </w:rPr>
                        <w:t>3</w:t>
                      </w:r>
                      <w:bookmarkStart w:id="0" w:name="_GoBack"/>
                      <w:bookmarkEnd w:id="0"/>
                    </w:p>
                    <w:p w:rsidR="00B723DB" w:rsidRDefault="00B723DB"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816656" w:rsidRPr="00816656" w:rsidRDefault="00816656" w:rsidP="00816656">
      <w:pPr>
        <w:jc w:val="center"/>
        <w:rPr>
          <w:sz w:val="24"/>
          <w:szCs w:val="24"/>
        </w:rPr>
      </w:pPr>
      <w:r w:rsidRPr="00816656">
        <w:rPr>
          <w:noProof/>
          <w:sz w:val="24"/>
          <w:szCs w:val="24"/>
        </w:rPr>
        <w:lastRenderedPageBreak/>
        <w:drawing>
          <wp:inline distT="0" distB="0" distL="0" distR="0">
            <wp:extent cx="53149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1495" cy="638175"/>
                    </a:xfrm>
                    <a:prstGeom prst="rect">
                      <a:avLst/>
                    </a:prstGeom>
                    <a:noFill/>
                    <a:ln>
                      <a:noFill/>
                    </a:ln>
                  </pic:spPr>
                </pic:pic>
              </a:graphicData>
            </a:graphic>
          </wp:inline>
        </w:drawing>
      </w:r>
    </w:p>
    <w:p w:rsidR="00816656" w:rsidRPr="00816656" w:rsidRDefault="00816656" w:rsidP="00816656">
      <w:pPr>
        <w:jc w:val="center"/>
        <w:rPr>
          <w:b/>
          <w:sz w:val="24"/>
          <w:szCs w:val="24"/>
        </w:rPr>
      </w:pPr>
      <w:r w:rsidRPr="00816656">
        <w:rPr>
          <w:b/>
          <w:sz w:val="24"/>
          <w:szCs w:val="24"/>
        </w:rPr>
        <w:t>АДМИНИСТРАЦИЯ</w:t>
      </w:r>
    </w:p>
    <w:p w:rsidR="00816656" w:rsidRPr="00816656" w:rsidRDefault="00816656" w:rsidP="00816656">
      <w:pPr>
        <w:jc w:val="center"/>
        <w:rPr>
          <w:b/>
          <w:sz w:val="24"/>
          <w:szCs w:val="24"/>
        </w:rPr>
      </w:pPr>
      <w:r w:rsidRPr="00816656">
        <w:rPr>
          <w:b/>
          <w:sz w:val="24"/>
          <w:szCs w:val="24"/>
        </w:rPr>
        <w:t>ЧАНОВСКОГО РАЙОНА НОВОСИБИРСКОЙ ОБЛАСТИ</w:t>
      </w:r>
    </w:p>
    <w:p w:rsidR="00816656" w:rsidRPr="00816656" w:rsidRDefault="00816656" w:rsidP="00816656">
      <w:pPr>
        <w:jc w:val="center"/>
        <w:rPr>
          <w:sz w:val="24"/>
          <w:szCs w:val="24"/>
        </w:rPr>
      </w:pPr>
    </w:p>
    <w:p w:rsidR="00816656" w:rsidRPr="00816656" w:rsidRDefault="00816656" w:rsidP="00816656">
      <w:pPr>
        <w:jc w:val="center"/>
        <w:rPr>
          <w:b/>
          <w:sz w:val="24"/>
          <w:szCs w:val="24"/>
        </w:rPr>
      </w:pPr>
      <w:r w:rsidRPr="00816656">
        <w:rPr>
          <w:b/>
          <w:sz w:val="24"/>
          <w:szCs w:val="24"/>
        </w:rPr>
        <w:t>ПОСТАНОВЛЕНИЕ</w:t>
      </w:r>
    </w:p>
    <w:p w:rsidR="00816656" w:rsidRPr="00816656" w:rsidRDefault="00816656" w:rsidP="00816656">
      <w:pPr>
        <w:jc w:val="center"/>
        <w:rPr>
          <w:sz w:val="24"/>
          <w:szCs w:val="24"/>
        </w:rPr>
      </w:pPr>
    </w:p>
    <w:p w:rsidR="00816656" w:rsidRPr="00816656" w:rsidRDefault="00816656" w:rsidP="00816656">
      <w:pPr>
        <w:jc w:val="center"/>
        <w:rPr>
          <w:sz w:val="24"/>
          <w:szCs w:val="24"/>
        </w:rPr>
      </w:pPr>
      <w:r w:rsidRPr="00816656">
        <w:rPr>
          <w:sz w:val="24"/>
          <w:szCs w:val="24"/>
        </w:rPr>
        <w:t>03.06.2025 № 654-па</w:t>
      </w:r>
    </w:p>
    <w:p w:rsidR="00816656" w:rsidRPr="00816656" w:rsidRDefault="00816656" w:rsidP="00816656">
      <w:pPr>
        <w:jc w:val="center"/>
        <w:rPr>
          <w:sz w:val="24"/>
          <w:szCs w:val="24"/>
        </w:rPr>
      </w:pPr>
    </w:p>
    <w:p w:rsidR="00816656" w:rsidRPr="00816656" w:rsidRDefault="00816656" w:rsidP="00816656">
      <w:pPr>
        <w:ind w:firstLine="720"/>
        <w:jc w:val="center"/>
        <w:rPr>
          <w:sz w:val="24"/>
          <w:szCs w:val="24"/>
        </w:rPr>
      </w:pPr>
      <w:r w:rsidRPr="00816656">
        <w:rPr>
          <w:sz w:val="24"/>
          <w:szCs w:val="24"/>
        </w:rPr>
        <w:t xml:space="preserve">О внесении изменений в постановление администрации </w:t>
      </w:r>
    </w:p>
    <w:p w:rsidR="00816656" w:rsidRPr="00816656" w:rsidRDefault="00816656" w:rsidP="00816656">
      <w:pPr>
        <w:ind w:firstLine="720"/>
        <w:jc w:val="center"/>
        <w:rPr>
          <w:sz w:val="24"/>
          <w:szCs w:val="24"/>
        </w:rPr>
      </w:pPr>
      <w:r w:rsidRPr="00816656">
        <w:rPr>
          <w:sz w:val="24"/>
          <w:szCs w:val="24"/>
        </w:rPr>
        <w:t>Чановского района Новосибирской области от 10.12.2024 № 1673-па «Об утверждении Порядка составления и ведения сводной бюджетной росписи местного бюджета рабочего поселка Чаны Чановского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16656" w:rsidRPr="00816656" w:rsidRDefault="00816656" w:rsidP="00816656">
      <w:pPr>
        <w:spacing w:line="250" w:lineRule="auto"/>
        <w:rPr>
          <w:sz w:val="24"/>
          <w:szCs w:val="24"/>
        </w:rPr>
      </w:pPr>
    </w:p>
    <w:p w:rsidR="00816656" w:rsidRPr="00816656" w:rsidRDefault="00816656" w:rsidP="004C1928">
      <w:pPr>
        <w:spacing w:line="250" w:lineRule="auto"/>
        <w:ind w:firstLine="426"/>
        <w:rPr>
          <w:sz w:val="24"/>
          <w:szCs w:val="24"/>
        </w:rPr>
      </w:pPr>
      <w:r w:rsidRPr="00816656">
        <w:rPr>
          <w:sz w:val="24"/>
          <w:szCs w:val="24"/>
        </w:rPr>
        <w:t>В соответствии со статьей 217 Бюджетного кодекса Российской Федерации, администрация Чановского района Новосибирской области ПОСТАНОВЛЯЕТ:</w:t>
      </w:r>
    </w:p>
    <w:p w:rsidR="00816656" w:rsidRPr="00816656" w:rsidRDefault="00816656" w:rsidP="004C1928">
      <w:pPr>
        <w:numPr>
          <w:ilvl w:val="0"/>
          <w:numId w:val="36"/>
        </w:numPr>
        <w:ind w:left="0" w:firstLine="426"/>
        <w:rPr>
          <w:sz w:val="24"/>
          <w:szCs w:val="24"/>
        </w:rPr>
      </w:pPr>
      <w:r w:rsidRPr="00816656">
        <w:rPr>
          <w:sz w:val="24"/>
          <w:szCs w:val="24"/>
        </w:rPr>
        <w:t>Внести изменения в постановление администрации Чановского района Новосибирской области от 10.12.2024 № 1673-па «Об утверждении Порядка составления и ведения сводной бюджетной росписи местного бюджета рабочего поселка Чаны Чановского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16656" w:rsidRPr="00816656" w:rsidRDefault="00816656" w:rsidP="004C1928">
      <w:pPr>
        <w:numPr>
          <w:ilvl w:val="1"/>
          <w:numId w:val="36"/>
        </w:numPr>
        <w:ind w:left="0" w:firstLine="426"/>
        <w:rPr>
          <w:sz w:val="24"/>
          <w:szCs w:val="24"/>
        </w:rPr>
      </w:pPr>
      <w:r w:rsidRPr="00816656">
        <w:rPr>
          <w:bCs/>
          <w:sz w:val="24"/>
          <w:szCs w:val="24"/>
        </w:rPr>
        <w:t xml:space="preserve">В подпункте 3 пункта 33 </w:t>
      </w:r>
      <w:r w:rsidRPr="00816656">
        <w:rPr>
          <w:rFonts w:cs="Arial"/>
          <w:sz w:val="24"/>
          <w:szCs w:val="24"/>
        </w:rPr>
        <w:t>Порядка составления и ведения сводной бюджетной росписи бюджета рабочего поселка Чаны Чановского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816656">
        <w:rPr>
          <w:bCs/>
          <w:sz w:val="24"/>
          <w:szCs w:val="24"/>
        </w:rPr>
        <w:t xml:space="preserve"> слово «</w:t>
      </w:r>
      <w:r w:rsidRPr="00816656">
        <w:rPr>
          <w:rFonts w:cs="Arial"/>
          <w:sz w:val="24"/>
          <w:szCs w:val="24"/>
        </w:rPr>
        <w:t>целевым</w:t>
      </w:r>
      <w:r w:rsidRPr="00816656">
        <w:rPr>
          <w:bCs/>
          <w:sz w:val="24"/>
          <w:szCs w:val="24"/>
        </w:rPr>
        <w:t>» заменить словом «муниципальным».</w:t>
      </w:r>
    </w:p>
    <w:p w:rsidR="00816656" w:rsidRPr="00816656" w:rsidRDefault="00816656" w:rsidP="00816656">
      <w:pPr>
        <w:pStyle w:val="ConsPlusNormal"/>
        <w:widowControl/>
        <w:ind w:firstLine="0"/>
        <w:rPr>
          <w:rFonts w:ascii="Times New Roman" w:hAnsi="Times New Roman"/>
          <w:sz w:val="24"/>
          <w:szCs w:val="24"/>
        </w:rPr>
      </w:pPr>
    </w:p>
    <w:p w:rsidR="00816656" w:rsidRPr="00816656" w:rsidRDefault="00816656" w:rsidP="00816656">
      <w:pPr>
        <w:pStyle w:val="a8"/>
        <w:rPr>
          <w:rFonts w:ascii="Times New Roman" w:hAnsi="Times New Roman"/>
          <w:sz w:val="24"/>
          <w:szCs w:val="24"/>
        </w:rPr>
      </w:pPr>
      <w:r w:rsidRPr="00816656">
        <w:rPr>
          <w:rFonts w:ascii="Times New Roman" w:hAnsi="Times New Roman"/>
          <w:sz w:val="24"/>
          <w:szCs w:val="24"/>
        </w:rPr>
        <w:t xml:space="preserve">Глава Чановского района </w:t>
      </w:r>
    </w:p>
    <w:p w:rsidR="00816656" w:rsidRPr="00816656" w:rsidRDefault="00816656" w:rsidP="00816656">
      <w:pPr>
        <w:pStyle w:val="a8"/>
        <w:rPr>
          <w:rFonts w:ascii="Times New Roman" w:hAnsi="Times New Roman"/>
          <w:sz w:val="24"/>
          <w:szCs w:val="24"/>
        </w:rPr>
      </w:pPr>
      <w:r w:rsidRPr="00816656">
        <w:rPr>
          <w:rFonts w:ascii="Times New Roman" w:hAnsi="Times New Roman"/>
          <w:sz w:val="24"/>
          <w:szCs w:val="24"/>
        </w:rPr>
        <w:t>Новосибирской области                                                                  В.И. Губер</w:t>
      </w:r>
    </w:p>
    <w:p w:rsidR="00816656" w:rsidRDefault="00816656" w:rsidP="00816656">
      <w:pPr>
        <w:rPr>
          <w:sz w:val="28"/>
          <w:szCs w:val="28"/>
        </w:rPr>
      </w:pPr>
    </w:p>
    <w:p w:rsidR="00263EFD" w:rsidRPr="004C1928" w:rsidRDefault="00816656" w:rsidP="00816656">
      <w:pPr>
        <w:pStyle w:val="aff0"/>
        <w:jc w:val="left"/>
        <w:rPr>
          <w:sz w:val="22"/>
          <w:szCs w:val="22"/>
        </w:rPr>
      </w:pPr>
      <w:r w:rsidRPr="004C1928">
        <w:rPr>
          <w:sz w:val="22"/>
          <w:szCs w:val="22"/>
        </w:rPr>
        <w:t>Воронова Н.И.</w:t>
      </w:r>
    </w:p>
    <w:p w:rsidR="00816656" w:rsidRPr="004C1928" w:rsidRDefault="00816656" w:rsidP="00816656">
      <w:pPr>
        <w:pStyle w:val="aff0"/>
        <w:jc w:val="left"/>
        <w:rPr>
          <w:sz w:val="22"/>
          <w:szCs w:val="22"/>
        </w:rPr>
      </w:pPr>
      <w:r w:rsidRPr="004C1928">
        <w:rPr>
          <w:sz w:val="22"/>
          <w:szCs w:val="22"/>
        </w:rPr>
        <w:t>8(383-67)21-504</w:t>
      </w: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4C1928" w:rsidRPr="004C1928" w:rsidRDefault="004C1928" w:rsidP="004C1928">
      <w:pPr>
        <w:jc w:val="center"/>
        <w:rPr>
          <w:b/>
          <w:sz w:val="24"/>
          <w:szCs w:val="24"/>
        </w:rPr>
      </w:pPr>
      <w:r w:rsidRPr="004C1928">
        <w:rPr>
          <w:b/>
          <w:noProof/>
          <w:sz w:val="24"/>
          <w:szCs w:val="24"/>
        </w:rPr>
        <w:drawing>
          <wp:inline distT="0" distB="0" distL="0" distR="0" wp14:anchorId="02FA3F4B" wp14:editId="555AD332">
            <wp:extent cx="542925" cy="647700"/>
            <wp:effectExtent l="0" t="0" r="9525" b="0"/>
            <wp:docPr id="29604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pic:spPr>
                </pic:pic>
              </a:graphicData>
            </a:graphic>
          </wp:inline>
        </w:drawing>
      </w:r>
    </w:p>
    <w:p w:rsidR="004C1928" w:rsidRPr="004C1928" w:rsidRDefault="004C1928" w:rsidP="004C1928">
      <w:pPr>
        <w:jc w:val="center"/>
        <w:rPr>
          <w:b/>
          <w:sz w:val="24"/>
          <w:szCs w:val="24"/>
        </w:rPr>
      </w:pPr>
      <w:r w:rsidRPr="004C1928">
        <w:rPr>
          <w:b/>
          <w:sz w:val="24"/>
          <w:szCs w:val="24"/>
        </w:rPr>
        <w:t>АДМИНИСТРАЦИЯ</w:t>
      </w:r>
    </w:p>
    <w:p w:rsidR="004C1928" w:rsidRPr="004C1928" w:rsidRDefault="004C1928" w:rsidP="004C1928">
      <w:pPr>
        <w:jc w:val="center"/>
        <w:rPr>
          <w:b/>
          <w:sz w:val="24"/>
          <w:szCs w:val="24"/>
        </w:rPr>
      </w:pPr>
      <w:r w:rsidRPr="004C1928">
        <w:rPr>
          <w:b/>
          <w:sz w:val="24"/>
          <w:szCs w:val="24"/>
        </w:rPr>
        <w:t>ЧАНОВСКОГО РАЙОНА НОВОСИБИРСКОЙ ОБЛАСТИ</w:t>
      </w:r>
    </w:p>
    <w:p w:rsidR="004C1928" w:rsidRPr="004C1928" w:rsidRDefault="004C1928" w:rsidP="004C1928">
      <w:pPr>
        <w:jc w:val="center"/>
        <w:rPr>
          <w:b/>
          <w:sz w:val="24"/>
          <w:szCs w:val="24"/>
        </w:rPr>
      </w:pPr>
    </w:p>
    <w:p w:rsidR="004C1928" w:rsidRPr="004C1928" w:rsidRDefault="004C1928" w:rsidP="004C1928">
      <w:pPr>
        <w:jc w:val="center"/>
        <w:rPr>
          <w:b/>
          <w:sz w:val="24"/>
          <w:szCs w:val="24"/>
        </w:rPr>
      </w:pPr>
      <w:r w:rsidRPr="004C1928">
        <w:rPr>
          <w:b/>
          <w:sz w:val="24"/>
          <w:szCs w:val="24"/>
        </w:rPr>
        <w:t>ПОСТАНОВЛЕНИЕ</w:t>
      </w:r>
    </w:p>
    <w:p w:rsidR="004C1928" w:rsidRPr="004C1928" w:rsidRDefault="004C1928" w:rsidP="004C1928">
      <w:pPr>
        <w:jc w:val="center"/>
        <w:rPr>
          <w:sz w:val="24"/>
          <w:szCs w:val="24"/>
        </w:rPr>
      </w:pPr>
    </w:p>
    <w:p w:rsidR="004C1928" w:rsidRPr="004C1928" w:rsidRDefault="004C1928" w:rsidP="004C1928">
      <w:pPr>
        <w:jc w:val="center"/>
        <w:rPr>
          <w:sz w:val="24"/>
          <w:szCs w:val="24"/>
        </w:rPr>
      </w:pPr>
      <w:r w:rsidRPr="004C1928">
        <w:rPr>
          <w:sz w:val="24"/>
          <w:szCs w:val="24"/>
        </w:rPr>
        <w:t>20.06.2025 № 680-па</w:t>
      </w:r>
    </w:p>
    <w:p w:rsidR="004C1928" w:rsidRPr="004C1928" w:rsidRDefault="004C1928" w:rsidP="004C1928">
      <w:pPr>
        <w:jc w:val="center"/>
        <w:rPr>
          <w:sz w:val="24"/>
          <w:szCs w:val="24"/>
        </w:rPr>
      </w:pPr>
    </w:p>
    <w:p w:rsidR="004C1928" w:rsidRPr="004C1928" w:rsidRDefault="004C1928" w:rsidP="004C1928">
      <w:pPr>
        <w:jc w:val="center"/>
        <w:rPr>
          <w:sz w:val="24"/>
          <w:szCs w:val="24"/>
        </w:rPr>
      </w:pPr>
      <w:r w:rsidRPr="004C1928">
        <w:rPr>
          <w:sz w:val="24"/>
          <w:szCs w:val="24"/>
        </w:rPr>
        <w:t>Об утверждении муниципальной адресной программы «По переселению граждан из аварийного жилищного фонда рабочего поселка Чаны Чановского района Новосибирской области на 2026-2028 годы»</w:t>
      </w:r>
    </w:p>
    <w:p w:rsidR="004C1928" w:rsidRPr="004C1928" w:rsidRDefault="004C1928" w:rsidP="004C1928">
      <w:pPr>
        <w:tabs>
          <w:tab w:val="left" w:pos="851"/>
        </w:tabs>
        <w:jc w:val="center"/>
        <w:rPr>
          <w:sz w:val="24"/>
          <w:szCs w:val="24"/>
        </w:rPr>
      </w:pPr>
    </w:p>
    <w:p w:rsidR="004C1928" w:rsidRPr="004C1928" w:rsidRDefault="004C1928" w:rsidP="004C1928">
      <w:pPr>
        <w:ind w:firstLine="426"/>
        <w:rPr>
          <w:sz w:val="24"/>
          <w:szCs w:val="24"/>
        </w:rPr>
      </w:pPr>
      <w:r w:rsidRPr="004C1928">
        <w:rPr>
          <w:sz w:val="24"/>
          <w:szCs w:val="24"/>
        </w:rPr>
        <w:t>В целях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администрация Чановского района ПОСТАНОВЛЯЕТ:</w:t>
      </w:r>
    </w:p>
    <w:p w:rsidR="004C1928" w:rsidRPr="004C1928" w:rsidRDefault="004C1928" w:rsidP="004C1928">
      <w:pPr>
        <w:ind w:firstLine="426"/>
        <w:rPr>
          <w:sz w:val="24"/>
          <w:szCs w:val="24"/>
        </w:rPr>
      </w:pPr>
      <w:r w:rsidRPr="004C1928">
        <w:rPr>
          <w:sz w:val="24"/>
          <w:szCs w:val="24"/>
        </w:rPr>
        <w:t>1. Утвердить прилагаемую муниципальную программу «По переселению граждан из аварийного жилищного фонда рабочего поселка Чаны Чановского района Новосибирской области на 2026-2028 годы».</w:t>
      </w:r>
    </w:p>
    <w:p w:rsidR="004C1928" w:rsidRPr="004C1928" w:rsidRDefault="004C1928" w:rsidP="004C1928">
      <w:pPr>
        <w:ind w:firstLine="426"/>
        <w:rPr>
          <w:sz w:val="24"/>
          <w:szCs w:val="24"/>
        </w:rPr>
      </w:pPr>
      <w:r w:rsidRPr="004C1928">
        <w:rPr>
          <w:sz w:val="24"/>
          <w:szCs w:val="24"/>
        </w:rPr>
        <w:t>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w:t>
      </w:r>
    </w:p>
    <w:p w:rsidR="004C1928" w:rsidRPr="004C1928" w:rsidRDefault="004C1928" w:rsidP="004C1928">
      <w:pPr>
        <w:ind w:firstLine="426"/>
        <w:rPr>
          <w:sz w:val="24"/>
          <w:szCs w:val="24"/>
        </w:rPr>
      </w:pPr>
      <w:r w:rsidRPr="004C1928">
        <w:rPr>
          <w:sz w:val="24"/>
          <w:szCs w:val="24"/>
        </w:rPr>
        <w:t>3. Постановление администрации Чановского района от 18.06.2024 № 822-па</w:t>
      </w:r>
      <w:r w:rsidRPr="004C1928">
        <w:rPr>
          <w:color w:val="FF0000"/>
          <w:sz w:val="24"/>
          <w:szCs w:val="24"/>
        </w:rPr>
        <w:t xml:space="preserve"> </w:t>
      </w:r>
      <w:r w:rsidRPr="004C1928">
        <w:rPr>
          <w:sz w:val="24"/>
          <w:szCs w:val="24"/>
        </w:rPr>
        <w:t xml:space="preserve">«Об утверждении муниципальной программы «По переселению граждан из аварийного жилищного фонда рабочего поселка Чаны </w:t>
      </w:r>
      <w:r w:rsidRPr="004C1928">
        <w:rPr>
          <w:sz w:val="24"/>
          <w:szCs w:val="24"/>
        </w:rPr>
        <w:t>Чановского района Новосибирской области на 2025-2027 годы» считать утратившим силу.</w:t>
      </w:r>
    </w:p>
    <w:p w:rsidR="004C1928" w:rsidRPr="004C1928" w:rsidRDefault="004C1928" w:rsidP="004C1928">
      <w:pPr>
        <w:ind w:firstLine="426"/>
        <w:rPr>
          <w:sz w:val="24"/>
          <w:szCs w:val="24"/>
        </w:rPr>
      </w:pPr>
      <w:r w:rsidRPr="004C1928">
        <w:rPr>
          <w:sz w:val="24"/>
          <w:szCs w:val="24"/>
        </w:rPr>
        <w:t>3. Контроль за исполнением данного постановления возложить на Первого заместителя главы администрации Чановского района Новосибирской области Р.С. Ибрагимова.</w:t>
      </w:r>
    </w:p>
    <w:p w:rsidR="004C1928" w:rsidRPr="004C1928" w:rsidRDefault="004C1928" w:rsidP="004C1928">
      <w:pPr>
        <w:rPr>
          <w:sz w:val="24"/>
          <w:szCs w:val="24"/>
        </w:rPr>
      </w:pPr>
    </w:p>
    <w:p w:rsidR="004C1928" w:rsidRPr="004C1928" w:rsidRDefault="004C1928" w:rsidP="004C1928">
      <w:pPr>
        <w:rPr>
          <w:sz w:val="24"/>
          <w:szCs w:val="24"/>
        </w:rPr>
      </w:pPr>
      <w:r w:rsidRPr="004C1928">
        <w:rPr>
          <w:sz w:val="24"/>
          <w:szCs w:val="24"/>
        </w:rPr>
        <w:t>Глава Чановского района</w:t>
      </w:r>
    </w:p>
    <w:p w:rsidR="004C1928" w:rsidRPr="004C1928" w:rsidRDefault="004C1928" w:rsidP="004C1928">
      <w:pPr>
        <w:rPr>
          <w:sz w:val="24"/>
          <w:szCs w:val="24"/>
        </w:rPr>
      </w:pPr>
      <w:r w:rsidRPr="004C1928">
        <w:rPr>
          <w:sz w:val="24"/>
          <w:szCs w:val="24"/>
        </w:rPr>
        <w:t>Новосибирской области</w:t>
      </w:r>
      <w:r w:rsidRPr="004C1928">
        <w:rPr>
          <w:sz w:val="24"/>
          <w:szCs w:val="24"/>
        </w:rPr>
        <w:tab/>
      </w:r>
      <w:r w:rsidRPr="004C1928">
        <w:rPr>
          <w:sz w:val="24"/>
          <w:szCs w:val="24"/>
        </w:rPr>
        <w:tab/>
      </w:r>
      <w:r w:rsidRPr="004C1928">
        <w:rPr>
          <w:sz w:val="24"/>
          <w:szCs w:val="24"/>
        </w:rPr>
        <w:tab/>
      </w:r>
      <w:r w:rsidRPr="004C1928">
        <w:rPr>
          <w:sz w:val="24"/>
          <w:szCs w:val="24"/>
        </w:rPr>
        <w:tab/>
        <w:t xml:space="preserve">                          В.И. Губер</w:t>
      </w:r>
    </w:p>
    <w:p w:rsidR="004C1928" w:rsidRPr="004C1928" w:rsidRDefault="004C1928" w:rsidP="004C1928">
      <w:pPr>
        <w:rPr>
          <w:sz w:val="24"/>
          <w:szCs w:val="24"/>
        </w:rPr>
      </w:pPr>
    </w:p>
    <w:p w:rsidR="004C1928" w:rsidRPr="004C1928" w:rsidRDefault="004C1928" w:rsidP="004C1928">
      <w:pPr>
        <w:rPr>
          <w:sz w:val="22"/>
          <w:szCs w:val="22"/>
        </w:rPr>
      </w:pPr>
      <w:r w:rsidRPr="004C1928">
        <w:rPr>
          <w:sz w:val="22"/>
          <w:szCs w:val="22"/>
        </w:rPr>
        <w:t>Айнутдинова В.С.</w:t>
      </w:r>
    </w:p>
    <w:p w:rsidR="004C1928" w:rsidRPr="004C1928" w:rsidRDefault="004C1928" w:rsidP="004C1928">
      <w:pPr>
        <w:rPr>
          <w:sz w:val="22"/>
          <w:szCs w:val="22"/>
        </w:rPr>
      </w:pPr>
      <w:r w:rsidRPr="004C1928">
        <w:rPr>
          <w:sz w:val="22"/>
          <w:szCs w:val="22"/>
        </w:rPr>
        <w:t>21-460</w:t>
      </w:r>
    </w:p>
    <w:p w:rsidR="00B723DB" w:rsidRPr="00B723DB" w:rsidRDefault="00B723DB" w:rsidP="00B723DB">
      <w:pPr>
        <w:ind w:left="426"/>
        <w:jc w:val="right"/>
        <w:rPr>
          <w:sz w:val="22"/>
          <w:szCs w:val="22"/>
        </w:rPr>
      </w:pPr>
      <w:r w:rsidRPr="00B723DB">
        <w:rPr>
          <w:sz w:val="22"/>
          <w:szCs w:val="22"/>
        </w:rPr>
        <w:t>ПРИЛОЖЕНИЕ № 1</w:t>
      </w:r>
    </w:p>
    <w:p w:rsidR="00B723DB" w:rsidRPr="00B723DB" w:rsidRDefault="00B723DB" w:rsidP="00B723DB">
      <w:pPr>
        <w:ind w:left="426"/>
        <w:jc w:val="right"/>
        <w:rPr>
          <w:sz w:val="22"/>
          <w:szCs w:val="22"/>
        </w:rPr>
      </w:pPr>
      <w:r w:rsidRPr="00B723DB">
        <w:rPr>
          <w:sz w:val="22"/>
          <w:szCs w:val="22"/>
        </w:rPr>
        <w:t>к постановлению</w:t>
      </w:r>
    </w:p>
    <w:p w:rsidR="00B723DB" w:rsidRPr="00B723DB" w:rsidRDefault="00B723DB" w:rsidP="00B723DB">
      <w:pPr>
        <w:ind w:left="426"/>
        <w:jc w:val="right"/>
        <w:rPr>
          <w:sz w:val="22"/>
          <w:szCs w:val="22"/>
        </w:rPr>
      </w:pPr>
      <w:r w:rsidRPr="00B723DB">
        <w:rPr>
          <w:sz w:val="22"/>
          <w:szCs w:val="22"/>
        </w:rPr>
        <w:t>администрации Чановского района</w:t>
      </w:r>
    </w:p>
    <w:p w:rsidR="00B723DB" w:rsidRPr="00B723DB" w:rsidRDefault="00B723DB" w:rsidP="00B723DB">
      <w:pPr>
        <w:ind w:left="426"/>
        <w:jc w:val="right"/>
        <w:rPr>
          <w:sz w:val="22"/>
          <w:szCs w:val="22"/>
        </w:rPr>
      </w:pPr>
      <w:r w:rsidRPr="00B723DB">
        <w:rPr>
          <w:sz w:val="22"/>
          <w:szCs w:val="22"/>
        </w:rPr>
        <w:t>Новосибирской области</w:t>
      </w:r>
    </w:p>
    <w:p w:rsidR="00263EFD" w:rsidRPr="00B723DB" w:rsidRDefault="00B723DB" w:rsidP="00B723DB">
      <w:pPr>
        <w:pStyle w:val="aff0"/>
        <w:rPr>
          <w:sz w:val="22"/>
          <w:szCs w:val="22"/>
        </w:rPr>
      </w:pPr>
      <w:r>
        <w:rPr>
          <w:sz w:val="22"/>
          <w:szCs w:val="22"/>
        </w:rPr>
        <w:t xml:space="preserve">                                                                                               </w:t>
      </w:r>
      <w:r w:rsidRPr="00B723DB">
        <w:rPr>
          <w:sz w:val="22"/>
          <w:szCs w:val="22"/>
        </w:rPr>
        <w:t>от 20.06.2025 № 680-па</w:t>
      </w:r>
    </w:p>
    <w:p w:rsidR="00263EFD" w:rsidRDefault="00263EFD" w:rsidP="00D45B44">
      <w:pPr>
        <w:pStyle w:val="aff0"/>
        <w:rPr>
          <w:sz w:val="24"/>
        </w:rPr>
      </w:pPr>
    </w:p>
    <w:p w:rsidR="00B723DB" w:rsidRPr="00BF4410" w:rsidRDefault="00B723DB" w:rsidP="00B723DB">
      <w:pPr>
        <w:pStyle w:val="af7"/>
        <w:jc w:val="center"/>
        <w:rPr>
          <w:b/>
          <w:bCs/>
          <w:color w:val="000000"/>
          <w:sz w:val="21"/>
          <w:szCs w:val="21"/>
        </w:rPr>
      </w:pPr>
      <w:r w:rsidRPr="00BF4410">
        <w:rPr>
          <w:b/>
          <w:bCs/>
          <w:color w:val="000000"/>
          <w:sz w:val="21"/>
          <w:szCs w:val="21"/>
        </w:rPr>
        <w:t>МУНИЦИПАЛЬНАЯ ПРОГРАММА</w:t>
      </w:r>
    </w:p>
    <w:p w:rsidR="00B723DB" w:rsidRDefault="00B723DB" w:rsidP="00B723DB">
      <w:pPr>
        <w:pStyle w:val="af7"/>
        <w:jc w:val="center"/>
        <w:rPr>
          <w:b/>
          <w:bCs/>
          <w:color w:val="000000"/>
          <w:sz w:val="21"/>
          <w:szCs w:val="21"/>
        </w:rPr>
      </w:pPr>
      <w:r w:rsidRPr="00BF4410">
        <w:rPr>
          <w:b/>
          <w:bCs/>
          <w:color w:val="000000"/>
          <w:sz w:val="21"/>
          <w:szCs w:val="21"/>
        </w:rPr>
        <w:t>«ПО ПЕРЕСЕЛЕНИЮ ГРАЖДАН ИЗ АВАРИЙНОГО ЖИЛИЩНОГО ФОНДА  РАБОЧЕГО ПОСЕЛКА ЧАНЫ ЧАНОВ</w:t>
      </w:r>
      <w:r>
        <w:rPr>
          <w:b/>
          <w:bCs/>
          <w:color w:val="000000"/>
          <w:sz w:val="21"/>
          <w:szCs w:val="21"/>
        </w:rPr>
        <w:t>СКОГО РАЙОНА</w:t>
      </w:r>
      <w:r w:rsidRPr="00BF4410">
        <w:rPr>
          <w:b/>
          <w:bCs/>
          <w:color w:val="000000"/>
          <w:sz w:val="21"/>
          <w:szCs w:val="21"/>
        </w:rPr>
        <w:t xml:space="preserve"> НОВОСИБИРСКОЙ ОБЛАСТ</w:t>
      </w:r>
      <w:r>
        <w:rPr>
          <w:b/>
          <w:bCs/>
          <w:color w:val="000000"/>
          <w:sz w:val="21"/>
          <w:szCs w:val="21"/>
        </w:rPr>
        <w:t>И НА 2026 - 2028</w:t>
      </w:r>
      <w:r w:rsidRPr="00BF4410">
        <w:rPr>
          <w:b/>
          <w:bCs/>
          <w:color w:val="000000"/>
          <w:sz w:val="21"/>
          <w:szCs w:val="21"/>
        </w:rPr>
        <w:t xml:space="preserve"> ГОДЫ»</w:t>
      </w:r>
    </w:p>
    <w:p w:rsidR="00B723DB" w:rsidRDefault="00B723DB" w:rsidP="00B723DB">
      <w:pPr>
        <w:pStyle w:val="af7"/>
        <w:jc w:val="center"/>
        <w:rPr>
          <w:b/>
          <w:color w:val="000000"/>
        </w:rPr>
      </w:pPr>
      <w:r w:rsidRPr="008B5D3D">
        <w:rPr>
          <w:b/>
          <w:color w:val="000000"/>
        </w:rPr>
        <w:t>Паспорт муниципальной программы Чановского района Новосибирской области</w:t>
      </w:r>
    </w:p>
    <w:p w:rsidR="00B723DB" w:rsidRPr="008B5D3D" w:rsidRDefault="00B723DB" w:rsidP="00B723DB">
      <w:pPr>
        <w:pStyle w:val="af7"/>
        <w:spacing w:after="0" w:afterAutospacing="0"/>
        <w:ind w:left="720" w:right="-284"/>
        <w:rPr>
          <w:b/>
          <w:color w:val="000000"/>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4012"/>
      </w:tblGrid>
      <w:tr w:rsidR="00B723DB" w:rsidRPr="00205916" w:rsidTr="00B723DB">
        <w:trPr>
          <w:trHeight w:val="338"/>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Основание для разработки программы</w:t>
            </w:r>
          </w:p>
        </w:tc>
        <w:tc>
          <w:tcPr>
            <w:tcW w:w="4012" w:type="dxa"/>
            <w:shd w:val="clear" w:color="auto" w:fill="auto"/>
          </w:tcPr>
          <w:p w:rsidR="00B723DB" w:rsidRPr="00205916" w:rsidRDefault="00B723DB" w:rsidP="00B723DB">
            <w:pPr>
              <w:pStyle w:val="af7"/>
              <w:spacing w:after="0" w:afterAutospacing="0"/>
              <w:rPr>
                <w:color w:val="000000"/>
              </w:rPr>
            </w:pPr>
            <w:r w:rsidRPr="00205916">
              <w:rPr>
                <w:color w:val="000000"/>
              </w:rPr>
              <w:t>Постановление Правительства Новосибирской области от 16.02.2015 года № 66-п «Об утверждении государственной программы Новосибирской области «Жилищно-коммунальное хозяйство Новосибирской области»</w:t>
            </w:r>
          </w:p>
        </w:tc>
      </w:tr>
      <w:tr w:rsidR="00B723DB" w:rsidRPr="00205916" w:rsidTr="00B723DB">
        <w:trPr>
          <w:trHeight w:val="321"/>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Заказчик</w:t>
            </w:r>
          </w:p>
        </w:tc>
        <w:tc>
          <w:tcPr>
            <w:tcW w:w="4012" w:type="dxa"/>
            <w:shd w:val="clear" w:color="auto" w:fill="auto"/>
          </w:tcPr>
          <w:p w:rsidR="00B723DB" w:rsidRPr="00205916" w:rsidRDefault="00B723DB" w:rsidP="00B723DB">
            <w:pPr>
              <w:pStyle w:val="af7"/>
              <w:spacing w:after="0" w:afterAutospacing="0"/>
              <w:rPr>
                <w:color w:val="000000"/>
              </w:rPr>
            </w:pPr>
            <w:r w:rsidRPr="00205916">
              <w:rPr>
                <w:color w:val="000000"/>
              </w:rPr>
              <w:t>Администрация Чановского района Новосибирской области</w:t>
            </w:r>
          </w:p>
        </w:tc>
      </w:tr>
      <w:tr w:rsidR="00B723DB" w:rsidRPr="00205916" w:rsidTr="00B723DB">
        <w:trPr>
          <w:trHeight w:val="321"/>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Заказчик-координатор</w:t>
            </w:r>
          </w:p>
        </w:tc>
        <w:tc>
          <w:tcPr>
            <w:tcW w:w="4012" w:type="dxa"/>
            <w:shd w:val="clear" w:color="auto" w:fill="auto"/>
          </w:tcPr>
          <w:p w:rsidR="00B723DB" w:rsidRPr="00205916" w:rsidRDefault="00B723DB" w:rsidP="00B723DB">
            <w:pPr>
              <w:pStyle w:val="af7"/>
              <w:spacing w:after="0" w:afterAutospacing="0"/>
              <w:rPr>
                <w:color w:val="000000"/>
              </w:rPr>
            </w:pPr>
            <w:r w:rsidRPr="00081866">
              <w:rPr>
                <w:color w:val="000000"/>
              </w:rPr>
              <w:t>Отдел градостроительства, газификации, благоустройства и архитектуры</w:t>
            </w:r>
          </w:p>
        </w:tc>
      </w:tr>
      <w:tr w:rsidR="00B723DB" w:rsidRPr="00205916" w:rsidTr="00B723DB">
        <w:trPr>
          <w:trHeight w:val="338"/>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Основные разработчики</w:t>
            </w:r>
          </w:p>
        </w:tc>
        <w:tc>
          <w:tcPr>
            <w:tcW w:w="4012" w:type="dxa"/>
            <w:shd w:val="clear" w:color="auto" w:fill="auto"/>
          </w:tcPr>
          <w:p w:rsidR="00B723DB" w:rsidRPr="00205916" w:rsidRDefault="00B723DB" w:rsidP="00B723DB">
            <w:pPr>
              <w:pStyle w:val="af7"/>
              <w:spacing w:after="0" w:afterAutospacing="0"/>
              <w:rPr>
                <w:color w:val="000000"/>
              </w:rPr>
            </w:pPr>
            <w:r w:rsidRPr="00081866">
              <w:rPr>
                <w:color w:val="000000"/>
              </w:rPr>
              <w:t>Отдел градостроительства, газификации, благоустройства и архитектуры</w:t>
            </w:r>
          </w:p>
        </w:tc>
      </w:tr>
      <w:tr w:rsidR="00B723DB" w:rsidRPr="00205916" w:rsidTr="00B723DB">
        <w:trPr>
          <w:trHeight w:val="321"/>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Цели и задачи</w:t>
            </w:r>
          </w:p>
        </w:tc>
        <w:tc>
          <w:tcPr>
            <w:tcW w:w="4012" w:type="dxa"/>
            <w:shd w:val="clear" w:color="auto" w:fill="auto"/>
          </w:tcPr>
          <w:p w:rsidR="00B723DB" w:rsidRPr="00205916" w:rsidRDefault="00B723DB" w:rsidP="00B723DB">
            <w:pPr>
              <w:pStyle w:val="af7"/>
              <w:rPr>
                <w:color w:val="000000"/>
              </w:rPr>
            </w:pPr>
            <w:r w:rsidRPr="00205916">
              <w:rPr>
                <w:color w:val="000000"/>
              </w:rPr>
              <w:t>Основные цели Программы:</w:t>
            </w:r>
          </w:p>
          <w:p w:rsidR="00B723DB" w:rsidRPr="00205916" w:rsidRDefault="00B723DB" w:rsidP="00B723DB">
            <w:pPr>
              <w:pStyle w:val="af7"/>
              <w:ind w:right="-284"/>
              <w:rPr>
                <w:color w:val="000000"/>
              </w:rPr>
            </w:pPr>
            <w:r w:rsidRPr="00205916">
              <w:rPr>
                <w:color w:val="000000"/>
              </w:rPr>
              <w:t>- создание безопасных и благоприятных условий проживания граждан;</w:t>
            </w:r>
          </w:p>
          <w:p w:rsidR="00B723DB" w:rsidRPr="00205916" w:rsidRDefault="00B723DB" w:rsidP="00B723DB">
            <w:pPr>
              <w:pStyle w:val="af7"/>
              <w:rPr>
                <w:color w:val="000000"/>
              </w:rPr>
            </w:pPr>
            <w:r w:rsidRPr="00205916">
              <w:rPr>
                <w:color w:val="000000"/>
              </w:rPr>
              <w:t>- 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p>
          <w:p w:rsidR="00B723DB" w:rsidRPr="00205916" w:rsidRDefault="00B723DB" w:rsidP="00B723DB">
            <w:pPr>
              <w:pStyle w:val="af7"/>
              <w:rPr>
                <w:color w:val="000000"/>
              </w:rPr>
            </w:pPr>
            <w:r w:rsidRPr="00205916">
              <w:rPr>
                <w:color w:val="000000"/>
              </w:rPr>
              <w:t>- обеспечение жилищных прав собственников жилых помещений при сносе аварийных жилых домов;</w:t>
            </w:r>
          </w:p>
          <w:p w:rsidR="00B723DB" w:rsidRPr="00205916" w:rsidRDefault="00B723DB" w:rsidP="00B723DB">
            <w:pPr>
              <w:pStyle w:val="af7"/>
              <w:rPr>
                <w:color w:val="000000"/>
              </w:rPr>
            </w:pPr>
            <w:r w:rsidRPr="00205916">
              <w:rPr>
                <w:color w:val="000000"/>
              </w:rPr>
              <w:t>- повышение качества реформирования жилищно-коммунального хозяйства;</w:t>
            </w:r>
          </w:p>
          <w:p w:rsidR="00B723DB" w:rsidRPr="00205916" w:rsidRDefault="00B723DB" w:rsidP="00B723DB">
            <w:pPr>
              <w:pStyle w:val="af7"/>
              <w:rPr>
                <w:color w:val="000000"/>
              </w:rPr>
            </w:pPr>
            <w:r w:rsidRPr="00205916">
              <w:rPr>
                <w:color w:val="000000"/>
              </w:rPr>
              <w:t>Основные задачи Программы:</w:t>
            </w:r>
          </w:p>
          <w:p w:rsidR="00B723DB" w:rsidRPr="00205916" w:rsidRDefault="00B723DB" w:rsidP="00B723DB">
            <w:pPr>
              <w:pStyle w:val="af7"/>
              <w:rPr>
                <w:color w:val="000000"/>
              </w:rPr>
            </w:pPr>
            <w:r w:rsidRPr="00205916">
              <w:rPr>
                <w:color w:val="000000"/>
              </w:rPr>
              <w:t>- формирование и реализация финансовых ресурсов для обеспечения переселения граждан из жилых помещений аварийного жилищного фонда;</w:t>
            </w:r>
          </w:p>
          <w:p w:rsidR="00B723DB" w:rsidRPr="00205916" w:rsidRDefault="00B723DB" w:rsidP="00B723DB">
            <w:pPr>
              <w:pStyle w:val="af7"/>
              <w:spacing w:before="0" w:beforeAutospacing="0" w:after="0" w:afterAutospacing="0"/>
              <w:rPr>
                <w:color w:val="000000"/>
              </w:rPr>
            </w:pPr>
            <w:r w:rsidRPr="00205916">
              <w:rPr>
                <w:color w:val="000000"/>
              </w:rPr>
              <w:t xml:space="preserve">- формирование жилищного фонда, необходимого </w:t>
            </w:r>
          </w:p>
          <w:p w:rsidR="00B723DB" w:rsidRPr="00205916" w:rsidRDefault="00B723DB" w:rsidP="00B723DB">
            <w:pPr>
              <w:pStyle w:val="af7"/>
              <w:spacing w:before="0" w:beforeAutospacing="0" w:after="0" w:afterAutospacing="0"/>
              <w:rPr>
                <w:color w:val="000000"/>
              </w:rPr>
            </w:pPr>
            <w:r w:rsidRPr="00205916">
              <w:rPr>
                <w:color w:val="000000"/>
              </w:rPr>
              <w:t>для переселения граждан из жилых помещений аварийного жилищного фонда;</w:t>
            </w:r>
          </w:p>
          <w:p w:rsidR="00B723DB" w:rsidRPr="00205916" w:rsidRDefault="00B723DB" w:rsidP="00B723DB">
            <w:pPr>
              <w:pStyle w:val="af7"/>
              <w:rPr>
                <w:color w:val="000000"/>
              </w:rPr>
            </w:pPr>
            <w:r w:rsidRPr="00205916">
              <w:rPr>
                <w:color w:val="000000"/>
              </w:rPr>
              <w:lastRenderedPageBreak/>
              <w:t>- организация переселения граждан из аварийных многоквартирных домов в муниципальном образовании рабочего поселка Чаны Чановского района Новосибирской области;</w:t>
            </w:r>
          </w:p>
          <w:p w:rsidR="00B723DB" w:rsidRPr="00205916" w:rsidRDefault="00B723DB" w:rsidP="00B723DB">
            <w:pPr>
              <w:pStyle w:val="af7"/>
              <w:spacing w:after="0" w:afterAutospacing="0"/>
              <w:rPr>
                <w:color w:val="000000"/>
              </w:rPr>
            </w:pPr>
            <w:r w:rsidRPr="00205916">
              <w:rPr>
                <w:color w:val="000000"/>
              </w:rPr>
              <w:t>- ликвидация аварийного жилищного фонда;</w:t>
            </w:r>
          </w:p>
        </w:tc>
      </w:tr>
      <w:tr w:rsidR="00B723DB" w:rsidRPr="00205916" w:rsidTr="00B723DB">
        <w:trPr>
          <w:trHeight w:val="321"/>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lastRenderedPageBreak/>
              <w:t>Основные целевые индикаторы</w:t>
            </w:r>
          </w:p>
        </w:tc>
        <w:tc>
          <w:tcPr>
            <w:tcW w:w="4012" w:type="dxa"/>
            <w:shd w:val="clear" w:color="auto" w:fill="auto"/>
          </w:tcPr>
          <w:p w:rsidR="00B723DB" w:rsidRPr="00205916" w:rsidRDefault="00B723DB" w:rsidP="00B723DB">
            <w:pPr>
              <w:pStyle w:val="af7"/>
              <w:ind w:right="24"/>
              <w:rPr>
                <w:color w:val="000000"/>
              </w:rPr>
            </w:pPr>
            <w:r w:rsidRPr="00205916">
              <w:rPr>
                <w:color w:val="000000"/>
              </w:rPr>
              <w:t xml:space="preserve">Количество и площадь расселяемых жилых помещений - </w:t>
            </w:r>
            <w:r>
              <w:rPr>
                <w:color w:val="000000"/>
              </w:rPr>
              <w:t>51</w:t>
            </w:r>
            <w:r w:rsidRPr="00BE50F5">
              <w:t>/1968,9 м.кв</w:t>
            </w:r>
          </w:p>
        </w:tc>
      </w:tr>
      <w:tr w:rsidR="00B723DB" w:rsidRPr="00205916" w:rsidTr="00B723DB">
        <w:trPr>
          <w:trHeight w:val="321"/>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 xml:space="preserve">Сроки и этапы реализации  </w:t>
            </w:r>
          </w:p>
        </w:tc>
        <w:tc>
          <w:tcPr>
            <w:tcW w:w="4012" w:type="dxa"/>
            <w:shd w:val="clear" w:color="auto" w:fill="auto"/>
          </w:tcPr>
          <w:p w:rsidR="00B723DB" w:rsidRPr="00205916" w:rsidRDefault="00B723DB" w:rsidP="00B723DB">
            <w:pPr>
              <w:pStyle w:val="af7"/>
              <w:spacing w:before="0" w:beforeAutospacing="0" w:after="0" w:afterAutospacing="0"/>
              <w:rPr>
                <w:color w:val="000000"/>
              </w:rPr>
            </w:pPr>
            <w:r w:rsidRPr="00205916">
              <w:rPr>
                <w:color w:val="000000"/>
              </w:rPr>
              <w:t>Программные мероприятия реализуются в 202</w:t>
            </w:r>
            <w:r>
              <w:rPr>
                <w:color w:val="000000"/>
              </w:rPr>
              <w:t>6</w:t>
            </w:r>
            <w:r w:rsidRPr="00205916">
              <w:rPr>
                <w:color w:val="000000"/>
              </w:rPr>
              <w:t xml:space="preserve"> – </w:t>
            </w:r>
          </w:p>
          <w:p w:rsidR="00B723DB" w:rsidRPr="00205916" w:rsidRDefault="00B723DB" w:rsidP="00B723DB">
            <w:pPr>
              <w:pStyle w:val="af7"/>
              <w:spacing w:before="0" w:beforeAutospacing="0" w:after="0" w:afterAutospacing="0"/>
              <w:rPr>
                <w:color w:val="000000"/>
              </w:rPr>
            </w:pPr>
            <w:r w:rsidRPr="00205916">
              <w:rPr>
                <w:color w:val="000000"/>
              </w:rPr>
              <w:t>202</w:t>
            </w:r>
            <w:r>
              <w:rPr>
                <w:color w:val="000000"/>
              </w:rPr>
              <w:t>8</w:t>
            </w:r>
            <w:r w:rsidRPr="00205916">
              <w:rPr>
                <w:color w:val="000000"/>
              </w:rPr>
              <w:t xml:space="preserve"> годах;</w:t>
            </w:r>
          </w:p>
        </w:tc>
      </w:tr>
      <w:tr w:rsidR="00B723DB" w:rsidRPr="00205916" w:rsidTr="00B723DB">
        <w:trPr>
          <w:trHeight w:val="338"/>
          <w:jc w:val="center"/>
        </w:trPr>
        <w:tc>
          <w:tcPr>
            <w:tcW w:w="3619"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Перечень подпрограмм</w:t>
            </w:r>
          </w:p>
        </w:tc>
        <w:tc>
          <w:tcPr>
            <w:tcW w:w="4012" w:type="dxa"/>
            <w:shd w:val="clear" w:color="auto" w:fill="auto"/>
          </w:tcPr>
          <w:p w:rsidR="00B723DB" w:rsidRPr="00205916" w:rsidRDefault="00B723DB" w:rsidP="00B723DB">
            <w:pPr>
              <w:pStyle w:val="af7"/>
              <w:spacing w:after="0" w:afterAutospacing="0"/>
              <w:ind w:right="-284"/>
              <w:rPr>
                <w:color w:val="000000"/>
              </w:rPr>
            </w:pPr>
            <w:r w:rsidRPr="00205916">
              <w:rPr>
                <w:color w:val="000000"/>
              </w:rPr>
              <w:t>Отсутствуют</w:t>
            </w:r>
          </w:p>
        </w:tc>
      </w:tr>
      <w:tr w:rsidR="00B723DB" w:rsidRPr="00205916" w:rsidTr="00B723DB">
        <w:trPr>
          <w:trHeight w:val="338"/>
          <w:jc w:val="center"/>
        </w:trPr>
        <w:tc>
          <w:tcPr>
            <w:tcW w:w="3619" w:type="dxa"/>
            <w:shd w:val="clear" w:color="auto" w:fill="auto"/>
          </w:tcPr>
          <w:p w:rsidR="00B723DB" w:rsidRPr="00AE7157" w:rsidRDefault="00B723DB" w:rsidP="00B723DB">
            <w:pPr>
              <w:pStyle w:val="af7"/>
              <w:spacing w:after="0" w:afterAutospacing="0"/>
              <w:ind w:right="-284"/>
            </w:pPr>
            <w:r w:rsidRPr="00AE7157">
              <w:t>Объемы и источники финансирования</w:t>
            </w:r>
          </w:p>
        </w:tc>
        <w:tc>
          <w:tcPr>
            <w:tcW w:w="4012" w:type="dxa"/>
            <w:shd w:val="clear" w:color="auto" w:fill="auto"/>
          </w:tcPr>
          <w:p w:rsidR="00B723DB" w:rsidRPr="00205916" w:rsidRDefault="00B723DB" w:rsidP="00B723DB">
            <w:pPr>
              <w:pStyle w:val="af7"/>
              <w:rPr>
                <w:color w:val="000000"/>
              </w:rPr>
            </w:pPr>
            <w:r w:rsidRPr="00205916">
              <w:rPr>
                <w:color w:val="000000"/>
              </w:rPr>
              <w:t xml:space="preserve">Общий прогнозный объем финансирования, необходимый для реализации Программы: </w:t>
            </w:r>
            <w:r>
              <w:rPr>
                <w:color w:val="000000"/>
              </w:rPr>
              <w:t xml:space="preserve">        </w:t>
            </w:r>
            <w:r w:rsidRPr="00A700F2">
              <w:t>129 947 400,0</w:t>
            </w:r>
            <w:r w:rsidRPr="00205916">
              <w:rPr>
                <w:color w:val="000000"/>
              </w:rPr>
              <w:t xml:space="preserve">  руб. в т.ч. финансирование по годам: </w:t>
            </w:r>
          </w:p>
          <w:p w:rsidR="00B723DB" w:rsidRPr="00205916" w:rsidRDefault="00B723DB" w:rsidP="00B723DB">
            <w:pPr>
              <w:pStyle w:val="af7"/>
              <w:spacing w:before="0" w:beforeAutospacing="0" w:after="0" w:afterAutospacing="0"/>
              <w:rPr>
                <w:color w:val="000000"/>
              </w:rPr>
            </w:pPr>
            <w:r w:rsidRPr="00205916">
              <w:rPr>
                <w:color w:val="000000"/>
              </w:rPr>
              <w:t>202</w:t>
            </w:r>
            <w:r>
              <w:rPr>
                <w:color w:val="000000"/>
              </w:rPr>
              <w:t>6</w:t>
            </w:r>
            <w:r w:rsidRPr="00205916">
              <w:rPr>
                <w:color w:val="000000"/>
              </w:rPr>
              <w:t xml:space="preserve"> год всего </w:t>
            </w:r>
            <w:r w:rsidRPr="00927F13">
              <w:t>– 129 947 400,0</w:t>
            </w:r>
            <w:r w:rsidRPr="00927F13">
              <w:rPr>
                <w:color w:val="FF0000"/>
              </w:rPr>
              <w:t xml:space="preserve">  </w:t>
            </w:r>
            <w:r w:rsidRPr="00205916">
              <w:rPr>
                <w:color w:val="000000"/>
              </w:rPr>
              <w:t>руб</w:t>
            </w:r>
          </w:p>
          <w:p w:rsidR="00B723DB" w:rsidRPr="00205916" w:rsidRDefault="00B723DB" w:rsidP="00B723DB">
            <w:pPr>
              <w:pStyle w:val="af7"/>
              <w:spacing w:before="0" w:beforeAutospacing="0" w:after="0" w:afterAutospacing="0"/>
              <w:rPr>
                <w:color w:val="000000"/>
              </w:rPr>
            </w:pPr>
            <w:r w:rsidRPr="00205916">
              <w:rPr>
                <w:color w:val="000000"/>
              </w:rPr>
              <w:t xml:space="preserve">Из них: бюджет р.п. Чаны– </w:t>
            </w:r>
            <w:r w:rsidRPr="00660D5B">
              <w:t>6 497</w:t>
            </w:r>
            <w:r>
              <w:t> </w:t>
            </w:r>
            <w:r w:rsidRPr="00660D5B">
              <w:t>370</w:t>
            </w:r>
            <w:r>
              <w:t>,0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r w:rsidRPr="00205916">
              <w:rPr>
                <w:color w:val="000000"/>
              </w:rPr>
              <w:t>Бюджет Новосибирской области–</w:t>
            </w:r>
            <w:bookmarkStart w:id="1" w:name="_Hlk199162607"/>
            <w:r>
              <w:rPr>
                <w:color w:val="000000"/>
              </w:rPr>
              <w:t>123 450 030,0</w:t>
            </w:r>
            <w:r w:rsidRPr="00205916">
              <w:rPr>
                <w:color w:val="000000"/>
              </w:rPr>
              <w:t xml:space="preserve">  </w:t>
            </w:r>
            <w:bookmarkEnd w:id="1"/>
            <w:r w:rsidRPr="00205916">
              <w:rPr>
                <w:color w:val="000000"/>
              </w:rPr>
              <w:t>руб.</w:t>
            </w:r>
          </w:p>
          <w:p w:rsidR="00B723DB" w:rsidRPr="00205916" w:rsidRDefault="00B723DB" w:rsidP="00B723DB">
            <w:pPr>
              <w:pStyle w:val="af7"/>
              <w:spacing w:before="0" w:beforeAutospacing="0" w:after="0" w:afterAutospacing="0"/>
              <w:rPr>
                <w:color w:val="000000"/>
              </w:rPr>
            </w:pPr>
          </w:p>
          <w:p w:rsidR="00B723DB" w:rsidRPr="00205916" w:rsidRDefault="00B723DB" w:rsidP="00B723DB">
            <w:pPr>
              <w:pStyle w:val="af7"/>
              <w:spacing w:before="0" w:beforeAutospacing="0" w:after="0" w:afterAutospacing="0"/>
              <w:rPr>
                <w:color w:val="000000"/>
              </w:rPr>
            </w:pPr>
            <w:r w:rsidRPr="00205916">
              <w:rPr>
                <w:color w:val="000000"/>
              </w:rPr>
              <w:t>202</w:t>
            </w:r>
            <w:r>
              <w:rPr>
                <w:color w:val="000000"/>
              </w:rPr>
              <w:t>7</w:t>
            </w:r>
            <w:r w:rsidRPr="00205916">
              <w:rPr>
                <w:color w:val="000000"/>
              </w:rPr>
              <w:t xml:space="preserve"> год всего – </w:t>
            </w:r>
            <w:r>
              <w:rPr>
                <w:color w:val="000000"/>
              </w:rPr>
              <w:t>0,00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r w:rsidRPr="00205916">
              <w:rPr>
                <w:color w:val="000000"/>
              </w:rPr>
              <w:t>Из них: бюджет р.п. Чаны – 0,0</w:t>
            </w:r>
            <w:r>
              <w:rPr>
                <w:color w:val="000000"/>
              </w:rPr>
              <w:t>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r w:rsidRPr="00205916">
              <w:rPr>
                <w:color w:val="000000"/>
              </w:rPr>
              <w:t>Бюджет Новосибирской области –0,0</w:t>
            </w:r>
            <w:r>
              <w:rPr>
                <w:color w:val="000000"/>
              </w:rPr>
              <w:t>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p>
          <w:p w:rsidR="00B723DB" w:rsidRPr="00205916" w:rsidRDefault="00B723DB" w:rsidP="00B723DB">
            <w:pPr>
              <w:pStyle w:val="af7"/>
              <w:spacing w:before="0" w:beforeAutospacing="0" w:after="0" w:afterAutospacing="0"/>
              <w:rPr>
                <w:color w:val="000000"/>
              </w:rPr>
            </w:pPr>
            <w:r w:rsidRPr="00205916">
              <w:rPr>
                <w:color w:val="000000"/>
              </w:rPr>
              <w:t>202</w:t>
            </w:r>
            <w:r>
              <w:rPr>
                <w:color w:val="000000"/>
              </w:rPr>
              <w:t>8</w:t>
            </w:r>
            <w:r w:rsidRPr="00205916">
              <w:rPr>
                <w:color w:val="000000"/>
              </w:rPr>
              <w:t xml:space="preserve"> год всего – 0,0</w:t>
            </w:r>
            <w:r>
              <w:rPr>
                <w:color w:val="000000"/>
              </w:rPr>
              <w:t>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r w:rsidRPr="00205916">
              <w:rPr>
                <w:color w:val="000000"/>
              </w:rPr>
              <w:t>Из них:  бюджет р.п. Чаны –</w:t>
            </w:r>
            <w:r>
              <w:rPr>
                <w:color w:val="000000"/>
              </w:rPr>
              <w:t xml:space="preserve"> </w:t>
            </w:r>
            <w:r w:rsidRPr="00205916">
              <w:rPr>
                <w:color w:val="000000"/>
              </w:rPr>
              <w:t>0,0</w:t>
            </w:r>
            <w:r>
              <w:rPr>
                <w:color w:val="000000"/>
              </w:rPr>
              <w:t>0</w:t>
            </w:r>
            <w:r w:rsidRPr="00205916">
              <w:rPr>
                <w:color w:val="000000"/>
              </w:rPr>
              <w:t xml:space="preserve"> руб.</w:t>
            </w:r>
          </w:p>
          <w:p w:rsidR="00B723DB" w:rsidRPr="00205916" w:rsidRDefault="00B723DB" w:rsidP="00B723DB">
            <w:pPr>
              <w:pStyle w:val="af7"/>
              <w:spacing w:before="0" w:beforeAutospacing="0" w:after="0" w:afterAutospacing="0"/>
              <w:rPr>
                <w:color w:val="000000"/>
              </w:rPr>
            </w:pPr>
            <w:r w:rsidRPr="00205916">
              <w:rPr>
                <w:color w:val="000000"/>
              </w:rPr>
              <w:t>Бюджет Новосибирской области – 0,0</w:t>
            </w:r>
            <w:r>
              <w:rPr>
                <w:color w:val="000000"/>
              </w:rPr>
              <w:t>0</w:t>
            </w:r>
            <w:r w:rsidRPr="00205916">
              <w:rPr>
                <w:color w:val="000000"/>
              </w:rPr>
              <w:t xml:space="preserve"> руб.</w:t>
            </w:r>
          </w:p>
        </w:tc>
      </w:tr>
      <w:tr w:rsidR="00B723DB" w:rsidRPr="00205916" w:rsidTr="00B723DB">
        <w:trPr>
          <w:trHeight w:val="338"/>
          <w:jc w:val="center"/>
        </w:trPr>
        <w:tc>
          <w:tcPr>
            <w:tcW w:w="3619" w:type="dxa"/>
            <w:shd w:val="clear" w:color="auto" w:fill="auto"/>
          </w:tcPr>
          <w:p w:rsidR="00B723DB" w:rsidRPr="006B5931" w:rsidRDefault="00B723DB" w:rsidP="00B723DB">
            <w:pPr>
              <w:pStyle w:val="af7"/>
              <w:spacing w:after="0" w:afterAutospacing="0"/>
              <w:ind w:right="-284"/>
            </w:pPr>
            <w:r w:rsidRPr="006B5931">
              <w:t>Основные ожидаемые конечные результаты</w:t>
            </w:r>
          </w:p>
        </w:tc>
        <w:tc>
          <w:tcPr>
            <w:tcW w:w="4012" w:type="dxa"/>
            <w:shd w:val="clear" w:color="auto" w:fill="auto"/>
          </w:tcPr>
          <w:p w:rsidR="00B723DB" w:rsidRPr="00205916" w:rsidRDefault="00B723DB" w:rsidP="00B723DB">
            <w:pPr>
              <w:pStyle w:val="af7"/>
              <w:ind w:right="24"/>
              <w:rPr>
                <w:color w:val="000000"/>
              </w:rPr>
            </w:pPr>
            <w:r w:rsidRPr="00205916">
              <w:rPr>
                <w:color w:val="000000"/>
              </w:rPr>
              <w:t>В результате реализации Программы планируется: переселить 10</w:t>
            </w:r>
            <w:r>
              <w:rPr>
                <w:color w:val="000000"/>
              </w:rPr>
              <w:t>9</w:t>
            </w:r>
            <w:r w:rsidRPr="00205916">
              <w:rPr>
                <w:color w:val="000000"/>
              </w:rPr>
              <w:t xml:space="preserve"> человек;</w:t>
            </w:r>
            <w:r>
              <w:rPr>
                <w:color w:val="000000"/>
              </w:rPr>
              <w:t xml:space="preserve"> </w:t>
            </w:r>
            <w:r w:rsidRPr="00205916">
              <w:rPr>
                <w:color w:val="000000"/>
              </w:rPr>
              <w:t>ликвидировать 19</w:t>
            </w:r>
            <w:r>
              <w:rPr>
                <w:color w:val="000000"/>
              </w:rPr>
              <w:t>68</w:t>
            </w:r>
            <w:r w:rsidRPr="00205916">
              <w:rPr>
                <w:color w:val="000000"/>
              </w:rPr>
              <w:t>,</w:t>
            </w:r>
            <w:r>
              <w:rPr>
                <w:color w:val="000000"/>
              </w:rPr>
              <w:t>9</w:t>
            </w:r>
            <w:r w:rsidRPr="00205916">
              <w:rPr>
                <w:color w:val="000000"/>
              </w:rPr>
              <w:t xml:space="preserve"> кв. м аварийного жилищного фонда;</w:t>
            </w:r>
          </w:p>
        </w:tc>
      </w:tr>
    </w:tbl>
    <w:p w:rsidR="00B723DB" w:rsidRDefault="00B723DB" w:rsidP="00B723DB">
      <w:pPr>
        <w:autoSpaceDE w:val="0"/>
        <w:autoSpaceDN w:val="0"/>
      </w:pPr>
      <w:r>
        <w:rPr>
          <w:rFonts w:cs="Arial"/>
        </w:rPr>
        <w:t> </w:t>
      </w:r>
    </w:p>
    <w:p w:rsidR="00B723DB" w:rsidRPr="001505AA" w:rsidRDefault="00B723DB" w:rsidP="00B723DB">
      <w:pPr>
        <w:tabs>
          <w:tab w:val="center" w:pos="4819"/>
        </w:tabs>
        <w:ind w:firstLine="567"/>
        <w:jc w:val="center"/>
        <w:rPr>
          <w:b/>
        </w:rPr>
      </w:pPr>
      <w:r w:rsidRPr="001505AA">
        <w:rPr>
          <w:b/>
        </w:rPr>
        <w:t xml:space="preserve"> 2. </w:t>
      </w:r>
      <w:r>
        <w:rPr>
          <w:b/>
        </w:rPr>
        <w:t>Общая характеристика</w:t>
      </w:r>
      <w:r w:rsidRPr="001505AA">
        <w:rPr>
          <w:b/>
        </w:rPr>
        <w:t xml:space="preserve"> действия программы.</w:t>
      </w:r>
    </w:p>
    <w:p w:rsidR="00B723DB" w:rsidRPr="001505AA" w:rsidRDefault="00B723DB" w:rsidP="00B723DB">
      <w:pPr>
        <w:pStyle w:val="af7"/>
        <w:spacing w:after="0" w:afterAutospacing="0"/>
        <w:rPr>
          <w:color w:val="000000"/>
        </w:rPr>
      </w:pPr>
      <w:r w:rsidRPr="001505AA">
        <w:rPr>
          <w:color w:val="000000"/>
        </w:rPr>
        <w:t>Объектом рассмотрения Программы является аварийный жилищный фонд - совокупность жилых помещений многоквартирных домов, признанных после 01 января 2012года аварийными и подлежащими сносу в связи с физическим износом в процессе их эксплуатации.</w:t>
      </w:r>
    </w:p>
    <w:p w:rsidR="00B723DB" w:rsidRPr="001505AA" w:rsidRDefault="00B723DB" w:rsidP="00B723DB">
      <w:pPr>
        <w:pStyle w:val="af7"/>
        <w:spacing w:after="0" w:afterAutospacing="0"/>
        <w:rPr>
          <w:color w:val="000000"/>
        </w:rPr>
      </w:pPr>
      <w:r w:rsidRPr="001505AA">
        <w:rPr>
          <w:color w:val="000000"/>
        </w:rPr>
        <w:t>Переселение граждан из аварийного жилищного фонда осуществляется в соответствии со статьями 32, 86, 89 Жилищного кодекса Российской Федерации.</w:t>
      </w:r>
    </w:p>
    <w:p w:rsidR="00B723DB" w:rsidRPr="001505AA" w:rsidRDefault="00B723DB" w:rsidP="00B723DB">
      <w:pPr>
        <w:pStyle w:val="consplusnormal1"/>
        <w:rPr>
          <w:color w:val="000000"/>
        </w:rPr>
      </w:pPr>
      <w:r w:rsidRPr="001505AA">
        <w:rPr>
          <w:color w:val="000000"/>
        </w:rPr>
        <w:t>Программа разработана в целях реализации</w:t>
      </w:r>
      <w:r w:rsidRPr="001505AA">
        <w:rPr>
          <w:rStyle w:val="apple-converted-space"/>
          <w:rFonts w:eastAsiaTheme="majorEastAsia"/>
          <w:color w:val="000000"/>
        </w:rPr>
        <w:t> </w:t>
      </w:r>
      <w:hyperlink r:id="rId14" w:history="1">
        <w:r w:rsidRPr="001505AA">
          <w:rPr>
            <w:rStyle w:val="afb"/>
            <w:rFonts w:eastAsiaTheme="majorEastAsia"/>
          </w:rPr>
          <w:t>подпрограммы</w:t>
        </w:r>
      </w:hyperlink>
      <w:r w:rsidRPr="001505AA">
        <w:rPr>
          <w:rStyle w:val="apple-converted-space"/>
          <w:rFonts w:eastAsiaTheme="majorEastAsia"/>
          <w:color w:val="000000"/>
        </w:rPr>
        <w:t> </w:t>
      </w:r>
      <w:r w:rsidRPr="001505AA">
        <w:rPr>
          <w:color w:val="000000"/>
        </w:rPr>
        <w:t xml:space="preserve">"Безопасность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B723DB" w:rsidRPr="001505AA" w:rsidRDefault="00B723DB" w:rsidP="00B723DB">
      <w:pPr>
        <w:pStyle w:val="consplusnormal1"/>
        <w:rPr>
          <w:color w:val="000000"/>
        </w:rPr>
      </w:pPr>
      <w:r w:rsidRPr="001505AA">
        <w:rPr>
          <w:color w:val="000000"/>
        </w:rPr>
        <w:t>Предметом регулирования Программы является комплекс экономических, правовых и иных отношений, возникающих в процессе создания благоприятных условий проживания граждан путем их переселения из аварийного жилищного фонда.</w:t>
      </w:r>
    </w:p>
    <w:p w:rsidR="00B723DB" w:rsidRPr="001505AA" w:rsidRDefault="00B723DB" w:rsidP="00B723DB">
      <w:pPr>
        <w:pStyle w:val="consplusnormal1"/>
        <w:rPr>
          <w:color w:val="000000"/>
        </w:rPr>
      </w:pPr>
      <w:r w:rsidRPr="001505AA">
        <w:t>Сфера действия Программы - жилищно-коммунальный комплекс.</w:t>
      </w:r>
    </w:p>
    <w:p w:rsidR="00B723DB" w:rsidRPr="001505AA" w:rsidRDefault="00B723DB" w:rsidP="00B723DB">
      <w:pPr>
        <w:pStyle w:val="af7"/>
        <w:spacing w:after="0" w:afterAutospacing="0"/>
        <w:jc w:val="center"/>
        <w:rPr>
          <w:b/>
          <w:color w:val="000000"/>
        </w:rPr>
      </w:pPr>
      <w:r w:rsidRPr="001505AA">
        <w:rPr>
          <w:b/>
          <w:color w:val="000000"/>
        </w:rPr>
        <w:t>3. Основные цели и задачи Программы</w:t>
      </w:r>
    </w:p>
    <w:p w:rsidR="00B723DB" w:rsidRPr="001505AA" w:rsidRDefault="00B723DB" w:rsidP="00B723DB">
      <w:pPr>
        <w:pStyle w:val="af7"/>
        <w:spacing w:after="0" w:afterAutospacing="0"/>
        <w:rPr>
          <w:color w:val="000000"/>
        </w:rPr>
      </w:pPr>
      <w:r w:rsidRPr="001505AA">
        <w:rPr>
          <w:color w:val="000000"/>
        </w:rPr>
        <w:t>Основными целями Программы являются:</w:t>
      </w:r>
    </w:p>
    <w:p w:rsidR="00B723DB" w:rsidRPr="001505AA" w:rsidRDefault="00B723DB" w:rsidP="00B723DB">
      <w:pPr>
        <w:pStyle w:val="af7"/>
        <w:spacing w:after="0" w:afterAutospacing="0"/>
        <w:rPr>
          <w:color w:val="000000"/>
        </w:rPr>
      </w:pPr>
      <w:r w:rsidRPr="001505AA">
        <w:rPr>
          <w:color w:val="000000"/>
        </w:rPr>
        <w:t>создание безопасных и благоприятных условий проживания граждан на территории муниципального образования рабочего поселка Чаны Чановского района Новосибирской области;</w:t>
      </w:r>
    </w:p>
    <w:p w:rsidR="00B723DB" w:rsidRPr="001505AA" w:rsidRDefault="00B723DB" w:rsidP="00B723DB">
      <w:pPr>
        <w:pStyle w:val="af7"/>
        <w:spacing w:after="0" w:afterAutospacing="0"/>
        <w:rPr>
          <w:color w:val="000000"/>
        </w:rPr>
      </w:pPr>
      <w:r w:rsidRPr="001505AA">
        <w:rPr>
          <w:color w:val="000000"/>
        </w:rPr>
        <w:t>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p>
    <w:p w:rsidR="00B723DB" w:rsidRPr="001505AA" w:rsidRDefault="00B723DB" w:rsidP="00B723DB">
      <w:pPr>
        <w:pStyle w:val="af7"/>
        <w:spacing w:after="0" w:afterAutospacing="0"/>
        <w:rPr>
          <w:color w:val="000000"/>
        </w:rPr>
      </w:pPr>
      <w:r w:rsidRPr="001505AA">
        <w:rPr>
          <w:color w:val="000000"/>
        </w:rPr>
        <w:t>обеспечение жилищных прав собственников жилых помещений при сносе аварийных жилых домов;</w:t>
      </w:r>
    </w:p>
    <w:p w:rsidR="00B723DB" w:rsidRPr="001505AA" w:rsidRDefault="00B723DB" w:rsidP="00B723DB">
      <w:pPr>
        <w:pStyle w:val="af7"/>
        <w:spacing w:after="0" w:afterAutospacing="0"/>
        <w:rPr>
          <w:color w:val="000000"/>
        </w:rPr>
      </w:pPr>
      <w:r w:rsidRPr="001505AA">
        <w:rPr>
          <w:color w:val="000000"/>
        </w:rPr>
        <w:t>повышение качества реформирования жилищно-коммунального хозяйства.</w:t>
      </w:r>
    </w:p>
    <w:p w:rsidR="00B723DB" w:rsidRPr="001505AA" w:rsidRDefault="00B723DB" w:rsidP="00B723DB">
      <w:pPr>
        <w:pStyle w:val="af7"/>
        <w:spacing w:after="0" w:afterAutospacing="0"/>
        <w:rPr>
          <w:color w:val="000000"/>
        </w:rPr>
      </w:pPr>
      <w:r w:rsidRPr="001505AA">
        <w:rPr>
          <w:color w:val="000000"/>
        </w:rPr>
        <w:t>Для достижения поставленных целей необходимо решить следующие основные задачи:</w:t>
      </w:r>
    </w:p>
    <w:p w:rsidR="00B723DB" w:rsidRPr="001505AA" w:rsidRDefault="00B723DB" w:rsidP="00B723DB">
      <w:pPr>
        <w:pStyle w:val="af7"/>
        <w:spacing w:after="0" w:afterAutospacing="0"/>
        <w:rPr>
          <w:color w:val="000000"/>
        </w:rPr>
      </w:pPr>
      <w:r w:rsidRPr="001505AA">
        <w:rPr>
          <w:color w:val="000000"/>
        </w:rPr>
        <w:t>формирование и реализация финансовых ресурсов для обеспечения переселения граждан из жилых помещений аварийного жилищного фонда;</w:t>
      </w:r>
    </w:p>
    <w:p w:rsidR="00B723DB" w:rsidRPr="001505AA" w:rsidRDefault="00B723DB" w:rsidP="00B723DB">
      <w:pPr>
        <w:pStyle w:val="af7"/>
        <w:spacing w:after="0" w:afterAutospacing="0"/>
        <w:rPr>
          <w:color w:val="000000"/>
        </w:rPr>
      </w:pPr>
      <w:r w:rsidRPr="001505AA">
        <w:rPr>
          <w:color w:val="000000"/>
        </w:rPr>
        <w:t>строительство жилищного фонда, необходимого для переселения граждан из жилых помещений аварийного жилищного фонда;</w:t>
      </w:r>
    </w:p>
    <w:p w:rsidR="00B723DB" w:rsidRPr="001505AA" w:rsidRDefault="00B723DB" w:rsidP="00B723DB">
      <w:pPr>
        <w:pStyle w:val="af7"/>
        <w:spacing w:after="0" w:afterAutospacing="0"/>
        <w:rPr>
          <w:color w:val="000000"/>
        </w:rPr>
      </w:pPr>
      <w:r w:rsidRPr="001505AA">
        <w:rPr>
          <w:color w:val="000000"/>
        </w:rPr>
        <w:t>переселение граждан из аварийного жилищного фонда;</w:t>
      </w:r>
    </w:p>
    <w:p w:rsidR="00B723DB" w:rsidRDefault="00B723DB" w:rsidP="00B723DB">
      <w:pPr>
        <w:pStyle w:val="af7"/>
        <w:spacing w:after="0" w:afterAutospacing="0"/>
        <w:rPr>
          <w:color w:val="000000"/>
        </w:rPr>
      </w:pPr>
      <w:r w:rsidRPr="001505AA">
        <w:rPr>
          <w:color w:val="000000"/>
        </w:rPr>
        <w:t xml:space="preserve">ликвидация аварийного жилищного фонда в </w:t>
      </w:r>
      <w:r w:rsidRPr="00E516D1">
        <w:t>объеме 1968,9</w:t>
      </w:r>
      <w:r>
        <w:rPr>
          <w:color w:val="FF0000"/>
        </w:rPr>
        <w:t xml:space="preserve"> </w:t>
      </w:r>
      <w:r w:rsidRPr="001505AA">
        <w:rPr>
          <w:color w:val="000000"/>
        </w:rPr>
        <w:t>кв. м общей площади жилых домов.</w:t>
      </w:r>
    </w:p>
    <w:p w:rsidR="00B723DB" w:rsidRPr="00813E2B" w:rsidRDefault="00B723DB" w:rsidP="00B723DB">
      <w:pPr>
        <w:pStyle w:val="af7"/>
        <w:spacing w:after="0" w:afterAutospacing="0"/>
        <w:jc w:val="center"/>
        <w:rPr>
          <w:color w:val="000000"/>
        </w:rPr>
      </w:pPr>
      <w:r w:rsidRPr="001505AA">
        <w:rPr>
          <w:b/>
          <w:color w:val="000000"/>
        </w:rPr>
        <w:t>4. Сроки реализации программы</w:t>
      </w:r>
    </w:p>
    <w:p w:rsidR="00B723DB" w:rsidRPr="001505AA" w:rsidRDefault="00B723DB" w:rsidP="00B723DB">
      <w:pPr>
        <w:pStyle w:val="af7"/>
        <w:spacing w:after="0" w:afterAutospacing="0"/>
        <w:rPr>
          <w:color w:val="000000"/>
        </w:rPr>
      </w:pPr>
      <w:r w:rsidRPr="001505AA">
        <w:rPr>
          <w:color w:val="000000"/>
        </w:rPr>
        <w:t>Программа будет реализ</w:t>
      </w:r>
      <w:r>
        <w:rPr>
          <w:color w:val="000000"/>
        </w:rPr>
        <w:t>овываться в течение 3 лет с 2026</w:t>
      </w:r>
      <w:r w:rsidRPr="001505AA">
        <w:rPr>
          <w:color w:val="000000"/>
        </w:rPr>
        <w:t xml:space="preserve"> по 202</w:t>
      </w:r>
      <w:r>
        <w:rPr>
          <w:color w:val="000000"/>
        </w:rPr>
        <w:t>8</w:t>
      </w:r>
      <w:r w:rsidRPr="001505AA">
        <w:rPr>
          <w:color w:val="000000"/>
        </w:rPr>
        <w:t xml:space="preserve"> годы, этапы не выделяются.</w:t>
      </w:r>
    </w:p>
    <w:p w:rsidR="00B723DB" w:rsidRPr="001505AA" w:rsidRDefault="00B723DB" w:rsidP="00B723DB">
      <w:pPr>
        <w:pStyle w:val="af7"/>
        <w:spacing w:after="0" w:afterAutospacing="0"/>
        <w:jc w:val="center"/>
        <w:rPr>
          <w:b/>
          <w:color w:val="000000"/>
        </w:rPr>
      </w:pPr>
      <w:r>
        <w:rPr>
          <w:b/>
          <w:color w:val="000000"/>
        </w:rPr>
        <w:t>5.</w:t>
      </w:r>
      <w:r w:rsidRPr="001505AA">
        <w:rPr>
          <w:b/>
          <w:color w:val="000000"/>
        </w:rPr>
        <w:t>Технико-экономическое обоснование программы</w:t>
      </w:r>
    </w:p>
    <w:p w:rsidR="00B723DB" w:rsidRPr="001505AA" w:rsidRDefault="00B723DB" w:rsidP="00B723DB">
      <w:pPr>
        <w:pStyle w:val="af7"/>
        <w:rPr>
          <w:color w:val="000000"/>
        </w:rPr>
      </w:pPr>
      <w:r w:rsidRPr="001505AA">
        <w:rPr>
          <w:color w:val="000000"/>
        </w:rPr>
        <w:t>Главный распорядитель средств областного бюджета Новосибирской области - министерство жилищно-коммунального хозяйства и энергетики Новосибирской области (далее - Министерство).</w:t>
      </w:r>
    </w:p>
    <w:p w:rsidR="00B723DB" w:rsidRPr="001505AA" w:rsidRDefault="00B723DB" w:rsidP="00B723DB">
      <w:pPr>
        <w:pStyle w:val="af7"/>
        <w:rPr>
          <w:color w:val="000000"/>
        </w:rPr>
      </w:pPr>
      <w:r w:rsidRPr="001505AA">
        <w:rPr>
          <w:color w:val="000000"/>
        </w:rPr>
        <w:t>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местных бюджетов.</w:t>
      </w:r>
    </w:p>
    <w:p w:rsidR="00B723DB" w:rsidRPr="001505AA" w:rsidRDefault="00B723DB" w:rsidP="00B723DB">
      <w:pPr>
        <w:pStyle w:val="af7"/>
        <w:rPr>
          <w:color w:val="000000"/>
        </w:rPr>
      </w:pPr>
      <w:r w:rsidRPr="001505AA">
        <w:rPr>
          <w:color w:val="000000"/>
        </w:rPr>
        <w:t>Средства областного бюджета на долевое финансирование переселения граждан из аварийного жилищного фонда перечисляются местным бюджетам из фонда софинансирования расходов Новосибирской области в форме субсидий.</w:t>
      </w:r>
    </w:p>
    <w:p w:rsidR="00B723DB" w:rsidRPr="001505AA" w:rsidRDefault="00B723DB" w:rsidP="00B723DB">
      <w:pPr>
        <w:pStyle w:val="af7"/>
        <w:rPr>
          <w:color w:val="000000"/>
        </w:rPr>
      </w:pPr>
      <w:r w:rsidRPr="001505AA">
        <w:rPr>
          <w:color w:val="000000"/>
        </w:rPr>
        <w:t xml:space="preserve">Предоставление и расходование субсидий осуществляется в соответствии с постановлением Правительства </w:t>
      </w:r>
      <w:r>
        <w:rPr>
          <w:color w:val="000000"/>
        </w:rPr>
        <w:t>Новосибирской области № 66-п от</w:t>
      </w:r>
      <w:r w:rsidRPr="001505AA">
        <w:rPr>
          <w:color w:val="000000"/>
        </w:rPr>
        <w:t xml:space="preserve"> 16.02.2015 «Об утверждении государственной программы Новосибирской области «Жилищно-коммунальное хозяйство Новосибирской области»»</w:t>
      </w:r>
    </w:p>
    <w:p w:rsidR="00B723DB" w:rsidRPr="001505AA" w:rsidRDefault="00B723DB" w:rsidP="00B723DB">
      <w:pPr>
        <w:pStyle w:val="af7"/>
        <w:rPr>
          <w:color w:val="000000"/>
        </w:rPr>
      </w:pPr>
      <w:r w:rsidRPr="001505AA">
        <w:rPr>
          <w:color w:val="000000"/>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rsidR="00B723DB" w:rsidRPr="001505AA" w:rsidRDefault="00B723DB" w:rsidP="00B723DB">
      <w:pPr>
        <w:pStyle w:val="af7"/>
        <w:rPr>
          <w:color w:val="000000"/>
        </w:rPr>
      </w:pPr>
      <w:r w:rsidRPr="001505AA">
        <w:rPr>
          <w:color w:val="000000"/>
        </w:rPr>
        <w:t>Средства местных бюджетов, полученные за счет средств областного бюджета и предусмотренные в соответствующих местных бюджетах на долевое финансирование переселения граждан из аварийного жилищного фонда, расходуются органами местного самоуправления муниципальных образований исключительно на покупку квартир.</w:t>
      </w:r>
    </w:p>
    <w:p w:rsidR="00B723DB" w:rsidRPr="001505AA" w:rsidRDefault="00B723DB" w:rsidP="00B723DB">
      <w:pPr>
        <w:pStyle w:val="af7"/>
        <w:rPr>
          <w:color w:val="000000"/>
        </w:rPr>
      </w:pPr>
      <w:r w:rsidRPr="001505AA">
        <w:rPr>
          <w:color w:val="000000"/>
        </w:rPr>
        <w:t>Взаимодействие министерства с органами местного самоуправления муниципальных образований Новосибирской области по предоставлению финансовой поддержки на переселение граждан из аварийного жилищного фонда регулируется соглашениями (договорами), заключаемыми с администрациями муниципальных образований.</w:t>
      </w:r>
    </w:p>
    <w:p w:rsidR="00B723DB" w:rsidRPr="001505AA" w:rsidRDefault="00B723DB" w:rsidP="00B723DB">
      <w:pPr>
        <w:pStyle w:val="af7"/>
        <w:rPr>
          <w:color w:val="000000"/>
        </w:rPr>
      </w:pPr>
      <w:r w:rsidRPr="001505AA">
        <w:rPr>
          <w:color w:val="000000"/>
        </w:rPr>
        <w:t>Министерство осуществляет:</w:t>
      </w:r>
    </w:p>
    <w:p w:rsidR="00B723DB" w:rsidRPr="001505AA" w:rsidRDefault="00B723DB" w:rsidP="00B723DB">
      <w:pPr>
        <w:pStyle w:val="af7"/>
        <w:rPr>
          <w:color w:val="000000"/>
        </w:rPr>
      </w:pPr>
      <w:r w:rsidRPr="001505AA">
        <w:rPr>
          <w:color w:val="000000"/>
        </w:rPr>
        <w:t>перечисление средств областного бюджета местным бюджетам муниципальных образований Новосибирской области - участникам Программы;</w:t>
      </w:r>
    </w:p>
    <w:p w:rsidR="00B723DB" w:rsidRPr="001505AA" w:rsidRDefault="00B723DB" w:rsidP="00B723DB">
      <w:pPr>
        <w:pStyle w:val="af7"/>
        <w:rPr>
          <w:color w:val="000000"/>
        </w:rPr>
      </w:pPr>
      <w:r w:rsidRPr="001505AA">
        <w:rPr>
          <w:color w:val="000000"/>
        </w:rPr>
        <w:t>мониторинг реализации Программы на основе сбора и анализа представляемой органами местного самоуправления муниципальных образований Новосибирской области отчетности;</w:t>
      </w:r>
    </w:p>
    <w:p w:rsidR="00B723DB" w:rsidRPr="001505AA" w:rsidRDefault="00B723DB" w:rsidP="00B723DB">
      <w:pPr>
        <w:pStyle w:val="af7"/>
        <w:rPr>
          <w:color w:val="000000"/>
        </w:rPr>
      </w:pPr>
      <w:r w:rsidRPr="001505AA">
        <w:rPr>
          <w:color w:val="000000"/>
        </w:rPr>
        <w:lastRenderedPageBreak/>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B723DB" w:rsidRPr="001505AA" w:rsidRDefault="00B723DB" w:rsidP="00B723DB">
      <w:pPr>
        <w:pStyle w:val="af7"/>
        <w:rPr>
          <w:color w:val="000000"/>
        </w:rPr>
      </w:pPr>
      <w:r w:rsidRPr="001505AA">
        <w:rPr>
          <w:color w:val="000000"/>
        </w:rPr>
        <w:t>контроль за целевым использованием средств, выделяемых на переселение граждан из аварийных жилых домов.</w:t>
      </w:r>
    </w:p>
    <w:p w:rsidR="00B723DB" w:rsidRPr="001505AA" w:rsidRDefault="00B723DB" w:rsidP="00B723DB">
      <w:pPr>
        <w:pStyle w:val="af7"/>
        <w:rPr>
          <w:color w:val="000000"/>
        </w:rPr>
      </w:pPr>
      <w:r w:rsidRPr="001505AA">
        <w:rPr>
          <w:color w:val="000000"/>
        </w:rPr>
        <w:t>Органы местного самоуправления муниципальных образований Новосибирской области осуществляют:</w:t>
      </w:r>
    </w:p>
    <w:p w:rsidR="00B723DB" w:rsidRPr="001505AA" w:rsidRDefault="00B723DB" w:rsidP="00B723DB">
      <w:pPr>
        <w:pStyle w:val="af7"/>
        <w:rPr>
          <w:color w:val="000000"/>
        </w:rPr>
      </w:pPr>
      <w:r w:rsidRPr="001505AA">
        <w:rPr>
          <w:color w:val="000000"/>
        </w:rPr>
        <w:t>формирование и представление Министерству заявки на предоставление финансовой поддержки;</w:t>
      </w:r>
    </w:p>
    <w:p w:rsidR="00B723DB" w:rsidRPr="001505AA" w:rsidRDefault="00B723DB" w:rsidP="00B723DB">
      <w:pPr>
        <w:pStyle w:val="af7"/>
        <w:rPr>
          <w:color w:val="000000"/>
        </w:rPr>
      </w:pPr>
      <w:r w:rsidRPr="001505AA">
        <w:rPr>
          <w:color w:val="000000"/>
        </w:rPr>
        <w:t>представление копий нормативных правовых актов, подтверждающих выполнение органами местного самоуправления муниципальных образований условий предоставления финансовой поддержки;</w:t>
      </w:r>
    </w:p>
    <w:p w:rsidR="00B723DB" w:rsidRPr="001505AA" w:rsidRDefault="00B723DB" w:rsidP="00B723DB">
      <w:pPr>
        <w:pStyle w:val="af7"/>
        <w:rPr>
          <w:color w:val="000000"/>
        </w:rPr>
      </w:pPr>
      <w:r w:rsidRPr="001505AA">
        <w:rPr>
          <w:color w:val="000000"/>
        </w:rPr>
        <w:t>расходование финансовых средств, выделенных на переселение граждан из аварийных жилых домов;</w:t>
      </w:r>
    </w:p>
    <w:p w:rsidR="00B723DB" w:rsidRPr="001505AA" w:rsidRDefault="00B723DB" w:rsidP="00B723DB">
      <w:pPr>
        <w:pStyle w:val="af7"/>
        <w:rPr>
          <w:color w:val="000000"/>
        </w:rPr>
      </w:pPr>
      <w:r w:rsidRPr="001505AA">
        <w:rPr>
          <w:color w:val="000000"/>
        </w:rPr>
        <w:t>предоставление жилых помещений для переселения граждан взамен изымаемых жилых помещений;</w:t>
      </w:r>
    </w:p>
    <w:p w:rsidR="00B723DB" w:rsidRPr="001505AA" w:rsidRDefault="00B723DB" w:rsidP="00B723DB">
      <w:pPr>
        <w:pStyle w:val="af7"/>
        <w:rPr>
          <w:color w:val="000000"/>
        </w:rPr>
      </w:pPr>
      <w:r w:rsidRPr="001505AA">
        <w:rPr>
          <w:color w:val="000000"/>
        </w:rPr>
        <w:t>контроль за целевым использованием средств, выделяемых на переселение граждан из аварийного жилищного фонда;</w:t>
      </w:r>
    </w:p>
    <w:p w:rsidR="00B723DB" w:rsidRPr="001505AA" w:rsidRDefault="00B723DB" w:rsidP="00B723DB">
      <w:pPr>
        <w:pStyle w:val="af7"/>
        <w:rPr>
          <w:color w:val="000000"/>
        </w:rPr>
      </w:pPr>
      <w:r w:rsidRPr="001505AA">
        <w:rPr>
          <w:color w:val="000000"/>
        </w:rPr>
        <w:t>представление Министерству в установленные им сроки отчетов о ходе реализации Программы и расходовании средств.</w:t>
      </w:r>
    </w:p>
    <w:p w:rsidR="00B723DB" w:rsidRPr="001505AA" w:rsidRDefault="00B723DB" w:rsidP="00B723DB">
      <w:pPr>
        <w:pStyle w:val="af7"/>
        <w:rPr>
          <w:color w:val="000000"/>
        </w:rPr>
      </w:pPr>
      <w:r w:rsidRPr="001505AA">
        <w:rPr>
          <w:color w:val="000000"/>
        </w:rPr>
        <w:t>Стоимость реализации Программы рассчитана исходя из предельной стоимости одного квадратного метра строительства жилого помещения для переселения граждан из аварийного жилищного ф</w:t>
      </w:r>
      <w:r>
        <w:rPr>
          <w:color w:val="000000"/>
        </w:rPr>
        <w:t xml:space="preserve">онда, которая не превышает </w:t>
      </w:r>
      <w:r w:rsidRPr="0010525C">
        <w:t>66 000,0</w:t>
      </w:r>
      <w:r w:rsidRPr="003008D7">
        <w:rPr>
          <w:color w:val="000000"/>
        </w:rPr>
        <w:t xml:space="preserve"> рублей</w:t>
      </w:r>
      <w:r w:rsidRPr="008F498C">
        <w:rPr>
          <w:color w:val="C00000"/>
        </w:rPr>
        <w:t>.</w:t>
      </w:r>
    </w:p>
    <w:p w:rsidR="00B723DB" w:rsidRPr="001505AA" w:rsidRDefault="00B723DB" w:rsidP="00B723DB">
      <w:pPr>
        <w:pStyle w:val="af7"/>
        <w:rPr>
          <w:color w:val="000000"/>
        </w:rPr>
      </w:pPr>
      <w:r w:rsidRPr="001505AA">
        <w:rPr>
          <w:color w:val="000000"/>
        </w:rPr>
        <w:t>Доля финансирования за счет средств областного бюджета Новосибирской области и местных бюджетов расходуются органами местного самоуправления муниципальных образований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B723DB" w:rsidRPr="001505AA" w:rsidRDefault="00B723DB" w:rsidP="00B723DB">
      <w:pPr>
        <w:pStyle w:val="af7"/>
        <w:rPr>
          <w:color w:val="000000"/>
        </w:rPr>
      </w:pPr>
      <w:r w:rsidRPr="001505AA">
        <w:rPr>
          <w:color w:val="000000"/>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B723DB" w:rsidRPr="001505AA" w:rsidRDefault="00B723DB" w:rsidP="00B723DB">
      <w:pPr>
        <w:pStyle w:val="af7"/>
        <w:rPr>
          <w:color w:val="000000"/>
        </w:rPr>
      </w:pPr>
      <w:r w:rsidRPr="001505AA">
        <w:rPr>
          <w:color w:val="000000"/>
        </w:rPr>
        <w:t>Количество и общая площадь жилых помещений в аварийном жилищном фонде, подлежащем расселению в рамках Программы, составл</w:t>
      </w:r>
      <w:r>
        <w:rPr>
          <w:color w:val="000000"/>
        </w:rPr>
        <w:t xml:space="preserve">яет </w:t>
      </w:r>
      <w:r w:rsidRPr="00184EA9">
        <w:t>51/1968,9 кв.</w:t>
      </w:r>
      <w:r w:rsidRPr="001505AA">
        <w:rPr>
          <w:color w:val="000000"/>
        </w:rPr>
        <w:t xml:space="preserve"> м. Перечень жилых помещений</w:t>
      </w:r>
      <w:r>
        <w:rPr>
          <w:color w:val="000000"/>
        </w:rPr>
        <w:t>,</w:t>
      </w:r>
      <w:r w:rsidRPr="001505AA">
        <w:rPr>
          <w:color w:val="000000"/>
        </w:rPr>
        <w:t xml:space="preserve"> включенных в Программу указан в Приложении № 1.</w:t>
      </w:r>
    </w:p>
    <w:p w:rsidR="00B723DB" w:rsidRPr="001505AA" w:rsidRDefault="00B723DB" w:rsidP="00B723DB">
      <w:pPr>
        <w:pStyle w:val="af7"/>
        <w:rPr>
          <w:color w:val="000000"/>
        </w:rPr>
      </w:pPr>
      <w:r w:rsidRPr="001505AA">
        <w:rPr>
          <w:color w:val="000000"/>
        </w:rPr>
        <w:t>Планируемая стоимость переселения граждан из аварийного жилищного фонда равнозначного по общей площади жилых помещений</w:t>
      </w:r>
      <w:r>
        <w:rPr>
          <w:color w:val="000000"/>
        </w:rPr>
        <w:t>,</w:t>
      </w:r>
      <w:r w:rsidRPr="001505AA">
        <w:rPr>
          <w:color w:val="000000"/>
        </w:rPr>
        <w:t xml:space="preserve"> ранее занимаемой гражданами, составит </w:t>
      </w:r>
      <w:r w:rsidRPr="00DF2024">
        <w:t>129 947,4 тыс</w:t>
      </w:r>
      <w:r w:rsidRPr="003008D7">
        <w:rPr>
          <w:color w:val="000000"/>
        </w:rPr>
        <w:t>. рублей</w:t>
      </w:r>
      <w:r w:rsidRPr="00420CA1">
        <w:rPr>
          <w:color w:val="C00000"/>
        </w:rPr>
        <w:t>.</w:t>
      </w:r>
    </w:p>
    <w:p w:rsidR="00B723DB" w:rsidRPr="001505AA" w:rsidRDefault="00B723DB" w:rsidP="00B723DB">
      <w:pPr>
        <w:pStyle w:val="af7"/>
        <w:rPr>
          <w:color w:val="000000"/>
        </w:rPr>
      </w:pPr>
      <w:r w:rsidRPr="001505AA">
        <w:rPr>
          <w:color w:val="000000"/>
        </w:rPr>
        <w:t>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приложении N 1 к Программе</w:t>
      </w:r>
    </w:p>
    <w:p w:rsidR="00B723DB" w:rsidRPr="001505AA" w:rsidRDefault="00B723DB" w:rsidP="00B723DB">
      <w:pPr>
        <w:pStyle w:val="af7"/>
        <w:spacing w:before="0" w:beforeAutospacing="0" w:after="0" w:afterAutospacing="0"/>
        <w:jc w:val="center"/>
        <w:rPr>
          <w:b/>
          <w:color w:val="000000"/>
        </w:rPr>
      </w:pPr>
      <w:r w:rsidRPr="001505AA">
        <w:rPr>
          <w:b/>
          <w:color w:val="000000"/>
        </w:rPr>
        <w:t>6. Сведения о распределении объемов</w:t>
      </w:r>
    </w:p>
    <w:p w:rsidR="00B723DB" w:rsidRPr="001505AA" w:rsidRDefault="00B723DB" w:rsidP="00B723DB">
      <w:pPr>
        <w:pStyle w:val="af7"/>
        <w:spacing w:before="0" w:beforeAutospacing="0" w:after="0" w:afterAutospacing="0"/>
        <w:jc w:val="center"/>
        <w:rPr>
          <w:color w:val="000000"/>
        </w:rPr>
      </w:pPr>
      <w:r w:rsidRPr="001505AA">
        <w:rPr>
          <w:b/>
          <w:color w:val="000000"/>
        </w:rPr>
        <w:t>финансирования Программы по годам</w:t>
      </w:r>
    </w:p>
    <w:p w:rsidR="00B723DB" w:rsidRPr="003008D7" w:rsidRDefault="00B723DB" w:rsidP="00B723DB">
      <w:pPr>
        <w:pStyle w:val="af7"/>
        <w:spacing w:after="0" w:afterAutospacing="0"/>
        <w:rPr>
          <w:color w:val="000000"/>
        </w:rPr>
      </w:pPr>
      <w:r w:rsidRPr="003008D7">
        <w:rPr>
          <w:color w:val="000000"/>
        </w:rPr>
        <w:t>Общий прогнозный объем финансирования, необходимый для реализации Программы в 202</w:t>
      </w:r>
      <w:r>
        <w:rPr>
          <w:color w:val="000000"/>
        </w:rPr>
        <w:t>6</w:t>
      </w:r>
      <w:r w:rsidRPr="003008D7">
        <w:rPr>
          <w:color w:val="000000"/>
        </w:rPr>
        <w:t xml:space="preserve"> - 202</w:t>
      </w:r>
      <w:r>
        <w:rPr>
          <w:color w:val="000000"/>
        </w:rPr>
        <w:t>8</w:t>
      </w:r>
      <w:r w:rsidRPr="003008D7">
        <w:rPr>
          <w:color w:val="000000"/>
        </w:rPr>
        <w:t xml:space="preserve"> годах составляет- </w:t>
      </w:r>
      <w:r w:rsidRPr="00AF372E">
        <w:rPr>
          <w:color w:val="000000"/>
        </w:rPr>
        <w:t>129</w:t>
      </w:r>
      <w:r>
        <w:rPr>
          <w:color w:val="000000"/>
        </w:rPr>
        <w:t> </w:t>
      </w:r>
      <w:r w:rsidRPr="00AF372E">
        <w:rPr>
          <w:color w:val="000000"/>
        </w:rPr>
        <w:t>947</w:t>
      </w:r>
      <w:r>
        <w:rPr>
          <w:color w:val="000000"/>
        </w:rPr>
        <w:t xml:space="preserve"> </w:t>
      </w:r>
      <w:r w:rsidRPr="00AF372E">
        <w:rPr>
          <w:color w:val="000000"/>
        </w:rPr>
        <w:t>4</w:t>
      </w:r>
      <w:r>
        <w:rPr>
          <w:color w:val="000000"/>
        </w:rPr>
        <w:t>00</w:t>
      </w:r>
      <w:r w:rsidRPr="003008D7">
        <w:rPr>
          <w:color w:val="000000"/>
        </w:rPr>
        <w:t>,0 рублей, в том числе:</w:t>
      </w:r>
    </w:p>
    <w:p w:rsidR="00B723DB" w:rsidRPr="003008D7" w:rsidRDefault="00B723DB" w:rsidP="00B723DB">
      <w:pPr>
        <w:pStyle w:val="af7"/>
        <w:spacing w:after="0" w:afterAutospacing="0"/>
        <w:rPr>
          <w:color w:val="000000"/>
        </w:rPr>
      </w:pPr>
      <w:r w:rsidRPr="003008D7">
        <w:rPr>
          <w:color w:val="000000"/>
        </w:rPr>
        <w:t xml:space="preserve">объем на условиях долевого финансирования составит </w:t>
      </w:r>
      <w:r w:rsidRPr="002D6A62">
        <w:rPr>
          <w:color w:val="000000"/>
        </w:rPr>
        <w:t xml:space="preserve">129 947 400,0 </w:t>
      </w:r>
      <w:r w:rsidRPr="003008D7">
        <w:rPr>
          <w:color w:val="000000"/>
        </w:rPr>
        <w:t xml:space="preserve"> рублей, в том числе:</w:t>
      </w:r>
    </w:p>
    <w:p w:rsidR="00B723DB" w:rsidRPr="003008D7" w:rsidRDefault="00B723DB" w:rsidP="00B723DB">
      <w:pPr>
        <w:pStyle w:val="af7"/>
        <w:rPr>
          <w:color w:val="000000"/>
        </w:rPr>
      </w:pPr>
      <w:r w:rsidRPr="003008D7">
        <w:rPr>
          <w:color w:val="000000"/>
        </w:rPr>
        <w:t>202</w:t>
      </w:r>
      <w:r>
        <w:rPr>
          <w:color w:val="000000"/>
        </w:rPr>
        <w:t>6</w:t>
      </w:r>
      <w:r w:rsidRPr="003008D7">
        <w:rPr>
          <w:color w:val="000000"/>
        </w:rPr>
        <w:t xml:space="preserve"> год всего – </w:t>
      </w:r>
      <w:r w:rsidRPr="00F75D1B">
        <w:rPr>
          <w:color w:val="000000"/>
        </w:rPr>
        <w:t xml:space="preserve">129 947 400,0  </w:t>
      </w:r>
      <w:r w:rsidRPr="003008D7">
        <w:rPr>
          <w:color w:val="000000"/>
        </w:rPr>
        <w:t xml:space="preserve">руб Из них: бюджет р.п. Чаны – </w:t>
      </w:r>
      <w:r w:rsidRPr="00F75D1B">
        <w:rPr>
          <w:color w:val="000000"/>
        </w:rPr>
        <w:t xml:space="preserve">6 497 370,0  </w:t>
      </w:r>
      <w:r w:rsidRPr="003008D7">
        <w:rPr>
          <w:color w:val="000000"/>
        </w:rPr>
        <w:t xml:space="preserve">руб. Бюджет Новосибирской области – </w:t>
      </w:r>
      <w:r w:rsidRPr="00F75D1B">
        <w:rPr>
          <w:color w:val="000000"/>
        </w:rPr>
        <w:t xml:space="preserve">123 450 030,0  </w:t>
      </w:r>
      <w:r w:rsidRPr="003008D7">
        <w:rPr>
          <w:color w:val="000000"/>
        </w:rPr>
        <w:t>руб.</w:t>
      </w:r>
    </w:p>
    <w:p w:rsidR="00B723DB" w:rsidRPr="003008D7" w:rsidRDefault="00B723DB" w:rsidP="00B723DB">
      <w:pPr>
        <w:pStyle w:val="af7"/>
        <w:rPr>
          <w:color w:val="000000"/>
        </w:rPr>
      </w:pPr>
      <w:r w:rsidRPr="003008D7">
        <w:rPr>
          <w:color w:val="000000"/>
        </w:rPr>
        <w:t>202</w:t>
      </w:r>
      <w:r>
        <w:rPr>
          <w:color w:val="000000"/>
        </w:rPr>
        <w:t>7</w:t>
      </w:r>
      <w:r w:rsidRPr="003008D7">
        <w:rPr>
          <w:color w:val="000000"/>
        </w:rPr>
        <w:t xml:space="preserve"> год всего – 0,</w:t>
      </w:r>
      <w:r>
        <w:rPr>
          <w:color w:val="000000"/>
        </w:rPr>
        <w:t>0</w:t>
      </w:r>
      <w:r w:rsidRPr="003008D7">
        <w:rPr>
          <w:color w:val="000000"/>
        </w:rPr>
        <w:t>0 руб. Из них: бюджет р.п. Чаны – 0,0</w:t>
      </w:r>
      <w:r>
        <w:rPr>
          <w:color w:val="000000"/>
        </w:rPr>
        <w:t>0</w:t>
      </w:r>
      <w:r w:rsidRPr="003008D7">
        <w:rPr>
          <w:color w:val="000000"/>
        </w:rPr>
        <w:t xml:space="preserve"> руб. Бюджет Новосибирской области – 0,</w:t>
      </w:r>
      <w:r>
        <w:rPr>
          <w:color w:val="000000"/>
        </w:rPr>
        <w:t>0</w:t>
      </w:r>
      <w:r w:rsidRPr="003008D7">
        <w:rPr>
          <w:color w:val="000000"/>
        </w:rPr>
        <w:t>0 руб.</w:t>
      </w:r>
    </w:p>
    <w:p w:rsidR="00B723DB" w:rsidRPr="003008D7" w:rsidRDefault="00B723DB" w:rsidP="00B723DB">
      <w:pPr>
        <w:pStyle w:val="af7"/>
        <w:rPr>
          <w:color w:val="000000"/>
        </w:rPr>
      </w:pPr>
      <w:r w:rsidRPr="003008D7">
        <w:rPr>
          <w:color w:val="000000"/>
        </w:rPr>
        <w:t>202</w:t>
      </w:r>
      <w:r>
        <w:rPr>
          <w:color w:val="000000"/>
        </w:rPr>
        <w:t>8</w:t>
      </w:r>
      <w:r w:rsidRPr="003008D7">
        <w:rPr>
          <w:color w:val="000000"/>
        </w:rPr>
        <w:t xml:space="preserve"> год всего – 0,0</w:t>
      </w:r>
      <w:r>
        <w:rPr>
          <w:color w:val="000000"/>
        </w:rPr>
        <w:t>0</w:t>
      </w:r>
      <w:r w:rsidRPr="003008D7">
        <w:rPr>
          <w:color w:val="000000"/>
        </w:rPr>
        <w:t xml:space="preserve"> руб; Из них: бюджет р.п. Чаны – 0,0</w:t>
      </w:r>
      <w:r>
        <w:rPr>
          <w:color w:val="000000"/>
        </w:rPr>
        <w:t>0</w:t>
      </w:r>
      <w:r w:rsidRPr="003008D7">
        <w:rPr>
          <w:color w:val="000000"/>
        </w:rPr>
        <w:t xml:space="preserve"> руб; Бюджет Новосибирской области – 0,0</w:t>
      </w:r>
      <w:r>
        <w:rPr>
          <w:color w:val="000000"/>
        </w:rPr>
        <w:t>0</w:t>
      </w:r>
      <w:r w:rsidRPr="003008D7">
        <w:rPr>
          <w:color w:val="000000"/>
        </w:rPr>
        <w:t xml:space="preserve"> руб.</w:t>
      </w:r>
    </w:p>
    <w:p w:rsidR="00B723DB" w:rsidRPr="003008D7" w:rsidRDefault="00B723DB" w:rsidP="00B723DB">
      <w:pPr>
        <w:pStyle w:val="af7"/>
        <w:rPr>
          <w:color w:val="000000"/>
        </w:rPr>
      </w:pPr>
      <w:r w:rsidRPr="003008D7">
        <w:rPr>
          <w:color w:val="000000"/>
        </w:rPr>
        <w:t xml:space="preserve">Всего средств областного бюджета (95%)- </w:t>
      </w:r>
      <w:r w:rsidRPr="00B33AA6">
        <w:rPr>
          <w:color w:val="000000"/>
        </w:rPr>
        <w:t>123 450 030,0</w:t>
      </w:r>
      <w:r w:rsidRPr="003008D7">
        <w:rPr>
          <w:color w:val="000000"/>
        </w:rPr>
        <w:t xml:space="preserve"> рублей;</w:t>
      </w:r>
    </w:p>
    <w:p w:rsidR="00B723DB" w:rsidRPr="003008D7" w:rsidRDefault="00B723DB" w:rsidP="00B723DB">
      <w:pPr>
        <w:pStyle w:val="af7"/>
        <w:spacing w:after="0" w:afterAutospacing="0"/>
        <w:rPr>
          <w:color w:val="000000"/>
        </w:rPr>
      </w:pPr>
      <w:r w:rsidRPr="003008D7">
        <w:rPr>
          <w:color w:val="000000"/>
        </w:rPr>
        <w:t xml:space="preserve">Всего средств местных бюджетов (прогнозные объемы на условиях софинансирования) – </w:t>
      </w:r>
      <w:r>
        <w:rPr>
          <w:color w:val="000000"/>
        </w:rPr>
        <w:t xml:space="preserve">     </w:t>
      </w:r>
      <w:r w:rsidRPr="006D5F5C">
        <w:rPr>
          <w:color w:val="000000"/>
        </w:rPr>
        <w:t xml:space="preserve">6 497 370,0  </w:t>
      </w:r>
      <w:r w:rsidRPr="003008D7">
        <w:rPr>
          <w:color w:val="000000"/>
        </w:rPr>
        <w:t>рублей. (Приложение 2)</w:t>
      </w:r>
    </w:p>
    <w:p w:rsidR="00B723DB" w:rsidRPr="001505AA" w:rsidRDefault="00B723DB" w:rsidP="00B723DB">
      <w:pPr>
        <w:pStyle w:val="af7"/>
        <w:jc w:val="center"/>
        <w:rPr>
          <w:b/>
          <w:color w:val="000000"/>
        </w:rPr>
      </w:pPr>
      <w:r w:rsidRPr="001505AA">
        <w:rPr>
          <w:b/>
          <w:color w:val="000000"/>
        </w:rPr>
        <w:t>7. Прогноз ожидаемых результатов реализации программы</w:t>
      </w:r>
    </w:p>
    <w:p w:rsidR="00B723DB" w:rsidRPr="001505AA" w:rsidRDefault="00B723DB" w:rsidP="00B723DB">
      <w:pPr>
        <w:pStyle w:val="af7"/>
        <w:rPr>
          <w:color w:val="000000"/>
        </w:rPr>
      </w:pPr>
      <w:r w:rsidRPr="001505AA">
        <w:rPr>
          <w:color w:val="000000"/>
        </w:rPr>
        <w:t>Критериями эффективности реализации Программы являются:</w:t>
      </w:r>
    </w:p>
    <w:p w:rsidR="00B723DB" w:rsidRPr="001505AA" w:rsidRDefault="00B723DB" w:rsidP="00B723DB">
      <w:pPr>
        <w:pStyle w:val="af7"/>
        <w:rPr>
          <w:color w:val="000000"/>
        </w:rPr>
      </w:pPr>
      <w:r w:rsidRPr="001505AA">
        <w:rPr>
          <w:color w:val="000000"/>
        </w:rPr>
        <w:t>количество граждан, семей, переселенных из аварийного жилищного фонда;</w:t>
      </w:r>
    </w:p>
    <w:p w:rsidR="00B723DB" w:rsidRPr="001505AA" w:rsidRDefault="00B723DB" w:rsidP="00B723DB">
      <w:pPr>
        <w:pStyle w:val="af7"/>
        <w:rPr>
          <w:color w:val="000000"/>
        </w:rPr>
      </w:pPr>
      <w:r w:rsidRPr="001505AA">
        <w:rPr>
          <w:color w:val="000000"/>
        </w:rPr>
        <w:t>размер привлекаемых ресурсов для переселения граждан из аварийного жилищного фонда;</w:t>
      </w:r>
    </w:p>
    <w:p w:rsidR="00B723DB" w:rsidRPr="001505AA" w:rsidRDefault="00B723DB" w:rsidP="00B723DB">
      <w:pPr>
        <w:pStyle w:val="af7"/>
        <w:rPr>
          <w:color w:val="000000"/>
        </w:rPr>
      </w:pPr>
      <w:r w:rsidRPr="001505AA">
        <w:rPr>
          <w:color w:val="000000"/>
        </w:rPr>
        <w:t>снижение удельного веса граждан, проживающих в аварийном жилищном фонде.</w:t>
      </w:r>
    </w:p>
    <w:p w:rsidR="00B723DB" w:rsidRPr="00813E2B" w:rsidRDefault="00B723DB" w:rsidP="00B723DB">
      <w:pPr>
        <w:pStyle w:val="af7"/>
        <w:rPr>
          <w:color w:val="000000"/>
        </w:rPr>
      </w:pPr>
      <w:r w:rsidRPr="001505AA">
        <w:rPr>
          <w:color w:val="000000"/>
        </w:rPr>
        <w:t>обеспечение малоимущих граждан, стоящих на учете по улучшению жилищных условий, жильем, при переселении из ветхого аварийного, согласно установленного расчетного размера предоставляемой площади в поселении на одного человека, если они (наниматели) не являются получателями материнского капитала, а при участии в любого рода программах для получения государственной поддержки на приобретение или строительство жилья, не являются получателями муниципального жилья при переселении из ветхого аварийного, а также на момент предоставления муниципального жилья взамен ветхого аварийного, не являются собственниками другого жилого помещения (условия при постановке на учет в получении муниципального жилья)</w:t>
      </w:r>
    </w:p>
    <w:p w:rsidR="00B723DB" w:rsidRPr="001505AA" w:rsidRDefault="00B723DB" w:rsidP="00B723DB">
      <w:pPr>
        <w:pStyle w:val="af7"/>
        <w:jc w:val="center"/>
        <w:rPr>
          <w:b/>
          <w:color w:val="000000"/>
        </w:rPr>
      </w:pPr>
      <w:r w:rsidRPr="001505AA">
        <w:rPr>
          <w:b/>
          <w:color w:val="000000"/>
        </w:rPr>
        <w:t>8. Перечень мероприятий с указанием сроков их реализации, исполнителей, объемов финансирования по годам</w:t>
      </w:r>
    </w:p>
    <w:p w:rsidR="00B723DB" w:rsidRPr="001505AA" w:rsidRDefault="00B723DB" w:rsidP="00B723DB">
      <w:pPr>
        <w:pStyle w:val="af7"/>
        <w:rPr>
          <w:b/>
          <w:color w:val="000000"/>
        </w:rPr>
      </w:pPr>
      <w:r w:rsidRPr="001505AA">
        <w:rPr>
          <w:color w:val="000000"/>
        </w:rPr>
        <w:t xml:space="preserve">Организация управления реализацией Программы и контроль за ходом ее реализации возлагается на первого заместителя главы администрации Чановского района Новосибирской области. Первый заместитель главы администрации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B723DB" w:rsidRPr="001505AA" w:rsidRDefault="00B723DB" w:rsidP="00B723DB">
      <w:pPr>
        <w:pStyle w:val="af7"/>
        <w:spacing w:after="0" w:afterAutospacing="0"/>
        <w:rPr>
          <w:color w:val="000000"/>
        </w:rPr>
      </w:pPr>
      <w:r w:rsidRPr="001505AA">
        <w:rPr>
          <w:color w:val="000000"/>
        </w:rPr>
        <w:t>Бюджетная заявка на выделение ассигнований из областного бюджета Новосибирской области для финансирования Программы разрабатывается и представляется в Министерство жилищно-коммунального хозяйства и энергетики Новосибирской области муниципальным заказчиком Программы.</w:t>
      </w:r>
    </w:p>
    <w:p w:rsidR="00B723DB" w:rsidRPr="001505AA" w:rsidRDefault="00B723DB" w:rsidP="00B723DB">
      <w:pPr>
        <w:pStyle w:val="af7"/>
        <w:spacing w:after="0" w:afterAutospacing="0"/>
        <w:rPr>
          <w:color w:val="000000"/>
        </w:rPr>
      </w:pPr>
      <w:r w:rsidRPr="001505AA">
        <w:rPr>
          <w:color w:val="000000"/>
        </w:rPr>
        <w:t>Оценка реализации Программы производится ежеквартально, а также по итогам года.</w:t>
      </w:r>
    </w:p>
    <w:p w:rsidR="00B723DB" w:rsidRDefault="00B723DB" w:rsidP="00B723DB">
      <w:pPr>
        <w:pStyle w:val="af7"/>
        <w:spacing w:after="0" w:afterAutospacing="0"/>
        <w:rPr>
          <w:color w:val="000000"/>
        </w:rPr>
      </w:pPr>
      <w:r w:rsidRPr="001505AA">
        <w:rPr>
          <w:color w:val="000000"/>
        </w:rPr>
        <w:t xml:space="preserve">Органы местного самоуправления муниципального образования рабочего поселка Чаны которые участвуют в Программе, ежемесячно, а также по итогам года представляют </w:t>
      </w:r>
    </w:p>
    <w:p w:rsidR="00B723DB" w:rsidRPr="001505AA" w:rsidRDefault="00B723DB" w:rsidP="00B723DB">
      <w:pPr>
        <w:pStyle w:val="af7"/>
        <w:spacing w:after="0" w:afterAutospacing="0"/>
        <w:rPr>
          <w:color w:val="000000"/>
        </w:rPr>
      </w:pPr>
      <w:r w:rsidRPr="001505AA">
        <w:rPr>
          <w:color w:val="000000"/>
        </w:rPr>
        <w:t>информацию о выполнении Программы до 5 числа (до 20 числа для годового отчета) месяца, следующего за отчетным периодом, в Министерство жилищно-коммунального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
    <w:p w:rsidR="00B723DB" w:rsidRPr="001505AA" w:rsidRDefault="00B723DB" w:rsidP="00B723DB">
      <w:pPr>
        <w:pStyle w:val="af7"/>
        <w:spacing w:after="0" w:afterAutospacing="0"/>
        <w:rPr>
          <w:color w:val="000000"/>
        </w:rPr>
      </w:pPr>
      <w:r w:rsidRPr="001505AA">
        <w:rPr>
          <w:color w:val="000000"/>
        </w:rPr>
        <w:t>Муниципальный заказчик Программы во взаимодействии с органами местного самоуправления анализирует и корректирует ход выполнения Программы и вносит предложения по совершенствованию реализации Программы.</w:t>
      </w:r>
      <w:r>
        <w:rPr>
          <w:color w:val="000000"/>
        </w:rPr>
        <w:t xml:space="preserve"> (Приложение 3)</w:t>
      </w:r>
    </w:p>
    <w:p w:rsidR="00B723DB" w:rsidRPr="001505AA" w:rsidRDefault="00B723DB" w:rsidP="00B723DB">
      <w:pPr>
        <w:rPr>
          <w:color w:val="000000"/>
        </w:rPr>
      </w:pPr>
    </w:p>
    <w:p w:rsidR="00B723DB" w:rsidRPr="001505AA" w:rsidRDefault="00B723DB" w:rsidP="00B723DB">
      <w:pPr>
        <w:jc w:val="center"/>
        <w:rPr>
          <w:b/>
          <w:color w:val="000000"/>
        </w:rPr>
      </w:pPr>
      <w:r w:rsidRPr="001505AA">
        <w:rPr>
          <w:b/>
          <w:color w:val="000000"/>
        </w:rPr>
        <w:t>9. Система целевых индикаторов и оценка эффективности реализации программы</w:t>
      </w:r>
    </w:p>
    <w:p w:rsidR="00B723DB" w:rsidRPr="001505AA" w:rsidRDefault="00B723DB" w:rsidP="00B723DB">
      <w:pPr>
        <w:jc w:val="center"/>
        <w:rPr>
          <w:b/>
          <w:color w:val="000000"/>
        </w:rPr>
      </w:pPr>
    </w:p>
    <w:p w:rsidR="00B723DB" w:rsidRPr="001505AA" w:rsidRDefault="00B723DB" w:rsidP="00B723DB">
      <w:pPr>
        <w:rPr>
          <w:color w:val="000000"/>
        </w:rPr>
      </w:pPr>
      <w:r w:rsidRPr="001505AA">
        <w:rPr>
          <w:color w:val="000000"/>
        </w:rPr>
        <w:t>К целевым индикаторам в рамках Программы относ</w:t>
      </w:r>
      <w:r>
        <w:rPr>
          <w:color w:val="000000"/>
        </w:rPr>
        <w:t>и</w:t>
      </w:r>
      <w:r w:rsidRPr="001505AA">
        <w:rPr>
          <w:color w:val="000000"/>
        </w:rPr>
        <w:t>тся:</w:t>
      </w:r>
    </w:p>
    <w:p w:rsidR="00B723DB" w:rsidRDefault="00B723DB" w:rsidP="00B723DB">
      <w:pPr>
        <w:rPr>
          <w:color w:val="000000"/>
        </w:rPr>
      </w:pPr>
      <w:r w:rsidRPr="001505AA">
        <w:rPr>
          <w:color w:val="000000"/>
        </w:rPr>
        <w:t>- дол</w:t>
      </w:r>
      <w:r>
        <w:rPr>
          <w:color w:val="000000"/>
        </w:rPr>
        <w:t>я</w:t>
      </w:r>
      <w:r w:rsidRPr="001505AA">
        <w:rPr>
          <w:color w:val="000000"/>
        </w:rPr>
        <w:t xml:space="preserve"> граждан, проживающих в аварийном жилищном фонде на территории р.п. Чаны</w:t>
      </w:r>
      <w:r>
        <w:rPr>
          <w:color w:val="000000"/>
        </w:rPr>
        <w:t>, переселенная в указанном году.</w:t>
      </w:r>
    </w:p>
    <w:p w:rsidR="00B723DB" w:rsidRPr="001505AA" w:rsidRDefault="00B723DB" w:rsidP="00B723DB">
      <w:pPr>
        <w:rPr>
          <w:color w:val="000000"/>
        </w:rPr>
      </w:pPr>
      <w:r>
        <w:rPr>
          <w:color w:val="000000"/>
        </w:rPr>
        <w:t>- д</w:t>
      </w:r>
      <w:r w:rsidRPr="0087733A">
        <w:rPr>
          <w:color w:val="000000"/>
        </w:rPr>
        <w:t>оля расселенных жилых помещений</w:t>
      </w:r>
      <w:r>
        <w:rPr>
          <w:color w:val="000000"/>
        </w:rPr>
        <w:t>.</w:t>
      </w:r>
    </w:p>
    <w:p w:rsidR="00B723DB" w:rsidRPr="00B723DB" w:rsidRDefault="00B723DB" w:rsidP="00B723DB">
      <w:pPr>
        <w:spacing w:after="120"/>
        <w:jc w:val="center"/>
        <w:rPr>
          <w:color w:val="000000"/>
          <w:sz w:val="24"/>
          <w:szCs w:val="24"/>
        </w:rPr>
      </w:pPr>
      <w:r w:rsidRPr="00B723DB">
        <w:rPr>
          <w:color w:val="000000"/>
          <w:sz w:val="24"/>
          <w:szCs w:val="24"/>
        </w:rPr>
        <w:lastRenderedPageBreak/>
        <w:t>Цели, задачи и целевые индикаторы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286"/>
        <w:gridCol w:w="984"/>
        <w:gridCol w:w="1274"/>
        <w:gridCol w:w="558"/>
        <w:gridCol w:w="558"/>
        <w:gridCol w:w="558"/>
        <w:gridCol w:w="1123"/>
      </w:tblGrid>
      <w:tr w:rsidR="00B723DB" w:rsidRPr="00205916" w:rsidTr="00B723DB">
        <w:trPr>
          <w:trHeight w:val="347"/>
        </w:trPr>
        <w:tc>
          <w:tcPr>
            <w:tcW w:w="2802" w:type="dxa"/>
            <w:vMerge w:val="restart"/>
            <w:shd w:val="clear" w:color="auto" w:fill="auto"/>
            <w:vAlign w:val="center"/>
          </w:tcPr>
          <w:p w:rsidR="00B723DB" w:rsidRPr="00205916" w:rsidRDefault="00B723DB" w:rsidP="00B723DB">
            <w:pPr>
              <w:jc w:val="center"/>
              <w:rPr>
                <w:color w:val="000000"/>
              </w:rPr>
            </w:pPr>
            <w:r w:rsidRPr="00205916">
              <w:rPr>
                <w:color w:val="000000"/>
              </w:rPr>
              <w:t>Цель/задачи, требующие решения для достижения цели</w:t>
            </w:r>
          </w:p>
        </w:tc>
        <w:tc>
          <w:tcPr>
            <w:tcW w:w="1984" w:type="dxa"/>
            <w:vMerge w:val="restart"/>
            <w:shd w:val="clear" w:color="auto" w:fill="auto"/>
            <w:vAlign w:val="center"/>
          </w:tcPr>
          <w:p w:rsidR="00B723DB" w:rsidRPr="00205916" w:rsidRDefault="00B723DB" w:rsidP="00B723DB">
            <w:pPr>
              <w:jc w:val="center"/>
              <w:rPr>
                <w:color w:val="000000"/>
              </w:rPr>
            </w:pPr>
            <w:r w:rsidRPr="00205916">
              <w:rPr>
                <w:color w:val="000000"/>
              </w:rPr>
              <w:t>Наименование целевого индикатора</w:t>
            </w:r>
          </w:p>
        </w:tc>
        <w:tc>
          <w:tcPr>
            <w:tcW w:w="1292" w:type="dxa"/>
            <w:vMerge w:val="restart"/>
            <w:shd w:val="clear" w:color="auto" w:fill="auto"/>
            <w:vAlign w:val="center"/>
          </w:tcPr>
          <w:p w:rsidR="00B723DB" w:rsidRPr="00205916" w:rsidRDefault="00B723DB" w:rsidP="00B723DB">
            <w:pPr>
              <w:jc w:val="center"/>
              <w:rPr>
                <w:color w:val="000000"/>
              </w:rPr>
            </w:pPr>
            <w:r w:rsidRPr="00205916">
              <w:rPr>
                <w:color w:val="000000"/>
              </w:rPr>
              <w:t>Ед. измерения</w:t>
            </w:r>
          </w:p>
        </w:tc>
        <w:tc>
          <w:tcPr>
            <w:tcW w:w="1699" w:type="dxa"/>
            <w:vMerge w:val="restart"/>
            <w:shd w:val="clear" w:color="auto" w:fill="auto"/>
            <w:vAlign w:val="center"/>
          </w:tcPr>
          <w:p w:rsidR="00B723DB" w:rsidRPr="00205916" w:rsidRDefault="00B723DB" w:rsidP="00B723DB">
            <w:pPr>
              <w:jc w:val="center"/>
              <w:rPr>
                <w:color w:val="000000"/>
              </w:rPr>
            </w:pPr>
            <w:r w:rsidRPr="00205916">
              <w:rPr>
                <w:color w:val="000000"/>
              </w:rPr>
              <w:t>Значение весового коэффициента целевого индикатора</w:t>
            </w:r>
          </w:p>
        </w:tc>
        <w:tc>
          <w:tcPr>
            <w:tcW w:w="4848" w:type="dxa"/>
            <w:gridSpan w:val="3"/>
            <w:shd w:val="clear" w:color="auto" w:fill="auto"/>
            <w:vAlign w:val="center"/>
          </w:tcPr>
          <w:p w:rsidR="00B723DB" w:rsidRPr="00205916" w:rsidRDefault="00B723DB" w:rsidP="00B723DB">
            <w:pPr>
              <w:jc w:val="center"/>
              <w:rPr>
                <w:color w:val="000000"/>
              </w:rPr>
            </w:pPr>
            <w:r w:rsidRPr="00205916">
              <w:rPr>
                <w:color w:val="000000"/>
              </w:rPr>
              <w:t>Значение целевого индикатора</w:t>
            </w:r>
          </w:p>
        </w:tc>
        <w:tc>
          <w:tcPr>
            <w:tcW w:w="1794" w:type="dxa"/>
            <w:vMerge w:val="restart"/>
            <w:shd w:val="clear" w:color="auto" w:fill="auto"/>
            <w:vAlign w:val="center"/>
          </w:tcPr>
          <w:p w:rsidR="00B723DB" w:rsidRPr="00205916" w:rsidRDefault="00B723DB" w:rsidP="00B723DB">
            <w:pPr>
              <w:jc w:val="center"/>
              <w:rPr>
                <w:color w:val="000000"/>
              </w:rPr>
            </w:pPr>
            <w:r w:rsidRPr="00205916">
              <w:rPr>
                <w:color w:val="000000"/>
              </w:rPr>
              <w:t>Примечание</w:t>
            </w:r>
          </w:p>
        </w:tc>
      </w:tr>
      <w:tr w:rsidR="00B723DB" w:rsidRPr="00205916" w:rsidTr="00B723DB">
        <w:trPr>
          <w:trHeight w:val="388"/>
        </w:trPr>
        <w:tc>
          <w:tcPr>
            <w:tcW w:w="2802" w:type="dxa"/>
            <w:vMerge/>
            <w:shd w:val="clear" w:color="auto" w:fill="auto"/>
            <w:vAlign w:val="center"/>
          </w:tcPr>
          <w:p w:rsidR="00B723DB" w:rsidRPr="00205916" w:rsidRDefault="00B723DB" w:rsidP="00B723DB">
            <w:pPr>
              <w:jc w:val="center"/>
              <w:rPr>
                <w:color w:val="000000"/>
              </w:rPr>
            </w:pPr>
          </w:p>
        </w:tc>
        <w:tc>
          <w:tcPr>
            <w:tcW w:w="1984" w:type="dxa"/>
            <w:vMerge/>
            <w:shd w:val="clear" w:color="auto" w:fill="auto"/>
            <w:vAlign w:val="center"/>
          </w:tcPr>
          <w:p w:rsidR="00B723DB" w:rsidRPr="00205916" w:rsidRDefault="00B723DB" w:rsidP="00B723DB">
            <w:pPr>
              <w:jc w:val="center"/>
              <w:rPr>
                <w:color w:val="000000"/>
              </w:rPr>
            </w:pPr>
          </w:p>
        </w:tc>
        <w:tc>
          <w:tcPr>
            <w:tcW w:w="1292" w:type="dxa"/>
            <w:vMerge/>
            <w:shd w:val="clear" w:color="auto" w:fill="auto"/>
            <w:vAlign w:val="center"/>
          </w:tcPr>
          <w:p w:rsidR="00B723DB" w:rsidRPr="00205916" w:rsidRDefault="00B723DB" w:rsidP="00B723DB">
            <w:pPr>
              <w:jc w:val="center"/>
              <w:rPr>
                <w:color w:val="000000"/>
              </w:rPr>
            </w:pPr>
          </w:p>
        </w:tc>
        <w:tc>
          <w:tcPr>
            <w:tcW w:w="1699" w:type="dxa"/>
            <w:vMerge/>
            <w:shd w:val="clear" w:color="auto" w:fill="auto"/>
            <w:vAlign w:val="center"/>
          </w:tcPr>
          <w:p w:rsidR="00B723DB" w:rsidRPr="00205916" w:rsidRDefault="00B723DB" w:rsidP="00B723DB">
            <w:pPr>
              <w:jc w:val="center"/>
              <w:rPr>
                <w:color w:val="000000"/>
              </w:rPr>
            </w:pPr>
          </w:p>
        </w:tc>
        <w:tc>
          <w:tcPr>
            <w:tcW w:w="4848" w:type="dxa"/>
            <w:gridSpan w:val="3"/>
            <w:shd w:val="clear" w:color="auto" w:fill="auto"/>
            <w:vAlign w:val="center"/>
          </w:tcPr>
          <w:p w:rsidR="00B723DB" w:rsidRPr="00205916" w:rsidRDefault="00B723DB" w:rsidP="00B723DB">
            <w:pPr>
              <w:jc w:val="center"/>
              <w:rPr>
                <w:color w:val="000000"/>
              </w:rPr>
            </w:pPr>
            <w:r w:rsidRPr="00205916">
              <w:rPr>
                <w:color w:val="000000"/>
              </w:rPr>
              <w:t>в том числе по годам</w:t>
            </w:r>
          </w:p>
        </w:tc>
        <w:tc>
          <w:tcPr>
            <w:tcW w:w="1794" w:type="dxa"/>
            <w:vMerge/>
            <w:shd w:val="clear" w:color="auto" w:fill="auto"/>
            <w:vAlign w:val="center"/>
          </w:tcPr>
          <w:p w:rsidR="00B723DB" w:rsidRPr="00205916" w:rsidRDefault="00B723DB" w:rsidP="00B723DB">
            <w:pPr>
              <w:jc w:val="center"/>
              <w:rPr>
                <w:color w:val="000000"/>
              </w:rPr>
            </w:pPr>
          </w:p>
        </w:tc>
      </w:tr>
      <w:tr w:rsidR="00B723DB" w:rsidRPr="00205916" w:rsidTr="00B723DB">
        <w:trPr>
          <w:trHeight w:val="1064"/>
        </w:trPr>
        <w:tc>
          <w:tcPr>
            <w:tcW w:w="2802" w:type="dxa"/>
            <w:vMerge/>
            <w:shd w:val="clear" w:color="auto" w:fill="auto"/>
            <w:vAlign w:val="center"/>
          </w:tcPr>
          <w:p w:rsidR="00B723DB" w:rsidRPr="00205916" w:rsidRDefault="00B723DB" w:rsidP="00B723DB">
            <w:pPr>
              <w:jc w:val="center"/>
              <w:rPr>
                <w:color w:val="000000"/>
              </w:rPr>
            </w:pPr>
          </w:p>
        </w:tc>
        <w:tc>
          <w:tcPr>
            <w:tcW w:w="1984" w:type="dxa"/>
            <w:vMerge/>
            <w:shd w:val="clear" w:color="auto" w:fill="auto"/>
            <w:vAlign w:val="center"/>
          </w:tcPr>
          <w:p w:rsidR="00B723DB" w:rsidRPr="00205916" w:rsidRDefault="00B723DB" w:rsidP="00B723DB">
            <w:pPr>
              <w:jc w:val="center"/>
              <w:rPr>
                <w:color w:val="000000"/>
              </w:rPr>
            </w:pPr>
          </w:p>
        </w:tc>
        <w:tc>
          <w:tcPr>
            <w:tcW w:w="1292" w:type="dxa"/>
            <w:vMerge/>
            <w:shd w:val="clear" w:color="auto" w:fill="auto"/>
            <w:vAlign w:val="center"/>
          </w:tcPr>
          <w:p w:rsidR="00B723DB" w:rsidRPr="00205916" w:rsidRDefault="00B723DB" w:rsidP="00B723DB">
            <w:pPr>
              <w:jc w:val="center"/>
              <w:rPr>
                <w:color w:val="000000"/>
              </w:rPr>
            </w:pPr>
          </w:p>
        </w:tc>
        <w:tc>
          <w:tcPr>
            <w:tcW w:w="1699" w:type="dxa"/>
            <w:vMerge/>
            <w:shd w:val="clear" w:color="auto" w:fill="auto"/>
            <w:vAlign w:val="center"/>
          </w:tcPr>
          <w:p w:rsidR="00B723DB" w:rsidRPr="00205916" w:rsidRDefault="00B723DB" w:rsidP="00B723DB">
            <w:pPr>
              <w:jc w:val="center"/>
              <w:rPr>
                <w:color w:val="000000"/>
              </w:rPr>
            </w:pPr>
          </w:p>
        </w:tc>
        <w:tc>
          <w:tcPr>
            <w:tcW w:w="1687" w:type="dxa"/>
            <w:shd w:val="clear" w:color="auto" w:fill="auto"/>
            <w:vAlign w:val="center"/>
          </w:tcPr>
          <w:p w:rsidR="00B723DB" w:rsidRPr="00205916" w:rsidRDefault="00B723DB" w:rsidP="00B723DB">
            <w:pPr>
              <w:jc w:val="center"/>
              <w:rPr>
                <w:color w:val="000000"/>
              </w:rPr>
            </w:pPr>
            <w:r w:rsidRPr="00205916">
              <w:rPr>
                <w:color w:val="000000"/>
              </w:rPr>
              <w:t>202</w:t>
            </w:r>
            <w:r>
              <w:rPr>
                <w:color w:val="000000"/>
              </w:rPr>
              <w:t>6</w:t>
            </w:r>
            <w:r w:rsidRPr="00205916">
              <w:rPr>
                <w:color w:val="000000"/>
              </w:rPr>
              <w:t xml:space="preserve"> год</w:t>
            </w:r>
          </w:p>
        </w:tc>
        <w:tc>
          <w:tcPr>
            <w:tcW w:w="1580" w:type="dxa"/>
            <w:shd w:val="clear" w:color="auto" w:fill="auto"/>
            <w:vAlign w:val="center"/>
          </w:tcPr>
          <w:p w:rsidR="00B723DB" w:rsidRPr="00205916" w:rsidRDefault="00B723DB" w:rsidP="00B723DB">
            <w:pPr>
              <w:jc w:val="center"/>
              <w:rPr>
                <w:color w:val="000000"/>
              </w:rPr>
            </w:pPr>
            <w:r w:rsidRPr="00205916">
              <w:rPr>
                <w:color w:val="000000"/>
              </w:rPr>
              <w:t>202</w:t>
            </w:r>
            <w:r>
              <w:rPr>
                <w:color w:val="000000"/>
              </w:rPr>
              <w:t>7</w:t>
            </w:r>
            <w:r w:rsidRPr="00205916">
              <w:rPr>
                <w:color w:val="000000"/>
              </w:rPr>
              <w:t xml:space="preserve"> год</w:t>
            </w:r>
          </w:p>
        </w:tc>
        <w:tc>
          <w:tcPr>
            <w:tcW w:w="1581" w:type="dxa"/>
            <w:shd w:val="clear" w:color="auto" w:fill="auto"/>
            <w:vAlign w:val="center"/>
          </w:tcPr>
          <w:p w:rsidR="00B723DB" w:rsidRPr="00205916" w:rsidRDefault="00B723DB" w:rsidP="00B723DB">
            <w:pPr>
              <w:jc w:val="center"/>
              <w:rPr>
                <w:color w:val="000000"/>
              </w:rPr>
            </w:pPr>
            <w:r w:rsidRPr="00205916">
              <w:rPr>
                <w:color w:val="000000"/>
              </w:rPr>
              <w:t>202</w:t>
            </w:r>
            <w:r>
              <w:rPr>
                <w:color w:val="000000"/>
              </w:rPr>
              <w:t>8</w:t>
            </w:r>
            <w:r w:rsidRPr="00205916">
              <w:rPr>
                <w:color w:val="000000"/>
              </w:rPr>
              <w:t xml:space="preserve"> год</w:t>
            </w:r>
          </w:p>
        </w:tc>
        <w:tc>
          <w:tcPr>
            <w:tcW w:w="1794" w:type="dxa"/>
            <w:vMerge/>
            <w:shd w:val="clear" w:color="auto" w:fill="auto"/>
            <w:vAlign w:val="center"/>
          </w:tcPr>
          <w:p w:rsidR="00B723DB" w:rsidRPr="00205916" w:rsidRDefault="00B723DB" w:rsidP="00B723DB">
            <w:pPr>
              <w:jc w:val="center"/>
              <w:rPr>
                <w:color w:val="000000"/>
              </w:rPr>
            </w:pPr>
          </w:p>
        </w:tc>
      </w:tr>
      <w:tr w:rsidR="00B723DB" w:rsidRPr="00205916" w:rsidTr="00B723DB">
        <w:trPr>
          <w:trHeight w:val="368"/>
        </w:trPr>
        <w:tc>
          <w:tcPr>
            <w:tcW w:w="2802" w:type="dxa"/>
            <w:shd w:val="clear" w:color="auto" w:fill="auto"/>
          </w:tcPr>
          <w:p w:rsidR="00B723DB" w:rsidRPr="00205916" w:rsidRDefault="00B723DB" w:rsidP="00B723DB">
            <w:pPr>
              <w:jc w:val="center"/>
              <w:rPr>
                <w:color w:val="000000"/>
              </w:rPr>
            </w:pPr>
            <w:r w:rsidRPr="00205916">
              <w:rPr>
                <w:color w:val="000000"/>
              </w:rPr>
              <w:t>1</w:t>
            </w:r>
          </w:p>
        </w:tc>
        <w:tc>
          <w:tcPr>
            <w:tcW w:w="1984" w:type="dxa"/>
            <w:shd w:val="clear" w:color="auto" w:fill="auto"/>
          </w:tcPr>
          <w:p w:rsidR="00B723DB" w:rsidRPr="00205916" w:rsidRDefault="00B723DB" w:rsidP="00B723DB">
            <w:pPr>
              <w:jc w:val="center"/>
              <w:rPr>
                <w:color w:val="000000"/>
              </w:rPr>
            </w:pPr>
            <w:r w:rsidRPr="00205916">
              <w:rPr>
                <w:color w:val="000000"/>
              </w:rPr>
              <w:t>2</w:t>
            </w:r>
          </w:p>
        </w:tc>
        <w:tc>
          <w:tcPr>
            <w:tcW w:w="1292" w:type="dxa"/>
            <w:shd w:val="clear" w:color="auto" w:fill="auto"/>
          </w:tcPr>
          <w:p w:rsidR="00B723DB" w:rsidRPr="00205916" w:rsidRDefault="00B723DB" w:rsidP="00B723DB">
            <w:pPr>
              <w:jc w:val="center"/>
              <w:rPr>
                <w:color w:val="000000"/>
              </w:rPr>
            </w:pPr>
            <w:r w:rsidRPr="00205916">
              <w:rPr>
                <w:color w:val="000000"/>
              </w:rPr>
              <w:t>3</w:t>
            </w:r>
          </w:p>
        </w:tc>
        <w:tc>
          <w:tcPr>
            <w:tcW w:w="1699" w:type="dxa"/>
            <w:shd w:val="clear" w:color="auto" w:fill="auto"/>
          </w:tcPr>
          <w:p w:rsidR="00B723DB" w:rsidRPr="00205916" w:rsidRDefault="00B723DB" w:rsidP="00B723DB">
            <w:pPr>
              <w:jc w:val="center"/>
              <w:rPr>
                <w:color w:val="000000"/>
              </w:rPr>
            </w:pPr>
            <w:r w:rsidRPr="00205916">
              <w:rPr>
                <w:color w:val="000000"/>
              </w:rPr>
              <w:t>4</w:t>
            </w:r>
          </w:p>
        </w:tc>
        <w:tc>
          <w:tcPr>
            <w:tcW w:w="1687" w:type="dxa"/>
            <w:shd w:val="clear" w:color="auto" w:fill="auto"/>
          </w:tcPr>
          <w:p w:rsidR="00B723DB" w:rsidRPr="00205916" w:rsidRDefault="00B723DB" w:rsidP="00B723DB">
            <w:pPr>
              <w:jc w:val="center"/>
              <w:rPr>
                <w:color w:val="000000"/>
              </w:rPr>
            </w:pPr>
            <w:r w:rsidRPr="00205916">
              <w:rPr>
                <w:color w:val="000000"/>
              </w:rPr>
              <w:t>5</w:t>
            </w:r>
          </w:p>
        </w:tc>
        <w:tc>
          <w:tcPr>
            <w:tcW w:w="1580" w:type="dxa"/>
            <w:shd w:val="clear" w:color="auto" w:fill="auto"/>
          </w:tcPr>
          <w:p w:rsidR="00B723DB" w:rsidRPr="00205916" w:rsidRDefault="00B723DB" w:rsidP="00B723DB">
            <w:pPr>
              <w:jc w:val="center"/>
              <w:rPr>
                <w:color w:val="000000"/>
              </w:rPr>
            </w:pPr>
            <w:r w:rsidRPr="00205916">
              <w:rPr>
                <w:color w:val="000000"/>
              </w:rPr>
              <w:t>6</w:t>
            </w:r>
          </w:p>
        </w:tc>
        <w:tc>
          <w:tcPr>
            <w:tcW w:w="1581" w:type="dxa"/>
            <w:shd w:val="clear" w:color="auto" w:fill="auto"/>
          </w:tcPr>
          <w:p w:rsidR="00B723DB" w:rsidRPr="00205916" w:rsidRDefault="00B723DB" w:rsidP="00B723DB">
            <w:pPr>
              <w:jc w:val="center"/>
              <w:rPr>
                <w:color w:val="000000"/>
              </w:rPr>
            </w:pPr>
            <w:r w:rsidRPr="00205916">
              <w:rPr>
                <w:color w:val="000000"/>
              </w:rPr>
              <w:t>7</w:t>
            </w:r>
          </w:p>
        </w:tc>
        <w:tc>
          <w:tcPr>
            <w:tcW w:w="1794" w:type="dxa"/>
            <w:shd w:val="clear" w:color="auto" w:fill="auto"/>
          </w:tcPr>
          <w:p w:rsidR="00B723DB" w:rsidRPr="00205916" w:rsidRDefault="00B723DB" w:rsidP="00B723DB">
            <w:pPr>
              <w:jc w:val="center"/>
              <w:rPr>
                <w:color w:val="000000"/>
              </w:rPr>
            </w:pPr>
            <w:r w:rsidRPr="00205916">
              <w:rPr>
                <w:color w:val="000000"/>
              </w:rPr>
              <w:t>8</w:t>
            </w:r>
          </w:p>
        </w:tc>
      </w:tr>
      <w:tr w:rsidR="00B723DB" w:rsidRPr="00205916" w:rsidTr="00B723DB">
        <w:trPr>
          <w:trHeight w:val="368"/>
        </w:trPr>
        <w:tc>
          <w:tcPr>
            <w:tcW w:w="2802" w:type="dxa"/>
            <w:vMerge w:val="restart"/>
            <w:shd w:val="clear" w:color="auto" w:fill="auto"/>
          </w:tcPr>
          <w:p w:rsidR="00B723DB" w:rsidRPr="00205916" w:rsidRDefault="00B723DB" w:rsidP="00B723DB">
            <w:pPr>
              <w:pStyle w:val="af7"/>
              <w:spacing w:before="0" w:beforeAutospacing="0" w:after="0" w:afterAutospacing="0"/>
              <w:rPr>
                <w:color w:val="000000"/>
              </w:rPr>
            </w:pPr>
            <w:r>
              <w:rPr>
                <w:color w:val="000000"/>
              </w:rPr>
              <w:t>Ф</w:t>
            </w:r>
            <w:r w:rsidRPr="00205916">
              <w:rPr>
                <w:color w:val="000000"/>
              </w:rPr>
              <w:t xml:space="preserve">ормирование жилищного фонда, необходимого </w:t>
            </w:r>
          </w:p>
          <w:p w:rsidR="00B723DB" w:rsidRPr="00205916" w:rsidRDefault="00B723DB" w:rsidP="00B723DB">
            <w:pPr>
              <w:rPr>
                <w:color w:val="000000"/>
              </w:rPr>
            </w:pPr>
            <w:r w:rsidRPr="00205916">
              <w:rPr>
                <w:color w:val="000000"/>
              </w:rPr>
              <w:t>для переселения граждан из жилых помещений аварийного жилищного фонда</w:t>
            </w:r>
          </w:p>
        </w:tc>
        <w:tc>
          <w:tcPr>
            <w:tcW w:w="1984" w:type="dxa"/>
            <w:shd w:val="clear" w:color="auto" w:fill="auto"/>
          </w:tcPr>
          <w:p w:rsidR="00B723DB" w:rsidRPr="00205916" w:rsidRDefault="00B723DB" w:rsidP="00B723DB">
            <w:pPr>
              <w:rPr>
                <w:color w:val="000000"/>
              </w:rPr>
            </w:pPr>
            <w:r w:rsidRPr="0087733A">
              <w:rPr>
                <w:color w:val="000000"/>
              </w:rPr>
              <w:t>Доля расселенных жилых помещений</w:t>
            </w:r>
          </w:p>
        </w:tc>
        <w:tc>
          <w:tcPr>
            <w:tcW w:w="1292" w:type="dxa"/>
            <w:shd w:val="clear" w:color="auto" w:fill="auto"/>
            <w:vAlign w:val="center"/>
          </w:tcPr>
          <w:p w:rsidR="00B723DB" w:rsidRPr="00205916" w:rsidRDefault="00B723DB" w:rsidP="00B723DB">
            <w:pPr>
              <w:jc w:val="center"/>
              <w:rPr>
                <w:color w:val="000000"/>
              </w:rPr>
            </w:pPr>
            <w:r>
              <w:rPr>
                <w:color w:val="000000"/>
              </w:rPr>
              <w:t>%</w:t>
            </w:r>
          </w:p>
        </w:tc>
        <w:tc>
          <w:tcPr>
            <w:tcW w:w="1699" w:type="dxa"/>
            <w:shd w:val="clear" w:color="auto" w:fill="auto"/>
            <w:vAlign w:val="center"/>
          </w:tcPr>
          <w:p w:rsidR="00B723DB" w:rsidRPr="00205916" w:rsidRDefault="00B723DB" w:rsidP="00B723DB">
            <w:pPr>
              <w:jc w:val="center"/>
              <w:rPr>
                <w:color w:val="000000"/>
              </w:rPr>
            </w:pPr>
            <w:r>
              <w:rPr>
                <w:color w:val="000000"/>
              </w:rPr>
              <w:t>0,5</w:t>
            </w:r>
          </w:p>
        </w:tc>
        <w:tc>
          <w:tcPr>
            <w:tcW w:w="1687" w:type="dxa"/>
            <w:shd w:val="clear" w:color="auto" w:fill="auto"/>
            <w:vAlign w:val="center"/>
          </w:tcPr>
          <w:p w:rsidR="00B723DB" w:rsidRPr="00205916" w:rsidRDefault="00B723DB" w:rsidP="00B723DB">
            <w:pPr>
              <w:jc w:val="center"/>
              <w:rPr>
                <w:color w:val="000000"/>
              </w:rPr>
            </w:pPr>
            <w:r>
              <w:rPr>
                <w:color w:val="000000"/>
              </w:rPr>
              <w:t>100</w:t>
            </w:r>
          </w:p>
        </w:tc>
        <w:tc>
          <w:tcPr>
            <w:tcW w:w="1580" w:type="dxa"/>
            <w:shd w:val="clear" w:color="auto" w:fill="auto"/>
            <w:vAlign w:val="center"/>
          </w:tcPr>
          <w:p w:rsidR="00B723DB" w:rsidRPr="00205916" w:rsidRDefault="00B723DB" w:rsidP="00B723DB">
            <w:pPr>
              <w:jc w:val="center"/>
              <w:rPr>
                <w:color w:val="000000"/>
              </w:rPr>
            </w:pPr>
            <w:r>
              <w:rPr>
                <w:color w:val="000000"/>
              </w:rPr>
              <w:t>0</w:t>
            </w:r>
          </w:p>
        </w:tc>
        <w:tc>
          <w:tcPr>
            <w:tcW w:w="1581" w:type="dxa"/>
            <w:shd w:val="clear" w:color="auto" w:fill="auto"/>
            <w:vAlign w:val="center"/>
          </w:tcPr>
          <w:p w:rsidR="00B723DB" w:rsidRPr="00205916" w:rsidRDefault="00B723DB" w:rsidP="00B723DB">
            <w:pPr>
              <w:jc w:val="center"/>
              <w:rPr>
                <w:color w:val="000000"/>
              </w:rPr>
            </w:pPr>
            <w:r>
              <w:rPr>
                <w:color w:val="000000"/>
              </w:rPr>
              <w:t>0</w:t>
            </w:r>
          </w:p>
        </w:tc>
        <w:tc>
          <w:tcPr>
            <w:tcW w:w="1794" w:type="dxa"/>
            <w:shd w:val="clear" w:color="auto" w:fill="auto"/>
            <w:vAlign w:val="center"/>
          </w:tcPr>
          <w:p w:rsidR="00B723DB" w:rsidRPr="00205916" w:rsidRDefault="00B723DB" w:rsidP="00B723DB">
            <w:pPr>
              <w:jc w:val="center"/>
              <w:rPr>
                <w:color w:val="000000"/>
              </w:rPr>
            </w:pPr>
          </w:p>
        </w:tc>
      </w:tr>
      <w:tr w:rsidR="00B723DB" w:rsidRPr="00205916" w:rsidTr="00B723DB">
        <w:trPr>
          <w:trHeight w:val="347"/>
        </w:trPr>
        <w:tc>
          <w:tcPr>
            <w:tcW w:w="2802" w:type="dxa"/>
            <w:vMerge/>
            <w:shd w:val="clear" w:color="auto" w:fill="auto"/>
          </w:tcPr>
          <w:p w:rsidR="00B723DB" w:rsidRPr="00205916" w:rsidRDefault="00B723DB" w:rsidP="00B723DB">
            <w:pPr>
              <w:rPr>
                <w:color w:val="000000"/>
              </w:rPr>
            </w:pPr>
          </w:p>
        </w:tc>
        <w:tc>
          <w:tcPr>
            <w:tcW w:w="1984" w:type="dxa"/>
            <w:shd w:val="clear" w:color="auto" w:fill="auto"/>
          </w:tcPr>
          <w:p w:rsidR="00B723DB" w:rsidRPr="00205916" w:rsidRDefault="00B723DB" w:rsidP="00B723DB">
            <w:pPr>
              <w:rPr>
                <w:color w:val="000000"/>
              </w:rPr>
            </w:pPr>
            <w:r>
              <w:rPr>
                <w:color w:val="000000"/>
              </w:rPr>
              <w:t>Д</w:t>
            </w:r>
            <w:r w:rsidRPr="001505AA">
              <w:rPr>
                <w:color w:val="000000"/>
              </w:rPr>
              <w:t>ол</w:t>
            </w:r>
            <w:r>
              <w:rPr>
                <w:color w:val="000000"/>
              </w:rPr>
              <w:t>я</w:t>
            </w:r>
            <w:r w:rsidRPr="001505AA">
              <w:rPr>
                <w:color w:val="000000"/>
              </w:rPr>
              <w:t xml:space="preserve"> граждан, проживающих в аварийном жилищном фонде на территории р.п. Чаны</w:t>
            </w:r>
            <w:r>
              <w:rPr>
                <w:color w:val="000000"/>
              </w:rPr>
              <w:t>, переселенная в указанном году.</w:t>
            </w:r>
          </w:p>
        </w:tc>
        <w:tc>
          <w:tcPr>
            <w:tcW w:w="1292" w:type="dxa"/>
            <w:shd w:val="clear" w:color="auto" w:fill="auto"/>
            <w:vAlign w:val="center"/>
          </w:tcPr>
          <w:p w:rsidR="00B723DB" w:rsidRPr="00205916" w:rsidRDefault="00B723DB" w:rsidP="00B723DB">
            <w:pPr>
              <w:jc w:val="center"/>
              <w:rPr>
                <w:color w:val="000000"/>
              </w:rPr>
            </w:pPr>
            <w:r>
              <w:rPr>
                <w:color w:val="000000"/>
              </w:rPr>
              <w:t>%</w:t>
            </w:r>
          </w:p>
        </w:tc>
        <w:tc>
          <w:tcPr>
            <w:tcW w:w="1699" w:type="dxa"/>
            <w:shd w:val="clear" w:color="auto" w:fill="auto"/>
            <w:vAlign w:val="center"/>
          </w:tcPr>
          <w:p w:rsidR="00B723DB" w:rsidRPr="00205916" w:rsidRDefault="00B723DB" w:rsidP="00B723DB">
            <w:pPr>
              <w:jc w:val="center"/>
              <w:rPr>
                <w:color w:val="000000"/>
              </w:rPr>
            </w:pPr>
            <w:r>
              <w:rPr>
                <w:color w:val="000000"/>
              </w:rPr>
              <w:t>0,3</w:t>
            </w:r>
          </w:p>
        </w:tc>
        <w:tc>
          <w:tcPr>
            <w:tcW w:w="1687" w:type="dxa"/>
            <w:shd w:val="clear" w:color="auto" w:fill="auto"/>
            <w:vAlign w:val="center"/>
          </w:tcPr>
          <w:p w:rsidR="00B723DB" w:rsidRPr="00205916" w:rsidRDefault="00B723DB" w:rsidP="00B723DB">
            <w:pPr>
              <w:jc w:val="center"/>
              <w:rPr>
                <w:color w:val="000000"/>
              </w:rPr>
            </w:pPr>
            <w:r>
              <w:rPr>
                <w:color w:val="000000"/>
              </w:rPr>
              <w:t>100</w:t>
            </w:r>
          </w:p>
        </w:tc>
        <w:tc>
          <w:tcPr>
            <w:tcW w:w="1580" w:type="dxa"/>
            <w:shd w:val="clear" w:color="auto" w:fill="auto"/>
            <w:vAlign w:val="center"/>
          </w:tcPr>
          <w:p w:rsidR="00B723DB" w:rsidRPr="00205916" w:rsidRDefault="00B723DB" w:rsidP="00B723DB">
            <w:pPr>
              <w:jc w:val="center"/>
              <w:rPr>
                <w:color w:val="000000"/>
              </w:rPr>
            </w:pPr>
            <w:r>
              <w:rPr>
                <w:color w:val="000000"/>
              </w:rPr>
              <w:t>0</w:t>
            </w:r>
          </w:p>
        </w:tc>
        <w:tc>
          <w:tcPr>
            <w:tcW w:w="1581" w:type="dxa"/>
            <w:shd w:val="clear" w:color="auto" w:fill="auto"/>
            <w:vAlign w:val="center"/>
          </w:tcPr>
          <w:p w:rsidR="00B723DB" w:rsidRPr="00205916" w:rsidRDefault="00B723DB" w:rsidP="00B723DB">
            <w:pPr>
              <w:jc w:val="center"/>
              <w:rPr>
                <w:color w:val="000000"/>
              </w:rPr>
            </w:pPr>
            <w:r>
              <w:rPr>
                <w:color w:val="000000"/>
              </w:rPr>
              <w:t>0</w:t>
            </w:r>
          </w:p>
        </w:tc>
        <w:tc>
          <w:tcPr>
            <w:tcW w:w="1794" w:type="dxa"/>
            <w:shd w:val="clear" w:color="auto" w:fill="auto"/>
            <w:vAlign w:val="center"/>
          </w:tcPr>
          <w:p w:rsidR="00B723DB" w:rsidRPr="00205916" w:rsidRDefault="00B723DB" w:rsidP="00B723DB">
            <w:pPr>
              <w:jc w:val="center"/>
              <w:rPr>
                <w:color w:val="000000"/>
              </w:rPr>
            </w:pPr>
          </w:p>
        </w:tc>
      </w:tr>
      <w:tr w:rsidR="00B723DB" w:rsidRPr="00205916" w:rsidTr="00B723DB">
        <w:trPr>
          <w:trHeight w:val="368"/>
        </w:trPr>
        <w:tc>
          <w:tcPr>
            <w:tcW w:w="2802" w:type="dxa"/>
            <w:shd w:val="clear" w:color="auto" w:fill="auto"/>
          </w:tcPr>
          <w:p w:rsidR="00B723DB" w:rsidRPr="00205916" w:rsidRDefault="00B723DB" w:rsidP="00B723DB">
            <w:pPr>
              <w:rPr>
                <w:color w:val="000000"/>
              </w:rPr>
            </w:pPr>
            <w:r>
              <w:rPr>
                <w:color w:val="000000"/>
              </w:rPr>
              <w:t>Л</w:t>
            </w:r>
            <w:r w:rsidRPr="00205916">
              <w:rPr>
                <w:color w:val="000000"/>
              </w:rPr>
              <w:t>иквидация аварийного жилищного фонда</w:t>
            </w:r>
          </w:p>
        </w:tc>
        <w:tc>
          <w:tcPr>
            <w:tcW w:w="1984" w:type="dxa"/>
            <w:shd w:val="clear" w:color="auto" w:fill="auto"/>
          </w:tcPr>
          <w:p w:rsidR="00B723DB" w:rsidRPr="00205916" w:rsidRDefault="00B723DB" w:rsidP="00B723DB">
            <w:pPr>
              <w:rPr>
                <w:color w:val="000000"/>
              </w:rPr>
            </w:pPr>
            <w:r>
              <w:rPr>
                <w:color w:val="000000"/>
              </w:rPr>
              <w:t xml:space="preserve">Доля </w:t>
            </w:r>
            <w:r w:rsidRPr="00DC6DC6">
              <w:rPr>
                <w:color w:val="000000"/>
              </w:rPr>
              <w:t>аварийны</w:t>
            </w:r>
            <w:r>
              <w:rPr>
                <w:color w:val="000000"/>
              </w:rPr>
              <w:t>х</w:t>
            </w:r>
            <w:r w:rsidRPr="00DC6DC6">
              <w:rPr>
                <w:color w:val="000000"/>
              </w:rPr>
              <w:t xml:space="preserve"> </w:t>
            </w:r>
            <w:r>
              <w:rPr>
                <w:color w:val="000000"/>
              </w:rPr>
              <w:t xml:space="preserve">домов подлежащих к сносу </w:t>
            </w:r>
          </w:p>
        </w:tc>
        <w:tc>
          <w:tcPr>
            <w:tcW w:w="1292" w:type="dxa"/>
            <w:shd w:val="clear" w:color="auto" w:fill="auto"/>
            <w:vAlign w:val="center"/>
          </w:tcPr>
          <w:p w:rsidR="00B723DB" w:rsidRPr="00205916" w:rsidRDefault="00B723DB" w:rsidP="00B723DB">
            <w:pPr>
              <w:jc w:val="center"/>
              <w:rPr>
                <w:color w:val="000000"/>
              </w:rPr>
            </w:pPr>
            <w:r>
              <w:rPr>
                <w:color w:val="000000"/>
              </w:rPr>
              <w:t>%</w:t>
            </w:r>
          </w:p>
        </w:tc>
        <w:tc>
          <w:tcPr>
            <w:tcW w:w="1699" w:type="dxa"/>
            <w:shd w:val="clear" w:color="auto" w:fill="auto"/>
            <w:vAlign w:val="center"/>
          </w:tcPr>
          <w:p w:rsidR="00B723DB" w:rsidRPr="00205916" w:rsidRDefault="00B723DB" w:rsidP="00B723DB">
            <w:pPr>
              <w:jc w:val="center"/>
              <w:rPr>
                <w:color w:val="000000"/>
              </w:rPr>
            </w:pPr>
            <w:r>
              <w:rPr>
                <w:color w:val="000000"/>
              </w:rPr>
              <w:t>0,2</w:t>
            </w:r>
          </w:p>
        </w:tc>
        <w:tc>
          <w:tcPr>
            <w:tcW w:w="1687" w:type="dxa"/>
            <w:shd w:val="clear" w:color="auto" w:fill="auto"/>
            <w:vAlign w:val="center"/>
          </w:tcPr>
          <w:p w:rsidR="00B723DB" w:rsidRPr="00205916" w:rsidRDefault="00B723DB" w:rsidP="00B723DB">
            <w:pPr>
              <w:jc w:val="center"/>
              <w:rPr>
                <w:color w:val="000000"/>
              </w:rPr>
            </w:pPr>
            <w:r>
              <w:rPr>
                <w:color w:val="000000"/>
              </w:rPr>
              <w:t>100</w:t>
            </w:r>
          </w:p>
        </w:tc>
        <w:tc>
          <w:tcPr>
            <w:tcW w:w="1580" w:type="dxa"/>
            <w:shd w:val="clear" w:color="auto" w:fill="auto"/>
            <w:vAlign w:val="center"/>
          </w:tcPr>
          <w:p w:rsidR="00B723DB" w:rsidRPr="00205916" w:rsidRDefault="00B723DB" w:rsidP="00B723DB">
            <w:pPr>
              <w:jc w:val="center"/>
              <w:rPr>
                <w:color w:val="000000"/>
              </w:rPr>
            </w:pPr>
            <w:r>
              <w:rPr>
                <w:color w:val="000000"/>
              </w:rPr>
              <w:t>0</w:t>
            </w:r>
          </w:p>
        </w:tc>
        <w:tc>
          <w:tcPr>
            <w:tcW w:w="1581" w:type="dxa"/>
            <w:shd w:val="clear" w:color="auto" w:fill="auto"/>
            <w:vAlign w:val="center"/>
          </w:tcPr>
          <w:p w:rsidR="00B723DB" w:rsidRPr="00205916" w:rsidRDefault="00B723DB" w:rsidP="00B723DB">
            <w:pPr>
              <w:jc w:val="center"/>
              <w:rPr>
                <w:color w:val="000000"/>
              </w:rPr>
            </w:pPr>
            <w:r>
              <w:rPr>
                <w:color w:val="000000"/>
              </w:rPr>
              <w:t>0</w:t>
            </w:r>
          </w:p>
        </w:tc>
        <w:tc>
          <w:tcPr>
            <w:tcW w:w="1794" w:type="dxa"/>
            <w:shd w:val="clear" w:color="auto" w:fill="auto"/>
            <w:vAlign w:val="center"/>
          </w:tcPr>
          <w:p w:rsidR="00B723DB" w:rsidRPr="00205916" w:rsidRDefault="00B723DB" w:rsidP="00B723DB">
            <w:pPr>
              <w:jc w:val="center"/>
              <w:rPr>
                <w:color w:val="000000"/>
              </w:rPr>
            </w:pPr>
          </w:p>
        </w:tc>
      </w:tr>
    </w:tbl>
    <w:p w:rsidR="00B723DB" w:rsidRDefault="00B723DB" w:rsidP="00D45B44">
      <w:pPr>
        <w:pStyle w:val="aff0"/>
        <w:rPr>
          <w:sz w:val="24"/>
        </w:rPr>
      </w:pPr>
    </w:p>
    <w:p w:rsidR="00B723DB" w:rsidRPr="00B723DB" w:rsidRDefault="00B723DB" w:rsidP="00B723DB">
      <w:pPr>
        <w:tabs>
          <w:tab w:val="left" w:pos="1302"/>
        </w:tabs>
        <w:jc w:val="right"/>
        <w:rPr>
          <w:sz w:val="22"/>
          <w:szCs w:val="22"/>
        </w:rPr>
      </w:pPr>
      <w:r w:rsidRPr="00B723DB">
        <w:rPr>
          <w:color w:val="000000"/>
          <w:sz w:val="22"/>
          <w:szCs w:val="22"/>
        </w:rPr>
        <w:t>Приложение № 1</w:t>
      </w:r>
    </w:p>
    <w:tbl>
      <w:tblPr>
        <w:tblW w:w="7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11"/>
        <w:gridCol w:w="1807"/>
        <w:gridCol w:w="1217"/>
        <w:gridCol w:w="1346"/>
        <w:gridCol w:w="1373"/>
      </w:tblGrid>
      <w:tr w:rsidR="00B723DB" w:rsidRPr="001505AA" w:rsidTr="00B723DB">
        <w:tc>
          <w:tcPr>
            <w:tcW w:w="426" w:type="dxa"/>
            <w:shd w:val="clear" w:color="auto" w:fill="auto"/>
            <w:vAlign w:val="center"/>
          </w:tcPr>
          <w:p w:rsidR="00B723DB" w:rsidRPr="001505AA" w:rsidRDefault="00B723DB" w:rsidP="00B723DB">
            <w:pPr>
              <w:jc w:val="center"/>
            </w:pPr>
          </w:p>
        </w:tc>
        <w:tc>
          <w:tcPr>
            <w:tcW w:w="1711" w:type="dxa"/>
            <w:shd w:val="clear" w:color="auto" w:fill="auto"/>
            <w:vAlign w:val="center"/>
          </w:tcPr>
          <w:p w:rsidR="00B723DB" w:rsidRPr="001505AA" w:rsidRDefault="00B723DB" w:rsidP="00B723DB">
            <w:pPr>
              <w:jc w:val="center"/>
            </w:pPr>
            <w:r>
              <w:t>А</w:t>
            </w:r>
            <w:r w:rsidRPr="001505AA">
              <w:t>дрес</w:t>
            </w:r>
          </w:p>
        </w:tc>
        <w:tc>
          <w:tcPr>
            <w:tcW w:w="1807" w:type="dxa"/>
            <w:shd w:val="clear" w:color="auto" w:fill="auto"/>
            <w:vAlign w:val="center"/>
          </w:tcPr>
          <w:p w:rsidR="00B723DB" w:rsidRPr="001505AA" w:rsidRDefault="00B723DB" w:rsidP="00B723DB">
            <w:pPr>
              <w:jc w:val="center"/>
            </w:pPr>
            <w:r w:rsidRPr="001505AA">
              <w:t>Тип дома</w:t>
            </w:r>
          </w:p>
        </w:tc>
        <w:tc>
          <w:tcPr>
            <w:tcW w:w="1217" w:type="dxa"/>
            <w:shd w:val="clear" w:color="auto" w:fill="auto"/>
            <w:vAlign w:val="center"/>
          </w:tcPr>
          <w:p w:rsidR="00B723DB" w:rsidRPr="001505AA" w:rsidRDefault="00B723DB" w:rsidP="00B723DB">
            <w:pPr>
              <w:jc w:val="center"/>
            </w:pPr>
            <w:r w:rsidRPr="001505AA">
              <w:t>Количество квартир</w:t>
            </w:r>
          </w:p>
        </w:tc>
        <w:tc>
          <w:tcPr>
            <w:tcW w:w="1346" w:type="dxa"/>
            <w:shd w:val="clear" w:color="auto" w:fill="auto"/>
            <w:vAlign w:val="center"/>
          </w:tcPr>
          <w:p w:rsidR="00B723DB" w:rsidRPr="001505AA" w:rsidRDefault="00B723DB" w:rsidP="00B723DB">
            <w:pPr>
              <w:jc w:val="center"/>
            </w:pPr>
            <w:r w:rsidRPr="001505AA">
              <w:t>Площадь подлежащая переселению</w:t>
            </w:r>
          </w:p>
        </w:tc>
        <w:tc>
          <w:tcPr>
            <w:tcW w:w="1373" w:type="dxa"/>
            <w:shd w:val="clear" w:color="auto" w:fill="auto"/>
            <w:vAlign w:val="center"/>
          </w:tcPr>
          <w:p w:rsidR="00B723DB" w:rsidRPr="001505AA" w:rsidRDefault="00B723DB" w:rsidP="00B723DB">
            <w:pPr>
              <w:jc w:val="center"/>
            </w:pPr>
            <w:r w:rsidRPr="001505AA">
              <w:t>Год признания аварийным</w:t>
            </w:r>
          </w:p>
        </w:tc>
      </w:tr>
      <w:tr w:rsidR="00B723DB" w:rsidTr="00B723DB">
        <w:tc>
          <w:tcPr>
            <w:tcW w:w="426" w:type="dxa"/>
            <w:shd w:val="clear" w:color="auto" w:fill="auto"/>
            <w:vAlign w:val="center"/>
          </w:tcPr>
          <w:p w:rsidR="00B723DB" w:rsidRPr="001505AA" w:rsidRDefault="00B723DB" w:rsidP="00B723DB">
            <w:pPr>
              <w:jc w:val="center"/>
            </w:pPr>
            <w:r>
              <w:t>1</w:t>
            </w:r>
          </w:p>
        </w:tc>
        <w:tc>
          <w:tcPr>
            <w:tcW w:w="1711" w:type="dxa"/>
            <w:shd w:val="clear" w:color="auto" w:fill="auto"/>
          </w:tcPr>
          <w:p w:rsidR="00B723DB" w:rsidRPr="000F6356" w:rsidRDefault="00B723DB" w:rsidP="00B723DB">
            <w:r w:rsidRPr="000F6356">
              <w:t>р.п. Чаны, Ленина 256</w:t>
            </w:r>
          </w:p>
        </w:tc>
        <w:tc>
          <w:tcPr>
            <w:tcW w:w="1807" w:type="dxa"/>
            <w:shd w:val="clear" w:color="auto" w:fill="auto"/>
          </w:tcPr>
          <w:p w:rsidR="00B723DB" w:rsidRPr="000F6356" w:rsidRDefault="00B723DB" w:rsidP="00B723DB">
            <w:r w:rsidRPr="000F6356">
              <w:t>Многоквартирный жилой дом</w:t>
            </w:r>
          </w:p>
        </w:tc>
        <w:tc>
          <w:tcPr>
            <w:tcW w:w="1217" w:type="dxa"/>
            <w:shd w:val="clear" w:color="auto" w:fill="auto"/>
            <w:vAlign w:val="center"/>
          </w:tcPr>
          <w:p w:rsidR="00B723DB" w:rsidRPr="000F6356" w:rsidRDefault="00B723DB" w:rsidP="00B723DB">
            <w:pPr>
              <w:jc w:val="center"/>
            </w:pPr>
            <w:r w:rsidRPr="000F6356">
              <w:t>21</w:t>
            </w:r>
          </w:p>
        </w:tc>
        <w:tc>
          <w:tcPr>
            <w:tcW w:w="1346" w:type="dxa"/>
            <w:shd w:val="clear" w:color="auto" w:fill="auto"/>
            <w:vAlign w:val="center"/>
          </w:tcPr>
          <w:p w:rsidR="00B723DB" w:rsidRPr="000F6356" w:rsidRDefault="00B723DB" w:rsidP="00B723DB">
            <w:pPr>
              <w:jc w:val="center"/>
            </w:pPr>
            <w:r w:rsidRPr="000F6356">
              <w:t>887,7</w:t>
            </w:r>
          </w:p>
        </w:tc>
        <w:tc>
          <w:tcPr>
            <w:tcW w:w="1373" w:type="dxa"/>
            <w:shd w:val="clear" w:color="auto" w:fill="auto"/>
            <w:vAlign w:val="center"/>
          </w:tcPr>
          <w:p w:rsidR="00B723DB" w:rsidRDefault="00B723DB" w:rsidP="00B723DB">
            <w:pPr>
              <w:jc w:val="center"/>
            </w:pPr>
            <w:r w:rsidRPr="000F6356">
              <w:t>2017</w:t>
            </w:r>
          </w:p>
        </w:tc>
      </w:tr>
      <w:tr w:rsidR="00B723DB" w:rsidTr="00B723DB">
        <w:tc>
          <w:tcPr>
            <w:tcW w:w="426" w:type="dxa"/>
            <w:shd w:val="clear" w:color="auto" w:fill="auto"/>
            <w:vAlign w:val="center"/>
          </w:tcPr>
          <w:p w:rsidR="00B723DB" w:rsidRPr="001505AA" w:rsidRDefault="00B723DB" w:rsidP="00B723DB">
            <w:pPr>
              <w:jc w:val="center"/>
            </w:pPr>
            <w:r>
              <w:t>2</w:t>
            </w:r>
          </w:p>
        </w:tc>
        <w:tc>
          <w:tcPr>
            <w:tcW w:w="1711" w:type="dxa"/>
            <w:shd w:val="clear" w:color="auto" w:fill="auto"/>
          </w:tcPr>
          <w:p w:rsidR="00B723DB" w:rsidRPr="004C5DD3" w:rsidRDefault="00B723DB" w:rsidP="00B723DB">
            <w:r w:rsidRPr="004C5DD3">
              <w:t>р.п. Чаны, Ленина 250</w:t>
            </w:r>
          </w:p>
        </w:tc>
        <w:tc>
          <w:tcPr>
            <w:tcW w:w="1807" w:type="dxa"/>
            <w:shd w:val="clear" w:color="auto" w:fill="auto"/>
          </w:tcPr>
          <w:p w:rsidR="00B723DB" w:rsidRPr="004C5DD3" w:rsidRDefault="00B723DB" w:rsidP="00B723DB">
            <w:r w:rsidRPr="004C5DD3">
              <w:t>Блокированной застройки</w:t>
            </w:r>
          </w:p>
        </w:tc>
        <w:tc>
          <w:tcPr>
            <w:tcW w:w="1217" w:type="dxa"/>
            <w:shd w:val="clear" w:color="auto" w:fill="auto"/>
            <w:vAlign w:val="center"/>
          </w:tcPr>
          <w:p w:rsidR="00B723DB" w:rsidRPr="004C5DD3" w:rsidRDefault="00B723DB" w:rsidP="00B723DB">
            <w:pPr>
              <w:jc w:val="center"/>
            </w:pPr>
            <w:r w:rsidRPr="004C5DD3">
              <w:t>2</w:t>
            </w:r>
          </w:p>
        </w:tc>
        <w:tc>
          <w:tcPr>
            <w:tcW w:w="1346" w:type="dxa"/>
            <w:shd w:val="clear" w:color="auto" w:fill="auto"/>
            <w:vAlign w:val="center"/>
          </w:tcPr>
          <w:p w:rsidR="00B723DB" w:rsidRPr="004C5DD3" w:rsidRDefault="00B723DB" w:rsidP="00B723DB">
            <w:pPr>
              <w:jc w:val="center"/>
            </w:pPr>
            <w:r w:rsidRPr="004C5DD3">
              <w:t>100,4</w:t>
            </w:r>
          </w:p>
        </w:tc>
        <w:tc>
          <w:tcPr>
            <w:tcW w:w="1373" w:type="dxa"/>
            <w:shd w:val="clear" w:color="auto" w:fill="auto"/>
            <w:vAlign w:val="center"/>
          </w:tcPr>
          <w:p w:rsidR="00B723DB" w:rsidRDefault="00B723DB" w:rsidP="00B723DB">
            <w:pPr>
              <w:jc w:val="center"/>
            </w:pPr>
            <w:r w:rsidRPr="004C5DD3">
              <w:t>2017</w:t>
            </w:r>
          </w:p>
        </w:tc>
      </w:tr>
      <w:tr w:rsidR="00B723DB" w:rsidTr="00B723DB">
        <w:tc>
          <w:tcPr>
            <w:tcW w:w="426" w:type="dxa"/>
            <w:shd w:val="clear" w:color="auto" w:fill="auto"/>
            <w:vAlign w:val="center"/>
          </w:tcPr>
          <w:p w:rsidR="00B723DB" w:rsidRDefault="00B723DB" w:rsidP="00B723DB">
            <w:pPr>
              <w:jc w:val="center"/>
            </w:pPr>
            <w:r>
              <w:t>3</w:t>
            </w:r>
          </w:p>
        </w:tc>
        <w:tc>
          <w:tcPr>
            <w:tcW w:w="1711" w:type="dxa"/>
            <w:shd w:val="clear" w:color="auto" w:fill="auto"/>
          </w:tcPr>
          <w:p w:rsidR="00B723DB" w:rsidRPr="006A2804" w:rsidRDefault="00B723DB" w:rsidP="00B723DB">
            <w:r w:rsidRPr="006A2804">
              <w:t>р.п. Чаны, Линейная 27</w:t>
            </w:r>
          </w:p>
        </w:tc>
        <w:tc>
          <w:tcPr>
            <w:tcW w:w="1807" w:type="dxa"/>
            <w:shd w:val="clear" w:color="auto" w:fill="auto"/>
          </w:tcPr>
          <w:p w:rsidR="00B723DB" w:rsidRPr="006A2804" w:rsidRDefault="00B723DB" w:rsidP="00B723DB">
            <w:r w:rsidRPr="006A2804">
              <w:t>Блокированной застройки</w:t>
            </w:r>
          </w:p>
        </w:tc>
        <w:tc>
          <w:tcPr>
            <w:tcW w:w="1217" w:type="dxa"/>
            <w:shd w:val="clear" w:color="auto" w:fill="auto"/>
            <w:vAlign w:val="center"/>
          </w:tcPr>
          <w:p w:rsidR="00B723DB" w:rsidRPr="006A2804" w:rsidRDefault="00B723DB" w:rsidP="00B723DB">
            <w:pPr>
              <w:jc w:val="center"/>
            </w:pPr>
            <w:r w:rsidRPr="006A2804">
              <w:t>2</w:t>
            </w:r>
          </w:p>
        </w:tc>
        <w:tc>
          <w:tcPr>
            <w:tcW w:w="1346" w:type="dxa"/>
            <w:shd w:val="clear" w:color="auto" w:fill="auto"/>
            <w:vAlign w:val="center"/>
          </w:tcPr>
          <w:p w:rsidR="00B723DB" w:rsidRPr="006A2804" w:rsidRDefault="00B723DB" w:rsidP="00B723DB">
            <w:pPr>
              <w:jc w:val="center"/>
            </w:pPr>
            <w:r w:rsidRPr="006A2804">
              <w:t>76,9</w:t>
            </w:r>
          </w:p>
        </w:tc>
        <w:tc>
          <w:tcPr>
            <w:tcW w:w="1373" w:type="dxa"/>
            <w:shd w:val="clear" w:color="auto" w:fill="auto"/>
            <w:vAlign w:val="center"/>
          </w:tcPr>
          <w:p w:rsidR="00B723DB" w:rsidRDefault="00B723DB" w:rsidP="00B723DB">
            <w:pPr>
              <w:jc w:val="center"/>
            </w:pPr>
            <w:r w:rsidRPr="006A2804">
              <w:t>20</w:t>
            </w:r>
            <w:r>
              <w:t>18</w:t>
            </w:r>
          </w:p>
        </w:tc>
      </w:tr>
      <w:tr w:rsidR="00B723DB" w:rsidTr="00B723DB">
        <w:tc>
          <w:tcPr>
            <w:tcW w:w="426" w:type="dxa"/>
            <w:shd w:val="clear" w:color="auto" w:fill="auto"/>
            <w:vAlign w:val="center"/>
          </w:tcPr>
          <w:p w:rsidR="00B723DB" w:rsidRPr="001505AA" w:rsidRDefault="00B723DB" w:rsidP="00B723DB">
            <w:pPr>
              <w:jc w:val="center"/>
            </w:pPr>
            <w:r>
              <w:t>4</w:t>
            </w:r>
          </w:p>
        </w:tc>
        <w:tc>
          <w:tcPr>
            <w:tcW w:w="1711" w:type="dxa"/>
            <w:shd w:val="clear" w:color="auto" w:fill="auto"/>
          </w:tcPr>
          <w:p w:rsidR="00B723DB" w:rsidRPr="00906B25" w:rsidRDefault="00B723DB" w:rsidP="00B723DB">
            <w:r w:rsidRPr="00906B25">
              <w:t>р.п. Чаны, Линейная 35</w:t>
            </w:r>
          </w:p>
        </w:tc>
        <w:tc>
          <w:tcPr>
            <w:tcW w:w="1807" w:type="dxa"/>
            <w:shd w:val="clear" w:color="auto" w:fill="auto"/>
          </w:tcPr>
          <w:p w:rsidR="00B723DB" w:rsidRPr="00906B25" w:rsidRDefault="00B723DB" w:rsidP="00B723DB">
            <w:r w:rsidRPr="00906B25">
              <w:t>Блокированной застройки</w:t>
            </w:r>
          </w:p>
        </w:tc>
        <w:tc>
          <w:tcPr>
            <w:tcW w:w="1217" w:type="dxa"/>
            <w:shd w:val="clear" w:color="auto" w:fill="auto"/>
            <w:vAlign w:val="center"/>
          </w:tcPr>
          <w:p w:rsidR="00B723DB" w:rsidRPr="00906B25" w:rsidRDefault="00B723DB" w:rsidP="00B723DB">
            <w:pPr>
              <w:jc w:val="center"/>
            </w:pPr>
            <w:r w:rsidRPr="00906B25">
              <w:t>6</w:t>
            </w:r>
          </w:p>
        </w:tc>
        <w:tc>
          <w:tcPr>
            <w:tcW w:w="1346" w:type="dxa"/>
            <w:shd w:val="clear" w:color="auto" w:fill="auto"/>
            <w:vAlign w:val="center"/>
          </w:tcPr>
          <w:p w:rsidR="00B723DB" w:rsidRPr="00906B25" w:rsidRDefault="00B723DB" w:rsidP="00B723DB">
            <w:pPr>
              <w:jc w:val="center"/>
            </w:pPr>
            <w:r w:rsidRPr="00906B25">
              <w:t>161,</w:t>
            </w:r>
            <w:r>
              <w:t>6</w:t>
            </w:r>
          </w:p>
        </w:tc>
        <w:tc>
          <w:tcPr>
            <w:tcW w:w="1373" w:type="dxa"/>
            <w:shd w:val="clear" w:color="auto" w:fill="auto"/>
            <w:vAlign w:val="center"/>
          </w:tcPr>
          <w:p w:rsidR="00B723DB" w:rsidRDefault="00B723DB" w:rsidP="00B723DB">
            <w:pPr>
              <w:jc w:val="center"/>
            </w:pPr>
            <w:r w:rsidRPr="00906B25">
              <w:t>2018</w:t>
            </w:r>
          </w:p>
        </w:tc>
      </w:tr>
      <w:tr w:rsidR="00B723DB" w:rsidRPr="00906B25" w:rsidTr="00B723DB">
        <w:tc>
          <w:tcPr>
            <w:tcW w:w="426" w:type="dxa"/>
            <w:shd w:val="clear" w:color="auto" w:fill="auto"/>
            <w:vAlign w:val="center"/>
          </w:tcPr>
          <w:p w:rsidR="00B723DB" w:rsidRDefault="00B723DB" w:rsidP="00B723DB">
            <w:pPr>
              <w:jc w:val="center"/>
            </w:pPr>
            <w:r>
              <w:t>5</w:t>
            </w:r>
          </w:p>
        </w:tc>
        <w:tc>
          <w:tcPr>
            <w:tcW w:w="1711" w:type="dxa"/>
            <w:shd w:val="clear" w:color="auto" w:fill="auto"/>
          </w:tcPr>
          <w:p w:rsidR="00B723DB" w:rsidRPr="00906B25" w:rsidRDefault="00B723DB" w:rsidP="00B723DB">
            <w:r>
              <w:t>р.п. Чаны, Ленина 38</w:t>
            </w:r>
          </w:p>
        </w:tc>
        <w:tc>
          <w:tcPr>
            <w:tcW w:w="1807" w:type="dxa"/>
            <w:shd w:val="clear" w:color="auto" w:fill="auto"/>
          </w:tcPr>
          <w:p w:rsidR="00B723DB" w:rsidRPr="00906B25" w:rsidRDefault="00B723DB" w:rsidP="00B723DB">
            <w:r w:rsidRPr="00BC1050">
              <w:t>Блокированной застройки</w:t>
            </w:r>
          </w:p>
        </w:tc>
        <w:tc>
          <w:tcPr>
            <w:tcW w:w="1217" w:type="dxa"/>
            <w:shd w:val="clear" w:color="auto" w:fill="auto"/>
            <w:vAlign w:val="center"/>
          </w:tcPr>
          <w:p w:rsidR="00B723DB" w:rsidRPr="00906B25" w:rsidRDefault="00B723DB" w:rsidP="00B723DB">
            <w:pPr>
              <w:jc w:val="center"/>
            </w:pPr>
            <w:r>
              <w:t>2</w:t>
            </w:r>
          </w:p>
        </w:tc>
        <w:tc>
          <w:tcPr>
            <w:tcW w:w="1346" w:type="dxa"/>
            <w:shd w:val="clear" w:color="auto" w:fill="auto"/>
            <w:vAlign w:val="center"/>
          </w:tcPr>
          <w:p w:rsidR="00B723DB" w:rsidRPr="0021621E" w:rsidRDefault="00B723DB" w:rsidP="00B723DB">
            <w:pPr>
              <w:jc w:val="center"/>
            </w:pPr>
            <w:r w:rsidRPr="0021621E">
              <w:t>49,1</w:t>
            </w:r>
          </w:p>
        </w:tc>
        <w:tc>
          <w:tcPr>
            <w:tcW w:w="1373" w:type="dxa"/>
            <w:shd w:val="clear" w:color="auto" w:fill="auto"/>
            <w:vAlign w:val="center"/>
          </w:tcPr>
          <w:p w:rsidR="00B723DB" w:rsidRPr="00906B25" w:rsidRDefault="00B723DB" w:rsidP="00B723DB">
            <w:pPr>
              <w:jc w:val="center"/>
            </w:pPr>
            <w:r>
              <w:t>2018</w:t>
            </w:r>
          </w:p>
        </w:tc>
      </w:tr>
      <w:tr w:rsidR="00B723DB" w:rsidTr="00B723DB">
        <w:tc>
          <w:tcPr>
            <w:tcW w:w="426" w:type="dxa"/>
            <w:shd w:val="clear" w:color="auto" w:fill="auto"/>
            <w:vAlign w:val="center"/>
          </w:tcPr>
          <w:p w:rsidR="00B723DB" w:rsidRPr="001505AA" w:rsidRDefault="00B723DB" w:rsidP="00B723DB">
            <w:pPr>
              <w:jc w:val="center"/>
            </w:pPr>
            <w:r>
              <w:t>6</w:t>
            </w:r>
          </w:p>
        </w:tc>
        <w:tc>
          <w:tcPr>
            <w:tcW w:w="1711" w:type="dxa"/>
            <w:shd w:val="clear" w:color="auto" w:fill="auto"/>
          </w:tcPr>
          <w:p w:rsidR="00B723DB" w:rsidRPr="006053C6" w:rsidRDefault="00B723DB" w:rsidP="00B723DB">
            <w:r w:rsidRPr="006053C6">
              <w:t>р.п. Чаны, Некрасова 239</w:t>
            </w:r>
          </w:p>
        </w:tc>
        <w:tc>
          <w:tcPr>
            <w:tcW w:w="1807" w:type="dxa"/>
            <w:shd w:val="clear" w:color="auto" w:fill="auto"/>
          </w:tcPr>
          <w:p w:rsidR="00B723DB" w:rsidRPr="006053C6" w:rsidRDefault="00B723DB" w:rsidP="00B723DB">
            <w:r w:rsidRPr="006053C6">
              <w:t>Блокированной застройки</w:t>
            </w:r>
          </w:p>
        </w:tc>
        <w:tc>
          <w:tcPr>
            <w:tcW w:w="1217" w:type="dxa"/>
            <w:shd w:val="clear" w:color="auto" w:fill="auto"/>
            <w:vAlign w:val="center"/>
          </w:tcPr>
          <w:p w:rsidR="00B723DB" w:rsidRPr="006053C6" w:rsidRDefault="00B723DB" w:rsidP="00B723DB">
            <w:pPr>
              <w:jc w:val="center"/>
            </w:pPr>
            <w:r w:rsidRPr="006053C6">
              <w:t>3</w:t>
            </w:r>
          </w:p>
        </w:tc>
        <w:tc>
          <w:tcPr>
            <w:tcW w:w="1346" w:type="dxa"/>
            <w:shd w:val="clear" w:color="auto" w:fill="auto"/>
            <w:vAlign w:val="center"/>
          </w:tcPr>
          <w:p w:rsidR="00B723DB" w:rsidRPr="006053C6" w:rsidRDefault="00B723DB" w:rsidP="00B723DB">
            <w:pPr>
              <w:jc w:val="center"/>
            </w:pPr>
            <w:r w:rsidRPr="006053C6">
              <w:t>116,6</w:t>
            </w:r>
          </w:p>
        </w:tc>
        <w:tc>
          <w:tcPr>
            <w:tcW w:w="1373" w:type="dxa"/>
            <w:shd w:val="clear" w:color="auto" w:fill="auto"/>
            <w:vAlign w:val="center"/>
          </w:tcPr>
          <w:p w:rsidR="00B723DB" w:rsidRDefault="00B723DB" w:rsidP="00B723DB">
            <w:pPr>
              <w:jc w:val="center"/>
            </w:pPr>
            <w:r w:rsidRPr="006053C6">
              <w:t>2020</w:t>
            </w:r>
          </w:p>
        </w:tc>
      </w:tr>
      <w:tr w:rsidR="00B723DB" w:rsidTr="00B723DB">
        <w:tc>
          <w:tcPr>
            <w:tcW w:w="426" w:type="dxa"/>
            <w:shd w:val="clear" w:color="auto" w:fill="auto"/>
            <w:vAlign w:val="center"/>
          </w:tcPr>
          <w:p w:rsidR="00B723DB" w:rsidRPr="001505AA" w:rsidRDefault="00B723DB" w:rsidP="00B723DB">
            <w:pPr>
              <w:jc w:val="center"/>
            </w:pPr>
            <w:r>
              <w:t>7</w:t>
            </w:r>
          </w:p>
        </w:tc>
        <w:tc>
          <w:tcPr>
            <w:tcW w:w="1711" w:type="dxa"/>
            <w:shd w:val="clear" w:color="auto" w:fill="auto"/>
          </w:tcPr>
          <w:p w:rsidR="00B723DB" w:rsidRPr="008D78CE" w:rsidRDefault="00B723DB" w:rsidP="00B723DB">
            <w:r w:rsidRPr="008D78CE">
              <w:t>р.п. Чаны, Мичурина 2а</w:t>
            </w:r>
          </w:p>
        </w:tc>
        <w:tc>
          <w:tcPr>
            <w:tcW w:w="1807" w:type="dxa"/>
            <w:shd w:val="clear" w:color="auto" w:fill="auto"/>
          </w:tcPr>
          <w:p w:rsidR="00B723DB" w:rsidRPr="008D78CE" w:rsidRDefault="00B723DB" w:rsidP="00B723DB">
            <w:r w:rsidRPr="008D78CE">
              <w:t>Блокированной застройки</w:t>
            </w:r>
          </w:p>
        </w:tc>
        <w:tc>
          <w:tcPr>
            <w:tcW w:w="1217" w:type="dxa"/>
            <w:shd w:val="clear" w:color="auto" w:fill="auto"/>
            <w:vAlign w:val="center"/>
          </w:tcPr>
          <w:p w:rsidR="00B723DB" w:rsidRPr="008D78CE" w:rsidRDefault="00B723DB" w:rsidP="00B723DB">
            <w:pPr>
              <w:jc w:val="center"/>
            </w:pPr>
            <w:r w:rsidRPr="008D78CE">
              <w:t>4</w:t>
            </w:r>
          </w:p>
        </w:tc>
        <w:tc>
          <w:tcPr>
            <w:tcW w:w="1346" w:type="dxa"/>
            <w:shd w:val="clear" w:color="auto" w:fill="auto"/>
            <w:vAlign w:val="center"/>
          </w:tcPr>
          <w:p w:rsidR="00B723DB" w:rsidRPr="008D78CE" w:rsidRDefault="00B723DB" w:rsidP="00B723DB">
            <w:pPr>
              <w:jc w:val="center"/>
            </w:pPr>
            <w:r w:rsidRPr="008D78CE">
              <w:t>152,5</w:t>
            </w:r>
          </w:p>
        </w:tc>
        <w:tc>
          <w:tcPr>
            <w:tcW w:w="1373" w:type="dxa"/>
            <w:shd w:val="clear" w:color="auto" w:fill="auto"/>
            <w:vAlign w:val="center"/>
          </w:tcPr>
          <w:p w:rsidR="00B723DB" w:rsidRDefault="00B723DB" w:rsidP="00B723DB">
            <w:pPr>
              <w:jc w:val="center"/>
            </w:pPr>
            <w:r w:rsidRPr="008D78CE">
              <w:t>2021</w:t>
            </w:r>
          </w:p>
        </w:tc>
      </w:tr>
      <w:tr w:rsidR="00B723DB" w:rsidRPr="008D78CE" w:rsidTr="00B723DB">
        <w:tc>
          <w:tcPr>
            <w:tcW w:w="426" w:type="dxa"/>
            <w:shd w:val="clear" w:color="auto" w:fill="auto"/>
            <w:vAlign w:val="center"/>
          </w:tcPr>
          <w:p w:rsidR="00B723DB" w:rsidRDefault="00B723DB" w:rsidP="00B723DB">
            <w:pPr>
              <w:jc w:val="center"/>
            </w:pPr>
            <w:r>
              <w:t>8</w:t>
            </w:r>
          </w:p>
        </w:tc>
        <w:tc>
          <w:tcPr>
            <w:tcW w:w="1711" w:type="dxa"/>
            <w:shd w:val="clear" w:color="auto" w:fill="auto"/>
          </w:tcPr>
          <w:p w:rsidR="00B723DB" w:rsidRPr="008D78CE" w:rsidRDefault="00B723DB" w:rsidP="00B723DB">
            <w:r>
              <w:t>р.п. Чаны, ул. Линейная 1 Д</w:t>
            </w:r>
          </w:p>
        </w:tc>
        <w:tc>
          <w:tcPr>
            <w:tcW w:w="1807" w:type="dxa"/>
            <w:shd w:val="clear" w:color="auto" w:fill="auto"/>
          </w:tcPr>
          <w:p w:rsidR="00B723DB" w:rsidRPr="008D78CE" w:rsidRDefault="00B723DB" w:rsidP="00B723DB">
            <w:r>
              <w:t>Блокированной застройки</w:t>
            </w:r>
          </w:p>
        </w:tc>
        <w:tc>
          <w:tcPr>
            <w:tcW w:w="1217" w:type="dxa"/>
            <w:shd w:val="clear" w:color="auto" w:fill="auto"/>
            <w:vAlign w:val="center"/>
          </w:tcPr>
          <w:p w:rsidR="00B723DB" w:rsidRPr="008D78CE" w:rsidRDefault="00B723DB" w:rsidP="00B723DB">
            <w:pPr>
              <w:jc w:val="center"/>
            </w:pPr>
            <w:r>
              <w:t>6</w:t>
            </w:r>
          </w:p>
        </w:tc>
        <w:tc>
          <w:tcPr>
            <w:tcW w:w="1346" w:type="dxa"/>
            <w:shd w:val="clear" w:color="auto" w:fill="auto"/>
            <w:vAlign w:val="center"/>
          </w:tcPr>
          <w:p w:rsidR="00B723DB" w:rsidRPr="008D78CE" w:rsidRDefault="00B723DB" w:rsidP="00B723DB">
            <w:pPr>
              <w:jc w:val="center"/>
            </w:pPr>
            <w:r w:rsidRPr="00D74B44">
              <w:rPr>
                <w:color w:val="000000"/>
                <w:szCs w:val="32"/>
              </w:rPr>
              <w:t>281,0</w:t>
            </w:r>
          </w:p>
        </w:tc>
        <w:tc>
          <w:tcPr>
            <w:tcW w:w="1373" w:type="dxa"/>
            <w:shd w:val="clear" w:color="auto" w:fill="auto"/>
            <w:vAlign w:val="center"/>
          </w:tcPr>
          <w:p w:rsidR="00B723DB" w:rsidRPr="008D78CE" w:rsidRDefault="00B723DB" w:rsidP="00B723DB">
            <w:pPr>
              <w:jc w:val="center"/>
            </w:pPr>
            <w:r>
              <w:t>2021</w:t>
            </w:r>
          </w:p>
        </w:tc>
      </w:tr>
      <w:tr w:rsidR="00B723DB" w:rsidRPr="008D78CE" w:rsidTr="00B723DB">
        <w:tc>
          <w:tcPr>
            <w:tcW w:w="426" w:type="dxa"/>
            <w:shd w:val="clear" w:color="auto" w:fill="auto"/>
            <w:vAlign w:val="center"/>
          </w:tcPr>
          <w:p w:rsidR="00B723DB" w:rsidRDefault="00B723DB" w:rsidP="00B723DB">
            <w:pPr>
              <w:jc w:val="center"/>
            </w:pPr>
            <w:r>
              <w:t>9</w:t>
            </w:r>
          </w:p>
        </w:tc>
        <w:tc>
          <w:tcPr>
            <w:tcW w:w="1711" w:type="dxa"/>
            <w:shd w:val="clear" w:color="auto" w:fill="auto"/>
          </w:tcPr>
          <w:p w:rsidR="00B723DB" w:rsidRPr="008D78CE" w:rsidRDefault="00B723DB" w:rsidP="00B723DB">
            <w:r>
              <w:t>р.п. Чаны, ул. Победы, д. 113а</w:t>
            </w:r>
          </w:p>
        </w:tc>
        <w:tc>
          <w:tcPr>
            <w:tcW w:w="1807" w:type="dxa"/>
            <w:shd w:val="clear" w:color="auto" w:fill="auto"/>
          </w:tcPr>
          <w:p w:rsidR="00B723DB" w:rsidRPr="008D78CE" w:rsidRDefault="00B723DB" w:rsidP="00B723DB">
            <w:r>
              <w:t>Блокированной застройки</w:t>
            </w:r>
          </w:p>
        </w:tc>
        <w:tc>
          <w:tcPr>
            <w:tcW w:w="1217" w:type="dxa"/>
            <w:shd w:val="clear" w:color="auto" w:fill="auto"/>
            <w:vAlign w:val="center"/>
          </w:tcPr>
          <w:p w:rsidR="00B723DB" w:rsidRPr="008D78CE" w:rsidRDefault="00B723DB" w:rsidP="00B723DB">
            <w:pPr>
              <w:jc w:val="center"/>
            </w:pPr>
            <w:r>
              <w:t>5</w:t>
            </w:r>
          </w:p>
        </w:tc>
        <w:tc>
          <w:tcPr>
            <w:tcW w:w="1346" w:type="dxa"/>
            <w:shd w:val="clear" w:color="auto" w:fill="auto"/>
            <w:vAlign w:val="center"/>
          </w:tcPr>
          <w:p w:rsidR="00B723DB" w:rsidRPr="008D78CE" w:rsidRDefault="00B723DB" w:rsidP="00B723DB">
            <w:pPr>
              <w:jc w:val="center"/>
            </w:pPr>
            <w:r w:rsidRPr="00D74B44">
              <w:rPr>
                <w:color w:val="000000"/>
                <w:szCs w:val="32"/>
              </w:rPr>
              <w:t>143,1</w:t>
            </w:r>
          </w:p>
        </w:tc>
        <w:tc>
          <w:tcPr>
            <w:tcW w:w="1373" w:type="dxa"/>
            <w:shd w:val="clear" w:color="auto" w:fill="auto"/>
            <w:vAlign w:val="center"/>
          </w:tcPr>
          <w:p w:rsidR="00B723DB" w:rsidRPr="008D78CE" w:rsidRDefault="00B723DB" w:rsidP="00B723DB">
            <w:pPr>
              <w:jc w:val="center"/>
            </w:pPr>
            <w:r>
              <w:t>2021</w:t>
            </w:r>
          </w:p>
        </w:tc>
      </w:tr>
    </w:tbl>
    <w:p w:rsidR="00B723DB" w:rsidRDefault="00B723DB" w:rsidP="00D45B44">
      <w:pPr>
        <w:pStyle w:val="aff0"/>
        <w:rPr>
          <w:sz w:val="24"/>
        </w:rPr>
      </w:pPr>
    </w:p>
    <w:p w:rsidR="00B723DB" w:rsidRPr="00B723DB" w:rsidRDefault="00B723DB" w:rsidP="00B723DB">
      <w:pPr>
        <w:jc w:val="right"/>
        <w:rPr>
          <w:sz w:val="22"/>
          <w:szCs w:val="22"/>
        </w:rPr>
      </w:pPr>
      <w:r w:rsidRPr="00B723DB">
        <w:rPr>
          <w:sz w:val="22"/>
          <w:szCs w:val="22"/>
        </w:rPr>
        <w:t>Приложение 2</w:t>
      </w:r>
    </w:p>
    <w:p w:rsidR="00B723DB" w:rsidRPr="001505AA" w:rsidRDefault="00B723DB" w:rsidP="00B723DB">
      <w:pPr>
        <w:jc w:val="right"/>
      </w:pPr>
    </w:p>
    <w:p w:rsidR="00B723DB" w:rsidRPr="00B723DB" w:rsidRDefault="00B723DB" w:rsidP="00B723DB">
      <w:pPr>
        <w:jc w:val="center"/>
        <w:rPr>
          <w:color w:val="000000"/>
          <w:sz w:val="24"/>
          <w:szCs w:val="24"/>
        </w:rPr>
      </w:pPr>
      <w:r w:rsidRPr="00B723DB">
        <w:rPr>
          <w:color w:val="000000"/>
          <w:sz w:val="24"/>
          <w:szCs w:val="24"/>
        </w:rPr>
        <w:t>Сведения о распределении объемов финансирования Программы</w:t>
      </w:r>
    </w:p>
    <w:tbl>
      <w:tblPr>
        <w:tblW w:w="8009" w:type="dxa"/>
        <w:tblInd w:w="-67" w:type="dxa"/>
        <w:tblLayout w:type="fixed"/>
        <w:tblCellMar>
          <w:left w:w="75" w:type="dxa"/>
          <w:right w:w="75" w:type="dxa"/>
        </w:tblCellMar>
        <w:tblLook w:val="0000" w:firstRow="0" w:lastRow="0" w:firstColumn="0" w:lastColumn="0" w:noHBand="0" w:noVBand="0"/>
      </w:tblPr>
      <w:tblGrid>
        <w:gridCol w:w="426"/>
        <w:gridCol w:w="1872"/>
        <w:gridCol w:w="425"/>
        <w:gridCol w:w="425"/>
        <w:gridCol w:w="426"/>
        <w:gridCol w:w="425"/>
        <w:gridCol w:w="312"/>
        <w:gridCol w:w="1389"/>
        <w:gridCol w:w="1134"/>
        <w:gridCol w:w="1134"/>
        <w:gridCol w:w="41"/>
      </w:tblGrid>
      <w:tr w:rsidR="00B723DB" w:rsidRPr="001505AA" w:rsidTr="00B723DB">
        <w:trPr>
          <w:trHeight w:val="480"/>
        </w:trPr>
        <w:tc>
          <w:tcPr>
            <w:tcW w:w="426"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п/п</w:t>
            </w:r>
          </w:p>
        </w:tc>
        <w:tc>
          <w:tcPr>
            <w:tcW w:w="1872"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xml:space="preserve">Наименование расходов </w:t>
            </w:r>
          </w:p>
        </w:tc>
        <w:tc>
          <w:tcPr>
            <w:tcW w:w="425"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ГРБС</w:t>
            </w:r>
          </w:p>
        </w:tc>
        <w:tc>
          <w:tcPr>
            <w:tcW w:w="425"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РЗ</w:t>
            </w:r>
          </w:p>
        </w:tc>
        <w:tc>
          <w:tcPr>
            <w:tcW w:w="426"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ПР</w:t>
            </w:r>
          </w:p>
        </w:tc>
        <w:tc>
          <w:tcPr>
            <w:tcW w:w="425"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ЦСР</w:t>
            </w:r>
          </w:p>
        </w:tc>
        <w:tc>
          <w:tcPr>
            <w:tcW w:w="312" w:type="dxa"/>
            <w:vMerge w:val="restart"/>
            <w:tcBorders>
              <w:top w:val="single" w:sz="4" w:space="0" w:color="auto"/>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КВР</w:t>
            </w:r>
          </w:p>
        </w:tc>
        <w:tc>
          <w:tcPr>
            <w:tcW w:w="3698" w:type="dxa"/>
            <w:gridSpan w:val="4"/>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rsidRPr="001505AA">
              <w:t>Период реализации программы</w:t>
            </w:r>
          </w:p>
        </w:tc>
      </w:tr>
      <w:tr w:rsidR="00B723DB" w:rsidRPr="001505AA" w:rsidTr="00B723DB">
        <w:trPr>
          <w:gridAfter w:val="1"/>
          <w:wAfter w:w="41" w:type="dxa"/>
        </w:trPr>
        <w:tc>
          <w:tcPr>
            <w:tcW w:w="426"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1872"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425"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425"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426"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425"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312" w:type="dxa"/>
            <w:vMerge/>
            <w:tcBorders>
              <w:top w:val="single" w:sz="4" w:space="0" w:color="auto"/>
              <w:left w:val="single" w:sz="4" w:space="0" w:color="auto"/>
              <w:bottom w:val="single" w:sz="4" w:space="0" w:color="auto"/>
              <w:right w:val="single" w:sz="4" w:space="0" w:color="auto"/>
            </w:tcBorders>
            <w:vAlign w:val="center"/>
          </w:tcPr>
          <w:p w:rsidR="00B723DB" w:rsidRPr="001505AA" w:rsidRDefault="00B723DB" w:rsidP="00B723DB"/>
        </w:tc>
        <w:tc>
          <w:tcPr>
            <w:tcW w:w="1389"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2026</w:t>
            </w:r>
            <w:r w:rsidRPr="001505AA">
              <w:t xml:space="preserve"> год</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2027</w:t>
            </w:r>
            <w:r w:rsidRPr="001505AA">
              <w:t xml:space="preserve"> год</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2028</w:t>
            </w:r>
            <w:r w:rsidRPr="001505AA">
              <w:t xml:space="preserve"> год</w:t>
            </w:r>
          </w:p>
        </w:tc>
      </w:tr>
      <w:tr w:rsidR="00B723DB" w:rsidRPr="001505AA" w:rsidTr="00B723DB">
        <w:trPr>
          <w:gridAfter w:val="1"/>
          <w:wAfter w:w="41" w:type="dxa"/>
        </w:trPr>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xml:space="preserve">1 </w:t>
            </w:r>
          </w:p>
        </w:tc>
        <w:tc>
          <w:tcPr>
            <w:tcW w:w="1872" w:type="dxa"/>
            <w:vMerge w:val="restart"/>
            <w:tcBorders>
              <w:top w:val="nil"/>
              <w:left w:val="single" w:sz="4" w:space="0" w:color="auto"/>
              <w:right w:val="single" w:sz="4" w:space="0" w:color="auto"/>
            </w:tcBorders>
          </w:tcPr>
          <w:p w:rsidR="00B723DB" w:rsidRPr="00A06A1E" w:rsidRDefault="00B723DB" w:rsidP="00B723DB">
            <w:pPr>
              <w:autoSpaceDE w:val="0"/>
              <w:autoSpaceDN w:val="0"/>
              <w:adjustRightInd w:val="0"/>
              <w:spacing w:before="100" w:beforeAutospacing="1" w:after="100" w:afterAutospacing="1"/>
              <w:rPr>
                <w:sz w:val="22"/>
              </w:rPr>
            </w:pPr>
            <w:r w:rsidRPr="001505AA">
              <w:t> </w:t>
            </w:r>
            <w:r w:rsidRPr="00A06A1E">
              <w:rPr>
                <w:sz w:val="22"/>
              </w:rPr>
              <w:t>ПЕРЕСЕЛЕНИЕ ГРАЖДАН ИЗ АВАРИЙНОГО ЖИЛИЩНОГО ФОНДА  РАБОЧЕГО ПОСЕЛКА ЧАНЫ ЧАНОВСКОГО РАЙОНА  НОВОСИБИРСКОЙ ОБЛАСТИ НА 202</w:t>
            </w:r>
            <w:r>
              <w:rPr>
                <w:sz w:val="22"/>
              </w:rPr>
              <w:t>6</w:t>
            </w:r>
            <w:r w:rsidRPr="00A06A1E">
              <w:rPr>
                <w:sz w:val="22"/>
              </w:rPr>
              <w:t xml:space="preserve"> - 202</w:t>
            </w:r>
            <w:r>
              <w:rPr>
                <w:sz w:val="22"/>
              </w:rPr>
              <w:t>8</w:t>
            </w:r>
            <w:r w:rsidRPr="00A06A1E">
              <w:rPr>
                <w:sz w:val="22"/>
              </w:rPr>
              <w:t xml:space="preserve"> ГОДЫ</w:t>
            </w:r>
          </w:p>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312"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1389"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rsidRPr="001505AA">
              <w:t xml:space="preserve">Бюджет Новосибирской области </w:t>
            </w:r>
            <w:r>
              <w:t>–</w:t>
            </w:r>
            <w:r w:rsidRPr="001505AA">
              <w:t xml:space="preserve"> </w:t>
            </w:r>
            <w:r>
              <w:t xml:space="preserve">       </w:t>
            </w:r>
            <w:r w:rsidRPr="0093606B">
              <w:t>123 450 030,0</w:t>
            </w:r>
            <w:r>
              <w:t xml:space="preserve"> </w:t>
            </w:r>
            <w:r w:rsidRPr="001505AA">
              <w:t>руб.</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rsidRPr="001505AA">
              <w:t xml:space="preserve">Бюджет Новосибирской области – </w:t>
            </w:r>
            <w:r>
              <w:t>0,00</w:t>
            </w:r>
            <w:r w:rsidRPr="001505AA">
              <w:t xml:space="preserve"> руб.</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rsidRPr="001505AA">
              <w:t xml:space="preserve">Бюджет Новосибирской области – </w:t>
            </w:r>
            <w:r>
              <w:t>0,00</w:t>
            </w:r>
            <w:r w:rsidRPr="001505AA">
              <w:t xml:space="preserve"> руб</w:t>
            </w:r>
            <w:r>
              <w:t>.</w:t>
            </w:r>
          </w:p>
        </w:tc>
      </w:tr>
      <w:tr w:rsidR="00B723DB" w:rsidRPr="001505AA" w:rsidTr="00B723DB">
        <w:trPr>
          <w:gridAfter w:val="1"/>
          <w:wAfter w:w="41" w:type="dxa"/>
        </w:trPr>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w:t>
            </w:r>
          </w:p>
        </w:tc>
        <w:tc>
          <w:tcPr>
            <w:tcW w:w="1872" w:type="dxa"/>
            <w:vMerge/>
            <w:tcBorders>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312"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1389"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Бюджет р.п. Чаны</w:t>
            </w:r>
            <w:r w:rsidRPr="001505AA">
              <w:t xml:space="preserve"> – </w:t>
            </w:r>
            <w:r>
              <w:t xml:space="preserve">               </w:t>
            </w:r>
            <w:r w:rsidRPr="0093606B">
              <w:t xml:space="preserve">6 497 370,0  </w:t>
            </w:r>
            <w:r w:rsidRPr="001505AA">
              <w:t>руб.</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Бюджет р.п. Чаны</w:t>
            </w:r>
            <w:r w:rsidRPr="001505AA">
              <w:t xml:space="preserve"> – </w:t>
            </w:r>
            <w:r>
              <w:t>0,00</w:t>
            </w:r>
            <w:r w:rsidRPr="001505AA">
              <w:t xml:space="preserve"> руб</w:t>
            </w:r>
            <w:r>
              <w:t>.</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Бюджет р.п. Чаны</w:t>
            </w:r>
            <w:r w:rsidRPr="001505AA">
              <w:t xml:space="preserve"> – </w:t>
            </w:r>
            <w:r>
              <w:t>0,00</w:t>
            </w:r>
            <w:r w:rsidRPr="001505AA">
              <w:t xml:space="preserve"> руб</w:t>
            </w:r>
            <w:r>
              <w:t>.</w:t>
            </w:r>
          </w:p>
        </w:tc>
      </w:tr>
      <w:tr w:rsidR="00B723DB" w:rsidRPr="001505AA" w:rsidTr="00B723DB">
        <w:trPr>
          <w:gridAfter w:val="1"/>
          <w:wAfter w:w="41" w:type="dxa"/>
        </w:trPr>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1872"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xml:space="preserve">Итого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6"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425"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312" w:type="dxa"/>
            <w:tcBorders>
              <w:top w:val="nil"/>
              <w:left w:val="single" w:sz="4" w:space="0" w:color="auto"/>
              <w:bottom w:val="single" w:sz="4" w:space="0" w:color="auto"/>
              <w:right w:val="single" w:sz="4" w:space="0" w:color="auto"/>
            </w:tcBorders>
          </w:tcPr>
          <w:p w:rsidR="00B723DB" w:rsidRPr="001505AA" w:rsidRDefault="00B723DB" w:rsidP="00B723DB">
            <w:pPr>
              <w:autoSpaceDE w:val="0"/>
              <w:autoSpaceDN w:val="0"/>
              <w:adjustRightInd w:val="0"/>
              <w:spacing w:before="100" w:beforeAutospacing="1" w:after="100" w:afterAutospacing="1"/>
            </w:pPr>
            <w:r w:rsidRPr="001505AA">
              <w:t> </w:t>
            </w:r>
          </w:p>
        </w:tc>
        <w:tc>
          <w:tcPr>
            <w:tcW w:w="1389"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rsidRPr="0093606B">
              <w:t xml:space="preserve">129 947 400,0  </w:t>
            </w:r>
            <w:r w:rsidRPr="001505AA">
              <w:t>руб</w:t>
            </w:r>
            <w:r>
              <w:t>.</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0,00</w:t>
            </w:r>
            <w:r w:rsidRPr="001505AA">
              <w:t xml:space="preserve"> руб</w:t>
            </w:r>
            <w:r>
              <w:t>.</w:t>
            </w:r>
          </w:p>
        </w:tc>
        <w:tc>
          <w:tcPr>
            <w:tcW w:w="1134" w:type="dxa"/>
            <w:tcBorders>
              <w:top w:val="nil"/>
              <w:left w:val="single" w:sz="4" w:space="0" w:color="auto"/>
              <w:bottom w:val="single" w:sz="4" w:space="0" w:color="auto"/>
              <w:right w:val="single" w:sz="4" w:space="0" w:color="auto"/>
            </w:tcBorders>
            <w:vAlign w:val="center"/>
          </w:tcPr>
          <w:p w:rsidR="00B723DB" w:rsidRPr="001505AA" w:rsidRDefault="00B723DB" w:rsidP="00B723DB">
            <w:pPr>
              <w:autoSpaceDE w:val="0"/>
              <w:autoSpaceDN w:val="0"/>
              <w:adjustRightInd w:val="0"/>
              <w:spacing w:before="100" w:beforeAutospacing="1" w:after="100" w:afterAutospacing="1"/>
              <w:jc w:val="center"/>
            </w:pPr>
            <w:r>
              <w:t xml:space="preserve">0,00 </w:t>
            </w:r>
            <w:r w:rsidRPr="001505AA">
              <w:t>руб</w:t>
            </w:r>
            <w:r>
              <w:t>.</w:t>
            </w:r>
          </w:p>
        </w:tc>
      </w:tr>
    </w:tbl>
    <w:p w:rsidR="00B723DB" w:rsidRPr="001505AA" w:rsidRDefault="00B723DB" w:rsidP="00B723DB">
      <w:pPr>
        <w:jc w:val="center"/>
      </w:pPr>
    </w:p>
    <w:p w:rsidR="00B723DB" w:rsidRPr="00B723DB" w:rsidRDefault="00B723DB" w:rsidP="00B723DB">
      <w:pPr>
        <w:pStyle w:val="aff0"/>
        <w:jc w:val="right"/>
        <w:rPr>
          <w:sz w:val="22"/>
          <w:szCs w:val="22"/>
        </w:rPr>
      </w:pPr>
      <w:r w:rsidRPr="00B723DB">
        <w:rPr>
          <w:sz w:val="22"/>
          <w:szCs w:val="22"/>
        </w:rPr>
        <w:t>Приложение № 3</w:t>
      </w:r>
    </w:p>
    <w:p w:rsidR="00B723DB" w:rsidRDefault="00B723DB" w:rsidP="00B723DB">
      <w:pPr>
        <w:jc w:val="center"/>
        <w:rPr>
          <w:sz w:val="24"/>
          <w:szCs w:val="24"/>
        </w:rPr>
      </w:pPr>
      <w:bookmarkStart w:id="2" w:name="_Toc308265304"/>
    </w:p>
    <w:p w:rsidR="00B723DB" w:rsidRPr="00B723DB" w:rsidRDefault="00B723DB" w:rsidP="00B723DB">
      <w:pPr>
        <w:jc w:val="center"/>
        <w:rPr>
          <w:sz w:val="24"/>
          <w:szCs w:val="24"/>
        </w:rPr>
      </w:pPr>
      <w:r w:rsidRPr="00B723DB">
        <w:rPr>
          <w:sz w:val="24"/>
          <w:szCs w:val="24"/>
        </w:rPr>
        <w:t>Мероприятия по реализации Программы</w:t>
      </w:r>
      <w:bookmarkEnd w:id="2"/>
    </w:p>
    <w:tbl>
      <w:tblPr>
        <w:tblW w:w="77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33"/>
        <w:gridCol w:w="1418"/>
        <w:gridCol w:w="1091"/>
        <w:gridCol w:w="1726"/>
        <w:gridCol w:w="1213"/>
        <w:gridCol w:w="8"/>
      </w:tblGrid>
      <w:tr w:rsidR="00B723DB" w:rsidRPr="001505AA" w:rsidTr="00B723DB">
        <w:trPr>
          <w:gridAfter w:val="1"/>
          <w:wAfter w:w="9" w:type="dxa"/>
        </w:trPr>
        <w:tc>
          <w:tcPr>
            <w:tcW w:w="702" w:type="dxa"/>
            <w:vAlign w:val="center"/>
          </w:tcPr>
          <w:p w:rsidR="00B723DB" w:rsidRPr="00B723DB" w:rsidRDefault="00B723DB" w:rsidP="00B723DB">
            <w:pPr>
              <w:jc w:val="center"/>
              <w:rPr>
                <w:sz w:val="16"/>
                <w:szCs w:val="16"/>
              </w:rPr>
            </w:pPr>
            <w:r w:rsidRPr="00B723DB">
              <w:rPr>
                <w:sz w:val="16"/>
                <w:szCs w:val="16"/>
              </w:rPr>
              <w:t>№  п/п</w:t>
            </w:r>
          </w:p>
        </w:tc>
        <w:tc>
          <w:tcPr>
            <w:tcW w:w="1425" w:type="dxa"/>
            <w:vAlign w:val="center"/>
          </w:tcPr>
          <w:p w:rsidR="00B723DB" w:rsidRPr="00B723DB" w:rsidRDefault="00B723DB" w:rsidP="00B723DB">
            <w:pPr>
              <w:jc w:val="center"/>
              <w:rPr>
                <w:sz w:val="16"/>
                <w:szCs w:val="16"/>
              </w:rPr>
            </w:pPr>
            <w:r w:rsidRPr="00B723DB">
              <w:rPr>
                <w:sz w:val="16"/>
                <w:szCs w:val="16"/>
              </w:rPr>
              <w:t>Наименование мероприятия</w:t>
            </w:r>
          </w:p>
        </w:tc>
        <w:tc>
          <w:tcPr>
            <w:tcW w:w="1479" w:type="dxa"/>
            <w:vAlign w:val="center"/>
          </w:tcPr>
          <w:p w:rsidR="00B723DB" w:rsidRPr="00B723DB" w:rsidRDefault="00B723DB" w:rsidP="00B723DB">
            <w:pPr>
              <w:jc w:val="center"/>
              <w:rPr>
                <w:sz w:val="16"/>
                <w:szCs w:val="16"/>
              </w:rPr>
            </w:pPr>
            <w:r w:rsidRPr="00B723DB">
              <w:rPr>
                <w:sz w:val="16"/>
                <w:szCs w:val="16"/>
              </w:rPr>
              <w:t>Ответственный исполнитель</w:t>
            </w:r>
          </w:p>
        </w:tc>
        <w:tc>
          <w:tcPr>
            <w:tcW w:w="1136" w:type="dxa"/>
            <w:vAlign w:val="center"/>
          </w:tcPr>
          <w:p w:rsidR="00B723DB" w:rsidRPr="00B723DB" w:rsidRDefault="00B723DB" w:rsidP="00B723DB">
            <w:pPr>
              <w:jc w:val="center"/>
              <w:rPr>
                <w:sz w:val="16"/>
                <w:szCs w:val="16"/>
              </w:rPr>
            </w:pPr>
            <w:r w:rsidRPr="00B723DB">
              <w:rPr>
                <w:sz w:val="16"/>
                <w:szCs w:val="16"/>
              </w:rPr>
              <w:t>Сроки реализации</w:t>
            </w:r>
          </w:p>
        </w:tc>
        <w:tc>
          <w:tcPr>
            <w:tcW w:w="1803" w:type="dxa"/>
            <w:vAlign w:val="center"/>
          </w:tcPr>
          <w:p w:rsidR="00B723DB" w:rsidRPr="00B723DB" w:rsidRDefault="00B723DB" w:rsidP="00B723DB">
            <w:pPr>
              <w:jc w:val="center"/>
              <w:rPr>
                <w:sz w:val="16"/>
                <w:szCs w:val="16"/>
              </w:rPr>
            </w:pPr>
            <w:r w:rsidRPr="00B723DB">
              <w:rPr>
                <w:sz w:val="16"/>
                <w:szCs w:val="16"/>
              </w:rPr>
              <w:t>Объемы и источники финансирования</w:t>
            </w:r>
          </w:p>
        </w:tc>
        <w:tc>
          <w:tcPr>
            <w:tcW w:w="1213" w:type="dxa"/>
            <w:vAlign w:val="center"/>
          </w:tcPr>
          <w:p w:rsidR="00B723DB" w:rsidRPr="00B723DB" w:rsidRDefault="00B723DB" w:rsidP="00B723DB">
            <w:pPr>
              <w:jc w:val="center"/>
              <w:rPr>
                <w:sz w:val="16"/>
                <w:szCs w:val="16"/>
              </w:rPr>
            </w:pPr>
            <w:r w:rsidRPr="00B723DB">
              <w:rPr>
                <w:sz w:val="16"/>
                <w:szCs w:val="16"/>
              </w:rPr>
              <w:t>Ожидаемый результат от реализации мероприятий</w:t>
            </w:r>
          </w:p>
        </w:tc>
      </w:tr>
      <w:tr w:rsidR="00B723DB" w:rsidRPr="001505AA" w:rsidTr="00B723DB">
        <w:tc>
          <w:tcPr>
            <w:tcW w:w="7767" w:type="dxa"/>
            <w:gridSpan w:val="7"/>
          </w:tcPr>
          <w:p w:rsidR="00B723DB" w:rsidRPr="00B723DB" w:rsidRDefault="00B723DB" w:rsidP="00B723DB">
            <w:pPr>
              <w:rPr>
                <w:sz w:val="16"/>
                <w:szCs w:val="16"/>
              </w:rPr>
            </w:pPr>
            <w:r w:rsidRPr="00B723DB">
              <w:rPr>
                <w:sz w:val="16"/>
                <w:szCs w:val="16"/>
              </w:rPr>
              <w:t>ПЕРЕСЕЛЕНИЕ ГРАЖДАН ИЗ АВАРИЙНОГО ЖИЛИЩНОГО ФОНДА  РАБОЧЕГО ПОСЕЛКА ЧАНЫ ЧАНОВСКОГО РАЙОНА  НОВОСИБИРСКОЙ ОБЛАСТИ НА 2026 - 2028 ГОДЫ</w:t>
            </w:r>
          </w:p>
        </w:tc>
      </w:tr>
      <w:tr w:rsidR="00B723DB" w:rsidRPr="001505AA" w:rsidTr="00B723DB">
        <w:trPr>
          <w:gridAfter w:val="1"/>
          <w:wAfter w:w="9" w:type="dxa"/>
          <w:trHeight w:val="2593"/>
        </w:trPr>
        <w:tc>
          <w:tcPr>
            <w:tcW w:w="702" w:type="dxa"/>
            <w:vMerge w:val="restart"/>
          </w:tcPr>
          <w:p w:rsidR="00B723DB" w:rsidRPr="00B723DB" w:rsidRDefault="00B723DB" w:rsidP="00B723DB">
            <w:pPr>
              <w:jc w:val="right"/>
              <w:rPr>
                <w:sz w:val="16"/>
                <w:szCs w:val="16"/>
              </w:rPr>
            </w:pPr>
          </w:p>
        </w:tc>
        <w:tc>
          <w:tcPr>
            <w:tcW w:w="1425" w:type="dxa"/>
            <w:vMerge w:val="restart"/>
          </w:tcPr>
          <w:p w:rsidR="00B723DB" w:rsidRPr="00B723DB" w:rsidRDefault="00B723DB" w:rsidP="00B723DB">
            <w:pPr>
              <w:rPr>
                <w:sz w:val="16"/>
                <w:szCs w:val="16"/>
              </w:rPr>
            </w:pPr>
            <w:r w:rsidRPr="00B723DB">
              <w:rPr>
                <w:sz w:val="16"/>
                <w:szCs w:val="16"/>
              </w:rPr>
              <w:t xml:space="preserve">ПЕРЕСЕЛЕНИЕ ГРАЖДАН ИЗ АВАРИЙНОГО ЖИЛИЩНОГО ФОНДА  РАБОЧЕГО ПОСЕЛКА ЧАНЫ ЧАНОВСКОГО РАЙОНА  НОВОСИБИРСКОЙ ОБЛАСТИ </w:t>
            </w:r>
          </w:p>
        </w:tc>
        <w:tc>
          <w:tcPr>
            <w:tcW w:w="1479" w:type="dxa"/>
            <w:vMerge w:val="restart"/>
          </w:tcPr>
          <w:p w:rsidR="00B723DB" w:rsidRPr="00B723DB" w:rsidRDefault="00B723DB" w:rsidP="00B723DB">
            <w:pPr>
              <w:rPr>
                <w:sz w:val="16"/>
                <w:szCs w:val="16"/>
              </w:rPr>
            </w:pPr>
            <w:r w:rsidRPr="00B723DB">
              <w:rPr>
                <w:sz w:val="16"/>
                <w:szCs w:val="16"/>
              </w:rPr>
              <w:t>администрация Чановского района Новосибирской области</w:t>
            </w:r>
          </w:p>
        </w:tc>
        <w:tc>
          <w:tcPr>
            <w:tcW w:w="1136" w:type="dxa"/>
            <w:vMerge w:val="restart"/>
          </w:tcPr>
          <w:p w:rsidR="00B723DB" w:rsidRPr="00B723DB" w:rsidRDefault="00B723DB" w:rsidP="00B723DB">
            <w:pPr>
              <w:rPr>
                <w:sz w:val="16"/>
                <w:szCs w:val="16"/>
              </w:rPr>
            </w:pPr>
            <w:r w:rsidRPr="00B723DB">
              <w:rPr>
                <w:sz w:val="16"/>
                <w:szCs w:val="16"/>
              </w:rPr>
              <w:t>2026-2028 год</w:t>
            </w:r>
          </w:p>
        </w:tc>
        <w:tc>
          <w:tcPr>
            <w:tcW w:w="1803" w:type="dxa"/>
            <w:vAlign w:val="center"/>
          </w:tcPr>
          <w:p w:rsidR="00B723DB" w:rsidRPr="00B723DB" w:rsidRDefault="00B723DB" w:rsidP="00B723DB">
            <w:pPr>
              <w:jc w:val="center"/>
              <w:rPr>
                <w:sz w:val="16"/>
                <w:szCs w:val="16"/>
              </w:rPr>
            </w:pPr>
            <w:r w:rsidRPr="00B723DB">
              <w:rPr>
                <w:color w:val="000000"/>
                <w:sz w:val="16"/>
                <w:szCs w:val="16"/>
              </w:rPr>
              <w:t>средств областного бюджета (95%)- 123 450 030,0  рублей</w:t>
            </w:r>
          </w:p>
        </w:tc>
        <w:tc>
          <w:tcPr>
            <w:tcW w:w="1213" w:type="dxa"/>
            <w:vMerge w:val="restart"/>
          </w:tcPr>
          <w:p w:rsidR="00B723DB" w:rsidRPr="00B723DB" w:rsidRDefault="00B723DB" w:rsidP="00B723DB">
            <w:pPr>
              <w:pStyle w:val="af7"/>
              <w:spacing w:after="0" w:afterAutospacing="0"/>
              <w:rPr>
                <w:color w:val="000000"/>
                <w:sz w:val="16"/>
                <w:szCs w:val="16"/>
              </w:rPr>
            </w:pPr>
            <w:r w:rsidRPr="00B723DB">
              <w:rPr>
                <w:color w:val="000000"/>
                <w:sz w:val="16"/>
                <w:szCs w:val="16"/>
              </w:rPr>
              <w:t>снижение удельного веса граждан, проживающих в аварийном жилищном фонде.</w:t>
            </w:r>
          </w:p>
          <w:p w:rsidR="00B723DB" w:rsidRPr="00B723DB" w:rsidRDefault="00B723DB" w:rsidP="00B723DB">
            <w:pPr>
              <w:jc w:val="right"/>
              <w:rPr>
                <w:sz w:val="16"/>
                <w:szCs w:val="16"/>
              </w:rPr>
            </w:pPr>
            <w:r w:rsidRPr="00B723DB">
              <w:rPr>
                <w:color w:val="000000"/>
                <w:sz w:val="16"/>
                <w:szCs w:val="16"/>
              </w:rPr>
              <w:t>обеспечение малоимущих граждан, стоящих на учете по улучшению жилищных условий, жильем, при переселении из ветхого аварийного</w:t>
            </w:r>
          </w:p>
        </w:tc>
      </w:tr>
      <w:tr w:rsidR="00B723DB" w:rsidRPr="001505AA" w:rsidTr="00B723DB">
        <w:trPr>
          <w:gridAfter w:val="1"/>
          <w:wAfter w:w="9" w:type="dxa"/>
        </w:trPr>
        <w:tc>
          <w:tcPr>
            <w:tcW w:w="702" w:type="dxa"/>
            <w:vMerge/>
          </w:tcPr>
          <w:p w:rsidR="00B723DB" w:rsidRPr="00B723DB" w:rsidRDefault="00B723DB" w:rsidP="00B723DB">
            <w:pPr>
              <w:jc w:val="right"/>
              <w:rPr>
                <w:sz w:val="16"/>
                <w:szCs w:val="16"/>
              </w:rPr>
            </w:pPr>
          </w:p>
        </w:tc>
        <w:tc>
          <w:tcPr>
            <w:tcW w:w="1425" w:type="dxa"/>
            <w:vMerge/>
          </w:tcPr>
          <w:p w:rsidR="00B723DB" w:rsidRPr="00B723DB" w:rsidRDefault="00B723DB" w:rsidP="00B723DB">
            <w:pPr>
              <w:jc w:val="right"/>
              <w:rPr>
                <w:sz w:val="16"/>
                <w:szCs w:val="16"/>
              </w:rPr>
            </w:pPr>
          </w:p>
        </w:tc>
        <w:tc>
          <w:tcPr>
            <w:tcW w:w="1479" w:type="dxa"/>
            <w:vMerge/>
          </w:tcPr>
          <w:p w:rsidR="00B723DB" w:rsidRPr="00B723DB" w:rsidRDefault="00B723DB" w:rsidP="00B723DB">
            <w:pPr>
              <w:jc w:val="right"/>
              <w:rPr>
                <w:sz w:val="16"/>
                <w:szCs w:val="16"/>
              </w:rPr>
            </w:pPr>
          </w:p>
        </w:tc>
        <w:tc>
          <w:tcPr>
            <w:tcW w:w="1136" w:type="dxa"/>
            <w:vMerge/>
          </w:tcPr>
          <w:p w:rsidR="00B723DB" w:rsidRPr="00B723DB" w:rsidRDefault="00B723DB" w:rsidP="00B723DB">
            <w:pPr>
              <w:jc w:val="right"/>
              <w:rPr>
                <w:sz w:val="16"/>
                <w:szCs w:val="16"/>
              </w:rPr>
            </w:pPr>
          </w:p>
        </w:tc>
        <w:tc>
          <w:tcPr>
            <w:tcW w:w="1803" w:type="dxa"/>
            <w:vAlign w:val="center"/>
          </w:tcPr>
          <w:p w:rsidR="00B723DB" w:rsidRPr="00B723DB" w:rsidRDefault="00B723DB" w:rsidP="00B723DB">
            <w:pPr>
              <w:jc w:val="center"/>
              <w:rPr>
                <w:sz w:val="16"/>
                <w:szCs w:val="16"/>
              </w:rPr>
            </w:pPr>
            <w:r w:rsidRPr="00B723DB">
              <w:rPr>
                <w:color w:val="000000"/>
                <w:sz w:val="16"/>
                <w:szCs w:val="16"/>
              </w:rPr>
              <w:t xml:space="preserve">средства местного бюджетов (прогнозные объемы на условиях софинансирования) – </w:t>
            </w:r>
            <w:r w:rsidRPr="00B723DB">
              <w:rPr>
                <w:sz w:val="16"/>
                <w:szCs w:val="16"/>
              </w:rPr>
              <w:t xml:space="preserve">6 497 370,0  </w:t>
            </w:r>
            <w:r w:rsidRPr="00B723DB">
              <w:rPr>
                <w:color w:val="000000"/>
                <w:sz w:val="16"/>
                <w:szCs w:val="16"/>
              </w:rPr>
              <w:t>рублей</w:t>
            </w:r>
          </w:p>
        </w:tc>
        <w:tc>
          <w:tcPr>
            <w:tcW w:w="1213" w:type="dxa"/>
            <w:vMerge/>
          </w:tcPr>
          <w:p w:rsidR="00B723DB" w:rsidRPr="00B723DB" w:rsidRDefault="00B723DB" w:rsidP="00B723DB">
            <w:pPr>
              <w:jc w:val="right"/>
              <w:rPr>
                <w:sz w:val="16"/>
                <w:szCs w:val="16"/>
              </w:rPr>
            </w:pPr>
          </w:p>
        </w:tc>
      </w:tr>
      <w:tr w:rsidR="00B723DB" w:rsidRPr="003008D7" w:rsidTr="00B723DB">
        <w:trPr>
          <w:gridAfter w:val="1"/>
          <w:wAfter w:w="9" w:type="dxa"/>
        </w:trPr>
        <w:tc>
          <w:tcPr>
            <w:tcW w:w="702" w:type="dxa"/>
          </w:tcPr>
          <w:p w:rsidR="00B723DB" w:rsidRPr="00B723DB" w:rsidRDefault="00B723DB" w:rsidP="00B723DB">
            <w:pPr>
              <w:jc w:val="right"/>
              <w:rPr>
                <w:sz w:val="16"/>
                <w:szCs w:val="16"/>
              </w:rPr>
            </w:pPr>
            <w:r w:rsidRPr="00B723DB">
              <w:rPr>
                <w:sz w:val="16"/>
                <w:szCs w:val="16"/>
              </w:rPr>
              <w:t>Итого</w:t>
            </w:r>
          </w:p>
        </w:tc>
        <w:tc>
          <w:tcPr>
            <w:tcW w:w="1425" w:type="dxa"/>
          </w:tcPr>
          <w:p w:rsidR="00B723DB" w:rsidRPr="00B723DB" w:rsidRDefault="00B723DB" w:rsidP="00B723DB">
            <w:pPr>
              <w:jc w:val="right"/>
              <w:rPr>
                <w:sz w:val="16"/>
                <w:szCs w:val="16"/>
              </w:rPr>
            </w:pPr>
          </w:p>
        </w:tc>
        <w:tc>
          <w:tcPr>
            <w:tcW w:w="1479" w:type="dxa"/>
          </w:tcPr>
          <w:p w:rsidR="00B723DB" w:rsidRPr="00B723DB" w:rsidRDefault="00B723DB" w:rsidP="00B723DB">
            <w:pPr>
              <w:jc w:val="right"/>
              <w:rPr>
                <w:sz w:val="16"/>
                <w:szCs w:val="16"/>
              </w:rPr>
            </w:pPr>
          </w:p>
        </w:tc>
        <w:tc>
          <w:tcPr>
            <w:tcW w:w="1136" w:type="dxa"/>
          </w:tcPr>
          <w:p w:rsidR="00B723DB" w:rsidRPr="00B723DB" w:rsidRDefault="00B723DB" w:rsidP="00B723DB">
            <w:pPr>
              <w:jc w:val="right"/>
              <w:rPr>
                <w:sz w:val="16"/>
                <w:szCs w:val="16"/>
              </w:rPr>
            </w:pPr>
          </w:p>
        </w:tc>
        <w:tc>
          <w:tcPr>
            <w:tcW w:w="1803" w:type="dxa"/>
          </w:tcPr>
          <w:p w:rsidR="00B723DB" w:rsidRPr="00B723DB" w:rsidRDefault="00B723DB" w:rsidP="00B723DB">
            <w:pPr>
              <w:jc w:val="right"/>
              <w:rPr>
                <w:color w:val="000000"/>
                <w:sz w:val="16"/>
                <w:szCs w:val="16"/>
              </w:rPr>
            </w:pPr>
            <w:r w:rsidRPr="00B723DB">
              <w:rPr>
                <w:color w:val="000000"/>
                <w:sz w:val="16"/>
                <w:szCs w:val="16"/>
              </w:rPr>
              <w:t xml:space="preserve">129 947 400,0  </w:t>
            </w:r>
          </w:p>
        </w:tc>
        <w:tc>
          <w:tcPr>
            <w:tcW w:w="1213" w:type="dxa"/>
          </w:tcPr>
          <w:p w:rsidR="00B723DB" w:rsidRPr="00B723DB" w:rsidRDefault="00B723DB" w:rsidP="00B723DB">
            <w:pPr>
              <w:jc w:val="right"/>
              <w:rPr>
                <w:color w:val="000000"/>
                <w:sz w:val="16"/>
                <w:szCs w:val="16"/>
              </w:rPr>
            </w:pPr>
          </w:p>
        </w:tc>
      </w:tr>
    </w:tbl>
    <w:p w:rsidR="00B723DB" w:rsidRDefault="00B723DB" w:rsidP="00D45B44">
      <w:pPr>
        <w:pStyle w:val="aff0"/>
        <w:rPr>
          <w:sz w:val="24"/>
        </w:rPr>
      </w:pPr>
    </w:p>
    <w:p w:rsidR="00B723DB" w:rsidRDefault="00B723DB" w:rsidP="00D45B44">
      <w:pPr>
        <w:pStyle w:val="aff0"/>
        <w:rPr>
          <w:sz w:val="24"/>
        </w:rPr>
      </w:pPr>
    </w:p>
    <w:p w:rsidR="00263EFD" w:rsidRPr="004C1928" w:rsidRDefault="00263EFD" w:rsidP="00D45B44">
      <w:pPr>
        <w:pStyle w:val="aff0"/>
        <w:rPr>
          <w:sz w:val="24"/>
        </w:rPr>
      </w:pPr>
    </w:p>
    <w:p w:rsidR="0090778E" w:rsidRPr="000E66F3" w:rsidRDefault="0090778E" w:rsidP="0090778E">
      <w:r w:rsidRPr="000E66F3">
        <w:rPr>
          <w:noProof/>
        </w:rPr>
        <w:drawing>
          <wp:anchor distT="0" distB="0" distL="114300" distR="114300" simplePos="0" relativeHeight="251655168" behindDoc="0" locked="0" layoutInCell="1" allowOverlap="1" wp14:anchorId="2947EB13" wp14:editId="4712018F">
            <wp:simplePos x="0" y="0"/>
            <wp:positionH relativeFrom="column">
              <wp:posOffset>2200275</wp:posOffset>
            </wp:positionH>
            <wp:positionV relativeFrom="paragraph">
              <wp:posOffset>11875</wp:posOffset>
            </wp:positionV>
            <wp:extent cx="533400" cy="638175"/>
            <wp:effectExtent l="19050" t="0" r="0" b="0"/>
            <wp:wrapSquare wrapText="bothSides"/>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5"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w="9525">
                      <a:noFill/>
                      <a:miter lim="800000"/>
                      <a:headEnd/>
                      <a:tailEnd/>
                    </a:ln>
                  </pic:spPr>
                </pic:pic>
              </a:graphicData>
            </a:graphic>
          </wp:anchor>
        </w:drawing>
      </w:r>
      <w:r>
        <w:br w:type="textWrapping" w:clear="all"/>
      </w:r>
    </w:p>
    <w:p w:rsidR="0090778E" w:rsidRPr="00796CF7" w:rsidRDefault="0090778E" w:rsidP="0090778E">
      <w:pPr>
        <w:jc w:val="center"/>
        <w:rPr>
          <w:b/>
        </w:rPr>
      </w:pPr>
      <w:r w:rsidRPr="00796CF7">
        <w:rPr>
          <w:b/>
        </w:rPr>
        <w:t>АДМИНИСТРАЦИЯ</w:t>
      </w:r>
    </w:p>
    <w:p w:rsidR="0090778E" w:rsidRPr="00796CF7" w:rsidRDefault="0090778E" w:rsidP="0090778E">
      <w:pPr>
        <w:jc w:val="center"/>
        <w:rPr>
          <w:b/>
        </w:rPr>
      </w:pPr>
      <w:r w:rsidRPr="00796CF7">
        <w:rPr>
          <w:b/>
        </w:rPr>
        <w:t>ЧАНОВСКОГО РАЙОНА НОВОСИБИРСКОЙ ОБЛАСТИ</w:t>
      </w:r>
    </w:p>
    <w:p w:rsidR="0090778E" w:rsidRPr="0090778E" w:rsidRDefault="0090778E" w:rsidP="0090778E">
      <w:pPr>
        <w:jc w:val="center"/>
        <w:rPr>
          <w:b/>
          <w:sz w:val="24"/>
          <w:szCs w:val="24"/>
        </w:rPr>
      </w:pPr>
    </w:p>
    <w:p w:rsidR="0090778E" w:rsidRPr="00DB0C5C" w:rsidRDefault="0090778E" w:rsidP="0090778E">
      <w:pPr>
        <w:jc w:val="center"/>
        <w:rPr>
          <w:b/>
        </w:rPr>
      </w:pPr>
      <w:r w:rsidRPr="00DB0C5C">
        <w:rPr>
          <w:b/>
        </w:rPr>
        <w:t>ПОСТАНОВЛЕНИЕ</w:t>
      </w:r>
    </w:p>
    <w:p w:rsidR="0090778E" w:rsidRPr="0090778E" w:rsidRDefault="0090778E" w:rsidP="0090778E">
      <w:pPr>
        <w:jc w:val="center"/>
        <w:rPr>
          <w:sz w:val="24"/>
          <w:szCs w:val="24"/>
        </w:rPr>
      </w:pPr>
    </w:p>
    <w:p w:rsidR="0090778E" w:rsidRDefault="0090778E" w:rsidP="0090778E">
      <w:pPr>
        <w:jc w:val="center"/>
      </w:pPr>
      <w:r>
        <w:t>20.0</w:t>
      </w:r>
      <w:r w:rsidR="000305F1">
        <w:t>6</w:t>
      </w:r>
      <w:r>
        <w:t xml:space="preserve">.2025 </w:t>
      </w:r>
      <w:r w:rsidRPr="000E66F3">
        <w:t>№</w:t>
      </w:r>
      <w:r>
        <w:t xml:space="preserve"> 681-па</w:t>
      </w:r>
    </w:p>
    <w:p w:rsidR="0090778E" w:rsidRPr="0090778E" w:rsidRDefault="0090778E" w:rsidP="0090778E">
      <w:pPr>
        <w:tabs>
          <w:tab w:val="left" w:pos="6630"/>
        </w:tabs>
        <w:jc w:val="left"/>
        <w:rPr>
          <w:sz w:val="24"/>
          <w:szCs w:val="24"/>
        </w:rPr>
      </w:pPr>
    </w:p>
    <w:p w:rsidR="0090778E" w:rsidRPr="0090778E" w:rsidRDefault="0090778E" w:rsidP="0090778E">
      <w:pPr>
        <w:jc w:val="center"/>
        <w:rPr>
          <w:sz w:val="24"/>
          <w:szCs w:val="24"/>
        </w:rPr>
      </w:pPr>
      <w:r w:rsidRPr="0090778E">
        <w:rPr>
          <w:sz w:val="24"/>
          <w:szCs w:val="24"/>
        </w:rPr>
        <w:t>О признании утратившим силу постановления администрации Чановского района Новосибирский области от 24.04.2025 № 466-па «О приеме заявок при проведении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субсидий в рамках  реализации мероприятий муниципальной программы «Развитие субъектов малого и среднего предпринимательства в Чановском районе Новосибирской области на 2024-2026 годы»</w:t>
      </w:r>
    </w:p>
    <w:p w:rsidR="0090778E" w:rsidRPr="0090778E" w:rsidRDefault="0090778E" w:rsidP="0090778E">
      <w:pPr>
        <w:jc w:val="center"/>
        <w:rPr>
          <w:sz w:val="24"/>
          <w:szCs w:val="24"/>
        </w:rPr>
      </w:pPr>
    </w:p>
    <w:p w:rsidR="0090778E" w:rsidRPr="0090778E" w:rsidRDefault="0090778E" w:rsidP="0090778E">
      <w:pPr>
        <w:ind w:firstLine="426"/>
        <w:rPr>
          <w:sz w:val="24"/>
          <w:szCs w:val="24"/>
        </w:rPr>
      </w:pPr>
      <w:r w:rsidRPr="0090778E">
        <w:rPr>
          <w:sz w:val="24"/>
          <w:szCs w:val="24"/>
        </w:rPr>
        <w:tab/>
        <w:t>А</w:t>
      </w:r>
      <w:r w:rsidRPr="0090778E">
        <w:rPr>
          <w:color w:val="000000"/>
          <w:sz w:val="24"/>
          <w:szCs w:val="24"/>
        </w:rPr>
        <w:t>дминистрация Чановского района Новосибирской области </w:t>
      </w:r>
      <w:r w:rsidRPr="0090778E">
        <w:rPr>
          <w:sz w:val="24"/>
          <w:szCs w:val="24"/>
        </w:rPr>
        <w:t>ПОСТАНОВЛЯЕТ:</w:t>
      </w:r>
    </w:p>
    <w:p w:rsidR="0090778E" w:rsidRPr="0090778E" w:rsidRDefault="0090778E" w:rsidP="0090778E">
      <w:pPr>
        <w:pStyle w:val="af5"/>
        <w:widowControl w:val="0"/>
        <w:numPr>
          <w:ilvl w:val="0"/>
          <w:numId w:val="37"/>
        </w:numPr>
        <w:autoSpaceDE w:val="0"/>
        <w:autoSpaceDN w:val="0"/>
        <w:ind w:left="0" w:firstLine="426"/>
        <w:contextualSpacing/>
      </w:pPr>
      <w:r w:rsidRPr="0090778E">
        <w:t>Признать утратившим силу постановление администрации Чановского района Новосибирский области от 24.04.2025 № 466-па «О приеме заявок при проведении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субсидий в рамках  реализации мероприятий муниципальной программы «Развитие субъектов малого и среднего предпринимательства в Чановском районе Новосибирской области на 2024-2026 годы».</w:t>
      </w:r>
    </w:p>
    <w:p w:rsidR="0090778E" w:rsidRPr="0090778E" w:rsidRDefault="0090778E" w:rsidP="0090778E">
      <w:pPr>
        <w:pStyle w:val="af5"/>
        <w:widowControl w:val="0"/>
        <w:numPr>
          <w:ilvl w:val="0"/>
          <w:numId w:val="37"/>
        </w:numPr>
        <w:autoSpaceDE w:val="0"/>
        <w:autoSpaceDN w:val="0"/>
        <w:ind w:left="0" w:firstLine="426"/>
        <w:contextualSpacing/>
      </w:pPr>
      <w:r w:rsidRPr="0090778E">
        <w:t>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Чановского района Новосибирской области.</w:t>
      </w:r>
    </w:p>
    <w:p w:rsidR="0090778E" w:rsidRPr="0090778E" w:rsidRDefault="0090778E" w:rsidP="0090778E">
      <w:pPr>
        <w:rPr>
          <w:sz w:val="24"/>
          <w:szCs w:val="24"/>
        </w:rPr>
      </w:pPr>
    </w:p>
    <w:p w:rsidR="0090778E" w:rsidRPr="0090778E" w:rsidRDefault="0090778E" w:rsidP="0090778E">
      <w:pPr>
        <w:rPr>
          <w:sz w:val="24"/>
          <w:szCs w:val="24"/>
        </w:rPr>
      </w:pPr>
      <w:r w:rsidRPr="0090778E">
        <w:rPr>
          <w:sz w:val="24"/>
          <w:szCs w:val="24"/>
        </w:rPr>
        <w:t>Глава Чановского района</w:t>
      </w:r>
    </w:p>
    <w:p w:rsidR="0090778E" w:rsidRPr="0090778E" w:rsidRDefault="0090778E" w:rsidP="0090778E">
      <w:pPr>
        <w:rPr>
          <w:sz w:val="24"/>
          <w:szCs w:val="24"/>
        </w:rPr>
      </w:pPr>
      <w:r w:rsidRPr="0090778E">
        <w:rPr>
          <w:sz w:val="24"/>
          <w:szCs w:val="24"/>
        </w:rPr>
        <w:t>Новосибирской области                                                                  В.И. Губер</w:t>
      </w:r>
    </w:p>
    <w:p w:rsidR="0090778E" w:rsidRPr="0090778E" w:rsidRDefault="0090778E" w:rsidP="0090778E">
      <w:pPr>
        <w:rPr>
          <w:sz w:val="24"/>
          <w:szCs w:val="24"/>
        </w:rPr>
      </w:pPr>
    </w:p>
    <w:p w:rsidR="0090778E" w:rsidRPr="0090778E" w:rsidRDefault="0090778E" w:rsidP="0090778E">
      <w:pPr>
        <w:rPr>
          <w:sz w:val="22"/>
          <w:szCs w:val="22"/>
        </w:rPr>
      </w:pPr>
      <w:r w:rsidRPr="0090778E">
        <w:rPr>
          <w:sz w:val="22"/>
          <w:szCs w:val="22"/>
        </w:rPr>
        <w:t>Воронова Надежда Ивановна</w:t>
      </w:r>
    </w:p>
    <w:p w:rsidR="0090778E" w:rsidRPr="0090778E" w:rsidRDefault="0090778E" w:rsidP="0090778E">
      <w:pPr>
        <w:rPr>
          <w:sz w:val="22"/>
          <w:szCs w:val="22"/>
        </w:rPr>
      </w:pPr>
      <w:r w:rsidRPr="0090778E">
        <w:rPr>
          <w:sz w:val="22"/>
          <w:szCs w:val="22"/>
        </w:rPr>
        <w:t>8(383-67) 21-504</w:t>
      </w:r>
    </w:p>
    <w:p w:rsidR="00263EFD" w:rsidRPr="004C1928" w:rsidRDefault="00263EFD" w:rsidP="00D45B44">
      <w:pPr>
        <w:pStyle w:val="aff0"/>
        <w:rPr>
          <w:sz w:val="24"/>
        </w:rPr>
      </w:pPr>
    </w:p>
    <w:p w:rsidR="00263EFD" w:rsidRPr="004C1928" w:rsidRDefault="00263EFD" w:rsidP="00D45B44">
      <w:pPr>
        <w:pStyle w:val="aff0"/>
        <w:rPr>
          <w:sz w:val="24"/>
        </w:rPr>
      </w:pPr>
    </w:p>
    <w:p w:rsidR="00263EFD" w:rsidRPr="004C1928" w:rsidRDefault="00263EFD" w:rsidP="00D45B44">
      <w:pPr>
        <w:pStyle w:val="aff0"/>
        <w:rPr>
          <w:sz w:val="24"/>
        </w:rPr>
      </w:pPr>
    </w:p>
    <w:p w:rsidR="00C92011" w:rsidRPr="004C1928" w:rsidRDefault="00EA2EF2" w:rsidP="00D45B44">
      <w:pPr>
        <w:pStyle w:val="aff0"/>
        <w:rPr>
          <w:sz w:val="24"/>
        </w:rPr>
      </w:pPr>
      <w:r w:rsidRPr="00EA2EF2">
        <w:rPr>
          <w:noProof/>
          <w:sz w:val="24"/>
        </w:rPr>
        <w:drawing>
          <wp:anchor distT="0" distB="0" distL="114300" distR="114300" simplePos="0" relativeHeight="251656192" behindDoc="0" locked="0" layoutInCell="1" allowOverlap="1" wp14:anchorId="0ABA2E08" wp14:editId="23848D79">
            <wp:simplePos x="0" y="0"/>
            <wp:positionH relativeFrom="column">
              <wp:posOffset>2208810</wp:posOffset>
            </wp:positionH>
            <wp:positionV relativeFrom="paragraph">
              <wp:posOffset>2986</wp:posOffset>
            </wp:positionV>
            <wp:extent cx="533400" cy="638175"/>
            <wp:effectExtent l="19050" t="0" r="0" b="0"/>
            <wp:wrapSquare wrapText="bothSides"/>
            <wp:docPr id="3"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5"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w="9525">
                      <a:noFill/>
                      <a:miter lim="800000"/>
                      <a:headEnd/>
                      <a:tailEnd/>
                    </a:ln>
                  </pic:spPr>
                </pic:pic>
              </a:graphicData>
            </a:graphic>
          </wp:anchor>
        </w:drawing>
      </w:r>
    </w:p>
    <w:p w:rsidR="00C92011" w:rsidRPr="004C1928" w:rsidRDefault="00C92011" w:rsidP="00D45B44">
      <w:pPr>
        <w:pStyle w:val="aff0"/>
        <w:rPr>
          <w:sz w:val="24"/>
        </w:rPr>
      </w:pPr>
    </w:p>
    <w:p w:rsidR="00C92011" w:rsidRPr="004C1928" w:rsidRDefault="00C92011" w:rsidP="00D45B44">
      <w:pPr>
        <w:pStyle w:val="aff0"/>
        <w:rPr>
          <w:sz w:val="24"/>
        </w:rPr>
      </w:pPr>
    </w:p>
    <w:p w:rsidR="00C92011" w:rsidRPr="004C1928" w:rsidRDefault="00C92011" w:rsidP="00D45B44">
      <w:pPr>
        <w:pStyle w:val="aff0"/>
        <w:rPr>
          <w:sz w:val="24"/>
        </w:rPr>
      </w:pPr>
    </w:p>
    <w:p w:rsidR="00EA2EF2" w:rsidRPr="00EA2EF2" w:rsidRDefault="00EA2EF2" w:rsidP="00EA2EF2">
      <w:pPr>
        <w:jc w:val="center"/>
        <w:rPr>
          <w:b/>
          <w:sz w:val="24"/>
          <w:szCs w:val="24"/>
        </w:rPr>
      </w:pPr>
      <w:r w:rsidRPr="00EA2EF2">
        <w:rPr>
          <w:b/>
          <w:sz w:val="24"/>
          <w:szCs w:val="24"/>
        </w:rPr>
        <w:t>АДМИНИСТРАЦИЯ</w:t>
      </w:r>
    </w:p>
    <w:p w:rsidR="00EA2EF2" w:rsidRPr="00EA2EF2" w:rsidRDefault="00EA2EF2" w:rsidP="00EA2EF2">
      <w:pPr>
        <w:jc w:val="center"/>
        <w:rPr>
          <w:b/>
          <w:sz w:val="24"/>
          <w:szCs w:val="24"/>
        </w:rPr>
      </w:pPr>
      <w:r w:rsidRPr="00EA2EF2">
        <w:rPr>
          <w:b/>
          <w:sz w:val="24"/>
          <w:szCs w:val="24"/>
        </w:rPr>
        <w:t>ЧАНОВСКОГО РАЙОНА НОВОСИБИРСКОЙ ОБЛАСТИ</w:t>
      </w:r>
    </w:p>
    <w:p w:rsidR="00EA2EF2" w:rsidRPr="00EA2EF2" w:rsidRDefault="00EA2EF2" w:rsidP="00EA2EF2">
      <w:pPr>
        <w:jc w:val="center"/>
        <w:rPr>
          <w:b/>
          <w:sz w:val="24"/>
          <w:szCs w:val="24"/>
        </w:rPr>
      </w:pPr>
    </w:p>
    <w:p w:rsidR="00EA2EF2" w:rsidRPr="00EA2EF2" w:rsidRDefault="00EA2EF2" w:rsidP="00EA2EF2">
      <w:pPr>
        <w:jc w:val="center"/>
        <w:rPr>
          <w:b/>
          <w:sz w:val="24"/>
          <w:szCs w:val="24"/>
        </w:rPr>
      </w:pPr>
      <w:r w:rsidRPr="00EA2EF2">
        <w:rPr>
          <w:sz w:val="24"/>
          <w:szCs w:val="24"/>
        </w:rPr>
        <w:t>ПОСТАНОВЛЕНИЕ</w:t>
      </w:r>
    </w:p>
    <w:p w:rsidR="00EA2EF2" w:rsidRPr="00EA2EF2" w:rsidRDefault="00EA2EF2" w:rsidP="00EA2EF2">
      <w:pPr>
        <w:jc w:val="center"/>
        <w:rPr>
          <w:sz w:val="24"/>
          <w:szCs w:val="24"/>
        </w:rPr>
      </w:pPr>
    </w:p>
    <w:p w:rsidR="00EA2EF2" w:rsidRPr="00EA2EF2" w:rsidRDefault="00EA2EF2" w:rsidP="00EA2EF2">
      <w:pPr>
        <w:jc w:val="center"/>
        <w:rPr>
          <w:sz w:val="24"/>
          <w:szCs w:val="24"/>
        </w:rPr>
      </w:pPr>
      <w:r w:rsidRPr="00EA2EF2">
        <w:rPr>
          <w:sz w:val="24"/>
          <w:szCs w:val="24"/>
        </w:rPr>
        <w:t>20.06.2025 № 682-па</w:t>
      </w:r>
    </w:p>
    <w:p w:rsidR="00EA2EF2" w:rsidRPr="00EA2EF2" w:rsidRDefault="00EA2EF2" w:rsidP="00EA2EF2">
      <w:pPr>
        <w:jc w:val="center"/>
        <w:rPr>
          <w:sz w:val="24"/>
          <w:szCs w:val="24"/>
        </w:rPr>
      </w:pPr>
    </w:p>
    <w:p w:rsidR="00EA2EF2" w:rsidRPr="00EA2EF2" w:rsidRDefault="00EA2EF2" w:rsidP="00EA2EF2">
      <w:pPr>
        <w:spacing w:line="276" w:lineRule="auto"/>
        <w:jc w:val="center"/>
        <w:rPr>
          <w:sz w:val="24"/>
          <w:szCs w:val="24"/>
        </w:rPr>
      </w:pPr>
      <w:r w:rsidRPr="00EA2EF2">
        <w:rPr>
          <w:sz w:val="24"/>
          <w:szCs w:val="24"/>
        </w:rPr>
        <w:t xml:space="preserve">О приеме заявок при проведении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субсидий в рамках реализации мероприятий </w:t>
      </w:r>
      <w:r w:rsidRPr="00EA2EF2">
        <w:rPr>
          <w:sz w:val="24"/>
          <w:szCs w:val="24"/>
        </w:rPr>
        <w:lastRenderedPageBreak/>
        <w:t xml:space="preserve">муниципальной программы «Развитие субъектов малого и среднего предпринимательства в Чановском районе Новосибирской области </w:t>
      </w:r>
    </w:p>
    <w:p w:rsidR="00EA2EF2" w:rsidRPr="00EA2EF2" w:rsidRDefault="00EA2EF2" w:rsidP="00EA2EF2">
      <w:pPr>
        <w:spacing w:line="276" w:lineRule="auto"/>
        <w:jc w:val="center"/>
        <w:rPr>
          <w:sz w:val="24"/>
          <w:szCs w:val="24"/>
        </w:rPr>
      </w:pPr>
      <w:r w:rsidRPr="00EA2EF2">
        <w:rPr>
          <w:sz w:val="24"/>
          <w:szCs w:val="24"/>
        </w:rPr>
        <w:t>на 2024-2026 годы»</w:t>
      </w:r>
    </w:p>
    <w:p w:rsidR="00EA2EF2" w:rsidRPr="00EA2EF2" w:rsidRDefault="00EA2EF2" w:rsidP="00EA2EF2">
      <w:pPr>
        <w:spacing w:line="276" w:lineRule="auto"/>
        <w:jc w:val="center"/>
        <w:rPr>
          <w:sz w:val="24"/>
          <w:szCs w:val="24"/>
        </w:rPr>
      </w:pPr>
    </w:p>
    <w:p w:rsidR="00EA2EF2" w:rsidRPr="00EA2EF2" w:rsidRDefault="00EA2EF2" w:rsidP="00EA2EF2">
      <w:pPr>
        <w:spacing w:line="276" w:lineRule="auto"/>
        <w:ind w:firstLine="426"/>
        <w:rPr>
          <w:sz w:val="24"/>
          <w:szCs w:val="24"/>
        </w:rPr>
      </w:pPr>
      <w:r w:rsidRPr="00EA2EF2">
        <w:rPr>
          <w:sz w:val="24"/>
          <w:szCs w:val="24"/>
        </w:rPr>
        <w:tab/>
        <w:t>В соответствии с  постановлением администрации Чановского района Новосибирской области от 10.11.2023 № 1504-па «</w:t>
      </w:r>
      <w:r w:rsidRPr="00EA2EF2">
        <w:rPr>
          <w:color w:val="000000"/>
          <w:sz w:val="24"/>
          <w:szCs w:val="24"/>
        </w:rPr>
        <w:t>Об утверждении муниципальной программы «Развитие субъектов малого и среднего предпринимательства  в Чановском районе Новосибирской области на 2024-2026 годы», администрация Чановского района Новосибирской области </w:t>
      </w:r>
      <w:r w:rsidRPr="00EA2EF2">
        <w:rPr>
          <w:sz w:val="24"/>
          <w:szCs w:val="24"/>
        </w:rPr>
        <w:t>ПОСТАНОВЛЯЕТ:</w:t>
      </w:r>
    </w:p>
    <w:p w:rsidR="00EA2EF2" w:rsidRPr="00EA2EF2" w:rsidRDefault="00EA2EF2" w:rsidP="00EA2EF2">
      <w:pPr>
        <w:spacing w:line="276" w:lineRule="auto"/>
        <w:ind w:firstLine="426"/>
        <w:rPr>
          <w:sz w:val="24"/>
          <w:szCs w:val="24"/>
        </w:rPr>
      </w:pPr>
      <w:r w:rsidRPr="00EA2EF2">
        <w:rPr>
          <w:sz w:val="24"/>
          <w:szCs w:val="24"/>
        </w:rPr>
        <w:t>1.  Объявить прием заявок в рамках проведения конкурсного отбора среди хозяйствующих субъектов, зарегистрированных и (или) осуществляющих деятельность на территории Чановского района Новосибирской области, в целях предоставления субсидий по муниципальной программе «Развитие субъектов малого и среднего предпринимательства в Чановском районе Новосибирской области на 2024-2026 годы» с 25 июня 2025 года до 25 июля 2025 года включительно.</w:t>
      </w:r>
    </w:p>
    <w:p w:rsidR="00EA2EF2" w:rsidRPr="00EA2EF2" w:rsidRDefault="00EA2EF2" w:rsidP="00EA2EF2">
      <w:pPr>
        <w:spacing w:line="276" w:lineRule="auto"/>
        <w:ind w:firstLine="426"/>
        <w:rPr>
          <w:sz w:val="24"/>
          <w:szCs w:val="24"/>
        </w:rPr>
      </w:pPr>
      <w:r w:rsidRPr="00EA2EF2">
        <w:rPr>
          <w:sz w:val="24"/>
          <w:szCs w:val="24"/>
        </w:rPr>
        <w:t>2. Управлению экономического развития, трудовых и земельных отношений администрации Чановского района Новосибирской области (Н.И. Воронова) осуществить прием заявок до 25 июля 2025 года включительно.</w:t>
      </w:r>
    </w:p>
    <w:p w:rsidR="00EA2EF2" w:rsidRPr="00EA2EF2" w:rsidRDefault="00EA2EF2" w:rsidP="00EA2EF2">
      <w:pPr>
        <w:spacing w:line="276" w:lineRule="auto"/>
        <w:ind w:firstLine="426"/>
        <w:rPr>
          <w:sz w:val="24"/>
          <w:szCs w:val="24"/>
        </w:rPr>
      </w:pPr>
      <w:r w:rsidRPr="00EA2EF2">
        <w:rPr>
          <w:sz w:val="24"/>
          <w:szCs w:val="24"/>
        </w:rPr>
        <w:t>3. Отделу организационно-контрольной и хозяйственной работы администрации района (М.В. Ивановой)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Чановского района Новосибирской области.</w:t>
      </w:r>
    </w:p>
    <w:p w:rsidR="00EA2EF2" w:rsidRPr="00EA2EF2" w:rsidRDefault="00EA2EF2" w:rsidP="00EA2EF2">
      <w:pPr>
        <w:spacing w:line="276" w:lineRule="auto"/>
        <w:ind w:firstLine="426"/>
        <w:rPr>
          <w:sz w:val="24"/>
          <w:szCs w:val="24"/>
        </w:rPr>
      </w:pPr>
      <w:r w:rsidRPr="00EA2EF2">
        <w:rPr>
          <w:sz w:val="24"/>
          <w:szCs w:val="24"/>
        </w:rPr>
        <w:t>4. Контроль за исполнением возложить на исполняющего обязанности заместителя главы администрации Чановского района Новосибирской области Ю.А. Леймана.</w:t>
      </w:r>
    </w:p>
    <w:p w:rsidR="00EA2EF2" w:rsidRPr="00EA2EF2" w:rsidRDefault="00EA2EF2" w:rsidP="00EA2EF2">
      <w:pPr>
        <w:spacing w:line="276" w:lineRule="auto"/>
        <w:rPr>
          <w:sz w:val="24"/>
          <w:szCs w:val="24"/>
        </w:rPr>
      </w:pPr>
    </w:p>
    <w:p w:rsidR="00EA2EF2" w:rsidRPr="00EA2EF2" w:rsidRDefault="00EA2EF2" w:rsidP="00EA2EF2">
      <w:pPr>
        <w:spacing w:line="276" w:lineRule="auto"/>
        <w:rPr>
          <w:sz w:val="24"/>
          <w:szCs w:val="24"/>
        </w:rPr>
      </w:pPr>
      <w:r w:rsidRPr="00EA2EF2">
        <w:rPr>
          <w:sz w:val="24"/>
          <w:szCs w:val="24"/>
        </w:rPr>
        <w:t>Глава Чановского района</w:t>
      </w:r>
    </w:p>
    <w:p w:rsidR="00EA2EF2" w:rsidRPr="00EA2EF2" w:rsidRDefault="00EA2EF2" w:rsidP="00EA2EF2">
      <w:pPr>
        <w:spacing w:line="276" w:lineRule="auto"/>
        <w:rPr>
          <w:sz w:val="24"/>
          <w:szCs w:val="24"/>
        </w:rPr>
      </w:pPr>
      <w:r w:rsidRPr="00EA2EF2">
        <w:rPr>
          <w:sz w:val="24"/>
          <w:szCs w:val="24"/>
        </w:rPr>
        <w:t>Новосибирской области                                                                  В.И. Губер</w:t>
      </w:r>
    </w:p>
    <w:p w:rsidR="00C92011" w:rsidRPr="004C1928" w:rsidRDefault="00C92011" w:rsidP="00D45B44">
      <w:pPr>
        <w:pStyle w:val="aff0"/>
        <w:rPr>
          <w:sz w:val="24"/>
        </w:rPr>
      </w:pPr>
    </w:p>
    <w:p w:rsidR="00EA2EF2" w:rsidRPr="00EA2EF2" w:rsidRDefault="00EA2EF2" w:rsidP="00EA2EF2">
      <w:pPr>
        <w:rPr>
          <w:sz w:val="22"/>
          <w:szCs w:val="22"/>
        </w:rPr>
      </w:pPr>
      <w:r w:rsidRPr="00EA2EF2">
        <w:rPr>
          <w:sz w:val="22"/>
          <w:szCs w:val="22"/>
        </w:rPr>
        <w:t>Воронова Надежда Ивановна</w:t>
      </w:r>
    </w:p>
    <w:p w:rsidR="00EA2EF2" w:rsidRPr="00EA2EF2" w:rsidRDefault="00EA2EF2" w:rsidP="00EA2EF2">
      <w:pPr>
        <w:rPr>
          <w:sz w:val="22"/>
          <w:szCs w:val="22"/>
        </w:rPr>
      </w:pPr>
      <w:r w:rsidRPr="00EA2EF2">
        <w:rPr>
          <w:sz w:val="22"/>
          <w:szCs w:val="22"/>
        </w:rPr>
        <w:t>8(383-67) 21-504</w:t>
      </w:r>
    </w:p>
    <w:p w:rsidR="00C92011" w:rsidRPr="004C1928" w:rsidRDefault="00C92011" w:rsidP="00D45B44">
      <w:pPr>
        <w:pStyle w:val="aff0"/>
        <w:rPr>
          <w:sz w:val="24"/>
        </w:rPr>
      </w:pPr>
    </w:p>
    <w:p w:rsidR="00C92011" w:rsidRPr="004C1928" w:rsidRDefault="00C92011" w:rsidP="00D45B44">
      <w:pPr>
        <w:pStyle w:val="aff0"/>
        <w:rPr>
          <w:sz w:val="24"/>
        </w:rPr>
      </w:pPr>
    </w:p>
    <w:p w:rsidR="00C92011" w:rsidRPr="00192296" w:rsidRDefault="00C92011" w:rsidP="00192296">
      <w:pPr>
        <w:pStyle w:val="aff0"/>
        <w:ind w:firstLine="426"/>
        <w:rPr>
          <w:sz w:val="24"/>
        </w:rPr>
      </w:pPr>
    </w:p>
    <w:p w:rsidR="00192296" w:rsidRPr="00192296" w:rsidRDefault="00192296" w:rsidP="00192296">
      <w:pPr>
        <w:pStyle w:val="a8"/>
        <w:ind w:firstLine="426"/>
        <w:jc w:val="center"/>
        <w:rPr>
          <w:rFonts w:ascii="Times New Roman" w:hAnsi="Times New Roman"/>
          <w:noProof/>
          <w:sz w:val="24"/>
          <w:szCs w:val="24"/>
        </w:rPr>
      </w:pPr>
      <w:r w:rsidRPr="00192296">
        <w:rPr>
          <w:rFonts w:ascii="Times New Roman" w:hAnsi="Times New Roman"/>
          <w:noProof/>
          <w:sz w:val="24"/>
          <w:szCs w:val="24"/>
        </w:rPr>
        <w:drawing>
          <wp:inline distT="0" distB="0" distL="0" distR="0">
            <wp:extent cx="534670" cy="629285"/>
            <wp:effectExtent l="0" t="0" r="0" b="0"/>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6">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29285"/>
                    </a:xfrm>
                    <a:prstGeom prst="rect">
                      <a:avLst/>
                    </a:prstGeom>
                    <a:noFill/>
                    <a:ln>
                      <a:noFill/>
                    </a:ln>
                  </pic:spPr>
                </pic:pic>
              </a:graphicData>
            </a:graphic>
          </wp:inline>
        </w:drawing>
      </w:r>
    </w:p>
    <w:p w:rsidR="00192296" w:rsidRPr="00192296" w:rsidRDefault="00192296" w:rsidP="00192296">
      <w:pPr>
        <w:pStyle w:val="a8"/>
        <w:ind w:firstLine="426"/>
        <w:jc w:val="center"/>
        <w:rPr>
          <w:rFonts w:ascii="Times New Roman" w:hAnsi="Times New Roman"/>
          <w:b/>
          <w:sz w:val="24"/>
          <w:szCs w:val="24"/>
        </w:rPr>
      </w:pPr>
      <w:r w:rsidRPr="00192296">
        <w:rPr>
          <w:rFonts w:ascii="Times New Roman" w:hAnsi="Times New Roman"/>
          <w:b/>
          <w:sz w:val="24"/>
          <w:szCs w:val="24"/>
        </w:rPr>
        <w:t>АДМИНИСТРАЦИЯ</w:t>
      </w:r>
    </w:p>
    <w:p w:rsidR="00192296" w:rsidRPr="00192296" w:rsidRDefault="00192296" w:rsidP="00192296">
      <w:pPr>
        <w:pStyle w:val="a8"/>
        <w:ind w:firstLine="426"/>
        <w:jc w:val="center"/>
        <w:rPr>
          <w:rFonts w:ascii="Times New Roman" w:hAnsi="Times New Roman"/>
          <w:b/>
          <w:sz w:val="24"/>
          <w:szCs w:val="24"/>
        </w:rPr>
      </w:pPr>
      <w:r w:rsidRPr="00192296">
        <w:rPr>
          <w:rFonts w:ascii="Times New Roman" w:hAnsi="Times New Roman"/>
          <w:b/>
          <w:sz w:val="24"/>
          <w:szCs w:val="24"/>
        </w:rPr>
        <w:t>ЧАНОВСКОГО РАЙОНА НОВОСИБИРСКОЙ ОБЛАСТИ</w:t>
      </w:r>
    </w:p>
    <w:p w:rsidR="00192296" w:rsidRPr="00192296" w:rsidRDefault="00192296" w:rsidP="00192296">
      <w:pPr>
        <w:pStyle w:val="a8"/>
        <w:ind w:firstLine="426"/>
        <w:rPr>
          <w:rFonts w:ascii="Times New Roman" w:hAnsi="Times New Roman"/>
          <w:sz w:val="24"/>
          <w:szCs w:val="24"/>
        </w:rPr>
      </w:pPr>
    </w:p>
    <w:p w:rsidR="00192296" w:rsidRPr="00192296" w:rsidRDefault="00192296" w:rsidP="00192296">
      <w:pPr>
        <w:pStyle w:val="a8"/>
        <w:ind w:firstLine="426"/>
        <w:jc w:val="center"/>
        <w:rPr>
          <w:rFonts w:ascii="Times New Roman" w:hAnsi="Times New Roman"/>
          <w:b/>
          <w:sz w:val="24"/>
          <w:szCs w:val="24"/>
        </w:rPr>
      </w:pPr>
      <w:r w:rsidRPr="00192296">
        <w:rPr>
          <w:rFonts w:ascii="Times New Roman" w:hAnsi="Times New Roman"/>
          <w:b/>
          <w:sz w:val="24"/>
          <w:szCs w:val="24"/>
        </w:rPr>
        <w:t>ПОСТАНОВЛЕНИЕ</w:t>
      </w:r>
    </w:p>
    <w:p w:rsidR="00192296" w:rsidRPr="00192296" w:rsidRDefault="00192296" w:rsidP="00192296">
      <w:pPr>
        <w:pStyle w:val="a8"/>
        <w:ind w:firstLine="426"/>
        <w:jc w:val="center"/>
        <w:rPr>
          <w:rFonts w:ascii="Times New Roman" w:hAnsi="Times New Roman"/>
          <w:b/>
          <w:sz w:val="24"/>
          <w:szCs w:val="24"/>
        </w:rPr>
      </w:pPr>
    </w:p>
    <w:p w:rsidR="00192296" w:rsidRPr="00192296" w:rsidRDefault="00192296" w:rsidP="00192296">
      <w:pPr>
        <w:widowControl w:val="0"/>
        <w:autoSpaceDE w:val="0"/>
        <w:autoSpaceDN w:val="0"/>
        <w:adjustRightInd w:val="0"/>
        <w:ind w:firstLine="426"/>
        <w:jc w:val="center"/>
        <w:rPr>
          <w:sz w:val="24"/>
          <w:szCs w:val="24"/>
        </w:rPr>
      </w:pPr>
      <w:r w:rsidRPr="00192296">
        <w:rPr>
          <w:sz w:val="24"/>
          <w:szCs w:val="24"/>
        </w:rPr>
        <w:t>20.06.2025 № 684-па</w:t>
      </w:r>
    </w:p>
    <w:p w:rsidR="00192296" w:rsidRPr="00192296" w:rsidRDefault="00192296" w:rsidP="00192296">
      <w:pPr>
        <w:widowControl w:val="0"/>
        <w:autoSpaceDE w:val="0"/>
        <w:autoSpaceDN w:val="0"/>
        <w:adjustRightInd w:val="0"/>
        <w:ind w:firstLine="426"/>
        <w:jc w:val="center"/>
        <w:rPr>
          <w:b/>
          <w:bCs/>
          <w:sz w:val="24"/>
          <w:szCs w:val="24"/>
        </w:rPr>
      </w:pPr>
    </w:p>
    <w:p w:rsidR="00192296" w:rsidRPr="00192296" w:rsidRDefault="00192296" w:rsidP="00192296">
      <w:pPr>
        <w:ind w:firstLine="426"/>
        <w:jc w:val="center"/>
        <w:outlineLvl w:val="0"/>
        <w:rPr>
          <w:sz w:val="24"/>
          <w:szCs w:val="24"/>
        </w:rPr>
      </w:pPr>
      <w:r w:rsidRPr="00192296">
        <w:rPr>
          <w:sz w:val="24"/>
          <w:szCs w:val="24"/>
        </w:rPr>
        <w:t>О внесении изменений в постановление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хозяйстве на территории рабочего поселка Чаны Чановского района Новосибирской области»</w:t>
      </w:r>
    </w:p>
    <w:p w:rsidR="00192296" w:rsidRPr="00192296" w:rsidRDefault="00192296" w:rsidP="00192296">
      <w:pPr>
        <w:ind w:firstLine="426"/>
        <w:jc w:val="center"/>
        <w:rPr>
          <w:b/>
          <w:sz w:val="24"/>
          <w:szCs w:val="24"/>
        </w:rPr>
      </w:pPr>
    </w:p>
    <w:p w:rsidR="00192296" w:rsidRPr="00192296" w:rsidRDefault="00192296" w:rsidP="00192296">
      <w:pPr>
        <w:tabs>
          <w:tab w:val="left" w:pos="284"/>
        </w:tabs>
        <w:ind w:firstLine="426"/>
        <w:rPr>
          <w:sz w:val="24"/>
          <w:szCs w:val="24"/>
        </w:rPr>
      </w:pPr>
      <w:r w:rsidRPr="00192296">
        <w:rPr>
          <w:sz w:val="24"/>
          <w:szCs w:val="24"/>
        </w:rPr>
        <w:t xml:space="preserve">Руководствуясь статьей 44 Федерального закона от 31 июля 2021 №248-ФЗ «О государственном контроле (надзоре) и муниципальном контроле в Российской Федерации», </w:t>
      </w:r>
      <w:r w:rsidRPr="00192296">
        <w:rPr>
          <w:sz w:val="24"/>
          <w:szCs w:val="24"/>
          <w:shd w:val="clear" w:color="auto" w:fill="FFFFFF"/>
        </w:rPr>
        <w:t>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92296">
        <w:rPr>
          <w:sz w:val="24"/>
          <w:szCs w:val="24"/>
        </w:rPr>
        <w:t>,  администрация Чановского района Новосибирской области ПОСТАНОВЛЯЕТ:</w:t>
      </w:r>
    </w:p>
    <w:p w:rsidR="00192296" w:rsidRPr="00192296" w:rsidRDefault="00192296" w:rsidP="00192296">
      <w:pPr>
        <w:ind w:firstLine="426"/>
        <w:outlineLvl w:val="0"/>
        <w:rPr>
          <w:sz w:val="24"/>
          <w:szCs w:val="24"/>
        </w:rPr>
      </w:pPr>
      <w:r w:rsidRPr="00192296">
        <w:rPr>
          <w:sz w:val="24"/>
          <w:szCs w:val="24"/>
        </w:rPr>
        <w:t xml:space="preserve">1. Приложение 1 к постановлению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w:t>
      </w:r>
      <w:r w:rsidRPr="00192296">
        <w:rPr>
          <w:sz w:val="24"/>
          <w:szCs w:val="24"/>
        </w:rPr>
        <w:t>хозяйстве на территории рабочего поселка Чаны Чановского района Новосибирской области» изложить в редакции согласно приложению 1 к настоящему постановлению.</w:t>
      </w:r>
    </w:p>
    <w:p w:rsidR="00192296" w:rsidRPr="00192296" w:rsidRDefault="00192296" w:rsidP="00192296">
      <w:pPr>
        <w:tabs>
          <w:tab w:val="left" w:pos="284"/>
        </w:tabs>
        <w:ind w:firstLine="426"/>
        <w:rPr>
          <w:sz w:val="24"/>
          <w:szCs w:val="24"/>
        </w:rPr>
      </w:pPr>
      <w:r w:rsidRPr="00192296">
        <w:rPr>
          <w:sz w:val="24"/>
          <w:szCs w:val="24"/>
        </w:rPr>
        <w:t>2.</w:t>
      </w:r>
      <w:r w:rsidRPr="00192296">
        <w:rPr>
          <w:color w:val="FF0000"/>
          <w:sz w:val="24"/>
          <w:szCs w:val="24"/>
        </w:rPr>
        <w:t xml:space="preserve"> </w:t>
      </w:r>
      <w:r w:rsidRPr="00192296">
        <w:rPr>
          <w:sz w:val="24"/>
          <w:szCs w:val="24"/>
        </w:rPr>
        <w:t>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на официальном сайте администрации Чановского района Новосибирской области в сети Интернет.</w:t>
      </w:r>
    </w:p>
    <w:p w:rsidR="00192296" w:rsidRPr="00192296" w:rsidRDefault="00192296" w:rsidP="00192296">
      <w:pPr>
        <w:tabs>
          <w:tab w:val="left" w:pos="284"/>
        </w:tabs>
        <w:ind w:firstLine="426"/>
        <w:rPr>
          <w:sz w:val="24"/>
          <w:szCs w:val="24"/>
        </w:rPr>
      </w:pPr>
      <w:r w:rsidRPr="00192296">
        <w:rPr>
          <w:sz w:val="24"/>
          <w:szCs w:val="24"/>
        </w:rPr>
        <w:t>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 В.В.Соколова.</w:t>
      </w:r>
    </w:p>
    <w:p w:rsidR="00192296" w:rsidRPr="00192296" w:rsidRDefault="00192296" w:rsidP="00192296">
      <w:pPr>
        <w:ind w:firstLine="426"/>
        <w:rPr>
          <w:sz w:val="24"/>
          <w:szCs w:val="24"/>
        </w:rPr>
      </w:pPr>
    </w:p>
    <w:p w:rsidR="00192296" w:rsidRPr="00192296" w:rsidRDefault="00192296" w:rsidP="00192296">
      <w:pPr>
        <w:tabs>
          <w:tab w:val="left" w:pos="284"/>
        </w:tabs>
        <w:rPr>
          <w:sz w:val="24"/>
          <w:szCs w:val="24"/>
        </w:rPr>
      </w:pPr>
      <w:r w:rsidRPr="00192296">
        <w:rPr>
          <w:sz w:val="24"/>
          <w:szCs w:val="24"/>
        </w:rPr>
        <w:t xml:space="preserve">Глава Чановского района </w:t>
      </w:r>
    </w:p>
    <w:p w:rsidR="00192296" w:rsidRPr="00E35996" w:rsidRDefault="00192296" w:rsidP="00192296">
      <w:pPr>
        <w:tabs>
          <w:tab w:val="left" w:pos="284"/>
        </w:tabs>
        <w:rPr>
          <w:sz w:val="28"/>
          <w:szCs w:val="28"/>
        </w:rPr>
      </w:pPr>
      <w:r w:rsidRPr="00192296">
        <w:rPr>
          <w:sz w:val="24"/>
          <w:szCs w:val="24"/>
        </w:rPr>
        <w:t>Новосибирской области                                                                  В.И. Губер</w:t>
      </w:r>
    </w:p>
    <w:p w:rsidR="00192296" w:rsidRPr="00192296" w:rsidRDefault="00192296" w:rsidP="00192296">
      <w:pPr>
        <w:pStyle w:val="a8"/>
        <w:rPr>
          <w:rFonts w:ascii="Times New Roman" w:hAnsi="Times New Roman"/>
          <w:sz w:val="24"/>
          <w:szCs w:val="24"/>
        </w:rPr>
      </w:pPr>
    </w:p>
    <w:p w:rsidR="00192296" w:rsidRPr="00192296" w:rsidRDefault="00192296" w:rsidP="00192296">
      <w:pPr>
        <w:pStyle w:val="a8"/>
        <w:rPr>
          <w:rFonts w:ascii="Times New Roman" w:hAnsi="Times New Roman"/>
        </w:rPr>
      </w:pPr>
      <w:r w:rsidRPr="00192296">
        <w:rPr>
          <w:rFonts w:ascii="Times New Roman" w:hAnsi="Times New Roman"/>
        </w:rPr>
        <w:t>Надежда Ивановна Воронова</w:t>
      </w:r>
    </w:p>
    <w:p w:rsidR="00192296" w:rsidRPr="00192296" w:rsidRDefault="00192296" w:rsidP="00192296">
      <w:pPr>
        <w:pStyle w:val="a8"/>
        <w:rPr>
          <w:rFonts w:ascii="Times New Roman" w:hAnsi="Times New Roman"/>
        </w:rPr>
      </w:pPr>
      <w:r w:rsidRPr="00192296">
        <w:rPr>
          <w:rFonts w:ascii="Times New Roman" w:hAnsi="Times New Roman"/>
        </w:rPr>
        <w:t>8(383)6721504</w:t>
      </w:r>
    </w:p>
    <w:p w:rsidR="00C92011" w:rsidRPr="004C1928" w:rsidRDefault="00C92011" w:rsidP="00D45B44">
      <w:pPr>
        <w:pStyle w:val="aff0"/>
        <w:rPr>
          <w:sz w:val="24"/>
        </w:rPr>
      </w:pPr>
    </w:p>
    <w:p w:rsidR="00192296" w:rsidRPr="00192296" w:rsidRDefault="00192296" w:rsidP="00192296">
      <w:pPr>
        <w:pStyle w:val="a8"/>
        <w:ind w:firstLine="709"/>
        <w:jc w:val="right"/>
        <w:rPr>
          <w:rFonts w:ascii="Times New Roman" w:hAnsi="Times New Roman"/>
        </w:rPr>
      </w:pPr>
      <w:r w:rsidRPr="00192296">
        <w:rPr>
          <w:rFonts w:ascii="Times New Roman" w:hAnsi="Times New Roman"/>
        </w:rPr>
        <w:t>ПРИЛОЖЕНИЕ №1</w:t>
      </w:r>
    </w:p>
    <w:p w:rsidR="00192296" w:rsidRPr="00192296" w:rsidRDefault="00192296" w:rsidP="00192296">
      <w:pPr>
        <w:pStyle w:val="a8"/>
        <w:ind w:firstLine="709"/>
        <w:jc w:val="right"/>
        <w:rPr>
          <w:rFonts w:ascii="Times New Roman" w:hAnsi="Times New Roman"/>
        </w:rPr>
      </w:pPr>
      <w:r w:rsidRPr="00192296">
        <w:rPr>
          <w:rFonts w:ascii="Times New Roman" w:hAnsi="Times New Roman"/>
        </w:rPr>
        <w:t xml:space="preserve">к постановлению администрации </w:t>
      </w:r>
    </w:p>
    <w:p w:rsidR="00192296" w:rsidRPr="00192296" w:rsidRDefault="00192296" w:rsidP="00192296">
      <w:pPr>
        <w:pStyle w:val="a8"/>
        <w:ind w:firstLine="709"/>
        <w:jc w:val="right"/>
        <w:rPr>
          <w:rFonts w:ascii="Times New Roman" w:hAnsi="Times New Roman"/>
        </w:rPr>
      </w:pPr>
      <w:r w:rsidRPr="00192296">
        <w:rPr>
          <w:rFonts w:ascii="Times New Roman" w:hAnsi="Times New Roman"/>
        </w:rPr>
        <w:t xml:space="preserve">Чановского района </w:t>
      </w:r>
    </w:p>
    <w:p w:rsidR="00192296" w:rsidRPr="00192296" w:rsidRDefault="00192296" w:rsidP="00192296">
      <w:pPr>
        <w:pStyle w:val="a8"/>
        <w:ind w:firstLine="709"/>
        <w:jc w:val="right"/>
        <w:rPr>
          <w:rFonts w:ascii="Times New Roman" w:hAnsi="Times New Roman"/>
        </w:rPr>
      </w:pPr>
      <w:r w:rsidRPr="00192296">
        <w:rPr>
          <w:rFonts w:ascii="Times New Roman" w:hAnsi="Times New Roman"/>
        </w:rPr>
        <w:t xml:space="preserve">Новосибирской области </w:t>
      </w:r>
    </w:p>
    <w:p w:rsidR="00192296" w:rsidRPr="00192296" w:rsidRDefault="00192296" w:rsidP="00192296">
      <w:pPr>
        <w:pStyle w:val="a8"/>
        <w:ind w:firstLine="709"/>
        <w:jc w:val="right"/>
        <w:rPr>
          <w:rFonts w:ascii="Times New Roman" w:hAnsi="Times New Roman"/>
        </w:rPr>
      </w:pPr>
      <w:r w:rsidRPr="00192296">
        <w:rPr>
          <w:rFonts w:ascii="Times New Roman" w:hAnsi="Times New Roman"/>
        </w:rPr>
        <w:t>от 20.06.2025 № 684-па</w:t>
      </w:r>
    </w:p>
    <w:p w:rsidR="00C92011" w:rsidRPr="004C1928" w:rsidRDefault="00C92011" w:rsidP="00D45B44">
      <w:pPr>
        <w:pStyle w:val="aff0"/>
        <w:rPr>
          <w:sz w:val="24"/>
        </w:rPr>
      </w:pPr>
    </w:p>
    <w:p w:rsidR="00192296" w:rsidRPr="00EB1E12" w:rsidRDefault="00192296" w:rsidP="00EB1E12">
      <w:pPr>
        <w:ind w:firstLine="426"/>
        <w:jc w:val="center"/>
        <w:outlineLvl w:val="0"/>
        <w:rPr>
          <w:b/>
          <w:sz w:val="24"/>
          <w:szCs w:val="24"/>
        </w:rPr>
      </w:pPr>
      <w:r w:rsidRPr="00EB1E12">
        <w:rPr>
          <w:b/>
          <w:sz w:val="24"/>
          <w:szCs w:val="24"/>
        </w:rPr>
        <w:t xml:space="preserve">Программа профилактики рисков причинения вреда (ущерба) охраняемым законом ценностям на 2025 год при осуществлении муниципального контроля </w:t>
      </w:r>
      <w:r w:rsidRPr="00EB1E12">
        <w:rPr>
          <w:b/>
          <w:spacing w:val="2"/>
          <w:sz w:val="24"/>
          <w:szCs w:val="24"/>
        </w:rPr>
        <w:t xml:space="preserve">на автомобильном транспорте и в дорожном хозяйстве </w:t>
      </w:r>
      <w:r w:rsidRPr="00EB1E12">
        <w:rPr>
          <w:b/>
          <w:sz w:val="24"/>
          <w:szCs w:val="24"/>
        </w:rPr>
        <w:t xml:space="preserve">на территории рабочего поселка Чаны Чановского района </w:t>
      </w:r>
    </w:p>
    <w:p w:rsidR="00192296" w:rsidRPr="00EB1E12" w:rsidRDefault="00192296" w:rsidP="00EB1E12">
      <w:pPr>
        <w:ind w:firstLine="426"/>
        <w:jc w:val="center"/>
        <w:outlineLvl w:val="0"/>
        <w:rPr>
          <w:b/>
          <w:sz w:val="24"/>
          <w:szCs w:val="24"/>
        </w:rPr>
      </w:pPr>
      <w:r w:rsidRPr="00EB1E12">
        <w:rPr>
          <w:b/>
          <w:sz w:val="24"/>
          <w:szCs w:val="24"/>
        </w:rPr>
        <w:t>Новосибирской области</w:t>
      </w:r>
    </w:p>
    <w:p w:rsidR="00192296" w:rsidRPr="00EB1E12" w:rsidRDefault="00192296" w:rsidP="00EB1E12">
      <w:pPr>
        <w:ind w:firstLine="426"/>
        <w:jc w:val="center"/>
        <w:outlineLvl w:val="0"/>
        <w:rPr>
          <w:b/>
          <w:sz w:val="24"/>
          <w:szCs w:val="24"/>
        </w:rPr>
      </w:pPr>
    </w:p>
    <w:p w:rsidR="00192296" w:rsidRPr="00EB1E12" w:rsidRDefault="00192296" w:rsidP="00EB1E12">
      <w:pPr>
        <w:ind w:firstLine="426"/>
        <w:outlineLvl w:val="0"/>
        <w:rPr>
          <w:sz w:val="24"/>
          <w:szCs w:val="24"/>
        </w:rPr>
      </w:pPr>
      <w:r w:rsidRPr="00EB1E12">
        <w:rPr>
          <w:sz w:val="24"/>
          <w:szCs w:val="24"/>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EB1E12">
        <w:rPr>
          <w:spacing w:val="2"/>
          <w:sz w:val="24"/>
          <w:szCs w:val="24"/>
        </w:rPr>
        <w:t>на автомобильном транспорте и в дорожном хозяйстве на территории рабочего поселка</w:t>
      </w:r>
      <w:r w:rsidRPr="00EB1E12">
        <w:rPr>
          <w:sz w:val="24"/>
          <w:szCs w:val="24"/>
        </w:rPr>
        <w:t xml:space="preserve"> Чаны Чановского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2296" w:rsidRPr="00EB1E12" w:rsidRDefault="00192296" w:rsidP="00EB1E12">
      <w:pPr>
        <w:autoSpaceDE w:val="0"/>
        <w:autoSpaceDN w:val="0"/>
        <w:adjustRightInd w:val="0"/>
        <w:ind w:firstLine="426"/>
        <w:rPr>
          <w:sz w:val="24"/>
          <w:szCs w:val="24"/>
        </w:rPr>
      </w:pPr>
      <w:r w:rsidRPr="00EB1E12">
        <w:rPr>
          <w:sz w:val="24"/>
          <w:szCs w:val="24"/>
        </w:rPr>
        <w:t>Настоящая Программа разработана и подлежит исполнению администрацией Чановского района Новосибирской области (далее по тексту – администрация).</w:t>
      </w:r>
    </w:p>
    <w:p w:rsidR="00192296" w:rsidRPr="00EB1E12" w:rsidRDefault="00192296" w:rsidP="00EB1E12">
      <w:pPr>
        <w:autoSpaceDE w:val="0"/>
        <w:autoSpaceDN w:val="0"/>
        <w:adjustRightInd w:val="0"/>
        <w:ind w:firstLine="426"/>
        <w:rPr>
          <w:b/>
          <w:sz w:val="24"/>
          <w:szCs w:val="24"/>
        </w:rPr>
      </w:pPr>
    </w:p>
    <w:p w:rsidR="00192296" w:rsidRPr="00EB1E12" w:rsidRDefault="00192296" w:rsidP="00EB1E12">
      <w:pPr>
        <w:ind w:firstLine="426"/>
        <w:jc w:val="center"/>
        <w:rPr>
          <w:b/>
          <w:sz w:val="24"/>
          <w:szCs w:val="24"/>
        </w:rPr>
      </w:pPr>
      <w:r w:rsidRPr="00EB1E12">
        <w:rPr>
          <w:b/>
          <w:sz w:val="24"/>
          <w:szCs w:val="24"/>
          <w:lang w:val="en-US"/>
        </w:rPr>
        <w:t>I</w:t>
      </w:r>
      <w:r w:rsidRPr="00EB1E12">
        <w:rPr>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Чановского района Новосибирской области, характеристика проблем, на решение которых направлена Программа</w:t>
      </w:r>
    </w:p>
    <w:p w:rsidR="00192296" w:rsidRPr="00EB1E12" w:rsidRDefault="00192296" w:rsidP="00EB1E12">
      <w:pPr>
        <w:ind w:firstLine="426"/>
        <w:jc w:val="center"/>
        <w:rPr>
          <w:sz w:val="24"/>
          <w:szCs w:val="24"/>
        </w:rPr>
      </w:pPr>
    </w:p>
    <w:p w:rsidR="00192296" w:rsidRPr="00EB1E12" w:rsidRDefault="00192296" w:rsidP="00EB1E12">
      <w:pPr>
        <w:pStyle w:val="ConsPlusNormal"/>
        <w:ind w:firstLine="426"/>
        <w:rPr>
          <w:rFonts w:ascii="Times New Roman" w:hAnsi="Times New Roman" w:cs="Times New Roman"/>
          <w:sz w:val="24"/>
          <w:szCs w:val="24"/>
        </w:rPr>
      </w:pPr>
      <w:r w:rsidRPr="00EB1E12">
        <w:rPr>
          <w:rFonts w:ascii="Times New Roman" w:hAnsi="Times New Roman" w:cs="Times New Roman"/>
          <w:sz w:val="24"/>
          <w:szCs w:val="24"/>
        </w:rPr>
        <w:t>1.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92296" w:rsidRPr="00EB1E12" w:rsidRDefault="00192296" w:rsidP="00EB1E12">
      <w:pPr>
        <w:ind w:firstLine="426"/>
        <w:rPr>
          <w:b/>
          <w:bCs/>
          <w:sz w:val="24"/>
          <w:szCs w:val="24"/>
        </w:rPr>
      </w:pPr>
      <w:r w:rsidRPr="00EB1E12">
        <w:rPr>
          <w:sz w:val="24"/>
          <w:szCs w:val="24"/>
        </w:rPr>
        <w:t>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192296" w:rsidRPr="00EB1E12" w:rsidRDefault="00192296" w:rsidP="00EB1E12">
      <w:pPr>
        <w:ind w:firstLine="426"/>
        <w:rPr>
          <w:b/>
          <w:bCs/>
          <w:sz w:val="24"/>
          <w:szCs w:val="24"/>
        </w:rPr>
      </w:pPr>
      <w:r w:rsidRPr="00EB1E12">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92296" w:rsidRPr="00EB1E12" w:rsidRDefault="00192296" w:rsidP="00EB1E12">
      <w:pPr>
        <w:ind w:firstLine="426"/>
        <w:rPr>
          <w:b/>
          <w:bCs/>
          <w:sz w:val="24"/>
          <w:szCs w:val="24"/>
        </w:rPr>
      </w:pPr>
      <w:r w:rsidRPr="00EB1E12">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2296" w:rsidRPr="00EB1E12" w:rsidRDefault="00192296" w:rsidP="00EB1E12">
      <w:pPr>
        <w:ind w:firstLine="426"/>
        <w:rPr>
          <w:b/>
          <w:bCs/>
          <w:sz w:val="24"/>
          <w:szCs w:val="24"/>
        </w:rPr>
      </w:pPr>
      <w:r w:rsidRPr="00EB1E12">
        <w:rPr>
          <w:sz w:val="24"/>
          <w:szCs w:val="24"/>
        </w:rPr>
        <w:t>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92296" w:rsidRPr="00EB1E12" w:rsidRDefault="00192296" w:rsidP="00EB1E12">
      <w:pPr>
        <w:ind w:firstLine="426"/>
        <w:rPr>
          <w:b/>
          <w:bCs/>
          <w:sz w:val="24"/>
          <w:szCs w:val="24"/>
        </w:rPr>
      </w:pPr>
      <w:r w:rsidRPr="00EB1E12">
        <w:rPr>
          <w:sz w:val="24"/>
          <w:szCs w:val="24"/>
        </w:rPr>
        <w:t>3) Исполнение решений, принимаемых по результатам контрольных мероприятий.</w:t>
      </w:r>
    </w:p>
    <w:p w:rsidR="00192296" w:rsidRPr="00EB1E12" w:rsidRDefault="00192296" w:rsidP="00EB1E12">
      <w:pPr>
        <w:ind w:firstLine="426"/>
        <w:rPr>
          <w:rFonts w:eastAsia="Calibri"/>
          <w:sz w:val="24"/>
          <w:szCs w:val="24"/>
          <w:lang w:eastAsia="en-US"/>
        </w:rPr>
      </w:pPr>
      <w:r w:rsidRPr="00EB1E12">
        <w:rPr>
          <w:rFonts w:eastAsia="Calibri"/>
          <w:sz w:val="24"/>
          <w:szCs w:val="24"/>
          <w:lang w:eastAsia="en-US"/>
        </w:rPr>
        <w:t>За 9 месяцев 2024 года проверки соблюдения действующего законодательства в данной сфере не проводились.</w:t>
      </w:r>
    </w:p>
    <w:p w:rsidR="00192296" w:rsidRPr="00EB1E12" w:rsidRDefault="00192296" w:rsidP="00EB1E12">
      <w:pPr>
        <w:ind w:firstLine="426"/>
        <w:rPr>
          <w:sz w:val="24"/>
          <w:szCs w:val="24"/>
        </w:rPr>
      </w:pPr>
      <w:r w:rsidRPr="00EB1E12">
        <w:rPr>
          <w:sz w:val="24"/>
          <w:szCs w:val="24"/>
        </w:rPr>
        <w:t>В рамках профилактики</w:t>
      </w:r>
      <w:r w:rsidRPr="00EB1E12">
        <w:rPr>
          <w:rFonts w:eastAsia="Calibri"/>
          <w:sz w:val="24"/>
          <w:szCs w:val="24"/>
          <w:lang w:eastAsia="en-US"/>
        </w:rPr>
        <w:t xml:space="preserve"> рисков причинения вреда (ущерба) охраняемым законом ценностям</w:t>
      </w:r>
      <w:r w:rsidRPr="00EB1E12">
        <w:rPr>
          <w:sz w:val="24"/>
          <w:szCs w:val="24"/>
        </w:rPr>
        <w:t xml:space="preserve"> администрацией Чановского района </w:t>
      </w:r>
      <w:r w:rsidRPr="00EB1E12">
        <w:rPr>
          <w:sz w:val="24"/>
          <w:szCs w:val="24"/>
        </w:rPr>
        <w:lastRenderedPageBreak/>
        <w:t>Новосибирской области в 2024 году осуществляются следующие мероприятия:</w:t>
      </w:r>
    </w:p>
    <w:p w:rsidR="00192296" w:rsidRPr="00EB1E12" w:rsidRDefault="00192296" w:rsidP="00EB1E12">
      <w:pPr>
        <w:numPr>
          <w:ilvl w:val="0"/>
          <w:numId w:val="38"/>
        </w:numPr>
        <w:ind w:left="0" w:firstLine="426"/>
        <w:rPr>
          <w:rFonts w:eastAsia="Calibri"/>
          <w:sz w:val="24"/>
          <w:szCs w:val="24"/>
          <w:lang w:eastAsia="en-US"/>
        </w:rPr>
      </w:pPr>
      <w:r w:rsidRPr="00EB1E12">
        <w:rPr>
          <w:rFonts w:eastAsia="Calibri"/>
          <w:sz w:val="24"/>
          <w:szCs w:val="24"/>
          <w:lang w:eastAsia="en-US"/>
        </w:rPr>
        <w:t>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92296" w:rsidRPr="00EB1E12" w:rsidRDefault="00192296" w:rsidP="00EB1E12">
      <w:pPr>
        <w:numPr>
          <w:ilvl w:val="0"/>
          <w:numId w:val="38"/>
        </w:numPr>
        <w:ind w:left="0" w:firstLine="426"/>
        <w:rPr>
          <w:rFonts w:eastAsia="Calibri"/>
          <w:sz w:val="24"/>
          <w:szCs w:val="24"/>
          <w:lang w:eastAsia="en-US"/>
        </w:rPr>
      </w:pPr>
      <w:r w:rsidRPr="00EB1E12">
        <w:rPr>
          <w:rFonts w:eastAsia="Calibri"/>
          <w:sz w:val="24"/>
          <w:szCs w:val="24"/>
          <w:lang w:eastAsia="en-US"/>
        </w:rPr>
        <w:t>осуществление информирования юридических лиц, индивидуальных предпринимателей по вопросам соблюдения обязательных требований.</w:t>
      </w:r>
    </w:p>
    <w:p w:rsidR="00192296" w:rsidRPr="00EB1E12" w:rsidRDefault="00192296" w:rsidP="00EB1E12">
      <w:pPr>
        <w:tabs>
          <w:tab w:val="left" w:pos="851"/>
        </w:tabs>
        <w:ind w:firstLine="426"/>
        <w:rPr>
          <w:sz w:val="24"/>
          <w:szCs w:val="24"/>
        </w:rPr>
      </w:pPr>
    </w:p>
    <w:p w:rsidR="00192296" w:rsidRPr="00EB1E12" w:rsidRDefault="00192296" w:rsidP="00EB1E12">
      <w:pPr>
        <w:ind w:firstLine="426"/>
        <w:jc w:val="center"/>
        <w:rPr>
          <w:b/>
          <w:sz w:val="24"/>
          <w:szCs w:val="24"/>
        </w:rPr>
      </w:pPr>
      <w:r w:rsidRPr="00EB1E12">
        <w:rPr>
          <w:b/>
          <w:color w:val="000000"/>
          <w:sz w:val="24"/>
          <w:szCs w:val="24"/>
          <w:shd w:val="clear" w:color="auto" w:fill="FFFFFF"/>
          <w:lang w:val="en-US"/>
        </w:rPr>
        <w:t>II</w:t>
      </w:r>
      <w:r w:rsidRPr="00EB1E12">
        <w:rPr>
          <w:b/>
          <w:color w:val="000000"/>
          <w:sz w:val="24"/>
          <w:szCs w:val="24"/>
          <w:shd w:val="clear" w:color="auto" w:fill="FFFFFF"/>
        </w:rPr>
        <w:t>. Цели и задачи реализации Программы</w:t>
      </w:r>
    </w:p>
    <w:p w:rsidR="00192296" w:rsidRPr="00EB1E12" w:rsidRDefault="00192296" w:rsidP="00EB1E12">
      <w:pPr>
        <w:ind w:firstLine="426"/>
        <w:rPr>
          <w:sz w:val="24"/>
          <w:szCs w:val="24"/>
        </w:rPr>
      </w:pPr>
    </w:p>
    <w:p w:rsidR="00192296" w:rsidRPr="00EB1E12" w:rsidRDefault="00192296" w:rsidP="00EB1E12">
      <w:pPr>
        <w:ind w:firstLine="426"/>
        <w:rPr>
          <w:sz w:val="24"/>
          <w:szCs w:val="24"/>
        </w:rPr>
      </w:pPr>
      <w:r w:rsidRPr="00EB1E12">
        <w:rPr>
          <w:sz w:val="24"/>
          <w:szCs w:val="24"/>
        </w:rPr>
        <w:t>1. Целями реализации профилактической работы являются:</w:t>
      </w:r>
    </w:p>
    <w:p w:rsidR="00192296" w:rsidRPr="00EB1E12" w:rsidRDefault="00192296" w:rsidP="00EB1E12">
      <w:pPr>
        <w:ind w:firstLine="426"/>
        <w:rPr>
          <w:rFonts w:eastAsia="Calibri"/>
          <w:sz w:val="24"/>
          <w:szCs w:val="24"/>
        </w:rPr>
      </w:pPr>
      <w:r w:rsidRPr="00EB1E12">
        <w:rPr>
          <w:rFonts w:eastAsia="Calibri"/>
          <w:sz w:val="24"/>
          <w:szCs w:val="24"/>
        </w:rPr>
        <w:t>1) предупреждение нарушений контролируемыми лицами обязательных требований;</w:t>
      </w:r>
    </w:p>
    <w:p w:rsidR="00192296" w:rsidRPr="00EB1E12" w:rsidRDefault="00192296" w:rsidP="00EB1E12">
      <w:pPr>
        <w:ind w:firstLine="426"/>
        <w:rPr>
          <w:rFonts w:eastAsia="Calibri"/>
          <w:sz w:val="24"/>
          <w:szCs w:val="24"/>
        </w:rPr>
      </w:pPr>
      <w:r w:rsidRPr="00EB1E12">
        <w:rPr>
          <w:rFonts w:eastAsia="Calibri"/>
          <w:sz w:val="24"/>
          <w:szCs w:val="24"/>
        </w:rPr>
        <w:t>2) предотвращение угрозы причинения, либо причинения вреда охраняемым законом ценностям вследствие нарушений обязательных требований;</w:t>
      </w:r>
    </w:p>
    <w:p w:rsidR="00192296" w:rsidRPr="00EB1E12" w:rsidRDefault="00192296" w:rsidP="00EB1E12">
      <w:pPr>
        <w:ind w:firstLine="426"/>
        <w:rPr>
          <w:rFonts w:eastAsia="Calibri"/>
          <w:sz w:val="24"/>
          <w:szCs w:val="24"/>
        </w:rPr>
      </w:pPr>
      <w:r w:rsidRPr="00EB1E12">
        <w:rPr>
          <w:rFonts w:eastAsia="Calibri"/>
          <w:sz w:val="24"/>
          <w:szCs w:val="24"/>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92296" w:rsidRPr="00EB1E12" w:rsidRDefault="00192296" w:rsidP="00EB1E12">
      <w:pPr>
        <w:ind w:firstLine="426"/>
        <w:rPr>
          <w:rFonts w:eastAsia="Calibri"/>
          <w:sz w:val="24"/>
          <w:szCs w:val="24"/>
        </w:rPr>
      </w:pPr>
      <w:r w:rsidRPr="00EB1E12">
        <w:rPr>
          <w:rFonts w:eastAsia="Calibri"/>
          <w:sz w:val="24"/>
          <w:szCs w:val="24"/>
        </w:rPr>
        <w:t>4) формирование моделей социально ответственного, добросовестного, правового поведения контролируемых лиц;</w:t>
      </w:r>
    </w:p>
    <w:p w:rsidR="00192296" w:rsidRPr="00EB1E12" w:rsidRDefault="00192296" w:rsidP="00EB1E12">
      <w:pPr>
        <w:ind w:firstLine="426"/>
        <w:rPr>
          <w:rFonts w:eastAsia="Calibri"/>
          <w:sz w:val="24"/>
          <w:szCs w:val="24"/>
        </w:rPr>
      </w:pPr>
      <w:r w:rsidRPr="00EB1E12">
        <w:rPr>
          <w:rFonts w:eastAsia="Calibri"/>
          <w:sz w:val="24"/>
          <w:szCs w:val="24"/>
        </w:rPr>
        <w:t>5) повышение прозрачности системы контрольно-надзорной деятельности.</w:t>
      </w:r>
    </w:p>
    <w:p w:rsidR="00192296" w:rsidRPr="00EB1E12" w:rsidRDefault="00192296" w:rsidP="00EB1E12">
      <w:pPr>
        <w:ind w:firstLine="426"/>
        <w:rPr>
          <w:sz w:val="24"/>
          <w:szCs w:val="24"/>
        </w:rPr>
      </w:pPr>
      <w:r w:rsidRPr="00EB1E12">
        <w:rPr>
          <w:sz w:val="24"/>
          <w:szCs w:val="24"/>
        </w:rPr>
        <w:t>2. Задачами профилактической работы являются:</w:t>
      </w:r>
    </w:p>
    <w:p w:rsidR="00192296" w:rsidRPr="00EB1E12" w:rsidRDefault="00192296" w:rsidP="00EB1E12">
      <w:pPr>
        <w:ind w:firstLine="426"/>
        <w:rPr>
          <w:sz w:val="24"/>
          <w:szCs w:val="24"/>
        </w:rPr>
      </w:pPr>
      <w:r w:rsidRPr="00EB1E12">
        <w:rPr>
          <w:sz w:val="24"/>
          <w:szCs w:val="24"/>
        </w:rPr>
        <w:t>1) укрепление системы профилактики нарушений обязательных требований;</w:t>
      </w:r>
    </w:p>
    <w:p w:rsidR="00192296" w:rsidRPr="00EB1E12" w:rsidRDefault="00192296" w:rsidP="00EB1E12">
      <w:pPr>
        <w:ind w:firstLine="426"/>
        <w:rPr>
          <w:sz w:val="24"/>
          <w:szCs w:val="24"/>
        </w:rPr>
      </w:pPr>
      <w:r w:rsidRPr="00EB1E1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2296" w:rsidRPr="00EB1E12" w:rsidRDefault="00192296" w:rsidP="00EB1E12">
      <w:pPr>
        <w:ind w:firstLine="426"/>
        <w:rPr>
          <w:sz w:val="24"/>
          <w:szCs w:val="24"/>
        </w:rPr>
      </w:pPr>
      <w:r w:rsidRPr="00EB1E12">
        <w:rPr>
          <w:sz w:val="24"/>
          <w:szCs w:val="24"/>
        </w:rPr>
        <w:t>3) повышение правосознания и правовой культуры организаций и граждан в сфере рассматриваемых правоотношений.</w:t>
      </w:r>
    </w:p>
    <w:p w:rsidR="00192296" w:rsidRPr="00EB1E12" w:rsidRDefault="00192296" w:rsidP="00EB1E12">
      <w:pPr>
        <w:ind w:firstLine="426"/>
        <w:rPr>
          <w:b/>
          <w:color w:val="000000"/>
          <w:sz w:val="24"/>
          <w:szCs w:val="24"/>
          <w:shd w:val="clear" w:color="auto" w:fill="FFFFFF"/>
        </w:rPr>
      </w:pPr>
    </w:p>
    <w:p w:rsidR="00192296" w:rsidRPr="00EB1E12" w:rsidRDefault="00192296" w:rsidP="00EB1E12">
      <w:pPr>
        <w:ind w:firstLine="426"/>
        <w:jc w:val="center"/>
        <w:rPr>
          <w:b/>
          <w:color w:val="000000"/>
          <w:sz w:val="24"/>
          <w:szCs w:val="24"/>
          <w:shd w:val="clear" w:color="auto" w:fill="FFFFFF"/>
        </w:rPr>
      </w:pPr>
      <w:r w:rsidRPr="00EB1E12">
        <w:rPr>
          <w:b/>
          <w:color w:val="000000"/>
          <w:sz w:val="24"/>
          <w:szCs w:val="24"/>
          <w:shd w:val="clear" w:color="auto" w:fill="FFFFFF"/>
          <w:lang w:val="en-US"/>
        </w:rPr>
        <w:t>III</w:t>
      </w:r>
      <w:r w:rsidRPr="00EB1E12">
        <w:rPr>
          <w:b/>
          <w:color w:val="000000"/>
          <w:sz w:val="24"/>
          <w:szCs w:val="24"/>
          <w:shd w:val="clear" w:color="auto" w:fill="FFFFFF"/>
        </w:rPr>
        <w:t>. Перечень профилактических мероприятий, сроки (периодичность) их проведения</w:t>
      </w:r>
    </w:p>
    <w:p w:rsidR="00192296" w:rsidRPr="00EB1E12" w:rsidRDefault="00192296" w:rsidP="00EB1E12">
      <w:pPr>
        <w:ind w:firstLine="426"/>
        <w:jc w:val="center"/>
        <w:rPr>
          <w:b/>
          <w:color w:val="000000"/>
          <w:sz w:val="24"/>
          <w:szCs w:val="24"/>
          <w:shd w:val="clear" w:color="auto" w:fill="FFFFFF"/>
        </w:rPr>
      </w:pPr>
    </w:p>
    <w:p w:rsidR="00192296" w:rsidRPr="00EB1E12" w:rsidRDefault="00192296" w:rsidP="00EB1E12">
      <w:pPr>
        <w:pStyle w:val="Default"/>
        <w:ind w:firstLine="426"/>
      </w:pPr>
      <w:r w:rsidRPr="00EB1E12">
        <w:t>В соответствии с Положением о</w:t>
      </w:r>
      <w:r w:rsidRPr="00EB1E12">
        <w:rPr>
          <w:bCs/>
        </w:rPr>
        <w:t xml:space="preserve"> муниципальном контроле </w:t>
      </w:r>
      <w:r w:rsidRPr="00EB1E12">
        <w:t xml:space="preserve">на автомобильном транспорте и в дорожном хозяйстве в границах населенных пунктов </w:t>
      </w:r>
      <w:r w:rsidRPr="00EB1E12">
        <w:rPr>
          <w:bCs/>
        </w:rPr>
        <w:t>на территории Чановского района Новосибирской области, утвержденным решением</w:t>
      </w:r>
      <w:r w:rsidRPr="00EB1E12">
        <w:rPr>
          <w:b/>
          <w:bCs/>
        </w:rPr>
        <w:t xml:space="preserve"> </w:t>
      </w:r>
      <w:r w:rsidRPr="00EB1E12">
        <w:rPr>
          <w:bCs/>
        </w:rPr>
        <w:t xml:space="preserve">одиннадцатой сессии Совета депутатов Чановского района Новосибирской области четвёртого созыва от 12.10.2021 № 45 </w:t>
      </w:r>
      <w:r w:rsidRPr="00EB1E12">
        <w:t xml:space="preserve">проводятся следующие профилактические мероприятия: </w:t>
      </w:r>
    </w:p>
    <w:p w:rsidR="00192296" w:rsidRPr="00EB1E12" w:rsidRDefault="00192296" w:rsidP="00192296">
      <w:pPr>
        <w:ind w:firstLine="567"/>
        <w:jc w:val="center"/>
        <w:rPr>
          <w:b/>
          <w:sz w:val="24"/>
          <w:szCs w:val="24"/>
        </w:rPr>
      </w:pPr>
    </w:p>
    <w:tbl>
      <w:tblPr>
        <w:tblW w:w="7807" w:type="dxa"/>
        <w:tblLayout w:type="fixed"/>
        <w:tblCellMar>
          <w:left w:w="10" w:type="dxa"/>
          <w:right w:w="10" w:type="dxa"/>
        </w:tblCellMar>
        <w:tblLook w:val="0000" w:firstRow="0" w:lastRow="0" w:firstColumn="0" w:lastColumn="0" w:noHBand="0" w:noVBand="0"/>
      </w:tblPr>
      <w:tblGrid>
        <w:gridCol w:w="577"/>
        <w:gridCol w:w="3119"/>
        <w:gridCol w:w="1843"/>
        <w:gridCol w:w="2268"/>
      </w:tblGrid>
      <w:tr w:rsidR="00192296" w:rsidRPr="00EB1E12" w:rsidTr="00192296">
        <w:trPr>
          <w:trHeight w:hRule="exact" w:val="721"/>
        </w:trPr>
        <w:tc>
          <w:tcPr>
            <w:tcW w:w="577" w:type="dxa"/>
            <w:tcBorders>
              <w:top w:val="single" w:sz="4" w:space="0" w:color="auto"/>
              <w:left w:val="single" w:sz="4" w:space="0" w:color="auto"/>
            </w:tcBorders>
            <w:shd w:val="clear" w:color="auto" w:fill="FFFFFF"/>
            <w:vAlign w:val="center"/>
          </w:tcPr>
          <w:p w:rsidR="00192296" w:rsidRPr="00EB1E12" w:rsidRDefault="00192296" w:rsidP="00B723DB">
            <w:pPr>
              <w:rPr>
                <w:b/>
                <w:sz w:val="22"/>
                <w:szCs w:val="22"/>
              </w:rPr>
            </w:pPr>
            <w:r w:rsidRPr="00EB1E12">
              <w:rPr>
                <w:b/>
                <w:sz w:val="22"/>
                <w:szCs w:val="22"/>
              </w:rPr>
              <w:t>п/п</w:t>
            </w:r>
          </w:p>
          <w:p w:rsidR="00192296" w:rsidRPr="00EB1E12" w:rsidRDefault="00192296" w:rsidP="00B723DB">
            <w:pPr>
              <w:ind w:firstLine="709"/>
              <w:jc w:val="center"/>
              <w:rPr>
                <w:b/>
                <w:sz w:val="22"/>
                <w:szCs w:val="22"/>
              </w:rPr>
            </w:pPr>
          </w:p>
        </w:tc>
        <w:tc>
          <w:tcPr>
            <w:tcW w:w="3119" w:type="dxa"/>
            <w:tcBorders>
              <w:top w:val="single" w:sz="4" w:space="0" w:color="auto"/>
              <w:left w:val="single" w:sz="4" w:space="0" w:color="auto"/>
            </w:tcBorders>
            <w:shd w:val="clear" w:color="auto" w:fill="FFFFFF"/>
            <w:vAlign w:val="center"/>
          </w:tcPr>
          <w:p w:rsidR="00192296" w:rsidRPr="00EB1E12" w:rsidRDefault="00192296" w:rsidP="00B723DB">
            <w:pPr>
              <w:ind w:left="132" w:right="162"/>
              <w:jc w:val="center"/>
              <w:rPr>
                <w:b/>
                <w:sz w:val="22"/>
                <w:szCs w:val="22"/>
              </w:rPr>
            </w:pPr>
            <w:r w:rsidRPr="00EB1E12">
              <w:rPr>
                <w:b/>
                <w:sz w:val="22"/>
                <w:szCs w:val="22"/>
              </w:rPr>
              <w:t>Наименование</w:t>
            </w:r>
            <w:r w:rsidRPr="00EB1E12">
              <w:rPr>
                <w:b/>
                <w:sz w:val="22"/>
                <w:szCs w:val="22"/>
                <w:lang w:val="en-US"/>
              </w:rPr>
              <w:t xml:space="preserve"> </w:t>
            </w:r>
            <w:r w:rsidRPr="00EB1E12">
              <w:rPr>
                <w:b/>
                <w:sz w:val="22"/>
                <w:szCs w:val="22"/>
              </w:rPr>
              <w:t>мероприятия</w:t>
            </w:r>
          </w:p>
        </w:tc>
        <w:tc>
          <w:tcPr>
            <w:tcW w:w="1843" w:type="dxa"/>
            <w:tcBorders>
              <w:top w:val="single" w:sz="4" w:space="0" w:color="auto"/>
              <w:left w:val="single" w:sz="4" w:space="0" w:color="auto"/>
            </w:tcBorders>
            <w:shd w:val="clear" w:color="auto" w:fill="FFFFFF"/>
            <w:vAlign w:val="center"/>
          </w:tcPr>
          <w:p w:rsidR="00192296" w:rsidRPr="00EB1E12" w:rsidRDefault="00192296" w:rsidP="00B723DB">
            <w:pPr>
              <w:ind w:left="102" w:right="87"/>
              <w:jc w:val="center"/>
              <w:rPr>
                <w:b/>
                <w:sz w:val="22"/>
                <w:szCs w:val="22"/>
              </w:rPr>
            </w:pPr>
            <w:r w:rsidRPr="00EB1E12">
              <w:rPr>
                <w:b/>
                <w:sz w:val="22"/>
                <w:szCs w:val="22"/>
              </w:rPr>
              <w:t>Срок реализации мероприятия</w:t>
            </w:r>
          </w:p>
        </w:tc>
        <w:tc>
          <w:tcPr>
            <w:tcW w:w="2268" w:type="dxa"/>
            <w:tcBorders>
              <w:top w:val="single" w:sz="4" w:space="0" w:color="auto"/>
              <w:left w:val="single" w:sz="4" w:space="0" w:color="auto"/>
              <w:right w:val="single" w:sz="4" w:space="0" w:color="auto"/>
            </w:tcBorders>
            <w:shd w:val="clear" w:color="auto" w:fill="FFFFFF"/>
            <w:vAlign w:val="center"/>
          </w:tcPr>
          <w:p w:rsidR="00192296" w:rsidRPr="00EB1E12" w:rsidRDefault="00192296" w:rsidP="00B723DB">
            <w:pPr>
              <w:ind w:left="176" w:right="141"/>
              <w:jc w:val="center"/>
              <w:rPr>
                <w:b/>
                <w:sz w:val="22"/>
                <w:szCs w:val="22"/>
              </w:rPr>
            </w:pPr>
            <w:r w:rsidRPr="00EB1E12">
              <w:rPr>
                <w:b/>
                <w:sz w:val="22"/>
                <w:szCs w:val="22"/>
              </w:rPr>
              <w:t>Ответственное должностное лицо</w:t>
            </w:r>
          </w:p>
        </w:tc>
      </w:tr>
      <w:tr w:rsidR="00192296" w:rsidRPr="00EB1E12" w:rsidTr="00EB1E12">
        <w:trPr>
          <w:trHeight w:hRule="exact" w:val="3161"/>
        </w:trPr>
        <w:tc>
          <w:tcPr>
            <w:tcW w:w="577" w:type="dxa"/>
            <w:tcBorders>
              <w:top w:val="single" w:sz="4" w:space="0" w:color="auto"/>
              <w:left w:val="single" w:sz="4" w:space="0" w:color="auto"/>
              <w:bottom w:val="single" w:sz="4" w:space="0" w:color="auto"/>
            </w:tcBorders>
            <w:shd w:val="clear" w:color="auto" w:fill="FFFFFF"/>
          </w:tcPr>
          <w:p w:rsidR="00192296" w:rsidRPr="00EB1E12" w:rsidRDefault="00192296" w:rsidP="00B723DB">
            <w:pPr>
              <w:jc w:val="center"/>
              <w:rPr>
                <w:sz w:val="22"/>
                <w:szCs w:val="22"/>
              </w:rPr>
            </w:pPr>
            <w:r w:rsidRPr="00EB1E12">
              <w:rPr>
                <w:sz w:val="22"/>
                <w:szCs w:val="22"/>
              </w:rPr>
              <w:t>1.</w:t>
            </w:r>
          </w:p>
        </w:tc>
        <w:tc>
          <w:tcPr>
            <w:tcW w:w="3119" w:type="dxa"/>
            <w:tcBorders>
              <w:top w:val="single" w:sz="4" w:space="0" w:color="auto"/>
              <w:left w:val="single" w:sz="4" w:space="0" w:color="auto"/>
            </w:tcBorders>
            <w:shd w:val="clear" w:color="auto" w:fill="FFFFFF"/>
          </w:tcPr>
          <w:p w:rsidR="00192296" w:rsidRPr="00EB1E12" w:rsidRDefault="00192296" w:rsidP="00B723DB">
            <w:pPr>
              <w:pStyle w:val="ConsPlusNormal"/>
              <w:ind w:left="132" w:right="162"/>
              <w:rPr>
                <w:rFonts w:ascii="Times New Roman" w:hAnsi="Times New Roman" w:cs="Times New Roman"/>
                <w:sz w:val="22"/>
                <w:szCs w:val="22"/>
              </w:rPr>
            </w:pPr>
            <w:r w:rsidRPr="00EB1E12">
              <w:rPr>
                <w:rFonts w:ascii="Times New Roman" w:hAnsi="Times New Roman" w:cs="Times New Roman"/>
                <w:sz w:val="22"/>
                <w:szCs w:val="22"/>
              </w:rPr>
              <w:t>Информирование</w:t>
            </w:r>
          </w:p>
          <w:p w:rsidR="00192296" w:rsidRPr="00EB1E12" w:rsidRDefault="00192296" w:rsidP="00EB1E12">
            <w:pPr>
              <w:pStyle w:val="ConsPlusNormal"/>
              <w:ind w:left="132" w:right="162"/>
              <w:rPr>
                <w:sz w:val="22"/>
                <w:szCs w:val="22"/>
              </w:rPr>
            </w:pPr>
            <w:r w:rsidRPr="00EB1E12">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1843" w:type="dxa"/>
            <w:tcBorders>
              <w:top w:val="single" w:sz="4" w:space="0" w:color="auto"/>
              <w:left w:val="single" w:sz="4" w:space="0" w:color="auto"/>
            </w:tcBorders>
            <w:shd w:val="clear" w:color="auto" w:fill="FFFFFF"/>
          </w:tcPr>
          <w:p w:rsidR="00192296" w:rsidRPr="00EB1E12" w:rsidRDefault="00192296" w:rsidP="00B723DB">
            <w:pPr>
              <w:ind w:left="102" w:right="87"/>
              <w:rPr>
                <w:sz w:val="22"/>
                <w:szCs w:val="22"/>
              </w:rPr>
            </w:pPr>
            <w:r w:rsidRPr="00EB1E12">
              <w:rPr>
                <w:sz w:val="22"/>
                <w:szCs w:val="22"/>
              </w:rPr>
              <w:t>Постоянно</w:t>
            </w:r>
          </w:p>
        </w:tc>
        <w:tc>
          <w:tcPr>
            <w:tcW w:w="2268" w:type="dxa"/>
            <w:tcBorders>
              <w:top w:val="single" w:sz="4" w:space="0" w:color="auto"/>
              <w:left w:val="single" w:sz="4" w:space="0" w:color="auto"/>
              <w:right w:val="single" w:sz="4" w:space="0" w:color="auto"/>
            </w:tcBorders>
            <w:shd w:val="clear" w:color="auto" w:fill="FFFFFF"/>
          </w:tcPr>
          <w:p w:rsidR="00192296" w:rsidRPr="00EB1E12" w:rsidRDefault="00192296" w:rsidP="00B723DB">
            <w:pPr>
              <w:ind w:left="176" w:right="141"/>
              <w:rPr>
                <w:sz w:val="22"/>
                <w:szCs w:val="22"/>
              </w:rPr>
            </w:pPr>
            <w:r w:rsidRPr="00EB1E12">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92296" w:rsidRPr="00EB1E12" w:rsidTr="00EB1E12">
        <w:trPr>
          <w:trHeight w:hRule="exact" w:val="2837"/>
        </w:trPr>
        <w:tc>
          <w:tcPr>
            <w:tcW w:w="577"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ind w:firstLine="709"/>
              <w:jc w:val="center"/>
              <w:rPr>
                <w:sz w:val="22"/>
                <w:szCs w:val="22"/>
              </w:rPr>
            </w:pPr>
            <w:r w:rsidRPr="00EB1E12">
              <w:rPr>
                <w:sz w:val="22"/>
                <w:szCs w:val="22"/>
              </w:rPr>
              <w:t>44.</w:t>
            </w:r>
          </w:p>
        </w:tc>
        <w:tc>
          <w:tcPr>
            <w:tcW w:w="3119" w:type="dxa"/>
            <w:tcBorders>
              <w:top w:val="single" w:sz="4" w:space="0" w:color="auto"/>
              <w:left w:val="single" w:sz="4" w:space="0" w:color="auto"/>
              <w:bottom w:val="single" w:sz="4" w:space="0" w:color="auto"/>
            </w:tcBorders>
            <w:shd w:val="clear" w:color="auto" w:fill="FFFFFF"/>
          </w:tcPr>
          <w:p w:rsidR="00192296" w:rsidRPr="00EB1E12" w:rsidRDefault="00192296" w:rsidP="00B723DB">
            <w:pPr>
              <w:pStyle w:val="ConsPlusNormal"/>
              <w:ind w:left="132" w:right="162"/>
              <w:rPr>
                <w:rFonts w:ascii="Times New Roman" w:hAnsi="Times New Roman" w:cs="Times New Roman"/>
                <w:sz w:val="22"/>
                <w:szCs w:val="22"/>
              </w:rPr>
            </w:pPr>
            <w:r w:rsidRPr="00EB1E12">
              <w:rPr>
                <w:rFonts w:ascii="Times New Roman" w:hAnsi="Times New Roman" w:cs="Times New Roman"/>
                <w:sz w:val="22"/>
                <w:szCs w:val="22"/>
              </w:rPr>
              <w:t>Консультирование.</w:t>
            </w:r>
          </w:p>
          <w:p w:rsidR="00192296" w:rsidRPr="00EB1E12" w:rsidRDefault="00192296" w:rsidP="00B723DB">
            <w:pPr>
              <w:pStyle w:val="ConsPlusNormal"/>
              <w:ind w:left="132" w:right="162"/>
              <w:rPr>
                <w:rFonts w:ascii="Times New Roman" w:hAnsi="Times New Roman" w:cs="Times New Roman"/>
                <w:color w:val="FF0000"/>
                <w:sz w:val="22"/>
                <w:szCs w:val="22"/>
              </w:rPr>
            </w:pPr>
            <w:r w:rsidRPr="00EB1E12">
              <w:rPr>
                <w:rFonts w:ascii="Times New Roman" w:hAnsi="Times New Roman" w:cs="Times New Roman"/>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ind w:left="102" w:right="87"/>
              <w:rPr>
                <w:sz w:val="22"/>
                <w:szCs w:val="22"/>
              </w:rPr>
            </w:pPr>
            <w:r w:rsidRPr="00EB1E12">
              <w:rPr>
                <w:sz w:val="22"/>
                <w:szCs w:val="22"/>
              </w:rPr>
              <w:t>Постоянно по обращениям контролируемых лиц и их представителей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widowControl w:val="0"/>
              <w:ind w:left="176" w:right="141"/>
              <w:rPr>
                <w:sz w:val="22"/>
                <w:szCs w:val="22"/>
              </w:rPr>
            </w:pPr>
            <w:r w:rsidRPr="00EB1E12">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92296" w:rsidRPr="00EB1E12" w:rsidTr="00EB1E12">
        <w:trPr>
          <w:trHeight w:hRule="exact" w:val="2849"/>
        </w:trPr>
        <w:tc>
          <w:tcPr>
            <w:tcW w:w="577"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jc w:val="center"/>
              <w:rPr>
                <w:sz w:val="22"/>
                <w:szCs w:val="22"/>
              </w:rPr>
            </w:pPr>
            <w:r w:rsidRPr="00EB1E12">
              <w:rPr>
                <w:sz w:val="22"/>
                <w:szCs w:val="22"/>
              </w:rPr>
              <w:t>5.</w:t>
            </w:r>
          </w:p>
        </w:tc>
        <w:tc>
          <w:tcPr>
            <w:tcW w:w="3119" w:type="dxa"/>
            <w:tcBorders>
              <w:top w:val="single" w:sz="4" w:space="0" w:color="auto"/>
              <w:left w:val="single" w:sz="4" w:space="0" w:color="auto"/>
              <w:bottom w:val="single" w:sz="4" w:space="0" w:color="auto"/>
            </w:tcBorders>
            <w:shd w:val="clear" w:color="auto" w:fill="FFFFFF"/>
          </w:tcPr>
          <w:p w:rsidR="00192296" w:rsidRPr="00EB1E12" w:rsidRDefault="00192296" w:rsidP="00B723DB">
            <w:pPr>
              <w:pStyle w:val="ConsPlusNormal"/>
              <w:keepNext/>
              <w:ind w:left="132" w:right="162"/>
              <w:rPr>
                <w:rFonts w:ascii="Times New Roman" w:hAnsi="Times New Roman" w:cs="Times New Roman"/>
                <w:sz w:val="22"/>
                <w:szCs w:val="22"/>
              </w:rPr>
            </w:pPr>
            <w:r w:rsidRPr="00EB1E12">
              <w:rPr>
                <w:rFonts w:ascii="Times New Roman" w:hAnsi="Times New Roman" w:cs="Times New Roman"/>
                <w:sz w:val="22"/>
                <w:szCs w:val="22"/>
              </w:rPr>
              <w:t>Профилактический визит.</w:t>
            </w:r>
          </w:p>
          <w:p w:rsidR="00192296" w:rsidRPr="00EB1E12" w:rsidRDefault="00192296" w:rsidP="00EB1E12">
            <w:pPr>
              <w:pStyle w:val="affffff9"/>
              <w:keepNext/>
              <w:shd w:val="clear" w:color="auto" w:fill="FFFFFF"/>
              <w:spacing w:before="0" w:beforeAutospacing="0" w:after="0" w:afterAutospacing="0"/>
              <w:ind w:left="132" w:right="162"/>
              <w:jc w:val="both"/>
              <w:rPr>
                <w:sz w:val="22"/>
                <w:szCs w:val="22"/>
              </w:rPr>
            </w:pPr>
            <w:r w:rsidRPr="00EB1E12">
              <w:rPr>
                <w:sz w:val="22"/>
                <w:szCs w:val="22"/>
              </w:rPr>
              <w:t xml:space="preserve">Профилактические визиты проводятся на 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 </w:t>
            </w:r>
          </w:p>
        </w:tc>
        <w:tc>
          <w:tcPr>
            <w:tcW w:w="1843" w:type="dxa"/>
            <w:tcBorders>
              <w:top w:val="single" w:sz="4" w:space="0" w:color="auto"/>
              <w:left w:val="single" w:sz="4" w:space="0" w:color="auto"/>
              <w:bottom w:val="single" w:sz="4" w:space="0" w:color="auto"/>
            </w:tcBorders>
            <w:shd w:val="clear" w:color="auto" w:fill="FFFFFF"/>
          </w:tcPr>
          <w:p w:rsidR="00192296" w:rsidRPr="00EB1E12" w:rsidRDefault="00192296" w:rsidP="00B723DB">
            <w:pPr>
              <w:shd w:val="clear" w:color="auto" w:fill="FFFFFF"/>
              <w:ind w:left="102" w:right="87"/>
              <w:rPr>
                <w:sz w:val="22"/>
                <w:szCs w:val="22"/>
              </w:rPr>
            </w:pPr>
            <w:r w:rsidRPr="00EB1E12">
              <w:rPr>
                <w:sz w:val="22"/>
                <w:szCs w:val="22"/>
              </w:rPr>
              <w:t xml:space="preserve">Один раз в год </w:t>
            </w:r>
          </w:p>
          <w:p w:rsidR="00192296" w:rsidRPr="00EB1E12" w:rsidRDefault="00192296" w:rsidP="00B723DB">
            <w:pPr>
              <w:widowControl w:val="0"/>
              <w:ind w:left="102" w:right="87"/>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widowControl w:val="0"/>
              <w:ind w:left="176" w:right="141"/>
              <w:rPr>
                <w:sz w:val="22"/>
                <w:szCs w:val="22"/>
              </w:rPr>
            </w:pPr>
            <w:r w:rsidRPr="00EB1E12">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92296" w:rsidRPr="00EB1E12" w:rsidTr="00192296">
        <w:trPr>
          <w:trHeight w:val="3251"/>
        </w:trPr>
        <w:tc>
          <w:tcPr>
            <w:tcW w:w="577"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ind w:right="-152"/>
              <w:jc w:val="center"/>
              <w:rPr>
                <w:sz w:val="22"/>
                <w:szCs w:val="22"/>
              </w:rPr>
            </w:pPr>
          </w:p>
        </w:tc>
        <w:tc>
          <w:tcPr>
            <w:tcW w:w="3119" w:type="dxa"/>
            <w:tcBorders>
              <w:top w:val="single" w:sz="4" w:space="0" w:color="auto"/>
              <w:left w:val="single" w:sz="4" w:space="0" w:color="auto"/>
              <w:bottom w:val="single" w:sz="4" w:space="0" w:color="auto"/>
            </w:tcBorders>
            <w:shd w:val="clear" w:color="auto" w:fill="FFFFFF"/>
          </w:tcPr>
          <w:p w:rsidR="00192296" w:rsidRPr="00EB1E12" w:rsidRDefault="00192296" w:rsidP="00B723DB">
            <w:pPr>
              <w:pStyle w:val="affffff9"/>
              <w:keepNext/>
              <w:shd w:val="clear" w:color="auto" w:fill="FFFFFF"/>
              <w:spacing w:before="0" w:beforeAutospacing="0" w:after="0" w:afterAutospacing="0"/>
              <w:ind w:left="132" w:right="162"/>
              <w:jc w:val="both"/>
              <w:rPr>
                <w:sz w:val="22"/>
                <w:szCs w:val="22"/>
              </w:rPr>
            </w:pPr>
            <w:r w:rsidRPr="00EB1E12">
              <w:rPr>
                <w:sz w:val="22"/>
                <w:szCs w:val="22"/>
              </w:rPr>
              <w:t>- контролируемые лица, приступающие к осуществлению деятельности не позднее, чем в течение одного года со дня начала такой деятельности;</w:t>
            </w:r>
          </w:p>
          <w:p w:rsidR="00192296" w:rsidRPr="00EB1E12" w:rsidRDefault="00192296" w:rsidP="00B723DB">
            <w:pPr>
              <w:pStyle w:val="ConsPlusNormal"/>
              <w:ind w:left="132" w:right="162"/>
              <w:rPr>
                <w:rFonts w:ascii="Times New Roman" w:hAnsi="Times New Roman" w:cs="Times New Roman"/>
                <w:sz w:val="22"/>
                <w:szCs w:val="22"/>
              </w:rPr>
            </w:pPr>
            <w:r w:rsidRPr="00EB1E12">
              <w:rPr>
                <w:rFonts w:ascii="Times New Roman" w:hAnsi="Times New Roman" w:cs="Times New Roman"/>
                <w:sz w:val="22"/>
                <w:szCs w:val="22"/>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 (при применении системы</w:t>
            </w:r>
          </w:p>
          <w:p w:rsidR="00192296" w:rsidRPr="00EB1E12" w:rsidRDefault="00192296" w:rsidP="00B723DB">
            <w:pPr>
              <w:pStyle w:val="affffff9"/>
              <w:keepNext/>
              <w:shd w:val="clear" w:color="auto" w:fill="FFFFFF"/>
              <w:spacing w:before="0" w:beforeAutospacing="0" w:after="0" w:afterAutospacing="0"/>
              <w:ind w:left="132" w:right="162"/>
              <w:jc w:val="both"/>
              <w:rPr>
                <w:sz w:val="22"/>
                <w:szCs w:val="22"/>
              </w:rPr>
            </w:pPr>
            <w:r w:rsidRPr="00EB1E12">
              <w:rPr>
                <w:sz w:val="22"/>
                <w:szCs w:val="22"/>
              </w:rPr>
              <w:t>управления рисками);</w:t>
            </w:r>
          </w:p>
          <w:p w:rsidR="00192296" w:rsidRPr="00EB1E12" w:rsidRDefault="00192296" w:rsidP="00B723DB">
            <w:pPr>
              <w:pStyle w:val="ConsPlusNormal"/>
              <w:ind w:left="132" w:right="162"/>
              <w:rPr>
                <w:rFonts w:ascii="Times New Roman" w:hAnsi="Times New Roman" w:cs="Times New Roman"/>
                <w:sz w:val="22"/>
                <w:szCs w:val="22"/>
              </w:rPr>
            </w:pPr>
            <w:r w:rsidRPr="00EB1E12">
              <w:rPr>
                <w:rFonts w:ascii="Times New Roman" w:hAnsi="Times New Roman" w:cs="Times New Roman"/>
                <w:sz w:val="22"/>
                <w:szCs w:val="22"/>
              </w:rPr>
              <w:t>- по заявлению контролируемого лица, согласно части 13 статьи 52 ФЗ от 31.07.2020 № 248-ФЗ «О государственном контроле (надзоре) и муниципальном контроле в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192296" w:rsidRPr="00EB1E12" w:rsidRDefault="00192296" w:rsidP="00B723DB">
            <w:pPr>
              <w:shd w:val="clear" w:color="auto" w:fill="FFFFFF"/>
              <w:ind w:left="102" w:right="87"/>
              <w:rPr>
                <w:sz w:val="22"/>
                <w:szCs w:val="22"/>
              </w:rPr>
            </w:pPr>
          </w:p>
          <w:p w:rsidR="00192296" w:rsidRPr="00EB1E12" w:rsidRDefault="00192296" w:rsidP="00B723DB">
            <w:pPr>
              <w:shd w:val="clear" w:color="auto" w:fill="FFFFFF"/>
              <w:ind w:left="102" w:right="87"/>
              <w:rPr>
                <w:sz w:val="22"/>
                <w:szCs w:val="22"/>
              </w:rPr>
            </w:pPr>
            <w:r w:rsidRPr="00EB1E12">
              <w:rPr>
                <w:sz w:val="22"/>
                <w:szCs w:val="22"/>
              </w:rPr>
              <w:t xml:space="preserve"> </w:t>
            </w:r>
          </w:p>
          <w:p w:rsidR="00192296" w:rsidRPr="00EB1E12" w:rsidRDefault="00192296" w:rsidP="00B723DB">
            <w:pPr>
              <w:widowControl w:val="0"/>
              <w:ind w:left="102" w:right="87"/>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widowControl w:val="0"/>
              <w:ind w:left="176" w:right="141"/>
              <w:rPr>
                <w:sz w:val="22"/>
                <w:szCs w:val="22"/>
              </w:rPr>
            </w:pPr>
          </w:p>
        </w:tc>
      </w:tr>
    </w:tbl>
    <w:p w:rsidR="00192296" w:rsidRPr="00EB1E12" w:rsidRDefault="00192296" w:rsidP="00192296">
      <w:pPr>
        <w:rPr>
          <w:color w:val="22272F"/>
          <w:sz w:val="22"/>
          <w:szCs w:val="22"/>
          <w:shd w:val="clear" w:color="auto" w:fill="FFFFFF"/>
        </w:rPr>
      </w:pPr>
    </w:p>
    <w:p w:rsidR="00192296" w:rsidRPr="00EB1E12" w:rsidRDefault="00192296" w:rsidP="00192296">
      <w:pPr>
        <w:ind w:firstLine="567"/>
        <w:jc w:val="center"/>
        <w:rPr>
          <w:b/>
          <w:color w:val="000000"/>
          <w:sz w:val="22"/>
          <w:szCs w:val="22"/>
          <w:shd w:val="clear" w:color="auto" w:fill="FFFFFF"/>
        </w:rPr>
      </w:pPr>
      <w:r w:rsidRPr="00EB1E12">
        <w:rPr>
          <w:b/>
          <w:color w:val="000000"/>
          <w:sz w:val="22"/>
          <w:szCs w:val="22"/>
          <w:shd w:val="clear" w:color="auto" w:fill="FFFFFF"/>
          <w:lang w:val="en-US"/>
        </w:rPr>
        <w:t>IV</w:t>
      </w:r>
      <w:r w:rsidRPr="00EB1E12">
        <w:rPr>
          <w:b/>
          <w:color w:val="000000"/>
          <w:sz w:val="22"/>
          <w:szCs w:val="22"/>
          <w:shd w:val="clear" w:color="auto" w:fill="FFFFFF"/>
        </w:rPr>
        <w:t>. Показатели результативности и эффективности Программы</w:t>
      </w:r>
    </w:p>
    <w:p w:rsidR="00192296" w:rsidRPr="00EB1E12" w:rsidRDefault="00192296" w:rsidP="00192296">
      <w:pPr>
        <w:ind w:firstLine="567"/>
        <w:jc w:val="center"/>
        <w:rPr>
          <w:sz w:val="22"/>
          <w:szCs w:val="22"/>
        </w:rPr>
      </w:pPr>
    </w:p>
    <w:tbl>
      <w:tblPr>
        <w:tblW w:w="7807" w:type="dxa"/>
        <w:tblLayout w:type="fixed"/>
        <w:tblCellMar>
          <w:left w:w="10" w:type="dxa"/>
          <w:right w:w="10" w:type="dxa"/>
        </w:tblCellMar>
        <w:tblLook w:val="0000" w:firstRow="0" w:lastRow="0" w:firstColumn="0" w:lastColumn="0" w:noHBand="0" w:noVBand="0"/>
      </w:tblPr>
      <w:tblGrid>
        <w:gridCol w:w="590"/>
        <w:gridCol w:w="3815"/>
        <w:gridCol w:w="3402"/>
      </w:tblGrid>
      <w:tr w:rsidR="00192296" w:rsidRPr="00EB1E12" w:rsidTr="00EB1E12">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jc w:val="center"/>
              <w:rPr>
                <w:b/>
                <w:sz w:val="22"/>
                <w:szCs w:val="22"/>
              </w:rPr>
            </w:pPr>
            <w:r w:rsidRPr="00EB1E12">
              <w:rPr>
                <w:b/>
                <w:sz w:val="22"/>
                <w:szCs w:val="22"/>
              </w:rPr>
              <w:t>№</w:t>
            </w:r>
          </w:p>
          <w:p w:rsidR="00192296" w:rsidRPr="00EB1E12" w:rsidRDefault="00192296" w:rsidP="00B723DB">
            <w:pPr>
              <w:jc w:val="center"/>
              <w:rPr>
                <w:b/>
                <w:sz w:val="22"/>
                <w:szCs w:val="22"/>
              </w:rPr>
            </w:pPr>
            <w:r w:rsidRPr="00EB1E12">
              <w:rPr>
                <w:b/>
                <w:sz w:val="22"/>
                <w:szCs w:val="22"/>
              </w:rPr>
              <w:t>п/п</w:t>
            </w:r>
          </w:p>
        </w:tc>
        <w:tc>
          <w:tcPr>
            <w:tcW w:w="3815"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jc w:val="center"/>
              <w:rPr>
                <w:b/>
                <w:sz w:val="22"/>
                <w:szCs w:val="22"/>
              </w:rPr>
            </w:pPr>
            <w:r w:rsidRPr="00EB1E12">
              <w:rPr>
                <w:b/>
                <w:sz w:val="22"/>
                <w:szCs w:val="22"/>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jc w:val="center"/>
              <w:rPr>
                <w:b/>
                <w:sz w:val="22"/>
                <w:szCs w:val="22"/>
              </w:rPr>
            </w:pPr>
            <w:r w:rsidRPr="00EB1E12">
              <w:rPr>
                <w:b/>
                <w:sz w:val="22"/>
                <w:szCs w:val="22"/>
              </w:rPr>
              <w:t>Величина</w:t>
            </w:r>
          </w:p>
        </w:tc>
      </w:tr>
      <w:tr w:rsidR="00192296" w:rsidRPr="00EB1E12" w:rsidTr="00EB1E12">
        <w:trPr>
          <w:trHeight w:hRule="exact" w:val="2072"/>
        </w:trPr>
        <w:tc>
          <w:tcPr>
            <w:tcW w:w="590" w:type="dxa"/>
            <w:tcBorders>
              <w:top w:val="single" w:sz="4" w:space="0" w:color="auto"/>
              <w:left w:val="single" w:sz="4" w:space="0" w:color="auto"/>
            </w:tcBorders>
            <w:shd w:val="clear" w:color="auto" w:fill="FFFFFF"/>
          </w:tcPr>
          <w:p w:rsidR="00192296" w:rsidRPr="00EB1E12" w:rsidRDefault="00192296" w:rsidP="00B723DB">
            <w:pPr>
              <w:ind w:firstLine="567"/>
              <w:jc w:val="center"/>
              <w:rPr>
                <w:sz w:val="22"/>
                <w:szCs w:val="22"/>
              </w:rPr>
            </w:pPr>
            <w:r w:rsidRPr="00EB1E12">
              <w:rPr>
                <w:sz w:val="22"/>
                <w:szCs w:val="22"/>
              </w:rPr>
              <w:t>11.</w:t>
            </w:r>
          </w:p>
        </w:tc>
        <w:tc>
          <w:tcPr>
            <w:tcW w:w="3815" w:type="dxa"/>
            <w:tcBorders>
              <w:top w:val="single" w:sz="4" w:space="0" w:color="auto"/>
              <w:left w:val="single" w:sz="4" w:space="0" w:color="auto"/>
            </w:tcBorders>
            <w:shd w:val="clear" w:color="auto" w:fill="FFFFFF"/>
          </w:tcPr>
          <w:p w:rsidR="00192296" w:rsidRPr="00EB1E12" w:rsidRDefault="00192296" w:rsidP="00EB1E12">
            <w:pPr>
              <w:pStyle w:val="ConsPlusNormal"/>
              <w:ind w:firstLine="119"/>
              <w:jc w:val="center"/>
              <w:rPr>
                <w:sz w:val="22"/>
                <w:szCs w:val="22"/>
              </w:rPr>
            </w:pPr>
            <w:r w:rsidRPr="00EB1E12">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 248-ФЗ «О государственном контроле (надзоре) и муниципальном контроле в Российской Федерации»</w:t>
            </w:r>
          </w:p>
        </w:tc>
        <w:tc>
          <w:tcPr>
            <w:tcW w:w="3402" w:type="dxa"/>
            <w:tcBorders>
              <w:top w:val="single" w:sz="4" w:space="0" w:color="auto"/>
              <w:left w:val="single" w:sz="4" w:space="0" w:color="auto"/>
              <w:right w:val="single" w:sz="4" w:space="0" w:color="auto"/>
            </w:tcBorders>
            <w:shd w:val="clear" w:color="auto" w:fill="FFFFFF"/>
          </w:tcPr>
          <w:p w:rsidR="00192296" w:rsidRPr="00EB1E12" w:rsidRDefault="00192296" w:rsidP="00B723DB">
            <w:pPr>
              <w:jc w:val="center"/>
              <w:rPr>
                <w:sz w:val="22"/>
                <w:szCs w:val="22"/>
              </w:rPr>
            </w:pPr>
            <w:r w:rsidRPr="00EB1E12">
              <w:rPr>
                <w:sz w:val="22"/>
                <w:szCs w:val="22"/>
              </w:rPr>
              <w:t>100%</w:t>
            </w:r>
          </w:p>
        </w:tc>
      </w:tr>
      <w:tr w:rsidR="00192296" w:rsidRPr="00EB1E12" w:rsidTr="00EB1E12">
        <w:trPr>
          <w:trHeight w:hRule="exact" w:val="1373"/>
        </w:trPr>
        <w:tc>
          <w:tcPr>
            <w:tcW w:w="590" w:type="dxa"/>
            <w:tcBorders>
              <w:top w:val="single" w:sz="4" w:space="0" w:color="auto"/>
              <w:left w:val="single" w:sz="4" w:space="0" w:color="auto"/>
              <w:bottom w:val="single" w:sz="4" w:space="0" w:color="auto"/>
            </w:tcBorders>
            <w:shd w:val="clear" w:color="auto" w:fill="FFFFFF"/>
          </w:tcPr>
          <w:p w:rsidR="00192296" w:rsidRPr="00EB1E12" w:rsidRDefault="00192296" w:rsidP="00B723DB">
            <w:pPr>
              <w:ind w:firstLine="567"/>
              <w:jc w:val="center"/>
              <w:rPr>
                <w:sz w:val="22"/>
                <w:szCs w:val="22"/>
              </w:rPr>
            </w:pPr>
            <w:r w:rsidRPr="00EB1E12">
              <w:rPr>
                <w:sz w:val="22"/>
                <w:szCs w:val="22"/>
              </w:rPr>
              <w:t>22.</w:t>
            </w:r>
          </w:p>
        </w:tc>
        <w:tc>
          <w:tcPr>
            <w:tcW w:w="3815" w:type="dxa"/>
            <w:tcBorders>
              <w:top w:val="single" w:sz="4" w:space="0" w:color="auto"/>
              <w:left w:val="single" w:sz="4" w:space="0" w:color="auto"/>
              <w:bottom w:val="single" w:sz="4" w:space="0" w:color="auto"/>
            </w:tcBorders>
            <w:shd w:val="clear" w:color="auto" w:fill="FFFFFF"/>
          </w:tcPr>
          <w:p w:rsidR="00192296" w:rsidRPr="00EB1E12" w:rsidRDefault="00192296" w:rsidP="00EB1E12">
            <w:pPr>
              <w:autoSpaceDE w:val="0"/>
              <w:autoSpaceDN w:val="0"/>
              <w:adjustRightInd w:val="0"/>
              <w:ind w:firstLine="119"/>
              <w:jc w:val="center"/>
              <w:rPr>
                <w:sz w:val="22"/>
                <w:szCs w:val="22"/>
              </w:rPr>
            </w:pPr>
            <w:r w:rsidRPr="00EB1E12">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jc w:val="center"/>
              <w:rPr>
                <w:sz w:val="22"/>
                <w:szCs w:val="22"/>
              </w:rPr>
            </w:pPr>
            <w:r w:rsidRPr="00EB1E12">
              <w:rPr>
                <w:sz w:val="22"/>
                <w:szCs w:val="22"/>
              </w:rPr>
              <w:t>Исполнено / Не исполнено</w:t>
            </w:r>
          </w:p>
        </w:tc>
      </w:tr>
      <w:tr w:rsidR="00192296" w:rsidRPr="00EB1E12" w:rsidTr="00192296">
        <w:trPr>
          <w:trHeight w:hRule="exact" w:val="3340"/>
        </w:trPr>
        <w:tc>
          <w:tcPr>
            <w:tcW w:w="590"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jc w:val="center"/>
              <w:rPr>
                <w:rFonts w:eastAsia="Courier New"/>
                <w:color w:val="000000"/>
                <w:sz w:val="22"/>
                <w:szCs w:val="22"/>
              </w:rPr>
            </w:pPr>
            <w:r w:rsidRPr="00EB1E12">
              <w:rPr>
                <w:color w:val="000000"/>
                <w:sz w:val="22"/>
                <w:szCs w:val="22"/>
                <w:shd w:val="clear" w:color="auto" w:fill="FFFFFF"/>
              </w:rPr>
              <w:t>3.</w:t>
            </w:r>
          </w:p>
        </w:tc>
        <w:tc>
          <w:tcPr>
            <w:tcW w:w="3815" w:type="dxa"/>
            <w:tcBorders>
              <w:top w:val="single" w:sz="4" w:space="0" w:color="auto"/>
              <w:left w:val="single" w:sz="4" w:space="0" w:color="auto"/>
              <w:bottom w:val="single" w:sz="4" w:space="0" w:color="auto"/>
            </w:tcBorders>
            <w:shd w:val="clear" w:color="auto" w:fill="FFFFFF"/>
          </w:tcPr>
          <w:p w:rsidR="00192296" w:rsidRPr="00EB1E12" w:rsidRDefault="00192296" w:rsidP="00B723DB">
            <w:pPr>
              <w:pStyle w:val="ConsPlusNormal"/>
              <w:ind w:firstLine="119"/>
              <w:jc w:val="center"/>
              <w:rPr>
                <w:rFonts w:ascii="Times New Roman" w:hAnsi="Times New Roman" w:cs="Times New Roman"/>
                <w:sz w:val="22"/>
                <w:szCs w:val="22"/>
              </w:rPr>
            </w:pPr>
            <w:r w:rsidRPr="00EB1E12">
              <w:rPr>
                <w:rFonts w:ascii="Times New Roman" w:hAnsi="Times New Roman" w:cs="Times New Roman"/>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jc w:val="center"/>
              <w:rPr>
                <w:sz w:val="22"/>
                <w:szCs w:val="22"/>
              </w:rPr>
            </w:pPr>
            <w:r w:rsidRPr="00EB1E12">
              <w:rPr>
                <w:sz w:val="22"/>
                <w:szCs w:val="22"/>
              </w:rPr>
              <w:t>20% и более</w:t>
            </w:r>
          </w:p>
        </w:tc>
      </w:tr>
      <w:tr w:rsidR="00192296" w:rsidRPr="00EB1E12" w:rsidTr="00192296">
        <w:trPr>
          <w:trHeight w:hRule="exact" w:val="1276"/>
        </w:trPr>
        <w:tc>
          <w:tcPr>
            <w:tcW w:w="590" w:type="dxa"/>
            <w:tcBorders>
              <w:top w:val="single" w:sz="4" w:space="0" w:color="auto"/>
              <w:left w:val="single" w:sz="4" w:space="0" w:color="auto"/>
              <w:bottom w:val="single" w:sz="4" w:space="0" w:color="auto"/>
            </w:tcBorders>
            <w:shd w:val="clear" w:color="auto" w:fill="FFFFFF"/>
          </w:tcPr>
          <w:p w:rsidR="00192296" w:rsidRPr="00EB1E12" w:rsidRDefault="00192296" w:rsidP="00B723DB">
            <w:pPr>
              <w:widowControl w:val="0"/>
              <w:spacing w:line="230" w:lineRule="exact"/>
              <w:ind w:left="220"/>
              <w:rPr>
                <w:sz w:val="22"/>
                <w:szCs w:val="22"/>
              </w:rPr>
            </w:pPr>
            <w:r w:rsidRPr="00EB1E12">
              <w:rPr>
                <w:color w:val="000000"/>
                <w:sz w:val="22"/>
                <w:szCs w:val="22"/>
                <w:shd w:val="clear" w:color="auto" w:fill="FFFFFF"/>
              </w:rPr>
              <w:t>4.</w:t>
            </w:r>
          </w:p>
        </w:tc>
        <w:tc>
          <w:tcPr>
            <w:tcW w:w="3815" w:type="dxa"/>
            <w:tcBorders>
              <w:top w:val="single" w:sz="4" w:space="0" w:color="auto"/>
              <w:left w:val="single" w:sz="4" w:space="0" w:color="auto"/>
              <w:bottom w:val="single" w:sz="4" w:space="0" w:color="auto"/>
            </w:tcBorders>
            <w:shd w:val="clear" w:color="auto" w:fill="FFFFFF"/>
          </w:tcPr>
          <w:p w:rsidR="00192296" w:rsidRPr="00EB1E12" w:rsidRDefault="00192296" w:rsidP="00192296">
            <w:pPr>
              <w:widowControl w:val="0"/>
              <w:spacing w:line="274" w:lineRule="exact"/>
              <w:jc w:val="center"/>
              <w:rPr>
                <w:sz w:val="22"/>
                <w:szCs w:val="22"/>
              </w:rPr>
            </w:pPr>
            <w:r w:rsidRPr="00EB1E12">
              <w:rPr>
                <w:sz w:val="22"/>
                <w:szCs w:val="22"/>
              </w:rPr>
              <w:t>Доля лиц, удовлетворённых консультированием в общем количестве лиц, обратившихся за консультированием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92296" w:rsidRPr="00EB1E12" w:rsidRDefault="00192296" w:rsidP="00B723DB">
            <w:pPr>
              <w:widowControl w:val="0"/>
              <w:spacing w:line="277" w:lineRule="exact"/>
              <w:jc w:val="center"/>
              <w:rPr>
                <w:sz w:val="22"/>
                <w:szCs w:val="22"/>
              </w:rPr>
            </w:pPr>
            <w:r w:rsidRPr="00EB1E12">
              <w:rPr>
                <w:sz w:val="22"/>
                <w:szCs w:val="22"/>
              </w:rPr>
              <w:t>100%</w:t>
            </w:r>
          </w:p>
        </w:tc>
      </w:tr>
    </w:tbl>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C92011" w:rsidRPr="00EB1E12" w:rsidRDefault="00C92011" w:rsidP="00D45B44">
      <w:pPr>
        <w:pStyle w:val="aff0"/>
        <w:rPr>
          <w:sz w:val="22"/>
          <w:szCs w:val="22"/>
        </w:rPr>
      </w:pPr>
    </w:p>
    <w:p w:rsidR="000305F1" w:rsidRPr="000305F1" w:rsidRDefault="000305F1" w:rsidP="000305F1">
      <w:pPr>
        <w:ind w:firstLine="426"/>
        <w:jc w:val="center"/>
        <w:rPr>
          <w:sz w:val="24"/>
          <w:szCs w:val="24"/>
        </w:rPr>
      </w:pPr>
      <w:r w:rsidRPr="000305F1">
        <w:rPr>
          <w:noProof/>
          <w:sz w:val="24"/>
          <w:szCs w:val="24"/>
        </w:rPr>
        <w:lastRenderedPageBreak/>
        <w:drawing>
          <wp:inline distT="0" distB="0" distL="0" distR="0">
            <wp:extent cx="534670" cy="641350"/>
            <wp:effectExtent l="0" t="0" r="0" b="0"/>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6">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0305F1" w:rsidRPr="000305F1" w:rsidRDefault="000305F1" w:rsidP="000305F1">
      <w:pPr>
        <w:ind w:firstLine="426"/>
        <w:jc w:val="center"/>
        <w:rPr>
          <w:b/>
          <w:sz w:val="24"/>
          <w:szCs w:val="24"/>
        </w:rPr>
      </w:pPr>
      <w:r w:rsidRPr="000305F1">
        <w:rPr>
          <w:b/>
          <w:sz w:val="24"/>
          <w:szCs w:val="24"/>
        </w:rPr>
        <w:t>АДМИНИСТРАЦИЯ</w:t>
      </w:r>
    </w:p>
    <w:p w:rsidR="000305F1" w:rsidRPr="000305F1" w:rsidRDefault="000305F1" w:rsidP="000305F1">
      <w:pPr>
        <w:ind w:firstLine="426"/>
        <w:jc w:val="center"/>
        <w:rPr>
          <w:b/>
          <w:sz w:val="24"/>
          <w:szCs w:val="24"/>
        </w:rPr>
      </w:pPr>
      <w:r w:rsidRPr="000305F1">
        <w:rPr>
          <w:b/>
          <w:sz w:val="24"/>
          <w:szCs w:val="24"/>
        </w:rPr>
        <w:t>ЧАНОВСКОГО РАЙОНА НОВОСИБИРСКОЙ ОБЛАСТИ</w:t>
      </w:r>
    </w:p>
    <w:p w:rsidR="000305F1" w:rsidRPr="000305F1" w:rsidRDefault="000305F1" w:rsidP="000305F1">
      <w:pPr>
        <w:ind w:firstLine="426"/>
        <w:jc w:val="center"/>
        <w:rPr>
          <w:b/>
          <w:sz w:val="24"/>
          <w:szCs w:val="24"/>
        </w:rPr>
      </w:pPr>
    </w:p>
    <w:p w:rsidR="000305F1" w:rsidRPr="000305F1" w:rsidRDefault="000305F1" w:rsidP="000305F1">
      <w:pPr>
        <w:ind w:firstLine="425"/>
        <w:jc w:val="center"/>
        <w:rPr>
          <w:b/>
          <w:sz w:val="24"/>
          <w:szCs w:val="24"/>
        </w:rPr>
      </w:pPr>
      <w:r w:rsidRPr="000305F1">
        <w:rPr>
          <w:b/>
          <w:sz w:val="24"/>
          <w:szCs w:val="24"/>
        </w:rPr>
        <w:t>ПОСТАНОВЛЕНИЕ</w:t>
      </w:r>
    </w:p>
    <w:p w:rsidR="000305F1" w:rsidRPr="000305F1" w:rsidRDefault="000305F1" w:rsidP="000305F1">
      <w:pPr>
        <w:pStyle w:val="affffff9"/>
        <w:spacing w:before="0" w:beforeAutospacing="0" w:after="0" w:afterAutospacing="0"/>
        <w:ind w:right="389" w:firstLine="425"/>
      </w:pPr>
    </w:p>
    <w:p w:rsidR="000305F1" w:rsidRPr="000305F1" w:rsidRDefault="000305F1" w:rsidP="000305F1">
      <w:pPr>
        <w:pStyle w:val="affffff9"/>
        <w:spacing w:before="0" w:beforeAutospacing="0" w:after="0" w:afterAutospacing="0"/>
        <w:ind w:right="389" w:firstLine="425"/>
        <w:jc w:val="center"/>
      </w:pPr>
      <w:r w:rsidRPr="000305F1">
        <w:t>23.06.2025 № 689-па</w:t>
      </w:r>
    </w:p>
    <w:p w:rsidR="000305F1" w:rsidRPr="000305F1" w:rsidRDefault="000305F1" w:rsidP="000305F1">
      <w:pPr>
        <w:pStyle w:val="affffff9"/>
        <w:spacing w:before="0" w:beforeAutospacing="0" w:after="0" w:afterAutospacing="0"/>
        <w:ind w:right="389" w:firstLine="425"/>
      </w:pPr>
    </w:p>
    <w:p w:rsidR="000305F1" w:rsidRPr="000305F1" w:rsidRDefault="000305F1" w:rsidP="000305F1">
      <w:pPr>
        <w:pStyle w:val="a8"/>
        <w:spacing w:line="276" w:lineRule="auto"/>
        <w:ind w:firstLine="426"/>
        <w:jc w:val="center"/>
        <w:rPr>
          <w:rFonts w:ascii="Times New Roman" w:hAnsi="Times New Roman"/>
          <w:sz w:val="24"/>
          <w:szCs w:val="24"/>
        </w:rPr>
      </w:pPr>
      <w:r w:rsidRPr="000305F1">
        <w:rPr>
          <w:rFonts w:ascii="Times New Roman" w:hAnsi="Times New Roman"/>
          <w:sz w:val="24"/>
          <w:szCs w:val="24"/>
        </w:rPr>
        <w:t>О внесении изменений в постановление администрации Чановского района Новосибирской области от 05.09.2024 № 1103-па</w:t>
      </w:r>
    </w:p>
    <w:p w:rsidR="000305F1" w:rsidRPr="000305F1" w:rsidRDefault="000305F1" w:rsidP="000305F1">
      <w:pPr>
        <w:ind w:firstLine="426"/>
        <w:jc w:val="center"/>
        <w:rPr>
          <w:color w:val="000000"/>
          <w:sz w:val="24"/>
          <w:szCs w:val="24"/>
        </w:rPr>
      </w:pPr>
      <w:r w:rsidRPr="000305F1">
        <w:rPr>
          <w:bCs/>
          <w:color w:val="000000"/>
          <w:sz w:val="24"/>
          <w:szCs w:val="24"/>
        </w:rPr>
        <w:t>«О порядке предоставления грантов в форме субсидий в сфере образования, направленных на реализацию социально значимых проектов»</w:t>
      </w:r>
    </w:p>
    <w:p w:rsidR="000305F1" w:rsidRPr="000305F1" w:rsidRDefault="000305F1" w:rsidP="000305F1">
      <w:pPr>
        <w:snapToGrid w:val="0"/>
        <w:ind w:left="284" w:firstLine="426"/>
        <w:jc w:val="center"/>
        <w:rPr>
          <w:b/>
          <w:sz w:val="24"/>
          <w:szCs w:val="24"/>
        </w:rPr>
      </w:pPr>
    </w:p>
    <w:p w:rsidR="000305F1" w:rsidRPr="000305F1" w:rsidRDefault="000305F1" w:rsidP="000305F1">
      <w:pPr>
        <w:snapToGrid w:val="0"/>
        <w:ind w:firstLine="426"/>
        <w:rPr>
          <w:sz w:val="24"/>
          <w:szCs w:val="24"/>
        </w:rPr>
      </w:pPr>
      <w:r w:rsidRPr="000305F1">
        <w:rPr>
          <w:sz w:val="24"/>
          <w:szCs w:val="24"/>
        </w:rPr>
        <w:t>В</w:t>
      </w:r>
      <w:r w:rsidRPr="000305F1">
        <w:rPr>
          <w:color w:val="000000"/>
          <w:sz w:val="24"/>
          <w:szCs w:val="24"/>
        </w:rPr>
        <w:t xml:space="preserve"> целях приведения в соответствие с действующим законодательством, </w:t>
      </w:r>
      <w:r w:rsidRPr="000305F1">
        <w:rPr>
          <w:sz w:val="24"/>
          <w:szCs w:val="24"/>
        </w:rPr>
        <w:t xml:space="preserve">администрация Чановского района Новосибирской области </w:t>
      </w:r>
      <w:r w:rsidRPr="000305F1">
        <w:rPr>
          <w:bCs/>
          <w:sz w:val="24"/>
          <w:szCs w:val="24"/>
        </w:rPr>
        <w:t>ПОСТАНОВЛЯЕТ:</w:t>
      </w:r>
    </w:p>
    <w:p w:rsidR="000305F1" w:rsidRPr="000305F1" w:rsidRDefault="000305F1" w:rsidP="000305F1">
      <w:pPr>
        <w:ind w:firstLine="426"/>
        <w:rPr>
          <w:sz w:val="24"/>
          <w:szCs w:val="24"/>
        </w:rPr>
      </w:pPr>
      <w:r w:rsidRPr="000305F1">
        <w:rPr>
          <w:sz w:val="24"/>
          <w:szCs w:val="24"/>
        </w:rPr>
        <w:t xml:space="preserve">1. Внести в Порядок </w:t>
      </w:r>
      <w:r w:rsidRPr="000305F1">
        <w:rPr>
          <w:bCs/>
          <w:color w:val="000000"/>
          <w:sz w:val="24"/>
          <w:szCs w:val="24"/>
        </w:rPr>
        <w:t>предоставления грантов в форме субсидий в сфере образования, направленных на реализацию социально значимых проектов</w:t>
      </w:r>
      <w:r w:rsidRPr="000305F1">
        <w:rPr>
          <w:sz w:val="24"/>
          <w:szCs w:val="24"/>
        </w:rPr>
        <w:t xml:space="preserve">, утвержденный постановлением администрации Чановского района Новосибирской области от 05.09.2024 № 1103-па следующие изменения: </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t xml:space="preserve">1.1. раздел 4 Порядка изложить в следующей редакции: </w:t>
      </w:r>
      <w:r w:rsidRPr="000305F1">
        <w:rPr>
          <w:color w:val="000000"/>
        </w:rPr>
        <w:t xml:space="preserve">«4. </w:t>
      </w:r>
      <w:r w:rsidRPr="000305F1">
        <w:rPr>
          <w:bCs/>
          <w:color w:val="000000"/>
        </w:rPr>
        <w:t>Требования к отчетности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4.1 Получатель субсидии представляет в Администрацию отчет по форме и в срок, указанный в Соглашении (но не реже одного раза в квартал).</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Проверка Администрацией отчета осуществляется в течение 10 календарных дней со дня его предоставления получателем субсидии.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Администрация вправе не принять отчет в случае нарушения получателем субсидии условий заключенного соглашения на предоставление субсидии.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Администрация вправе устанавливать в соглашении сроки и формы представления получателем субсидии дополнительной отчетности.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Ответственность за достоверность представленных отчетных данных несет получатель субсидии.».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t xml:space="preserve">1.2. пункт 2.4. изложить следующей редакции: «2.4. </w:t>
      </w:r>
      <w:r w:rsidRPr="000305F1">
        <w:rPr>
          <w:color w:val="000000"/>
        </w:rPr>
        <w:t>Требования к участникам конкурса, которым должен соответствовать участник отбора на 1-е число месяца, предшествующего месяцу, в котором планируется проведение отбора:</w:t>
      </w:r>
    </w:p>
    <w:p w:rsidR="000305F1" w:rsidRPr="000305F1" w:rsidRDefault="000305F1" w:rsidP="000305F1">
      <w:pPr>
        <w:ind w:firstLine="426"/>
        <w:rPr>
          <w:color w:val="000000"/>
          <w:sz w:val="24"/>
          <w:szCs w:val="24"/>
        </w:rPr>
      </w:pPr>
      <w:r w:rsidRPr="000305F1">
        <w:rPr>
          <w:color w:val="000000"/>
          <w:sz w:val="24"/>
          <w:szCs w:val="24"/>
        </w:rPr>
        <w:t>получатель субсидии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05F1" w:rsidRPr="000305F1" w:rsidRDefault="000305F1" w:rsidP="000305F1">
      <w:pPr>
        <w:ind w:firstLine="426"/>
        <w:rPr>
          <w:color w:val="000000"/>
          <w:sz w:val="24"/>
          <w:szCs w:val="24"/>
        </w:rPr>
      </w:pPr>
      <w:r w:rsidRPr="000305F1">
        <w:rPr>
          <w:color w:val="000000"/>
          <w:sz w:val="24"/>
          <w:szCs w:val="24"/>
        </w:rPr>
        <w:t>получатель субсидии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05F1" w:rsidRPr="000305F1" w:rsidRDefault="000305F1" w:rsidP="000305F1">
      <w:pPr>
        <w:ind w:firstLine="426"/>
        <w:rPr>
          <w:color w:val="000000"/>
          <w:sz w:val="24"/>
          <w:szCs w:val="24"/>
        </w:rPr>
      </w:pPr>
      <w:r w:rsidRPr="000305F1">
        <w:rPr>
          <w:color w:val="000000"/>
          <w:sz w:val="24"/>
          <w:szCs w:val="24"/>
        </w:rPr>
        <w:t>получатель субсидии (участник конкурса)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305F1" w:rsidRPr="000305F1" w:rsidRDefault="000305F1" w:rsidP="000305F1">
      <w:pPr>
        <w:ind w:firstLine="426"/>
        <w:rPr>
          <w:sz w:val="24"/>
          <w:szCs w:val="24"/>
        </w:rPr>
      </w:pPr>
      <w:r w:rsidRPr="000305F1">
        <w:rPr>
          <w:sz w:val="24"/>
          <w:szCs w:val="24"/>
        </w:rPr>
        <w:t xml:space="preserve">получатель субсидии (участник </w:t>
      </w:r>
      <w:r w:rsidRPr="000305F1">
        <w:rPr>
          <w:color w:val="000000"/>
          <w:sz w:val="24"/>
          <w:szCs w:val="24"/>
        </w:rPr>
        <w:t>конкурса</w:t>
      </w:r>
      <w:r w:rsidRPr="000305F1">
        <w:rPr>
          <w:sz w:val="24"/>
          <w:szCs w:val="24"/>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w:t>
      </w:r>
      <w:r w:rsidRPr="000305F1">
        <w:rPr>
          <w:sz w:val="24"/>
          <w:szCs w:val="24"/>
        </w:rPr>
        <w:t>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305F1" w:rsidRPr="000305F1" w:rsidRDefault="000305F1" w:rsidP="000305F1">
      <w:pPr>
        <w:ind w:firstLine="426"/>
        <w:rPr>
          <w:color w:val="000000"/>
          <w:sz w:val="24"/>
          <w:szCs w:val="24"/>
        </w:rPr>
      </w:pPr>
      <w:r w:rsidRPr="000305F1">
        <w:rPr>
          <w:color w:val="000000"/>
          <w:sz w:val="24"/>
          <w:szCs w:val="24"/>
        </w:rPr>
        <w:t>- получатель субсидии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305F1" w:rsidRPr="000305F1" w:rsidRDefault="000305F1" w:rsidP="000305F1">
      <w:pPr>
        <w:ind w:firstLine="426"/>
        <w:rPr>
          <w:color w:val="000000"/>
          <w:sz w:val="24"/>
          <w:szCs w:val="24"/>
        </w:rPr>
      </w:pPr>
      <w:r w:rsidRPr="000305F1">
        <w:rPr>
          <w:color w:val="000000"/>
          <w:sz w:val="24"/>
          <w:szCs w:val="24"/>
        </w:rPr>
        <w:t xml:space="preserve">- у получателя субсидии (участника конкурса) на едином налоговом счете отсутствует или не превышает размер, определенный пунктом 3 статьи 47 Налогового </w:t>
      </w:r>
      <w:hyperlink r:id="rId17" w:tgtFrame="_blank" w:history="1">
        <w:r w:rsidRPr="000305F1">
          <w:rPr>
            <w:sz w:val="24"/>
            <w:szCs w:val="24"/>
          </w:rPr>
          <w:t>кодекса</w:t>
        </w:r>
      </w:hyperlink>
      <w:r w:rsidRPr="000305F1">
        <w:rPr>
          <w:color w:val="000000"/>
          <w:sz w:val="24"/>
          <w:szCs w:val="24"/>
        </w:rPr>
        <w:t xml:space="preserve"> Российской Федерации, задолженность по уплате налогов, сборов и страховых взносов в бюджеты бюджетной системы Российской Федерации;</w:t>
      </w:r>
    </w:p>
    <w:p w:rsidR="000305F1" w:rsidRPr="000305F1" w:rsidRDefault="000305F1" w:rsidP="000305F1">
      <w:pPr>
        <w:ind w:firstLine="426"/>
        <w:rPr>
          <w:color w:val="000000"/>
          <w:sz w:val="24"/>
          <w:szCs w:val="24"/>
        </w:rPr>
      </w:pPr>
      <w:r w:rsidRPr="000305F1">
        <w:rPr>
          <w:color w:val="000000"/>
          <w:sz w:val="24"/>
          <w:szCs w:val="24"/>
        </w:rPr>
        <w:t>- у получателя субсидии (участника конкурса)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305F1" w:rsidRPr="000305F1" w:rsidRDefault="000305F1" w:rsidP="000305F1">
      <w:pPr>
        <w:ind w:firstLine="426"/>
        <w:rPr>
          <w:color w:val="000000"/>
          <w:sz w:val="24"/>
          <w:szCs w:val="24"/>
        </w:rPr>
      </w:pPr>
      <w:r w:rsidRPr="000305F1">
        <w:rPr>
          <w:color w:val="000000"/>
          <w:sz w:val="24"/>
          <w:szCs w:val="24"/>
        </w:rPr>
        <w:t>- получатель субсидии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конкурса), другого юридического лица), ликвидации, в отношении его не введена процедура банкротства, деятельность получателя субсидии (участника конкурса) не приостановлена в порядке, предусмотренном законодательством Российской Федерации, а получатель субсидии (участник конкурса), являющийся индивидуальным предпринимателем, не прекратил деятельность в качестве индивидуального предпринимателя;</w:t>
      </w:r>
    </w:p>
    <w:p w:rsidR="000305F1" w:rsidRPr="000305F1" w:rsidRDefault="000305F1" w:rsidP="000305F1">
      <w:pPr>
        <w:ind w:firstLine="426"/>
        <w:rPr>
          <w:color w:val="000000"/>
          <w:sz w:val="24"/>
          <w:szCs w:val="24"/>
        </w:rPr>
      </w:pPr>
      <w:r w:rsidRPr="000305F1">
        <w:rPr>
          <w:color w:val="000000"/>
          <w:sz w:val="24"/>
          <w:szCs w:val="24"/>
        </w:rPr>
        <w:t>- в реестре -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w:t>
      </w:r>
      <w:r>
        <w:rPr>
          <w:color w:val="000000"/>
          <w:sz w:val="24"/>
          <w:szCs w:val="24"/>
        </w:rPr>
        <w:t>о</w:t>
      </w:r>
      <w:r w:rsidRPr="000305F1">
        <w:rPr>
          <w:color w:val="000000"/>
          <w:sz w:val="24"/>
          <w:szCs w:val="24"/>
        </w:rPr>
        <w:t xml:space="preserve"> органа, или главном бухгалтере (при наличии) получателя субсидии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t xml:space="preserve">1.3. пункт 5.1. изложить следующей редакции: «5.1. </w:t>
      </w:r>
      <w:r w:rsidRPr="000305F1">
        <w:rPr>
          <w:color w:val="000000"/>
        </w:rPr>
        <w:t>Контроль соблюдения условий, целей и порядка предоставления субсидии осуществляется администрацией и органом внутреннего финансового контроля в соответствии муниципальным правовым актом.</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 xml:space="preserve">Администрация и орган внутреннего финансового контроля осуществляют проверки соблюдения условий, целей и порядка предоставления субсидии получателем субсидии, в том числе в части достижения результатов предоставления субсидии в соответствии со статьями 268.1, 269.2 </w:t>
      </w:r>
      <w:hyperlink r:id="rId18" w:tgtFrame="_blank" w:history="1">
        <w:r w:rsidRPr="000305F1">
          <w:rPr>
            <w:rStyle w:val="2f8"/>
          </w:rPr>
          <w:t>Бюджетного кодекса</w:t>
        </w:r>
      </w:hyperlink>
      <w:r w:rsidRPr="000305F1">
        <w:t xml:space="preserve"> </w:t>
      </w:r>
      <w:r w:rsidRPr="000305F1">
        <w:rPr>
          <w:color w:val="000000"/>
        </w:rPr>
        <w:t>Российской Федерации.».</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t>1.4. дополнить пунктом 2.14. следующего содержания: «2.14. При</w:t>
      </w:r>
      <w:r w:rsidRPr="000305F1">
        <w:rPr>
          <w:color w:val="000000"/>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При реорганизации получателя субсидии, являющегося юридическим лицом, в форме разделения, выделения (за исключением случая, указанного в  абзаце третьем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Новосибирска.</w:t>
      </w:r>
    </w:p>
    <w:p w:rsidR="000305F1" w:rsidRPr="000305F1" w:rsidRDefault="000305F1" w:rsidP="000305F1">
      <w:pPr>
        <w:pStyle w:val="affffff9"/>
        <w:spacing w:before="0" w:beforeAutospacing="0" w:after="0" w:afterAutospacing="0" w:line="276" w:lineRule="auto"/>
        <w:ind w:firstLine="426"/>
        <w:jc w:val="both"/>
        <w:rPr>
          <w:color w:val="000000"/>
        </w:rPr>
      </w:pPr>
      <w:r w:rsidRPr="000305F1">
        <w:rPr>
          <w:color w:val="000000"/>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от 14.07.2022 № 292-ФЗ «О внесении изменений в отдельные </w:t>
      </w:r>
      <w:r w:rsidRPr="000305F1">
        <w:rPr>
          <w:color w:val="000000"/>
        </w:rPr>
        <w:lastRenderedPageBreak/>
        <w:t>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0305F1" w:rsidRPr="000305F1" w:rsidRDefault="000305F1" w:rsidP="000305F1">
      <w:pPr>
        <w:pStyle w:val="31"/>
        <w:spacing w:after="0"/>
        <w:ind w:firstLine="425"/>
        <w:rPr>
          <w:sz w:val="24"/>
          <w:szCs w:val="24"/>
        </w:rPr>
      </w:pPr>
      <w:r w:rsidRPr="000305F1">
        <w:rPr>
          <w:sz w:val="24"/>
          <w:szCs w:val="24"/>
        </w:rPr>
        <w:t>2.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органов местного самоуправления Чановского района Новосибирской области.</w:t>
      </w:r>
    </w:p>
    <w:p w:rsidR="000305F1" w:rsidRPr="000305F1" w:rsidRDefault="000305F1" w:rsidP="000305F1">
      <w:pPr>
        <w:tabs>
          <w:tab w:val="left" w:pos="7990"/>
        </w:tabs>
        <w:ind w:firstLine="425"/>
        <w:rPr>
          <w:sz w:val="24"/>
          <w:szCs w:val="24"/>
        </w:rPr>
      </w:pPr>
    </w:p>
    <w:p w:rsidR="000305F1" w:rsidRPr="000305F1" w:rsidRDefault="000305F1" w:rsidP="000305F1">
      <w:pPr>
        <w:tabs>
          <w:tab w:val="left" w:pos="7990"/>
        </w:tabs>
        <w:rPr>
          <w:sz w:val="24"/>
          <w:szCs w:val="24"/>
        </w:rPr>
      </w:pPr>
      <w:r w:rsidRPr="000305F1">
        <w:rPr>
          <w:sz w:val="24"/>
          <w:szCs w:val="24"/>
        </w:rPr>
        <w:t>Глава Чановского  района</w:t>
      </w:r>
    </w:p>
    <w:p w:rsidR="000305F1" w:rsidRPr="000305F1" w:rsidRDefault="000305F1" w:rsidP="000305F1">
      <w:pPr>
        <w:tabs>
          <w:tab w:val="left" w:pos="7990"/>
        </w:tabs>
        <w:rPr>
          <w:sz w:val="24"/>
          <w:szCs w:val="24"/>
        </w:rPr>
      </w:pPr>
      <w:r w:rsidRPr="000305F1">
        <w:rPr>
          <w:sz w:val="24"/>
          <w:szCs w:val="24"/>
        </w:rPr>
        <w:t>Новосибирской  области</w:t>
      </w:r>
      <w:r>
        <w:rPr>
          <w:sz w:val="24"/>
          <w:szCs w:val="24"/>
        </w:rPr>
        <w:t xml:space="preserve">                                                        </w:t>
      </w:r>
      <w:r w:rsidRPr="000305F1">
        <w:rPr>
          <w:sz w:val="24"/>
          <w:szCs w:val="24"/>
        </w:rPr>
        <w:t xml:space="preserve">    В.И. Губер</w:t>
      </w:r>
    </w:p>
    <w:p w:rsidR="000305F1" w:rsidRPr="000305F1" w:rsidRDefault="000305F1" w:rsidP="000305F1">
      <w:pPr>
        <w:tabs>
          <w:tab w:val="left" w:pos="589"/>
        </w:tabs>
        <w:ind w:firstLine="426"/>
        <w:rPr>
          <w:sz w:val="24"/>
          <w:szCs w:val="24"/>
        </w:rPr>
      </w:pPr>
    </w:p>
    <w:p w:rsidR="000305F1" w:rsidRPr="000305F1" w:rsidRDefault="000305F1" w:rsidP="000305F1">
      <w:pPr>
        <w:tabs>
          <w:tab w:val="left" w:pos="589"/>
        </w:tabs>
        <w:rPr>
          <w:sz w:val="22"/>
          <w:szCs w:val="22"/>
        </w:rPr>
      </w:pPr>
      <w:r w:rsidRPr="000305F1">
        <w:rPr>
          <w:sz w:val="22"/>
          <w:szCs w:val="22"/>
        </w:rPr>
        <w:t xml:space="preserve">С.Н. Левишко </w:t>
      </w:r>
    </w:p>
    <w:p w:rsidR="000305F1" w:rsidRPr="000305F1" w:rsidRDefault="000305F1" w:rsidP="000305F1">
      <w:pPr>
        <w:tabs>
          <w:tab w:val="left" w:pos="589"/>
        </w:tabs>
        <w:rPr>
          <w:sz w:val="22"/>
          <w:szCs w:val="22"/>
        </w:rPr>
      </w:pPr>
      <w:r w:rsidRPr="000305F1">
        <w:rPr>
          <w:sz w:val="22"/>
          <w:szCs w:val="22"/>
        </w:rPr>
        <w:t xml:space="preserve">8 383 67 21 784 </w:t>
      </w:r>
    </w:p>
    <w:p w:rsidR="00F25381" w:rsidRPr="00EB1E12" w:rsidRDefault="00F25381" w:rsidP="00D45B44">
      <w:pPr>
        <w:pStyle w:val="aff0"/>
        <w:rPr>
          <w:sz w:val="22"/>
          <w:szCs w:val="22"/>
        </w:rPr>
      </w:pPr>
    </w:p>
    <w:p w:rsidR="00F25381" w:rsidRPr="00EB1E12" w:rsidRDefault="00F25381" w:rsidP="00D45B44">
      <w:pPr>
        <w:pStyle w:val="aff0"/>
        <w:rPr>
          <w:sz w:val="22"/>
          <w:szCs w:val="22"/>
        </w:rPr>
      </w:pPr>
    </w:p>
    <w:p w:rsidR="00F25381" w:rsidRPr="00EB1E12" w:rsidRDefault="00F25381" w:rsidP="00D45B44">
      <w:pPr>
        <w:pStyle w:val="aff0"/>
        <w:rPr>
          <w:sz w:val="22"/>
          <w:szCs w:val="22"/>
        </w:rPr>
      </w:pPr>
    </w:p>
    <w:p w:rsidR="008B1303" w:rsidRPr="008B1303" w:rsidRDefault="008B1303" w:rsidP="008B1303">
      <w:pPr>
        <w:pStyle w:val="a8"/>
        <w:ind w:firstLine="709"/>
        <w:jc w:val="center"/>
        <w:rPr>
          <w:rFonts w:ascii="Times New Roman" w:hAnsi="Times New Roman"/>
          <w:noProof/>
          <w:sz w:val="24"/>
          <w:szCs w:val="24"/>
        </w:rPr>
      </w:pPr>
      <w:r w:rsidRPr="008B1303">
        <w:rPr>
          <w:rFonts w:ascii="Times New Roman" w:hAnsi="Times New Roman"/>
          <w:noProof/>
          <w:sz w:val="24"/>
          <w:szCs w:val="24"/>
        </w:rPr>
        <w:drawing>
          <wp:inline distT="0" distB="0" distL="0" distR="0">
            <wp:extent cx="534670" cy="629285"/>
            <wp:effectExtent l="0" t="0" r="0"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6">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29285"/>
                    </a:xfrm>
                    <a:prstGeom prst="rect">
                      <a:avLst/>
                    </a:prstGeom>
                    <a:noFill/>
                    <a:ln>
                      <a:noFill/>
                    </a:ln>
                  </pic:spPr>
                </pic:pic>
              </a:graphicData>
            </a:graphic>
          </wp:inline>
        </w:drawing>
      </w:r>
    </w:p>
    <w:p w:rsidR="008B1303" w:rsidRPr="008B1303" w:rsidRDefault="008B1303" w:rsidP="008B1303">
      <w:pPr>
        <w:pStyle w:val="a8"/>
        <w:ind w:firstLine="709"/>
        <w:jc w:val="center"/>
        <w:rPr>
          <w:rFonts w:ascii="Times New Roman" w:hAnsi="Times New Roman"/>
          <w:b/>
          <w:sz w:val="24"/>
          <w:szCs w:val="24"/>
        </w:rPr>
      </w:pPr>
      <w:r w:rsidRPr="008B1303">
        <w:rPr>
          <w:rFonts w:ascii="Times New Roman" w:hAnsi="Times New Roman"/>
          <w:b/>
          <w:sz w:val="24"/>
          <w:szCs w:val="24"/>
        </w:rPr>
        <w:t>АДМИНИСТРАЦИЯ</w:t>
      </w:r>
    </w:p>
    <w:p w:rsidR="008B1303" w:rsidRPr="008B1303" w:rsidRDefault="008B1303" w:rsidP="008B1303">
      <w:pPr>
        <w:pStyle w:val="a8"/>
        <w:ind w:firstLine="709"/>
        <w:jc w:val="center"/>
        <w:rPr>
          <w:rFonts w:ascii="Times New Roman" w:hAnsi="Times New Roman"/>
          <w:b/>
          <w:sz w:val="24"/>
          <w:szCs w:val="24"/>
        </w:rPr>
      </w:pPr>
      <w:r w:rsidRPr="008B1303">
        <w:rPr>
          <w:rFonts w:ascii="Times New Roman" w:hAnsi="Times New Roman"/>
          <w:b/>
          <w:sz w:val="24"/>
          <w:szCs w:val="24"/>
        </w:rPr>
        <w:t>ЧАНОВСКОГО РАЙОНА НОВОСИБИРСКОЙ ОБЛАСТИ</w:t>
      </w:r>
    </w:p>
    <w:p w:rsidR="008B1303" w:rsidRPr="008B1303" w:rsidRDefault="008B1303" w:rsidP="008B1303">
      <w:pPr>
        <w:pStyle w:val="a8"/>
        <w:rPr>
          <w:rFonts w:ascii="Times New Roman" w:hAnsi="Times New Roman"/>
          <w:sz w:val="24"/>
          <w:szCs w:val="24"/>
        </w:rPr>
      </w:pPr>
    </w:p>
    <w:p w:rsidR="008B1303" w:rsidRPr="008B1303" w:rsidRDefault="008B1303" w:rsidP="008B1303">
      <w:pPr>
        <w:pStyle w:val="a8"/>
        <w:ind w:firstLine="709"/>
        <w:jc w:val="center"/>
        <w:rPr>
          <w:rFonts w:ascii="Times New Roman" w:hAnsi="Times New Roman"/>
          <w:b/>
          <w:sz w:val="24"/>
          <w:szCs w:val="24"/>
        </w:rPr>
      </w:pPr>
      <w:r w:rsidRPr="008B1303">
        <w:rPr>
          <w:rFonts w:ascii="Times New Roman" w:hAnsi="Times New Roman"/>
          <w:b/>
          <w:sz w:val="24"/>
          <w:szCs w:val="24"/>
        </w:rPr>
        <w:t>ПОСТАНОВЛЕНИЕ</w:t>
      </w:r>
    </w:p>
    <w:p w:rsidR="008B1303" w:rsidRPr="008B1303" w:rsidRDefault="008B1303" w:rsidP="008B1303">
      <w:pPr>
        <w:pStyle w:val="a8"/>
        <w:ind w:firstLine="709"/>
        <w:jc w:val="center"/>
        <w:rPr>
          <w:rFonts w:ascii="Times New Roman" w:hAnsi="Times New Roman"/>
          <w:b/>
          <w:sz w:val="24"/>
          <w:szCs w:val="24"/>
        </w:rPr>
      </w:pPr>
    </w:p>
    <w:p w:rsidR="008B1303" w:rsidRPr="008B1303" w:rsidRDefault="008B1303" w:rsidP="008B1303">
      <w:pPr>
        <w:widowControl w:val="0"/>
        <w:autoSpaceDE w:val="0"/>
        <w:autoSpaceDN w:val="0"/>
        <w:adjustRightInd w:val="0"/>
        <w:ind w:firstLine="709"/>
        <w:jc w:val="center"/>
        <w:rPr>
          <w:sz w:val="24"/>
          <w:szCs w:val="24"/>
        </w:rPr>
      </w:pPr>
      <w:r w:rsidRPr="008B1303">
        <w:rPr>
          <w:sz w:val="24"/>
          <w:szCs w:val="24"/>
        </w:rPr>
        <w:t>25.06.2025 № 691-па</w:t>
      </w:r>
    </w:p>
    <w:p w:rsidR="008B1303" w:rsidRPr="008B1303" w:rsidRDefault="008B1303" w:rsidP="008B1303">
      <w:pPr>
        <w:widowControl w:val="0"/>
        <w:autoSpaceDE w:val="0"/>
        <w:autoSpaceDN w:val="0"/>
        <w:adjustRightInd w:val="0"/>
        <w:ind w:firstLine="709"/>
        <w:jc w:val="center"/>
        <w:rPr>
          <w:b/>
          <w:bCs/>
          <w:sz w:val="24"/>
          <w:szCs w:val="24"/>
        </w:rPr>
      </w:pPr>
    </w:p>
    <w:p w:rsidR="008B1303" w:rsidRPr="008B1303" w:rsidRDefault="008B1303" w:rsidP="008B1303">
      <w:pPr>
        <w:jc w:val="center"/>
        <w:outlineLvl w:val="0"/>
        <w:rPr>
          <w:sz w:val="24"/>
          <w:szCs w:val="24"/>
        </w:rPr>
      </w:pPr>
      <w:r w:rsidRPr="008B1303">
        <w:rPr>
          <w:sz w:val="24"/>
          <w:szCs w:val="24"/>
        </w:rPr>
        <w:t>О внесении изменений в постановление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хозяйстве на территории рабочего поселка Чаны Чановского района Новосибирской области»</w:t>
      </w:r>
    </w:p>
    <w:p w:rsidR="008B1303" w:rsidRPr="008B1303" w:rsidRDefault="008B1303" w:rsidP="008B1303">
      <w:pPr>
        <w:ind w:firstLine="709"/>
        <w:jc w:val="center"/>
        <w:rPr>
          <w:b/>
          <w:sz w:val="24"/>
          <w:szCs w:val="24"/>
        </w:rPr>
      </w:pPr>
    </w:p>
    <w:p w:rsidR="008B1303" w:rsidRPr="008B1303" w:rsidRDefault="008B1303" w:rsidP="008B1303">
      <w:pPr>
        <w:tabs>
          <w:tab w:val="left" w:pos="284"/>
        </w:tabs>
        <w:ind w:firstLine="426"/>
        <w:rPr>
          <w:sz w:val="24"/>
          <w:szCs w:val="24"/>
        </w:rPr>
      </w:pPr>
      <w:r w:rsidRPr="008B1303">
        <w:rPr>
          <w:sz w:val="24"/>
          <w:szCs w:val="24"/>
        </w:rPr>
        <w:t xml:space="preserve">Руководствуясь статьей 44 Федерального закона от 31 июля 2021 №248-ФЗ «О государственном контроле (надзоре) и муниципальном контроле в Российской Федерации», </w:t>
      </w:r>
      <w:r w:rsidRPr="008B1303">
        <w:rPr>
          <w:sz w:val="24"/>
          <w:szCs w:val="24"/>
          <w:shd w:val="clear" w:color="auto" w:fill="FFFFFF"/>
        </w:rPr>
        <w:t>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B1303">
        <w:rPr>
          <w:sz w:val="24"/>
          <w:szCs w:val="24"/>
        </w:rPr>
        <w:t>, администрация Чановского района Новосибирской области ПОСТАНОВЛЯЕТ:</w:t>
      </w:r>
    </w:p>
    <w:p w:rsidR="008B1303" w:rsidRPr="008B1303" w:rsidRDefault="008B1303" w:rsidP="008B1303">
      <w:pPr>
        <w:ind w:firstLine="426"/>
        <w:outlineLvl w:val="0"/>
        <w:rPr>
          <w:sz w:val="24"/>
          <w:szCs w:val="24"/>
        </w:rPr>
      </w:pPr>
      <w:r w:rsidRPr="008B1303">
        <w:rPr>
          <w:sz w:val="24"/>
          <w:szCs w:val="24"/>
        </w:rPr>
        <w:t>1. Приложение 1 к постановлению администрации Чановского района Новосибирской области от 26.11.2024 № 1618-па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и в дорожном хозяйстве на территории рабочего поселка Чаны Чановского района Новосибирской области» изложить в редакции согласно приложению 1 к настоящему постановлению.</w:t>
      </w:r>
    </w:p>
    <w:p w:rsidR="008B1303" w:rsidRPr="008B1303" w:rsidRDefault="008B1303" w:rsidP="008B1303">
      <w:pPr>
        <w:tabs>
          <w:tab w:val="left" w:pos="284"/>
        </w:tabs>
        <w:ind w:firstLine="426"/>
        <w:rPr>
          <w:sz w:val="24"/>
          <w:szCs w:val="24"/>
        </w:rPr>
      </w:pPr>
      <w:r w:rsidRPr="008B1303">
        <w:rPr>
          <w:sz w:val="24"/>
          <w:szCs w:val="24"/>
        </w:rPr>
        <w:t>2.</w:t>
      </w:r>
      <w:r w:rsidRPr="008B1303">
        <w:rPr>
          <w:color w:val="FF0000"/>
          <w:sz w:val="24"/>
          <w:szCs w:val="24"/>
        </w:rPr>
        <w:t xml:space="preserve"> </w:t>
      </w:r>
      <w:r w:rsidRPr="008B1303">
        <w:rPr>
          <w:sz w:val="24"/>
          <w:szCs w:val="24"/>
        </w:rPr>
        <w:t>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на официальном сайте администрации Чановского района Новосибирской области в сети Интернет.</w:t>
      </w:r>
    </w:p>
    <w:p w:rsidR="008B1303" w:rsidRPr="008B1303" w:rsidRDefault="008B1303" w:rsidP="008B1303">
      <w:pPr>
        <w:tabs>
          <w:tab w:val="left" w:pos="284"/>
        </w:tabs>
        <w:ind w:firstLine="426"/>
        <w:rPr>
          <w:sz w:val="24"/>
          <w:szCs w:val="24"/>
        </w:rPr>
      </w:pPr>
      <w:r w:rsidRPr="008B1303">
        <w:rPr>
          <w:sz w:val="24"/>
          <w:szCs w:val="24"/>
        </w:rPr>
        <w:t>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 В.В.Соколова.</w:t>
      </w:r>
    </w:p>
    <w:p w:rsidR="008B1303" w:rsidRPr="008B1303" w:rsidRDefault="008B1303" w:rsidP="008B1303">
      <w:pPr>
        <w:rPr>
          <w:sz w:val="24"/>
          <w:szCs w:val="24"/>
        </w:rPr>
      </w:pPr>
    </w:p>
    <w:p w:rsidR="008B1303" w:rsidRPr="008B1303" w:rsidRDefault="008B1303" w:rsidP="008B1303">
      <w:pPr>
        <w:tabs>
          <w:tab w:val="left" w:pos="284"/>
        </w:tabs>
        <w:rPr>
          <w:sz w:val="24"/>
          <w:szCs w:val="24"/>
        </w:rPr>
      </w:pPr>
      <w:r w:rsidRPr="008B1303">
        <w:rPr>
          <w:sz w:val="24"/>
          <w:szCs w:val="24"/>
        </w:rPr>
        <w:t xml:space="preserve">Глава Чановского района </w:t>
      </w:r>
    </w:p>
    <w:p w:rsidR="008B1303" w:rsidRPr="00E35996" w:rsidRDefault="008B1303" w:rsidP="008B1303">
      <w:pPr>
        <w:tabs>
          <w:tab w:val="left" w:pos="284"/>
        </w:tabs>
        <w:rPr>
          <w:sz w:val="28"/>
          <w:szCs w:val="28"/>
        </w:rPr>
      </w:pPr>
      <w:r w:rsidRPr="008B1303">
        <w:rPr>
          <w:sz w:val="24"/>
          <w:szCs w:val="24"/>
        </w:rPr>
        <w:t>Новосибирской области                                                               В.И. Губер</w:t>
      </w:r>
    </w:p>
    <w:p w:rsidR="008B1303" w:rsidRPr="008B1303" w:rsidRDefault="008B1303" w:rsidP="008B1303">
      <w:pPr>
        <w:pStyle w:val="a8"/>
        <w:rPr>
          <w:rFonts w:ascii="Times New Roman" w:hAnsi="Times New Roman"/>
          <w:sz w:val="24"/>
          <w:szCs w:val="24"/>
        </w:rPr>
      </w:pPr>
    </w:p>
    <w:p w:rsidR="008B1303" w:rsidRPr="008B1303" w:rsidRDefault="008B1303" w:rsidP="008B1303">
      <w:pPr>
        <w:pStyle w:val="a8"/>
        <w:rPr>
          <w:rFonts w:ascii="Times New Roman" w:hAnsi="Times New Roman"/>
        </w:rPr>
      </w:pPr>
      <w:r w:rsidRPr="008B1303">
        <w:rPr>
          <w:rFonts w:ascii="Times New Roman" w:hAnsi="Times New Roman"/>
        </w:rPr>
        <w:t>Надежда Ивановна Воронова</w:t>
      </w:r>
    </w:p>
    <w:p w:rsidR="008B1303" w:rsidRPr="008B1303" w:rsidRDefault="008B1303" w:rsidP="008B1303">
      <w:pPr>
        <w:pStyle w:val="a8"/>
        <w:rPr>
          <w:rFonts w:ascii="Times New Roman" w:hAnsi="Times New Roman"/>
        </w:rPr>
      </w:pPr>
      <w:r w:rsidRPr="008B1303">
        <w:rPr>
          <w:rFonts w:ascii="Times New Roman" w:hAnsi="Times New Roman"/>
        </w:rPr>
        <w:t>8(383)6721504</w:t>
      </w:r>
    </w:p>
    <w:p w:rsidR="00F25381" w:rsidRPr="008B1303" w:rsidRDefault="00F25381" w:rsidP="00D45B44">
      <w:pPr>
        <w:pStyle w:val="aff0"/>
        <w:rPr>
          <w:sz w:val="22"/>
          <w:szCs w:val="22"/>
        </w:rPr>
      </w:pPr>
    </w:p>
    <w:p w:rsidR="008B1303" w:rsidRPr="008B1303" w:rsidRDefault="008B1303" w:rsidP="008B1303">
      <w:pPr>
        <w:pStyle w:val="a8"/>
        <w:ind w:firstLine="709"/>
        <w:jc w:val="right"/>
        <w:rPr>
          <w:rFonts w:ascii="Times New Roman" w:hAnsi="Times New Roman" w:cs="Times New Roman"/>
        </w:rPr>
      </w:pPr>
      <w:r w:rsidRPr="008B1303">
        <w:rPr>
          <w:rFonts w:ascii="Times New Roman" w:hAnsi="Times New Roman" w:cs="Times New Roman"/>
        </w:rPr>
        <w:t>ПРИЛОЖЕНИЕ №1</w:t>
      </w:r>
    </w:p>
    <w:p w:rsidR="008B1303" w:rsidRPr="008B1303" w:rsidRDefault="008B1303" w:rsidP="008B1303">
      <w:pPr>
        <w:pStyle w:val="a8"/>
        <w:ind w:firstLine="709"/>
        <w:jc w:val="right"/>
        <w:rPr>
          <w:rFonts w:ascii="Times New Roman" w:hAnsi="Times New Roman" w:cs="Times New Roman"/>
        </w:rPr>
      </w:pPr>
      <w:r w:rsidRPr="008B1303">
        <w:rPr>
          <w:rFonts w:ascii="Times New Roman" w:hAnsi="Times New Roman" w:cs="Times New Roman"/>
        </w:rPr>
        <w:t xml:space="preserve">к постановлению администрации </w:t>
      </w:r>
    </w:p>
    <w:p w:rsidR="008B1303" w:rsidRPr="008B1303" w:rsidRDefault="008B1303" w:rsidP="008B1303">
      <w:pPr>
        <w:pStyle w:val="a8"/>
        <w:ind w:firstLine="709"/>
        <w:jc w:val="right"/>
        <w:rPr>
          <w:rFonts w:ascii="Times New Roman" w:hAnsi="Times New Roman" w:cs="Times New Roman"/>
        </w:rPr>
      </w:pPr>
      <w:r w:rsidRPr="008B1303">
        <w:rPr>
          <w:rFonts w:ascii="Times New Roman" w:hAnsi="Times New Roman" w:cs="Times New Roman"/>
        </w:rPr>
        <w:t xml:space="preserve">Чановского района </w:t>
      </w:r>
    </w:p>
    <w:p w:rsidR="008B1303" w:rsidRPr="008B1303" w:rsidRDefault="008B1303" w:rsidP="008B1303">
      <w:pPr>
        <w:pStyle w:val="a8"/>
        <w:ind w:firstLine="709"/>
        <w:jc w:val="right"/>
        <w:rPr>
          <w:rFonts w:ascii="Times New Roman" w:hAnsi="Times New Roman" w:cs="Times New Roman"/>
        </w:rPr>
      </w:pPr>
      <w:r w:rsidRPr="008B1303">
        <w:rPr>
          <w:rFonts w:ascii="Times New Roman" w:hAnsi="Times New Roman" w:cs="Times New Roman"/>
        </w:rPr>
        <w:t xml:space="preserve">Новосибирской области </w:t>
      </w:r>
    </w:p>
    <w:p w:rsidR="008B1303" w:rsidRPr="008B1303" w:rsidRDefault="008B1303" w:rsidP="008B1303">
      <w:pPr>
        <w:pStyle w:val="a8"/>
        <w:ind w:firstLine="709"/>
        <w:jc w:val="right"/>
        <w:rPr>
          <w:rFonts w:ascii="Times New Roman" w:hAnsi="Times New Roman" w:cs="Times New Roman"/>
        </w:rPr>
      </w:pPr>
      <w:r w:rsidRPr="008B1303">
        <w:rPr>
          <w:rFonts w:ascii="Times New Roman" w:hAnsi="Times New Roman" w:cs="Times New Roman"/>
        </w:rPr>
        <w:t>от 25.06.2025 № 691-па</w:t>
      </w:r>
    </w:p>
    <w:p w:rsidR="00F25381" w:rsidRPr="008B1303" w:rsidRDefault="00F25381" w:rsidP="00D45B44">
      <w:pPr>
        <w:pStyle w:val="aff0"/>
        <w:rPr>
          <w:sz w:val="22"/>
          <w:szCs w:val="22"/>
        </w:rPr>
      </w:pPr>
    </w:p>
    <w:p w:rsidR="008B1303" w:rsidRPr="008B1303" w:rsidRDefault="008B1303" w:rsidP="008B1303">
      <w:pPr>
        <w:ind w:firstLine="426"/>
        <w:jc w:val="center"/>
        <w:outlineLvl w:val="0"/>
        <w:rPr>
          <w:b/>
          <w:sz w:val="24"/>
          <w:szCs w:val="24"/>
        </w:rPr>
      </w:pPr>
      <w:r w:rsidRPr="008B1303">
        <w:rPr>
          <w:b/>
          <w:sz w:val="24"/>
          <w:szCs w:val="24"/>
        </w:rPr>
        <w:t xml:space="preserve">Программа профилактики рисков причинения вреда (ущерба) охраняемым законом ценностям на 2025 год при осуществлении муниципального контроля </w:t>
      </w:r>
      <w:r w:rsidRPr="008B1303">
        <w:rPr>
          <w:b/>
          <w:spacing w:val="2"/>
          <w:sz w:val="24"/>
          <w:szCs w:val="24"/>
        </w:rPr>
        <w:t xml:space="preserve">на автомобильном транспорте и в дорожном хозяйстве </w:t>
      </w:r>
      <w:r w:rsidRPr="008B1303">
        <w:rPr>
          <w:b/>
          <w:sz w:val="24"/>
          <w:szCs w:val="24"/>
        </w:rPr>
        <w:t xml:space="preserve">на территории рабочего поселка Чаны Чановского района </w:t>
      </w:r>
    </w:p>
    <w:p w:rsidR="008B1303" w:rsidRPr="008B1303" w:rsidRDefault="008B1303" w:rsidP="008B1303">
      <w:pPr>
        <w:ind w:firstLine="426"/>
        <w:jc w:val="center"/>
        <w:outlineLvl w:val="0"/>
        <w:rPr>
          <w:b/>
          <w:sz w:val="24"/>
          <w:szCs w:val="24"/>
        </w:rPr>
      </w:pPr>
      <w:r w:rsidRPr="008B1303">
        <w:rPr>
          <w:b/>
          <w:sz w:val="24"/>
          <w:szCs w:val="24"/>
        </w:rPr>
        <w:t>Новосибирской области</w:t>
      </w:r>
    </w:p>
    <w:p w:rsidR="008B1303" w:rsidRPr="008B1303" w:rsidRDefault="008B1303" w:rsidP="008B1303">
      <w:pPr>
        <w:ind w:firstLine="426"/>
        <w:jc w:val="center"/>
        <w:outlineLvl w:val="0"/>
        <w:rPr>
          <w:b/>
          <w:sz w:val="24"/>
          <w:szCs w:val="24"/>
        </w:rPr>
      </w:pPr>
    </w:p>
    <w:p w:rsidR="008B1303" w:rsidRPr="008B1303" w:rsidRDefault="008B1303" w:rsidP="008B1303">
      <w:pPr>
        <w:ind w:firstLine="426"/>
        <w:outlineLvl w:val="0"/>
        <w:rPr>
          <w:sz w:val="24"/>
          <w:szCs w:val="24"/>
        </w:rPr>
      </w:pPr>
      <w:r w:rsidRPr="008B1303">
        <w:rPr>
          <w:sz w:val="24"/>
          <w:szCs w:val="24"/>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8B1303">
        <w:rPr>
          <w:spacing w:val="2"/>
          <w:sz w:val="24"/>
          <w:szCs w:val="24"/>
        </w:rPr>
        <w:t>на автомобильном транспорте и в дорожном хозяйстве на территории рабочего поселка</w:t>
      </w:r>
      <w:r w:rsidRPr="008B1303">
        <w:rPr>
          <w:sz w:val="24"/>
          <w:szCs w:val="24"/>
        </w:rPr>
        <w:t xml:space="preserve"> Чаны Чановского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B1303" w:rsidRPr="008B1303" w:rsidRDefault="008B1303" w:rsidP="008B1303">
      <w:pPr>
        <w:autoSpaceDE w:val="0"/>
        <w:autoSpaceDN w:val="0"/>
        <w:adjustRightInd w:val="0"/>
        <w:ind w:firstLine="426"/>
        <w:rPr>
          <w:sz w:val="24"/>
          <w:szCs w:val="24"/>
        </w:rPr>
      </w:pPr>
      <w:r w:rsidRPr="008B1303">
        <w:rPr>
          <w:sz w:val="24"/>
          <w:szCs w:val="24"/>
        </w:rPr>
        <w:t>Настоящая Программа разработана и подлежит исполнению администрацией Чановского района Новосибирской области (далее по тексту – администрация).</w:t>
      </w:r>
    </w:p>
    <w:p w:rsidR="008B1303" w:rsidRPr="008B1303" w:rsidRDefault="008B1303" w:rsidP="008B1303">
      <w:pPr>
        <w:autoSpaceDE w:val="0"/>
        <w:autoSpaceDN w:val="0"/>
        <w:adjustRightInd w:val="0"/>
        <w:ind w:firstLine="426"/>
        <w:rPr>
          <w:b/>
          <w:sz w:val="24"/>
          <w:szCs w:val="24"/>
        </w:rPr>
      </w:pPr>
    </w:p>
    <w:p w:rsidR="008B1303" w:rsidRPr="008B1303" w:rsidRDefault="008B1303" w:rsidP="008B1303">
      <w:pPr>
        <w:ind w:firstLine="426"/>
        <w:jc w:val="center"/>
        <w:rPr>
          <w:b/>
          <w:sz w:val="24"/>
          <w:szCs w:val="24"/>
        </w:rPr>
      </w:pPr>
      <w:r w:rsidRPr="008B1303">
        <w:rPr>
          <w:b/>
          <w:sz w:val="24"/>
          <w:szCs w:val="24"/>
          <w:lang w:val="en-US"/>
        </w:rPr>
        <w:t>I</w:t>
      </w:r>
      <w:r w:rsidRPr="008B1303">
        <w:rPr>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Чановского района Новосибирской области, характеристика проблем, на решение которых направлена Программа</w:t>
      </w:r>
    </w:p>
    <w:p w:rsidR="008B1303" w:rsidRPr="008B1303" w:rsidRDefault="008B1303" w:rsidP="008B1303">
      <w:pPr>
        <w:ind w:firstLine="426"/>
        <w:jc w:val="center"/>
        <w:rPr>
          <w:sz w:val="24"/>
          <w:szCs w:val="24"/>
        </w:rPr>
      </w:pPr>
    </w:p>
    <w:p w:rsidR="008B1303" w:rsidRPr="008B1303" w:rsidRDefault="008B1303" w:rsidP="008B1303">
      <w:pPr>
        <w:pStyle w:val="ConsPlusNormal"/>
        <w:ind w:firstLine="426"/>
        <w:rPr>
          <w:rFonts w:ascii="Times New Roman" w:hAnsi="Times New Roman" w:cs="Times New Roman"/>
          <w:sz w:val="24"/>
          <w:szCs w:val="24"/>
        </w:rPr>
      </w:pPr>
      <w:r w:rsidRPr="008B1303">
        <w:rPr>
          <w:rFonts w:ascii="Times New Roman" w:hAnsi="Times New Roman" w:cs="Times New Roman"/>
          <w:sz w:val="24"/>
          <w:szCs w:val="24"/>
        </w:rPr>
        <w:t>1.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B1303" w:rsidRPr="008B1303" w:rsidRDefault="008B1303" w:rsidP="008B1303">
      <w:pPr>
        <w:ind w:firstLine="426"/>
        <w:rPr>
          <w:b/>
          <w:bCs/>
          <w:sz w:val="24"/>
          <w:szCs w:val="24"/>
        </w:rPr>
      </w:pPr>
      <w:r w:rsidRPr="008B1303">
        <w:rPr>
          <w:sz w:val="24"/>
          <w:szCs w:val="24"/>
        </w:rPr>
        <w:t>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8B1303" w:rsidRPr="008B1303" w:rsidRDefault="008B1303" w:rsidP="008B1303">
      <w:pPr>
        <w:ind w:firstLine="426"/>
        <w:rPr>
          <w:b/>
          <w:bCs/>
          <w:sz w:val="24"/>
          <w:szCs w:val="24"/>
        </w:rPr>
      </w:pPr>
      <w:r w:rsidRPr="008B1303">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1303" w:rsidRPr="008B1303" w:rsidRDefault="008B1303" w:rsidP="008B1303">
      <w:pPr>
        <w:ind w:firstLine="426"/>
        <w:rPr>
          <w:b/>
          <w:bCs/>
          <w:sz w:val="24"/>
          <w:szCs w:val="24"/>
        </w:rPr>
      </w:pPr>
      <w:r w:rsidRPr="008B1303">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1303" w:rsidRPr="008B1303" w:rsidRDefault="008B1303" w:rsidP="008B1303">
      <w:pPr>
        <w:ind w:firstLine="426"/>
        <w:rPr>
          <w:b/>
          <w:bCs/>
          <w:sz w:val="24"/>
          <w:szCs w:val="24"/>
        </w:rPr>
      </w:pPr>
      <w:r w:rsidRPr="008B1303">
        <w:rPr>
          <w:sz w:val="24"/>
          <w:szCs w:val="24"/>
        </w:rPr>
        <w:t>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8B1303" w:rsidRPr="008B1303" w:rsidRDefault="008B1303" w:rsidP="008B1303">
      <w:pPr>
        <w:ind w:firstLine="426"/>
        <w:rPr>
          <w:b/>
          <w:bCs/>
          <w:sz w:val="24"/>
          <w:szCs w:val="24"/>
        </w:rPr>
      </w:pPr>
      <w:r w:rsidRPr="008B1303">
        <w:rPr>
          <w:sz w:val="24"/>
          <w:szCs w:val="24"/>
        </w:rPr>
        <w:t>3) Исполнение решений, принимаемых по результатам контрольных мероприятий.</w:t>
      </w:r>
    </w:p>
    <w:p w:rsidR="008B1303" w:rsidRPr="008B1303" w:rsidRDefault="008B1303" w:rsidP="008B1303">
      <w:pPr>
        <w:ind w:firstLine="426"/>
        <w:rPr>
          <w:rFonts w:eastAsia="Calibri"/>
          <w:sz w:val="24"/>
          <w:szCs w:val="24"/>
          <w:lang w:eastAsia="en-US"/>
        </w:rPr>
      </w:pPr>
      <w:r w:rsidRPr="008B1303">
        <w:rPr>
          <w:rFonts w:eastAsia="Calibri"/>
          <w:sz w:val="24"/>
          <w:szCs w:val="24"/>
          <w:lang w:eastAsia="en-US"/>
        </w:rPr>
        <w:t>За 9 месяцев 2024 года проверки соблюдения действующего законодательства в данной сфере не проводились.</w:t>
      </w:r>
    </w:p>
    <w:p w:rsidR="008B1303" w:rsidRPr="008B1303" w:rsidRDefault="008B1303" w:rsidP="008B1303">
      <w:pPr>
        <w:ind w:firstLine="426"/>
        <w:rPr>
          <w:sz w:val="24"/>
          <w:szCs w:val="24"/>
        </w:rPr>
      </w:pPr>
      <w:r w:rsidRPr="008B1303">
        <w:rPr>
          <w:sz w:val="24"/>
          <w:szCs w:val="24"/>
        </w:rPr>
        <w:t>В рамках профилактики</w:t>
      </w:r>
      <w:r w:rsidRPr="008B1303">
        <w:rPr>
          <w:rFonts w:eastAsia="Calibri"/>
          <w:sz w:val="24"/>
          <w:szCs w:val="24"/>
          <w:lang w:eastAsia="en-US"/>
        </w:rPr>
        <w:t xml:space="preserve"> рисков причинения вреда (ущерба) охраняемым законом ценностям</w:t>
      </w:r>
      <w:r w:rsidRPr="008B1303">
        <w:rPr>
          <w:sz w:val="24"/>
          <w:szCs w:val="24"/>
        </w:rPr>
        <w:t xml:space="preserve"> администрацией Чановского района Новосибирской области в 2024 году осуществляются следующие мероприятия:</w:t>
      </w:r>
    </w:p>
    <w:p w:rsidR="008B1303" w:rsidRPr="008B1303" w:rsidRDefault="008B1303" w:rsidP="008B1303">
      <w:pPr>
        <w:numPr>
          <w:ilvl w:val="0"/>
          <w:numId w:val="40"/>
        </w:numPr>
        <w:ind w:left="0" w:firstLine="426"/>
        <w:rPr>
          <w:rFonts w:eastAsia="Calibri"/>
          <w:sz w:val="24"/>
          <w:szCs w:val="24"/>
          <w:lang w:eastAsia="en-US"/>
        </w:rPr>
      </w:pPr>
      <w:r w:rsidRPr="008B1303">
        <w:rPr>
          <w:rFonts w:eastAsia="Calibri"/>
          <w:sz w:val="24"/>
          <w:szCs w:val="24"/>
          <w:lang w:eastAsia="en-US"/>
        </w:rPr>
        <w:t>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B1303" w:rsidRPr="008B1303" w:rsidRDefault="008B1303" w:rsidP="008B1303">
      <w:pPr>
        <w:numPr>
          <w:ilvl w:val="0"/>
          <w:numId w:val="40"/>
        </w:numPr>
        <w:ind w:left="0" w:firstLine="426"/>
        <w:rPr>
          <w:rFonts w:eastAsia="Calibri"/>
          <w:sz w:val="24"/>
          <w:szCs w:val="24"/>
          <w:lang w:eastAsia="en-US"/>
        </w:rPr>
      </w:pPr>
      <w:r w:rsidRPr="008B1303">
        <w:rPr>
          <w:rFonts w:eastAsia="Calibri"/>
          <w:sz w:val="24"/>
          <w:szCs w:val="24"/>
          <w:lang w:eastAsia="en-US"/>
        </w:rPr>
        <w:t>осуществление информирования юридических лиц, индивидуальных предпринимателей по вопросам соблюдения обязательных требований.</w:t>
      </w:r>
    </w:p>
    <w:p w:rsidR="008B1303" w:rsidRPr="008B1303" w:rsidRDefault="008B1303" w:rsidP="008B1303">
      <w:pPr>
        <w:tabs>
          <w:tab w:val="left" w:pos="851"/>
        </w:tabs>
        <w:ind w:firstLine="426"/>
        <w:rPr>
          <w:sz w:val="24"/>
          <w:szCs w:val="24"/>
        </w:rPr>
      </w:pPr>
    </w:p>
    <w:p w:rsidR="008B1303" w:rsidRPr="008B1303" w:rsidRDefault="008B1303" w:rsidP="008B1303">
      <w:pPr>
        <w:ind w:firstLine="426"/>
        <w:jc w:val="center"/>
        <w:rPr>
          <w:b/>
          <w:sz w:val="24"/>
          <w:szCs w:val="24"/>
        </w:rPr>
      </w:pPr>
      <w:r w:rsidRPr="008B1303">
        <w:rPr>
          <w:b/>
          <w:color w:val="000000"/>
          <w:sz w:val="24"/>
          <w:szCs w:val="24"/>
          <w:shd w:val="clear" w:color="auto" w:fill="FFFFFF"/>
          <w:lang w:val="en-US"/>
        </w:rPr>
        <w:t>II</w:t>
      </w:r>
      <w:r w:rsidRPr="008B1303">
        <w:rPr>
          <w:b/>
          <w:color w:val="000000"/>
          <w:sz w:val="24"/>
          <w:szCs w:val="24"/>
          <w:shd w:val="clear" w:color="auto" w:fill="FFFFFF"/>
        </w:rPr>
        <w:t>. Цели и задачи реализации Программы</w:t>
      </w:r>
    </w:p>
    <w:p w:rsidR="008B1303" w:rsidRPr="008B1303" w:rsidRDefault="008B1303" w:rsidP="008B1303">
      <w:pPr>
        <w:ind w:firstLine="426"/>
        <w:rPr>
          <w:sz w:val="24"/>
          <w:szCs w:val="24"/>
        </w:rPr>
      </w:pPr>
    </w:p>
    <w:p w:rsidR="008B1303" w:rsidRPr="008B1303" w:rsidRDefault="008B1303" w:rsidP="008B1303">
      <w:pPr>
        <w:tabs>
          <w:tab w:val="left" w:pos="851"/>
        </w:tabs>
        <w:ind w:firstLine="426"/>
        <w:rPr>
          <w:sz w:val="24"/>
          <w:szCs w:val="24"/>
        </w:rPr>
      </w:pPr>
      <w:r w:rsidRPr="008B1303">
        <w:rPr>
          <w:sz w:val="24"/>
          <w:szCs w:val="24"/>
        </w:rPr>
        <w:tab/>
        <w:t>1. Целями реализации профилактической работы являются:</w:t>
      </w:r>
    </w:p>
    <w:p w:rsidR="008B1303" w:rsidRPr="008B1303" w:rsidRDefault="008B1303" w:rsidP="008B1303">
      <w:pPr>
        <w:ind w:firstLine="426"/>
        <w:rPr>
          <w:rFonts w:eastAsia="Calibri"/>
          <w:sz w:val="24"/>
          <w:szCs w:val="24"/>
        </w:rPr>
      </w:pPr>
      <w:r w:rsidRPr="008B1303">
        <w:rPr>
          <w:rFonts w:eastAsia="Calibri"/>
          <w:sz w:val="24"/>
          <w:szCs w:val="24"/>
        </w:rPr>
        <w:t>1) предупреждение нарушений контролируемыми лицами обязательных требований;</w:t>
      </w:r>
    </w:p>
    <w:p w:rsidR="008B1303" w:rsidRPr="008B1303" w:rsidRDefault="008B1303" w:rsidP="008B1303">
      <w:pPr>
        <w:ind w:firstLine="426"/>
        <w:rPr>
          <w:rFonts w:eastAsia="Calibri"/>
          <w:sz w:val="24"/>
          <w:szCs w:val="24"/>
        </w:rPr>
      </w:pPr>
      <w:r w:rsidRPr="008B1303">
        <w:rPr>
          <w:rFonts w:eastAsia="Calibri"/>
          <w:sz w:val="24"/>
          <w:szCs w:val="24"/>
        </w:rPr>
        <w:t>2) предотвращение угрозы причинения, либо причинения вреда охраняемым законом ценностям вследствие нарушений обязательных требований;</w:t>
      </w:r>
    </w:p>
    <w:p w:rsidR="008B1303" w:rsidRPr="008B1303" w:rsidRDefault="008B1303" w:rsidP="008B1303">
      <w:pPr>
        <w:ind w:firstLine="426"/>
        <w:rPr>
          <w:rFonts w:eastAsia="Calibri"/>
          <w:sz w:val="24"/>
          <w:szCs w:val="24"/>
        </w:rPr>
      </w:pPr>
      <w:r w:rsidRPr="008B1303">
        <w:rPr>
          <w:rFonts w:eastAsia="Calibri"/>
          <w:sz w:val="24"/>
          <w:szCs w:val="24"/>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8B1303" w:rsidRPr="008B1303" w:rsidRDefault="008B1303" w:rsidP="008B1303">
      <w:pPr>
        <w:ind w:firstLine="426"/>
        <w:rPr>
          <w:rFonts w:eastAsia="Calibri"/>
          <w:sz w:val="24"/>
          <w:szCs w:val="24"/>
        </w:rPr>
      </w:pPr>
      <w:r w:rsidRPr="008B1303">
        <w:rPr>
          <w:rFonts w:eastAsia="Calibri"/>
          <w:sz w:val="24"/>
          <w:szCs w:val="24"/>
        </w:rPr>
        <w:t>4) формирование моделей социально ответственного, добросовестного, правового поведения контролируемых лиц;</w:t>
      </w:r>
    </w:p>
    <w:p w:rsidR="008B1303" w:rsidRPr="008B1303" w:rsidRDefault="008B1303" w:rsidP="008B1303">
      <w:pPr>
        <w:ind w:firstLine="426"/>
        <w:rPr>
          <w:rFonts w:eastAsia="Calibri"/>
          <w:sz w:val="24"/>
          <w:szCs w:val="24"/>
        </w:rPr>
      </w:pPr>
      <w:r w:rsidRPr="008B1303">
        <w:rPr>
          <w:rFonts w:eastAsia="Calibri"/>
          <w:sz w:val="24"/>
          <w:szCs w:val="24"/>
        </w:rPr>
        <w:lastRenderedPageBreak/>
        <w:t>5) повышение прозрачности системы контрольно-надзорной деятельности.</w:t>
      </w:r>
    </w:p>
    <w:p w:rsidR="008B1303" w:rsidRPr="008B1303" w:rsidRDefault="008B1303" w:rsidP="008B1303">
      <w:pPr>
        <w:ind w:firstLine="426"/>
        <w:rPr>
          <w:sz w:val="24"/>
          <w:szCs w:val="24"/>
        </w:rPr>
      </w:pPr>
      <w:r w:rsidRPr="008B1303">
        <w:rPr>
          <w:sz w:val="24"/>
          <w:szCs w:val="24"/>
        </w:rPr>
        <w:t>2. Задачами профилактической работы являются:</w:t>
      </w:r>
    </w:p>
    <w:p w:rsidR="008B1303" w:rsidRPr="008B1303" w:rsidRDefault="008B1303" w:rsidP="008B1303">
      <w:pPr>
        <w:ind w:firstLine="426"/>
        <w:rPr>
          <w:sz w:val="24"/>
          <w:szCs w:val="24"/>
        </w:rPr>
      </w:pPr>
      <w:r w:rsidRPr="008B1303">
        <w:rPr>
          <w:sz w:val="24"/>
          <w:szCs w:val="24"/>
        </w:rPr>
        <w:t>1) укрепление системы профилактики нарушений обязательных требований;</w:t>
      </w:r>
    </w:p>
    <w:p w:rsidR="008B1303" w:rsidRPr="008B1303" w:rsidRDefault="008B1303" w:rsidP="008B1303">
      <w:pPr>
        <w:ind w:firstLine="426"/>
        <w:rPr>
          <w:sz w:val="24"/>
          <w:szCs w:val="24"/>
        </w:rPr>
      </w:pPr>
      <w:r w:rsidRPr="008B1303">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B1303" w:rsidRPr="008B1303" w:rsidRDefault="008B1303" w:rsidP="008B1303">
      <w:pPr>
        <w:ind w:firstLine="426"/>
        <w:rPr>
          <w:sz w:val="24"/>
          <w:szCs w:val="24"/>
        </w:rPr>
      </w:pPr>
      <w:r w:rsidRPr="008B1303">
        <w:rPr>
          <w:sz w:val="24"/>
          <w:szCs w:val="24"/>
        </w:rPr>
        <w:t>3) повышение правосознания и правовой культуры организаций и граждан в сфере рассматриваемых правоотношений.</w:t>
      </w:r>
    </w:p>
    <w:p w:rsidR="008B1303" w:rsidRPr="008B1303" w:rsidRDefault="008B1303" w:rsidP="008B1303">
      <w:pPr>
        <w:ind w:firstLine="426"/>
        <w:rPr>
          <w:b/>
          <w:color w:val="000000"/>
          <w:sz w:val="24"/>
          <w:szCs w:val="24"/>
          <w:shd w:val="clear" w:color="auto" w:fill="FFFFFF"/>
        </w:rPr>
      </w:pPr>
    </w:p>
    <w:p w:rsidR="008B1303" w:rsidRPr="008B1303" w:rsidRDefault="008B1303" w:rsidP="008B1303">
      <w:pPr>
        <w:ind w:firstLine="426"/>
        <w:jc w:val="center"/>
        <w:rPr>
          <w:b/>
          <w:color w:val="000000"/>
          <w:sz w:val="24"/>
          <w:szCs w:val="24"/>
          <w:shd w:val="clear" w:color="auto" w:fill="FFFFFF"/>
        </w:rPr>
      </w:pPr>
      <w:r w:rsidRPr="008B1303">
        <w:rPr>
          <w:b/>
          <w:color w:val="000000"/>
          <w:sz w:val="24"/>
          <w:szCs w:val="24"/>
          <w:shd w:val="clear" w:color="auto" w:fill="FFFFFF"/>
          <w:lang w:val="en-US"/>
        </w:rPr>
        <w:t>III</w:t>
      </w:r>
      <w:r w:rsidRPr="008B1303">
        <w:rPr>
          <w:b/>
          <w:color w:val="000000"/>
          <w:sz w:val="24"/>
          <w:szCs w:val="24"/>
          <w:shd w:val="clear" w:color="auto" w:fill="FFFFFF"/>
        </w:rPr>
        <w:t>. Перечень профилактических мероприятий, сроки (периодичность) их проведения</w:t>
      </w:r>
    </w:p>
    <w:p w:rsidR="008B1303" w:rsidRPr="008B1303" w:rsidRDefault="008B1303" w:rsidP="008B1303">
      <w:pPr>
        <w:ind w:firstLine="426"/>
        <w:jc w:val="center"/>
        <w:rPr>
          <w:b/>
          <w:color w:val="000000"/>
          <w:sz w:val="24"/>
          <w:szCs w:val="24"/>
          <w:shd w:val="clear" w:color="auto" w:fill="FFFFFF"/>
        </w:rPr>
      </w:pPr>
    </w:p>
    <w:p w:rsidR="008B1303" w:rsidRPr="008B1303" w:rsidRDefault="008B1303" w:rsidP="008B1303">
      <w:pPr>
        <w:pStyle w:val="Default"/>
        <w:ind w:firstLine="426"/>
      </w:pPr>
      <w:r w:rsidRPr="008B1303">
        <w:t>В соответствии с Положением о</w:t>
      </w:r>
      <w:r w:rsidRPr="008B1303">
        <w:rPr>
          <w:bCs/>
        </w:rPr>
        <w:t xml:space="preserve"> муниципальном контроле </w:t>
      </w:r>
      <w:r w:rsidRPr="008B1303">
        <w:t xml:space="preserve">на автомобильном транспорте и в дорожном хозяйстве в границах населенных пунктов </w:t>
      </w:r>
      <w:r w:rsidRPr="008B1303">
        <w:rPr>
          <w:bCs/>
        </w:rPr>
        <w:t>на территории Чановского района Новосибирской области, утвержденным решением</w:t>
      </w:r>
      <w:r w:rsidRPr="008B1303">
        <w:rPr>
          <w:b/>
          <w:bCs/>
        </w:rPr>
        <w:t xml:space="preserve"> </w:t>
      </w:r>
      <w:r w:rsidRPr="008B1303">
        <w:rPr>
          <w:bCs/>
        </w:rPr>
        <w:t xml:space="preserve">одиннадцатой сессии Совета депутатов Чановского района Новосибирской области четвёртого созыва от 12.10.2021 № 45 </w:t>
      </w:r>
      <w:r w:rsidRPr="008B1303">
        <w:t xml:space="preserve">проводятся следующие профилактические мероприятия: </w:t>
      </w:r>
    </w:p>
    <w:tbl>
      <w:tblPr>
        <w:tblW w:w="7807" w:type="dxa"/>
        <w:tblLayout w:type="fixed"/>
        <w:tblCellMar>
          <w:left w:w="10" w:type="dxa"/>
          <w:right w:w="10" w:type="dxa"/>
        </w:tblCellMar>
        <w:tblLook w:val="0000" w:firstRow="0" w:lastRow="0" w:firstColumn="0" w:lastColumn="0" w:noHBand="0" w:noVBand="0"/>
      </w:tblPr>
      <w:tblGrid>
        <w:gridCol w:w="577"/>
        <w:gridCol w:w="2694"/>
        <w:gridCol w:w="2365"/>
        <w:gridCol w:w="2171"/>
      </w:tblGrid>
      <w:tr w:rsidR="008B1303" w:rsidRPr="00D26108" w:rsidTr="008B1303">
        <w:trPr>
          <w:trHeight w:hRule="exact" w:val="721"/>
        </w:trPr>
        <w:tc>
          <w:tcPr>
            <w:tcW w:w="577" w:type="dxa"/>
            <w:tcBorders>
              <w:top w:val="single" w:sz="4" w:space="0" w:color="auto"/>
              <w:left w:val="single" w:sz="4" w:space="0" w:color="auto"/>
            </w:tcBorders>
            <w:shd w:val="clear" w:color="auto" w:fill="FFFFFF"/>
            <w:vAlign w:val="center"/>
          </w:tcPr>
          <w:p w:rsidR="008B1303" w:rsidRPr="00D26108" w:rsidRDefault="008B1303" w:rsidP="00B723DB">
            <w:pPr>
              <w:rPr>
                <w:b/>
                <w:sz w:val="22"/>
                <w:szCs w:val="22"/>
              </w:rPr>
            </w:pPr>
            <w:r w:rsidRPr="00D26108">
              <w:rPr>
                <w:b/>
                <w:sz w:val="22"/>
                <w:szCs w:val="22"/>
              </w:rPr>
              <w:t>п/п</w:t>
            </w:r>
          </w:p>
          <w:p w:rsidR="008B1303" w:rsidRPr="00D26108" w:rsidRDefault="008B1303" w:rsidP="00B723DB">
            <w:pPr>
              <w:ind w:firstLine="709"/>
              <w:jc w:val="center"/>
              <w:rPr>
                <w:b/>
                <w:sz w:val="22"/>
                <w:szCs w:val="22"/>
              </w:rPr>
            </w:pPr>
          </w:p>
        </w:tc>
        <w:tc>
          <w:tcPr>
            <w:tcW w:w="2694" w:type="dxa"/>
            <w:tcBorders>
              <w:top w:val="single" w:sz="4" w:space="0" w:color="auto"/>
              <w:left w:val="single" w:sz="4" w:space="0" w:color="auto"/>
            </w:tcBorders>
            <w:shd w:val="clear" w:color="auto" w:fill="FFFFFF"/>
            <w:vAlign w:val="center"/>
          </w:tcPr>
          <w:p w:rsidR="008B1303" w:rsidRPr="00D26108" w:rsidRDefault="008B1303" w:rsidP="00B723DB">
            <w:pPr>
              <w:ind w:left="132" w:right="162"/>
              <w:jc w:val="center"/>
              <w:rPr>
                <w:b/>
                <w:sz w:val="22"/>
                <w:szCs w:val="22"/>
              </w:rPr>
            </w:pPr>
            <w:r w:rsidRPr="00D26108">
              <w:rPr>
                <w:b/>
                <w:sz w:val="22"/>
                <w:szCs w:val="22"/>
              </w:rPr>
              <w:t>Наименование</w:t>
            </w:r>
            <w:r w:rsidRPr="00D26108">
              <w:rPr>
                <w:b/>
                <w:sz w:val="22"/>
                <w:szCs w:val="22"/>
                <w:lang w:val="en-US"/>
              </w:rPr>
              <w:t xml:space="preserve"> </w:t>
            </w:r>
            <w:r w:rsidRPr="00D26108">
              <w:rPr>
                <w:b/>
                <w:sz w:val="22"/>
                <w:szCs w:val="22"/>
              </w:rPr>
              <w:t>мероприятия</w:t>
            </w:r>
          </w:p>
        </w:tc>
        <w:tc>
          <w:tcPr>
            <w:tcW w:w="2365" w:type="dxa"/>
            <w:tcBorders>
              <w:top w:val="single" w:sz="4" w:space="0" w:color="auto"/>
              <w:left w:val="single" w:sz="4" w:space="0" w:color="auto"/>
            </w:tcBorders>
            <w:shd w:val="clear" w:color="auto" w:fill="FFFFFF"/>
            <w:vAlign w:val="center"/>
          </w:tcPr>
          <w:p w:rsidR="008B1303" w:rsidRPr="00D26108" w:rsidRDefault="008B1303" w:rsidP="00B723DB">
            <w:pPr>
              <w:ind w:left="102" w:right="87"/>
              <w:jc w:val="center"/>
              <w:rPr>
                <w:b/>
                <w:sz w:val="22"/>
                <w:szCs w:val="22"/>
              </w:rPr>
            </w:pPr>
            <w:r w:rsidRPr="00D26108">
              <w:rPr>
                <w:b/>
                <w:sz w:val="22"/>
                <w:szCs w:val="22"/>
              </w:rPr>
              <w:t>Срок реализации мероприятия</w:t>
            </w:r>
          </w:p>
        </w:tc>
        <w:tc>
          <w:tcPr>
            <w:tcW w:w="2171" w:type="dxa"/>
            <w:tcBorders>
              <w:top w:val="single" w:sz="4" w:space="0" w:color="auto"/>
              <w:left w:val="single" w:sz="4" w:space="0" w:color="auto"/>
              <w:right w:val="single" w:sz="4" w:space="0" w:color="auto"/>
            </w:tcBorders>
            <w:shd w:val="clear" w:color="auto" w:fill="FFFFFF"/>
            <w:vAlign w:val="center"/>
          </w:tcPr>
          <w:p w:rsidR="008B1303" w:rsidRPr="00D26108" w:rsidRDefault="008B1303" w:rsidP="00B723DB">
            <w:pPr>
              <w:ind w:left="176" w:right="141"/>
              <w:jc w:val="center"/>
              <w:rPr>
                <w:b/>
                <w:sz w:val="22"/>
                <w:szCs w:val="22"/>
              </w:rPr>
            </w:pPr>
            <w:r w:rsidRPr="00D26108">
              <w:rPr>
                <w:b/>
                <w:sz w:val="22"/>
                <w:szCs w:val="22"/>
              </w:rPr>
              <w:t>Ответственное должностное лицо</w:t>
            </w:r>
          </w:p>
        </w:tc>
      </w:tr>
      <w:tr w:rsidR="008B1303" w:rsidRPr="00D26108" w:rsidTr="008B1303">
        <w:trPr>
          <w:trHeight w:hRule="exact" w:val="2130"/>
        </w:trPr>
        <w:tc>
          <w:tcPr>
            <w:tcW w:w="577" w:type="dxa"/>
            <w:tcBorders>
              <w:top w:val="single" w:sz="4" w:space="0" w:color="auto"/>
              <w:left w:val="single" w:sz="4" w:space="0" w:color="auto"/>
              <w:bottom w:val="single" w:sz="4" w:space="0" w:color="auto"/>
            </w:tcBorders>
            <w:shd w:val="clear" w:color="auto" w:fill="FFFFFF"/>
          </w:tcPr>
          <w:p w:rsidR="008B1303" w:rsidRPr="00D26108" w:rsidRDefault="008B1303" w:rsidP="00B723DB">
            <w:pPr>
              <w:jc w:val="center"/>
              <w:rPr>
                <w:sz w:val="22"/>
                <w:szCs w:val="22"/>
              </w:rPr>
            </w:pPr>
            <w:r w:rsidRPr="00D26108">
              <w:rPr>
                <w:sz w:val="22"/>
                <w:szCs w:val="22"/>
              </w:rPr>
              <w:t>1.</w:t>
            </w:r>
          </w:p>
        </w:tc>
        <w:tc>
          <w:tcPr>
            <w:tcW w:w="2694" w:type="dxa"/>
            <w:tcBorders>
              <w:top w:val="single" w:sz="4" w:space="0" w:color="auto"/>
              <w:left w:val="single" w:sz="4" w:space="0" w:color="auto"/>
            </w:tcBorders>
            <w:shd w:val="clear" w:color="auto" w:fill="FFFFFF"/>
          </w:tcPr>
          <w:p w:rsidR="008B1303" w:rsidRPr="00D26108" w:rsidRDefault="008B1303" w:rsidP="008B1303">
            <w:pPr>
              <w:pStyle w:val="ConsPlusNormal"/>
              <w:ind w:right="162" w:firstLine="0"/>
              <w:rPr>
                <w:rFonts w:ascii="Times New Roman" w:hAnsi="Times New Roman" w:cs="Times New Roman"/>
                <w:sz w:val="22"/>
                <w:szCs w:val="22"/>
              </w:rPr>
            </w:pPr>
            <w:r w:rsidRPr="00D26108">
              <w:rPr>
                <w:rFonts w:ascii="Times New Roman" w:hAnsi="Times New Roman" w:cs="Times New Roman"/>
                <w:sz w:val="22"/>
                <w:szCs w:val="22"/>
              </w:rPr>
              <w:t>Информирование</w:t>
            </w:r>
          </w:p>
          <w:p w:rsidR="008B1303" w:rsidRPr="00D26108" w:rsidRDefault="008B1303" w:rsidP="008B1303">
            <w:pPr>
              <w:pStyle w:val="ConsPlusNormal"/>
              <w:ind w:left="132" w:right="162" w:firstLine="0"/>
              <w:rPr>
                <w:sz w:val="22"/>
                <w:szCs w:val="22"/>
              </w:rPr>
            </w:pPr>
            <w:r w:rsidRPr="00D26108">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365" w:type="dxa"/>
            <w:tcBorders>
              <w:top w:val="single" w:sz="4" w:space="0" w:color="auto"/>
              <w:left w:val="single" w:sz="4" w:space="0" w:color="auto"/>
            </w:tcBorders>
            <w:shd w:val="clear" w:color="auto" w:fill="FFFFFF"/>
          </w:tcPr>
          <w:p w:rsidR="008B1303" w:rsidRPr="00D26108" w:rsidRDefault="008B1303" w:rsidP="00B723DB">
            <w:pPr>
              <w:ind w:left="102" w:right="87"/>
              <w:rPr>
                <w:sz w:val="22"/>
                <w:szCs w:val="22"/>
              </w:rPr>
            </w:pPr>
            <w:r w:rsidRPr="00D26108">
              <w:rPr>
                <w:sz w:val="22"/>
                <w:szCs w:val="22"/>
              </w:rPr>
              <w:t>Постоянно</w:t>
            </w:r>
          </w:p>
        </w:tc>
        <w:tc>
          <w:tcPr>
            <w:tcW w:w="2171" w:type="dxa"/>
            <w:tcBorders>
              <w:top w:val="single" w:sz="4" w:space="0" w:color="auto"/>
              <w:left w:val="single" w:sz="4" w:space="0" w:color="auto"/>
              <w:right w:val="single" w:sz="4" w:space="0" w:color="auto"/>
            </w:tcBorders>
            <w:shd w:val="clear" w:color="auto" w:fill="FFFFFF"/>
          </w:tcPr>
          <w:p w:rsidR="008B1303" w:rsidRPr="00D26108" w:rsidRDefault="008B1303" w:rsidP="00B723DB">
            <w:pPr>
              <w:ind w:left="176" w:right="141"/>
              <w:rPr>
                <w:sz w:val="22"/>
                <w:szCs w:val="22"/>
              </w:rPr>
            </w:pPr>
            <w:r w:rsidRPr="00D26108">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8B1303" w:rsidRPr="00D26108" w:rsidTr="008B1303">
        <w:trPr>
          <w:trHeight w:hRule="exact" w:val="3127"/>
        </w:trPr>
        <w:tc>
          <w:tcPr>
            <w:tcW w:w="577"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ind w:firstLine="709"/>
              <w:jc w:val="center"/>
              <w:rPr>
                <w:sz w:val="22"/>
                <w:szCs w:val="22"/>
              </w:rPr>
            </w:pPr>
            <w:r w:rsidRPr="00D26108">
              <w:rPr>
                <w:sz w:val="22"/>
                <w:szCs w:val="22"/>
              </w:rPr>
              <w:t>42.</w:t>
            </w:r>
          </w:p>
        </w:tc>
        <w:tc>
          <w:tcPr>
            <w:tcW w:w="2694" w:type="dxa"/>
            <w:tcBorders>
              <w:top w:val="single" w:sz="4" w:space="0" w:color="auto"/>
              <w:left w:val="single" w:sz="4" w:space="0" w:color="auto"/>
              <w:bottom w:val="single" w:sz="4" w:space="0" w:color="auto"/>
            </w:tcBorders>
            <w:shd w:val="clear" w:color="auto" w:fill="FFFFFF"/>
          </w:tcPr>
          <w:p w:rsidR="008B1303" w:rsidRPr="00D26108" w:rsidRDefault="008B1303" w:rsidP="008B1303">
            <w:pPr>
              <w:pStyle w:val="ConsPlusNormal"/>
              <w:ind w:left="132" w:right="162" w:firstLine="0"/>
              <w:rPr>
                <w:rFonts w:ascii="Times New Roman" w:hAnsi="Times New Roman" w:cs="Times New Roman"/>
                <w:sz w:val="22"/>
                <w:szCs w:val="22"/>
              </w:rPr>
            </w:pPr>
            <w:r w:rsidRPr="00D26108">
              <w:rPr>
                <w:rFonts w:ascii="Times New Roman" w:hAnsi="Times New Roman" w:cs="Times New Roman"/>
                <w:sz w:val="22"/>
                <w:szCs w:val="22"/>
              </w:rPr>
              <w:t>Консультирование.</w:t>
            </w:r>
          </w:p>
          <w:p w:rsidR="008B1303" w:rsidRPr="00D26108" w:rsidRDefault="008B1303" w:rsidP="008B1303">
            <w:pPr>
              <w:pStyle w:val="ConsPlusNormal"/>
              <w:ind w:left="132" w:right="162" w:firstLine="0"/>
              <w:rPr>
                <w:rFonts w:ascii="Times New Roman" w:hAnsi="Times New Roman" w:cs="Times New Roman"/>
                <w:color w:val="FF0000"/>
                <w:sz w:val="22"/>
                <w:szCs w:val="22"/>
              </w:rPr>
            </w:pPr>
            <w:r w:rsidRPr="00D26108">
              <w:rPr>
                <w:rFonts w:ascii="Times New Roman" w:hAnsi="Times New Roman" w:cs="Times New Roman"/>
                <w:sz w:val="22"/>
                <w:szCs w:val="22"/>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365"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ind w:left="102" w:right="87"/>
              <w:rPr>
                <w:sz w:val="22"/>
                <w:szCs w:val="22"/>
              </w:rPr>
            </w:pPr>
            <w:r w:rsidRPr="00D26108">
              <w:rPr>
                <w:sz w:val="22"/>
                <w:szCs w:val="22"/>
              </w:rPr>
              <w:t>Постоянно по обращениям контролируемых лиц и их представителей</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widowControl w:val="0"/>
              <w:ind w:left="176" w:right="141"/>
              <w:rPr>
                <w:sz w:val="22"/>
                <w:szCs w:val="22"/>
              </w:rPr>
            </w:pPr>
            <w:r w:rsidRPr="00D26108">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8B1303" w:rsidRPr="00D26108" w:rsidTr="008B1303">
        <w:trPr>
          <w:trHeight w:hRule="exact" w:val="3396"/>
        </w:trPr>
        <w:tc>
          <w:tcPr>
            <w:tcW w:w="577"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jc w:val="center"/>
              <w:rPr>
                <w:sz w:val="22"/>
                <w:szCs w:val="22"/>
              </w:rPr>
            </w:pPr>
            <w:r w:rsidRPr="00D26108">
              <w:rPr>
                <w:sz w:val="22"/>
                <w:szCs w:val="22"/>
              </w:rPr>
              <w:t>3.</w:t>
            </w:r>
          </w:p>
        </w:tc>
        <w:tc>
          <w:tcPr>
            <w:tcW w:w="2694" w:type="dxa"/>
            <w:tcBorders>
              <w:top w:val="single" w:sz="4" w:space="0" w:color="auto"/>
              <w:left w:val="single" w:sz="4" w:space="0" w:color="auto"/>
              <w:bottom w:val="single" w:sz="4" w:space="0" w:color="auto"/>
            </w:tcBorders>
            <w:shd w:val="clear" w:color="auto" w:fill="FFFFFF"/>
          </w:tcPr>
          <w:p w:rsidR="008B1303" w:rsidRPr="00D26108" w:rsidRDefault="008B1303" w:rsidP="008B1303">
            <w:pPr>
              <w:pStyle w:val="ConsPlusNormal"/>
              <w:keepNext/>
              <w:ind w:left="132" w:right="162" w:firstLine="0"/>
              <w:rPr>
                <w:rFonts w:ascii="Times New Roman" w:hAnsi="Times New Roman" w:cs="Times New Roman"/>
                <w:sz w:val="22"/>
                <w:szCs w:val="22"/>
              </w:rPr>
            </w:pPr>
            <w:r w:rsidRPr="00D26108">
              <w:rPr>
                <w:rFonts w:ascii="Times New Roman" w:hAnsi="Times New Roman" w:cs="Times New Roman"/>
                <w:sz w:val="22"/>
                <w:szCs w:val="22"/>
              </w:rPr>
              <w:t>Профилактический визит.</w:t>
            </w:r>
          </w:p>
          <w:p w:rsidR="008B1303" w:rsidRPr="00D26108" w:rsidRDefault="008B1303" w:rsidP="00B723DB">
            <w:pPr>
              <w:pStyle w:val="affffff9"/>
              <w:keepNext/>
              <w:shd w:val="clear" w:color="auto" w:fill="FFFFFF"/>
              <w:spacing w:before="0" w:beforeAutospacing="0" w:after="0" w:afterAutospacing="0"/>
              <w:ind w:left="132" w:right="162"/>
              <w:jc w:val="both"/>
              <w:rPr>
                <w:sz w:val="22"/>
                <w:szCs w:val="22"/>
              </w:rPr>
            </w:pPr>
            <w:r w:rsidRPr="00D26108">
              <w:rPr>
                <w:sz w:val="22"/>
                <w:szCs w:val="22"/>
              </w:rPr>
              <w:t xml:space="preserve">Профилактические визиты проводятся на 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 </w:t>
            </w:r>
          </w:p>
          <w:p w:rsidR="008B1303" w:rsidRPr="00D26108" w:rsidRDefault="008B1303" w:rsidP="00B723DB">
            <w:pPr>
              <w:pStyle w:val="ConsPlusNormal"/>
              <w:ind w:left="132" w:right="162"/>
              <w:rPr>
                <w:rFonts w:ascii="Times New Roman" w:hAnsi="Times New Roman" w:cs="Times New Roman"/>
                <w:sz w:val="22"/>
                <w:szCs w:val="22"/>
              </w:rPr>
            </w:pPr>
          </w:p>
        </w:tc>
        <w:tc>
          <w:tcPr>
            <w:tcW w:w="2365" w:type="dxa"/>
            <w:tcBorders>
              <w:top w:val="single" w:sz="4" w:space="0" w:color="auto"/>
              <w:left w:val="single" w:sz="4" w:space="0" w:color="auto"/>
              <w:bottom w:val="single" w:sz="4" w:space="0" w:color="auto"/>
            </w:tcBorders>
            <w:shd w:val="clear" w:color="auto" w:fill="FFFFFF"/>
          </w:tcPr>
          <w:p w:rsidR="008B1303" w:rsidRPr="00D26108" w:rsidRDefault="008B1303" w:rsidP="00B723DB">
            <w:pPr>
              <w:shd w:val="clear" w:color="auto" w:fill="FFFFFF"/>
              <w:ind w:left="102" w:right="87"/>
              <w:rPr>
                <w:sz w:val="22"/>
                <w:szCs w:val="22"/>
              </w:rPr>
            </w:pPr>
            <w:r w:rsidRPr="00D26108">
              <w:rPr>
                <w:sz w:val="22"/>
                <w:szCs w:val="22"/>
              </w:rPr>
              <w:t xml:space="preserve">Один раз в год </w:t>
            </w:r>
          </w:p>
          <w:p w:rsidR="008B1303" w:rsidRPr="00D26108" w:rsidRDefault="008B1303" w:rsidP="00B723DB">
            <w:pPr>
              <w:widowControl w:val="0"/>
              <w:ind w:left="102" w:right="87"/>
              <w:rPr>
                <w:sz w:val="22"/>
                <w:szCs w:val="22"/>
              </w:rPr>
            </w:pP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widowControl w:val="0"/>
              <w:ind w:left="176" w:right="141"/>
              <w:rPr>
                <w:sz w:val="22"/>
                <w:szCs w:val="22"/>
              </w:rPr>
            </w:pPr>
            <w:r w:rsidRPr="00D26108">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8B1303" w:rsidRPr="00D26108" w:rsidTr="008B1303">
        <w:trPr>
          <w:trHeight w:val="7787"/>
        </w:trPr>
        <w:tc>
          <w:tcPr>
            <w:tcW w:w="577"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ind w:right="-152"/>
              <w:jc w:val="center"/>
              <w:rPr>
                <w:sz w:val="22"/>
                <w:szCs w:val="22"/>
              </w:rPr>
            </w:pPr>
          </w:p>
        </w:tc>
        <w:tc>
          <w:tcPr>
            <w:tcW w:w="2694" w:type="dxa"/>
            <w:tcBorders>
              <w:top w:val="single" w:sz="4" w:space="0" w:color="auto"/>
              <w:left w:val="single" w:sz="4" w:space="0" w:color="auto"/>
              <w:bottom w:val="single" w:sz="4" w:space="0" w:color="auto"/>
            </w:tcBorders>
            <w:shd w:val="clear" w:color="auto" w:fill="FFFFFF"/>
          </w:tcPr>
          <w:p w:rsidR="008B1303" w:rsidRPr="00D26108" w:rsidRDefault="008B1303" w:rsidP="00B723DB">
            <w:pPr>
              <w:pStyle w:val="affffff9"/>
              <w:keepNext/>
              <w:shd w:val="clear" w:color="auto" w:fill="FFFFFF"/>
              <w:spacing w:before="0" w:beforeAutospacing="0" w:after="0" w:afterAutospacing="0"/>
              <w:ind w:left="132" w:right="162"/>
              <w:jc w:val="both"/>
              <w:rPr>
                <w:sz w:val="22"/>
                <w:szCs w:val="22"/>
              </w:rPr>
            </w:pPr>
            <w:r w:rsidRPr="00D26108">
              <w:rPr>
                <w:sz w:val="22"/>
                <w:szCs w:val="22"/>
              </w:rPr>
              <w:t>- контролируемые лица, приступающие к осуществлению деятельности не позднее, чем в течение одного года со дня начала такой деятельности;</w:t>
            </w:r>
          </w:p>
          <w:p w:rsidR="008B1303" w:rsidRPr="00D26108" w:rsidRDefault="008B1303" w:rsidP="00B723DB">
            <w:pPr>
              <w:pStyle w:val="ConsPlusNormal"/>
              <w:ind w:left="132" w:right="162"/>
              <w:rPr>
                <w:rFonts w:ascii="Times New Roman" w:hAnsi="Times New Roman" w:cs="Times New Roman"/>
                <w:sz w:val="22"/>
                <w:szCs w:val="22"/>
              </w:rPr>
            </w:pPr>
            <w:r w:rsidRPr="00D26108">
              <w:rPr>
                <w:rFonts w:ascii="Times New Roman" w:hAnsi="Times New Roman" w:cs="Times New Roman"/>
                <w:sz w:val="22"/>
                <w:szCs w:val="22"/>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 (при применении системы</w:t>
            </w:r>
          </w:p>
          <w:p w:rsidR="008B1303" w:rsidRPr="00D26108" w:rsidRDefault="008B1303" w:rsidP="00B723DB">
            <w:pPr>
              <w:pStyle w:val="affffff9"/>
              <w:keepNext/>
              <w:shd w:val="clear" w:color="auto" w:fill="FFFFFF"/>
              <w:spacing w:before="0" w:beforeAutospacing="0" w:after="0" w:afterAutospacing="0"/>
              <w:ind w:left="132" w:right="162"/>
              <w:jc w:val="both"/>
              <w:rPr>
                <w:sz w:val="22"/>
                <w:szCs w:val="22"/>
              </w:rPr>
            </w:pPr>
            <w:r w:rsidRPr="00D26108">
              <w:rPr>
                <w:sz w:val="22"/>
                <w:szCs w:val="22"/>
              </w:rPr>
              <w:t>управления рисками);</w:t>
            </w:r>
          </w:p>
          <w:p w:rsidR="008B1303" w:rsidRPr="00D26108" w:rsidRDefault="008B1303" w:rsidP="00B723DB">
            <w:pPr>
              <w:pStyle w:val="ConsPlusNormal"/>
              <w:ind w:left="132" w:right="162"/>
              <w:rPr>
                <w:rFonts w:ascii="Times New Roman" w:hAnsi="Times New Roman" w:cs="Times New Roman"/>
                <w:sz w:val="22"/>
                <w:szCs w:val="22"/>
              </w:rPr>
            </w:pPr>
            <w:r w:rsidRPr="00D26108">
              <w:rPr>
                <w:rFonts w:ascii="Times New Roman" w:hAnsi="Times New Roman" w:cs="Times New Roman"/>
                <w:sz w:val="22"/>
                <w:szCs w:val="22"/>
              </w:rPr>
              <w:t>-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tc>
        <w:tc>
          <w:tcPr>
            <w:tcW w:w="2365" w:type="dxa"/>
            <w:tcBorders>
              <w:top w:val="single" w:sz="4" w:space="0" w:color="auto"/>
              <w:left w:val="single" w:sz="4" w:space="0" w:color="auto"/>
              <w:bottom w:val="single" w:sz="4" w:space="0" w:color="auto"/>
            </w:tcBorders>
            <w:shd w:val="clear" w:color="auto" w:fill="FFFFFF"/>
          </w:tcPr>
          <w:p w:rsidR="008B1303" w:rsidRPr="00D26108" w:rsidRDefault="008B1303" w:rsidP="00B723DB">
            <w:pPr>
              <w:shd w:val="clear" w:color="auto" w:fill="FFFFFF"/>
              <w:ind w:left="102" w:right="87"/>
              <w:rPr>
                <w:sz w:val="22"/>
                <w:szCs w:val="22"/>
              </w:rPr>
            </w:pPr>
          </w:p>
          <w:p w:rsidR="008B1303" w:rsidRPr="00D26108" w:rsidRDefault="008B1303" w:rsidP="00B723DB">
            <w:pPr>
              <w:shd w:val="clear" w:color="auto" w:fill="FFFFFF"/>
              <w:ind w:left="102" w:right="87"/>
              <w:rPr>
                <w:sz w:val="22"/>
                <w:szCs w:val="22"/>
              </w:rPr>
            </w:pPr>
            <w:r w:rsidRPr="00D26108">
              <w:rPr>
                <w:sz w:val="22"/>
                <w:szCs w:val="22"/>
              </w:rPr>
              <w:t xml:space="preserve"> </w:t>
            </w:r>
          </w:p>
          <w:p w:rsidR="008B1303" w:rsidRPr="00D26108" w:rsidRDefault="008B1303" w:rsidP="00B723DB">
            <w:pPr>
              <w:widowControl w:val="0"/>
              <w:ind w:left="102" w:right="87"/>
              <w:rPr>
                <w:sz w:val="22"/>
                <w:szCs w:val="22"/>
              </w:rPr>
            </w:pP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widowControl w:val="0"/>
              <w:ind w:left="176" w:right="141"/>
              <w:rPr>
                <w:sz w:val="22"/>
                <w:szCs w:val="22"/>
              </w:rPr>
            </w:pPr>
          </w:p>
        </w:tc>
      </w:tr>
    </w:tbl>
    <w:p w:rsidR="00F25381" w:rsidRPr="008B1303" w:rsidRDefault="00F25381" w:rsidP="00D45B44">
      <w:pPr>
        <w:pStyle w:val="aff0"/>
        <w:rPr>
          <w:sz w:val="22"/>
          <w:szCs w:val="22"/>
        </w:rPr>
      </w:pPr>
    </w:p>
    <w:p w:rsidR="008B1303" w:rsidRPr="008B1303" w:rsidRDefault="008B1303" w:rsidP="008B1303">
      <w:pPr>
        <w:ind w:firstLine="567"/>
        <w:jc w:val="center"/>
        <w:rPr>
          <w:b/>
          <w:color w:val="000000"/>
          <w:sz w:val="24"/>
          <w:szCs w:val="24"/>
          <w:shd w:val="clear" w:color="auto" w:fill="FFFFFF"/>
        </w:rPr>
      </w:pPr>
      <w:r w:rsidRPr="008B1303">
        <w:rPr>
          <w:b/>
          <w:color w:val="000000"/>
          <w:sz w:val="24"/>
          <w:szCs w:val="24"/>
          <w:shd w:val="clear" w:color="auto" w:fill="FFFFFF"/>
          <w:lang w:val="en-US"/>
        </w:rPr>
        <w:t>IV</w:t>
      </w:r>
      <w:r w:rsidRPr="008B1303">
        <w:rPr>
          <w:b/>
          <w:color w:val="000000"/>
          <w:sz w:val="24"/>
          <w:szCs w:val="24"/>
          <w:shd w:val="clear" w:color="auto" w:fill="FFFFFF"/>
        </w:rPr>
        <w:t>. Показатели результативности и эффективности Программы</w:t>
      </w:r>
    </w:p>
    <w:tbl>
      <w:tblPr>
        <w:tblW w:w="7665" w:type="dxa"/>
        <w:tblLayout w:type="fixed"/>
        <w:tblCellMar>
          <w:left w:w="10" w:type="dxa"/>
          <w:right w:w="10" w:type="dxa"/>
        </w:tblCellMar>
        <w:tblLook w:val="0000" w:firstRow="0" w:lastRow="0" w:firstColumn="0" w:lastColumn="0" w:noHBand="0" w:noVBand="0"/>
      </w:tblPr>
      <w:tblGrid>
        <w:gridCol w:w="590"/>
        <w:gridCol w:w="3673"/>
        <w:gridCol w:w="3402"/>
      </w:tblGrid>
      <w:tr w:rsidR="008B1303" w:rsidRPr="00D26108" w:rsidTr="008B1303">
        <w:trPr>
          <w:trHeight w:hRule="exact" w:val="576"/>
        </w:trPr>
        <w:tc>
          <w:tcPr>
            <w:tcW w:w="590" w:type="dxa"/>
            <w:tcBorders>
              <w:top w:val="single" w:sz="4" w:space="0" w:color="auto"/>
              <w:left w:val="single" w:sz="4" w:space="0" w:color="auto"/>
            </w:tcBorders>
            <w:shd w:val="clear" w:color="auto" w:fill="FFFFFF"/>
          </w:tcPr>
          <w:p w:rsidR="008B1303" w:rsidRPr="00D26108" w:rsidRDefault="008B1303" w:rsidP="00B723DB">
            <w:pPr>
              <w:jc w:val="center"/>
              <w:rPr>
                <w:b/>
                <w:sz w:val="22"/>
                <w:szCs w:val="22"/>
              </w:rPr>
            </w:pPr>
            <w:r w:rsidRPr="00D26108">
              <w:rPr>
                <w:b/>
                <w:sz w:val="22"/>
                <w:szCs w:val="22"/>
              </w:rPr>
              <w:t>№</w:t>
            </w:r>
          </w:p>
          <w:p w:rsidR="008B1303" w:rsidRPr="00D26108" w:rsidRDefault="008B1303" w:rsidP="00B723DB">
            <w:pPr>
              <w:jc w:val="center"/>
              <w:rPr>
                <w:b/>
                <w:sz w:val="22"/>
                <w:szCs w:val="22"/>
              </w:rPr>
            </w:pPr>
            <w:r w:rsidRPr="00D26108">
              <w:rPr>
                <w:b/>
                <w:sz w:val="22"/>
                <w:szCs w:val="22"/>
              </w:rPr>
              <w:t>п/п</w:t>
            </w:r>
          </w:p>
        </w:tc>
        <w:tc>
          <w:tcPr>
            <w:tcW w:w="3673" w:type="dxa"/>
            <w:tcBorders>
              <w:top w:val="single" w:sz="4" w:space="0" w:color="auto"/>
              <w:left w:val="single" w:sz="4" w:space="0" w:color="auto"/>
            </w:tcBorders>
            <w:shd w:val="clear" w:color="auto" w:fill="FFFFFF"/>
          </w:tcPr>
          <w:p w:rsidR="008B1303" w:rsidRPr="00D26108" w:rsidRDefault="008B1303" w:rsidP="00B723DB">
            <w:pPr>
              <w:jc w:val="center"/>
              <w:rPr>
                <w:b/>
                <w:sz w:val="22"/>
                <w:szCs w:val="22"/>
              </w:rPr>
            </w:pPr>
            <w:r w:rsidRPr="00D26108">
              <w:rPr>
                <w:b/>
                <w:sz w:val="22"/>
                <w:szCs w:val="22"/>
              </w:rPr>
              <w:t>Наименование показателя</w:t>
            </w:r>
          </w:p>
        </w:tc>
        <w:tc>
          <w:tcPr>
            <w:tcW w:w="3402" w:type="dxa"/>
            <w:tcBorders>
              <w:top w:val="single" w:sz="4" w:space="0" w:color="auto"/>
              <w:left w:val="single" w:sz="4" w:space="0" w:color="auto"/>
              <w:right w:val="single" w:sz="4" w:space="0" w:color="auto"/>
            </w:tcBorders>
            <w:shd w:val="clear" w:color="auto" w:fill="FFFFFF"/>
          </w:tcPr>
          <w:p w:rsidR="008B1303" w:rsidRPr="00D26108" w:rsidRDefault="008B1303" w:rsidP="00B723DB">
            <w:pPr>
              <w:jc w:val="center"/>
              <w:rPr>
                <w:b/>
                <w:sz w:val="22"/>
                <w:szCs w:val="22"/>
              </w:rPr>
            </w:pPr>
            <w:r w:rsidRPr="00D26108">
              <w:rPr>
                <w:b/>
                <w:sz w:val="22"/>
                <w:szCs w:val="22"/>
              </w:rPr>
              <w:t>Величина</w:t>
            </w:r>
          </w:p>
        </w:tc>
      </w:tr>
      <w:tr w:rsidR="008B1303" w:rsidRPr="00D26108" w:rsidTr="008B1303">
        <w:trPr>
          <w:trHeight w:hRule="exact" w:val="1769"/>
        </w:trPr>
        <w:tc>
          <w:tcPr>
            <w:tcW w:w="590" w:type="dxa"/>
            <w:tcBorders>
              <w:top w:val="single" w:sz="4" w:space="0" w:color="auto"/>
              <w:left w:val="single" w:sz="4" w:space="0" w:color="auto"/>
            </w:tcBorders>
            <w:shd w:val="clear" w:color="auto" w:fill="FFFFFF"/>
          </w:tcPr>
          <w:p w:rsidR="008B1303" w:rsidRPr="00D26108" w:rsidRDefault="008B1303" w:rsidP="00B723DB">
            <w:pPr>
              <w:ind w:firstLine="567"/>
              <w:jc w:val="center"/>
              <w:rPr>
                <w:sz w:val="22"/>
                <w:szCs w:val="22"/>
              </w:rPr>
            </w:pPr>
            <w:r w:rsidRPr="00D26108">
              <w:rPr>
                <w:sz w:val="22"/>
                <w:szCs w:val="22"/>
              </w:rPr>
              <w:t>11.</w:t>
            </w:r>
          </w:p>
        </w:tc>
        <w:tc>
          <w:tcPr>
            <w:tcW w:w="3673" w:type="dxa"/>
            <w:tcBorders>
              <w:top w:val="single" w:sz="4" w:space="0" w:color="auto"/>
              <w:left w:val="single" w:sz="4" w:space="0" w:color="auto"/>
            </w:tcBorders>
            <w:shd w:val="clear" w:color="auto" w:fill="FFFFFF"/>
          </w:tcPr>
          <w:p w:rsidR="008B1303" w:rsidRPr="00D26108" w:rsidRDefault="008B1303" w:rsidP="00B723DB">
            <w:pPr>
              <w:pStyle w:val="ConsPlusNormal"/>
              <w:ind w:firstLine="119"/>
              <w:jc w:val="center"/>
              <w:rPr>
                <w:sz w:val="22"/>
                <w:szCs w:val="22"/>
              </w:rPr>
            </w:pPr>
            <w:r w:rsidRPr="00D26108">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 248-ФЗ «О государственном контроле (надзоре) и муниципальном контроле в Российской Федерации»</w:t>
            </w:r>
          </w:p>
        </w:tc>
        <w:tc>
          <w:tcPr>
            <w:tcW w:w="3402" w:type="dxa"/>
            <w:tcBorders>
              <w:top w:val="single" w:sz="4" w:space="0" w:color="auto"/>
              <w:left w:val="single" w:sz="4" w:space="0" w:color="auto"/>
              <w:right w:val="single" w:sz="4" w:space="0" w:color="auto"/>
            </w:tcBorders>
            <w:shd w:val="clear" w:color="auto" w:fill="FFFFFF"/>
          </w:tcPr>
          <w:p w:rsidR="008B1303" w:rsidRPr="00D26108" w:rsidRDefault="008B1303" w:rsidP="00B723DB">
            <w:pPr>
              <w:jc w:val="center"/>
              <w:rPr>
                <w:sz w:val="22"/>
                <w:szCs w:val="22"/>
              </w:rPr>
            </w:pPr>
            <w:r w:rsidRPr="00D26108">
              <w:rPr>
                <w:sz w:val="22"/>
                <w:szCs w:val="22"/>
              </w:rPr>
              <w:t>100%</w:t>
            </w:r>
          </w:p>
        </w:tc>
      </w:tr>
      <w:tr w:rsidR="008B1303" w:rsidRPr="00D26108" w:rsidTr="008B1303">
        <w:trPr>
          <w:trHeight w:hRule="exact" w:val="1070"/>
        </w:trPr>
        <w:tc>
          <w:tcPr>
            <w:tcW w:w="590" w:type="dxa"/>
            <w:tcBorders>
              <w:top w:val="single" w:sz="4" w:space="0" w:color="auto"/>
              <w:left w:val="single" w:sz="4" w:space="0" w:color="auto"/>
              <w:bottom w:val="single" w:sz="4" w:space="0" w:color="auto"/>
            </w:tcBorders>
            <w:shd w:val="clear" w:color="auto" w:fill="FFFFFF"/>
          </w:tcPr>
          <w:p w:rsidR="008B1303" w:rsidRPr="00D26108" w:rsidRDefault="008B1303" w:rsidP="00B723DB">
            <w:pPr>
              <w:ind w:firstLine="567"/>
              <w:jc w:val="center"/>
              <w:rPr>
                <w:sz w:val="22"/>
                <w:szCs w:val="22"/>
              </w:rPr>
            </w:pPr>
            <w:r w:rsidRPr="00D26108">
              <w:rPr>
                <w:sz w:val="22"/>
                <w:szCs w:val="22"/>
              </w:rPr>
              <w:t>22.</w:t>
            </w:r>
          </w:p>
        </w:tc>
        <w:tc>
          <w:tcPr>
            <w:tcW w:w="3673" w:type="dxa"/>
            <w:tcBorders>
              <w:top w:val="single" w:sz="4" w:space="0" w:color="auto"/>
              <w:left w:val="single" w:sz="4" w:space="0" w:color="auto"/>
              <w:bottom w:val="single" w:sz="4" w:space="0" w:color="auto"/>
            </w:tcBorders>
            <w:shd w:val="clear" w:color="auto" w:fill="FFFFFF"/>
          </w:tcPr>
          <w:p w:rsidR="008B1303" w:rsidRPr="00D26108" w:rsidRDefault="008B1303" w:rsidP="00B723DB">
            <w:pPr>
              <w:autoSpaceDE w:val="0"/>
              <w:autoSpaceDN w:val="0"/>
              <w:adjustRightInd w:val="0"/>
              <w:ind w:firstLine="119"/>
              <w:jc w:val="center"/>
              <w:rPr>
                <w:sz w:val="22"/>
                <w:szCs w:val="22"/>
              </w:rPr>
            </w:pPr>
            <w:r w:rsidRPr="00D26108">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jc w:val="center"/>
              <w:rPr>
                <w:sz w:val="22"/>
                <w:szCs w:val="22"/>
              </w:rPr>
            </w:pPr>
            <w:r w:rsidRPr="00D26108">
              <w:rPr>
                <w:sz w:val="22"/>
                <w:szCs w:val="22"/>
              </w:rPr>
              <w:t>Исполнено / Не исполнено</w:t>
            </w:r>
          </w:p>
        </w:tc>
      </w:tr>
      <w:tr w:rsidR="008B1303" w:rsidRPr="00D26108" w:rsidTr="008B1303">
        <w:trPr>
          <w:trHeight w:hRule="exact" w:val="2611"/>
        </w:trPr>
        <w:tc>
          <w:tcPr>
            <w:tcW w:w="590"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jc w:val="center"/>
              <w:rPr>
                <w:rFonts w:eastAsia="Courier New"/>
                <w:color w:val="000000"/>
                <w:sz w:val="22"/>
                <w:szCs w:val="22"/>
              </w:rPr>
            </w:pPr>
            <w:r w:rsidRPr="00D26108">
              <w:rPr>
                <w:color w:val="000000"/>
                <w:sz w:val="22"/>
                <w:szCs w:val="22"/>
                <w:shd w:val="clear" w:color="auto" w:fill="FFFFFF"/>
              </w:rPr>
              <w:t>3.</w:t>
            </w:r>
          </w:p>
        </w:tc>
        <w:tc>
          <w:tcPr>
            <w:tcW w:w="3673" w:type="dxa"/>
            <w:tcBorders>
              <w:top w:val="single" w:sz="4" w:space="0" w:color="auto"/>
              <w:left w:val="single" w:sz="4" w:space="0" w:color="auto"/>
              <w:bottom w:val="single" w:sz="4" w:space="0" w:color="auto"/>
            </w:tcBorders>
            <w:shd w:val="clear" w:color="auto" w:fill="FFFFFF"/>
          </w:tcPr>
          <w:p w:rsidR="008B1303" w:rsidRPr="00D26108" w:rsidRDefault="008B1303" w:rsidP="00B723DB">
            <w:pPr>
              <w:pStyle w:val="ConsPlusNormal"/>
              <w:ind w:firstLine="119"/>
              <w:jc w:val="center"/>
              <w:rPr>
                <w:rFonts w:ascii="Times New Roman" w:hAnsi="Times New Roman" w:cs="Times New Roman"/>
                <w:sz w:val="22"/>
                <w:szCs w:val="22"/>
              </w:rPr>
            </w:pPr>
            <w:r w:rsidRPr="00D26108">
              <w:rPr>
                <w:rFonts w:ascii="Times New Roman" w:hAnsi="Times New Roman" w:cs="Times New Roman"/>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jc w:val="center"/>
              <w:rPr>
                <w:sz w:val="22"/>
                <w:szCs w:val="22"/>
              </w:rPr>
            </w:pPr>
            <w:r w:rsidRPr="00D26108">
              <w:rPr>
                <w:sz w:val="22"/>
                <w:szCs w:val="22"/>
              </w:rPr>
              <w:t>20% и более</w:t>
            </w:r>
          </w:p>
        </w:tc>
      </w:tr>
      <w:tr w:rsidR="008B1303" w:rsidRPr="00D26108" w:rsidTr="008B1303">
        <w:trPr>
          <w:trHeight w:hRule="exact" w:val="938"/>
        </w:trPr>
        <w:tc>
          <w:tcPr>
            <w:tcW w:w="590"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spacing w:line="230" w:lineRule="exact"/>
              <w:ind w:left="220"/>
              <w:rPr>
                <w:sz w:val="22"/>
                <w:szCs w:val="22"/>
              </w:rPr>
            </w:pPr>
            <w:r w:rsidRPr="00D26108">
              <w:rPr>
                <w:color w:val="000000"/>
                <w:sz w:val="22"/>
                <w:szCs w:val="22"/>
                <w:shd w:val="clear" w:color="auto" w:fill="FFFFFF"/>
              </w:rPr>
              <w:t>4.</w:t>
            </w:r>
          </w:p>
        </w:tc>
        <w:tc>
          <w:tcPr>
            <w:tcW w:w="3673" w:type="dxa"/>
            <w:tcBorders>
              <w:top w:val="single" w:sz="4" w:space="0" w:color="auto"/>
              <w:left w:val="single" w:sz="4" w:space="0" w:color="auto"/>
              <w:bottom w:val="single" w:sz="4" w:space="0" w:color="auto"/>
            </w:tcBorders>
            <w:shd w:val="clear" w:color="auto" w:fill="FFFFFF"/>
          </w:tcPr>
          <w:p w:rsidR="008B1303" w:rsidRPr="00D26108" w:rsidRDefault="008B1303" w:rsidP="00B723DB">
            <w:pPr>
              <w:widowControl w:val="0"/>
              <w:spacing w:line="274" w:lineRule="exact"/>
              <w:jc w:val="center"/>
              <w:rPr>
                <w:sz w:val="22"/>
                <w:szCs w:val="22"/>
              </w:rPr>
            </w:pPr>
            <w:r w:rsidRPr="00D26108">
              <w:rPr>
                <w:sz w:val="22"/>
                <w:szCs w:val="22"/>
              </w:rPr>
              <w:t>Доля лиц, удовлетворённых консультированием в общем количестве лиц, обратившихся за консультированием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B1303" w:rsidRPr="00D26108" w:rsidRDefault="008B1303" w:rsidP="00B723DB">
            <w:pPr>
              <w:widowControl w:val="0"/>
              <w:spacing w:line="277" w:lineRule="exact"/>
              <w:jc w:val="center"/>
              <w:rPr>
                <w:sz w:val="22"/>
                <w:szCs w:val="22"/>
              </w:rPr>
            </w:pPr>
            <w:r w:rsidRPr="00D26108">
              <w:rPr>
                <w:sz w:val="22"/>
                <w:szCs w:val="22"/>
              </w:rPr>
              <w:t>100%</w:t>
            </w:r>
          </w:p>
        </w:tc>
      </w:tr>
    </w:tbl>
    <w:p w:rsidR="00F25381" w:rsidRPr="008B1303" w:rsidRDefault="00F25381" w:rsidP="00D45B44">
      <w:pPr>
        <w:pStyle w:val="aff0"/>
        <w:rPr>
          <w:sz w:val="22"/>
          <w:szCs w:val="22"/>
        </w:rPr>
      </w:pPr>
    </w:p>
    <w:p w:rsidR="00F25381" w:rsidRPr="008B1303" w:rsidRDefault="00F25381" w:rsidP="00D45B44">
      <w:pPr>
        <w:pStyle w:val="aff0"/>
        <w:rPr>
          <w:sz w:val="22"/>
          <w:szCs w:val="22"/>
        </w:rPr>
      </w:pPr>
    </w:p>
    <w:p w:rsidR="00C92011" w:rsidRPr="008B1303" w:rsidRDefault="00C92011" w:rsidP="00D45B44">
      <w:pPr>
        <w:pStyle w:val="aff0"/>
        <w:rPr>
          <w:sz w:val="22"/>
          <w:szCs w:val="22"/>
        </w:rPr>
      </w:pPr>
    </w:p>
    <w:p w:rsidR="00664CDB" w:rsidRPr="00664CDB" w:rsidRDefault="00664CDB" w:rsidP="00664CDB">
      <w:pPr>
        <w:jc w:val="center"/>
        <w:rPr>
          <w:sz w:val="24"/>
          <w:szCs w:val="24"/>
        </w:rPr>
      </w:pPr>
      <w:r w:rsidRPr="00664CDB">
        <w:rPr>
          <w:noProof/>
          <w:sz w:val="24"/>
          <w:szCs w:val="24"/>
        </w:rPr>
        <w:drawing>
          <wp:inline distT="0" distB="0" distL="0" distR="0" wp14:anchorId="09D27978" wp14:editId="6A8A9B9A">
            <wp:extent cx="532765" cy="636270"/>
            <wp:effectExtent l="0" t="0" r="635" b="0"/>
            <wp:docPr id="7" name="Рисунок 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9"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765" cy="636270"/>
                    </a:xfrm>
                    <a:prstGeom prst="rect">
                      <a:avLst/>
                    </a:prstGeom>
                    <a:noFill/>
                    <a:ln>
                      <a:noFill/>
                    </a:ln>
                  </pic:spPr>
                </pic:pic>
              </a:graphicData>
            </a:graphic>
          </wp:inline>
        </w:drawing>
      </w:r>
    </w:p>
    <w:p w:rsidR="00664CDB" w:rsidRPr="00664CDB" w:rsidRDefault="00664CDB" w:rsidP="00664CDB">
      <w:pPr>
        <w:jc w:val="center"/>
        <w:rPr>
          <w:b/>
          <w:sz w:val="24"/>
          <w:szCs w:val="24"/>
        </w:rPr>
      </w:pPr>
      <w:r w:rsidRPr="00664CDB">
        <w:rPr>
          <w:b/>
          <w:sz w:val="24"/>
          <w:szCs w:val="24"/>
        </w:rPr>
        <w:t>АДМИНИСТРАЦИЯ</w:t>
      </w:r>
    </w:p>
    <w:p w:rsidR="00664CDB" w:rsidRPr="00664CDB" w:rsidRDefault="00664CDB" w:rsidP="00664CDB">
      <w:pPr>
        <w:jc w:val="center"/>
        <w:rPr>
          <w:b/>
          <w:sz w:val="24"/>
          <w:szCs w:val="24"/>
        </w:rPr>
      </w:pPr>
      <w:r w:rsidRPr="00664CDB">
        <w:rPr>
          <w:b/>
          <w:sz w:val="24"/>
          <w:szCs w:val="24"/>
        </w:rPr>
        <w:t>ЧАНОВСКОГО РАЙОНА НОВОСИБИРСКОЙ ОБЛАСТИ</w:t>
      </w:r>
    </w:p>
    <w:p w:rsidR="00664CDB" w:rsidRPr="00664CDB" w:rsidRDefault="00664CDB" w:rsidP="00664CDB">
      <w:pPr>
        <w:jc w:val="center"/>
        <w:rPr>
          <w:b/>
          <w:sz w:val="24"/>
          <w:szCs w:val="24"/>
        </w:rPr>
      </w:pPr>
    </w:p>
    <w:p w:rsidR="00664CDB" w:rsidRPr="00664CDB" w:rsidRDefault="00664CDB" w:rsidP="00664CDB">
      <w:pPr>
        <w:jc w:val="center"/>
        <w:rPr>
          <w:b/>
          <w:sz w:val="24"/>
          <w:szCs w:val="24"/>
        </w:rPr>
      </w:pPr>
      <w:r w:rsidRPr="00664CDB">
        <w:rPr>
          <w:b/>
          <w:sz w:val="24"/>
          <w:szCs w:val="24"/>
        </w:rPr>
        <w:t>ПОСТАНОВЛЕНИЕ</w:t>
      </w:r>
    </w:p>
    <w:p w:rsidR="00664CDB" w:rsidRPr="00664CDB" w:rsidRDefault="00664CDB" w:rsidP="00664CDB">
      <w:pPr>
        <w:pStyle w:val="af7"/>
        <w:spacing w:before="0" w:beforeAutospacing="0" w:after="0" w:afterAutospacing="0"/>
        <w:ind w:right="389"/>
      </w:pPr>
    </w:p>
    <w:p w:rsidR="00664CDB" w:rsidRPr="00664CDB" w:rsidRDefault="00664CDB" w:rsidP="00664CDB">
      <w:pPr>
        <w:pStyle w:val="af7"/>
        <w:spacing w:before="0" w:beforeAutospacing="0" w:after="0" w:afterAutospacing="0"/>
        <w:ind w:right="389"/>
        <w:jc w:val="center"/>
      </w:pPr>
      <w:r w:rsidRPr="00664CDB">
        <w:t>27.06.2025 № 716-па</w:t>
      </w:r>
    </w:p>
    <w:p w:rsidR="00664CDB" w:rsidRPr="00664CDB" w:rsidRDefault="00664CDB" w:rsidP="00664CDB">
      <w:pPr>
        <w:rPr>
          <w:sz w:val="24"/>
          <w:szCs w:val="24"/>
        </w:rPr>
      </w:pPr>
    </w:p>
    <w:p w:rsidR="00664CDB" w:rsidRPr="00664CDB" w:rsidRDefault="00664CDB" w:rsidP="00664CDB">
      <w:pPr>
        <w:ind w:hanging="142"/>
        <w:jc w:val="center"/>
        <w:rPr>
          <w:bCs/>
          <w:sz w:val="24"/>
          <w:szCs w:val="24"/>
        </w:rPr>
      </w:pPr>
      <w:r w:rsidRPr="00664CDB">
        <w:rPr>
          <w:sz w:val="24"/>
          <w:szCs w:val="24"/>
        </w:rPr>
        <w:t>О внесении изменений в постановление администрации Чановского района от 10.06.2016 №437-па «Об утверждении административного регламента по предоставлению муниципальной услуги «</w:t>
      </w:r>
      <w:bookmarkStart w:id="3" w:name="_Hlk190791496"/>
      <w:r w:rsidRPr="00664CDB">
        <w:rPr>
          <w:sz w:val="24"/>
          <w:szCs w:val="24"/>
        </w:rPr>
        <w:t>По</w:t>
      </w:r>
      <w:r w:rsidRPr="00664CDB">
        <w:rPr>
          <w:b/>
          <w:bCs/>
          <w:sz w:val="24"/>
          <w:szCs w:val="24"/>
        </w:rPr>
        <w:t xml:space="preserve"> </w:t>
      </w:r>
      <w:r w:rsidRPr="00664CDB">
        <w:rPr>
          <w:bCs/>
          <w:sz w:val="24"/>
          <w:szCs w:val="24"/>
        </w:rPr>
        <w:t>выдаче разрешения на строительство</w:t>
      </w:r>
      <w:bookmarkEnd w:id="3"/>
      <w:r w:rsidRPr="00664CDB">
        <w:rPr>
          <w:bCs/>
          <w:sz w:val="24"/>
          <w:szCs w:val="24"/>
        </w:rPr>
        <w:t>»</w:t>
      </w:r>
    </w:p>
    <w:p w:rsidR="00664CDB" w:rsidRPr="00664CDB" w:rsidRDefault="00664CDB" w:rsidP="00664CDB">
      <w:pPr>
        <w:ind w:left="-567"/>
        <w:jc w:val="center"/>
        <w:rPr>
          <w:bCs/>
          <w:sz w:val="24"/>
          <w:szCs w:val="24"/>
        </w:rPr>
      </w:pPr>
    </w:p>
    <w:p w:rsidR="00664CDB" w:rsidRPr="00664CDB" w:rsidRDefault="00664CDB" w:rsidP="00664CDB">
      <w:pPr>
        <w:ind w:left="-567"/>
        <w:jc w:val="center"/>
        <w:rPr>
          <w:bCs/>
          <w:sz w:val="24"/>
          <w:szCs w:val="24"/>
        </w:rPr>
      </w:pPr>
    </w:p>
    <w:p w:rsidR="00664CDB" w:rsidRPr="00664CDB" w:rsidRDefault="00664CDB" w:rsidP="00664CDB">
      <w:pPr>
        <w:tabs>
          <w:tab w:val="left" w:pos="851"/>
        </w:tabs>
        <w:ind w:firstLine="426"/>
        <w:rPr>
          <w:sz w:val="24"/>
          <w:szCs w:val="24"/>
        </w:rPr>
      </w:pPr>
      <w:r w:rsidRPr="00664CDB">
        <w:rPr>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утвержденных Постановление Правительства РФ от 20.07.2021 N 1228</w:t>
      </w:r>
      <w:r w:rsidRPr="00664CDB">
        <w:rPr>
          <w:b/>
          <w:sz w:val="24"/>
          <w:szCs w:val="24"/>
        </w:rPr>
        <w:t xml:space="preserve"> </w:t>
      </w:r>
      <w:r w:rsidRPr="00664CDB">
        <w:rPr>
          <w:bCs/>
          <w:sz w:val="24"/>
          <w:szCs w:val="24"/>
        </w:rPr>
        <w:t>в целях приведения административного регламента в соответствие с действующим законодательством,</w:t>
      </w:r>
      <w:r w:rsidRPr="00664CDB">
        <w:rPr>
          <w:sz w:val="24"/>
          <w:szCs w:val="24"/>
        </w:rPr>
        <w:t xml:space="preserve"> администрация Чановского района Новосибирской области  ПОСТАНОВЛЯЕТ:</w:t>
      </w:r>
    </w:p>
    <w:p w:rsidR="00664CDB" w:rsidRPr="00664CDB" w:rsidRDefault="00664CDB" w:rsidP="00664CDB">
      <w:pPr>
        <w:tabs>
          <w:tab w:val="left" w:pos="851"/>
        </w:tabs>
        <w:ind w:firstLine="426"/>
        <w:rPr>
          <w:sz w:val="24"/>
          <w:szCs w:val="24"/>
        </w:rPr>
      </w:pPr>
      <w:r w:rsidRPr="00664CDB">
        <w:rPr>
          <w:sz w:val="24"/>
          <w:szCs w:val="24"/>
        </w:rPr>
        <w:t>1. Внести изменения в административный регламент «По</w:t>
      </w:r>
      <w:r w:rsidRPr="00664CDB">
        <w:rPr>
          <w:b/>
          <w:bCs/>
          <w:sz w:val="24"/>
          <w:szCs w:val="24"/>
        </w:rPr>
        <w:t xml:space="preserve"> </w:t>
      </w:r>
      <w:r w:rsidRPr="00664CDB">
        <w:rPr>
          <w:bCs/>
          <w:sz w:val="24"/>
          <w:szCs w:val="24"/>
        </w:rPr>
        <w:t>выдаче разрешения на строительство»</w:t>
      </w:r>
      <w:r w:rsidRPr="00664CDB">
        <w:rPr>
          <w:sz w:val="24"/>
          <w:szCs w:val="24"/>
        </w:rPr>
        <w:t xml:space="preserve">, утвержденный постановлением администрации Чановского района Новосибирской области от 10.06.2016 № 437-па: </w:t>
      </w:r>
    </w:p>
    <w:p w:rsidR="00664CDB" w:rsidRPr="00664CDB" w:rsidRDefault="00664CDB" w:rsidP="00664CDB">
      <w:pPr>
        <w:tabs>
          <w:tab w:val="left" w:pos="851"/>
        </w:tabs>
        <w:ind w:firstLine="426"/>
        <w:rPr>
          <w:sz w:val="24"/>
          <w:szCs w:val="24"/>
        </w:rPr>
      </w:pPr>
      <w:r w:rsidRPr="00664CDB">
        <w:rPr>
          <w:sz w:val="24"/>
          <w:szCs w:val="24"/>
        </w:rPr>
        <w:t xml:space="preserve">1.1. </w:t>
      </w:r>
      <w:bookmarkStart w:id="4" w:name="_Hlk190791370"/>
      <w:r w:rsidRPr="00664CDB">
        <w:rPr>
          <w:sz w:val="24"/>
          <w:szCs w:val="24"/>
        </w:rPr>
        <w:t>Пункт 2.6. изложить в следующей редакции «2.6.  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664CDB" w:rsidRPr="00664CDB" w:rsidRDefault="00664CDB" w:rsidP="00664CDB">
      <w:pPr>
        <w:tabs>
          <w:tab w:val="left" w:pos="851"/>
        </w:tabs>
        <w:ind w:firstLine="426"/>
        <w:rPr>
          <w:sz w:val="24"/>
          <w:szCs w:val="24"/>
        </w:rPr>
      </w:pPr>
      <w:r w:rsidRPr="00664CDB">
        <w:rPr>
          <w:sz w:val="24"/>
          <w:szCs w:val="24"/>
        </w:rPr>
        <w:t>- лично в администрацию или ГАУ НСО "МФЦ";</w:t>
      </w:r>
    </w:p>
    <w:p w:rsidR="00664CDB" w:rsidRPr="00664CDB" w:rsidRDefault="00664CDB" w:rsidP="00664CDB">
      <w:pPr>
        <w:tabs>
          <w:tab w:val="left" w:pos="851"/>
        </w:tabs>
        <w:ind w:firstLine="426"/>
        <w:rPr>
          <w:sz w:val="24"/>
          <w:szCs w:val="24"/>
        </w:rPr>
      </w:pPr>
      <w:r w:rsidRPr="00664CDB">
        <w:rPr>
          <w:sz w:val="24"/>
          <w:szCs w:val="24"/>
        </w:rPr>
        <w:t>- почтовым отправлением по месту нахождения администрации;</w:t>
      </w:r>
    </w:p>
    <w:p w:rsidR="00664CDB" w:rsidRPr="00664CDB" w:rsidRDefault="00664CDB" w:rsidP="00664CDB">
      <w:pPr>
        <w:tabs>
          <w:tab w:val="left" w:pos="567"/>
          <w:tab w:val="left" w:pos="851"/>
        </w:tabs>
        <w:ind w:firstLine="426"/>
        <w:rPr>
          <w:sz w:val="24"/>
          <w:szCs w:val="24"/>
        </w:rPr>
      </w:pPr>
      <w:r w:rsidRPr="00664CDB">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664CDB" w:rsidRPr="00664CDB" w:rsidRDefault="00664CDB" w:rsidP="00664CDB">
      <w:pPr>
        <w:widowControl w:val="0"/>
        <w:tabs>
          <w:tab w:val="left" w:pos="0"/>
          <w:tab w:val="left" w:pos="142"/>
          <w:tab w:val="left" w:pos="851"/>
        </w:tabs>
        <w:autoSpaceDE w:val="0"/>
        <w:autoSpaceDN w:val="0"/>
        <w:adjustRightInd w:val="0"/>
        <w:ind w:firstLine="426"/>
        <w:rPr>
          <w:sz w:val="24"/>
          <w:szCs w:val="24"/>
        </w:rPr>
      </w:pPr>
      <w:r w:rsidRPr="00664CDB">
        <w:rPr>
          <w:sz w:val="24"/>
          <w:szCs w:val="24"/>
        </w:rPr>
        <w:t>- с использованием государственных информационных систем обеспечения градостроительной деятельности;</w:t>
      </w:r>
    </w:p>
    <w:p w:rsidR="00664CDB" w:rsidRPr="00664CDB" w:rsidRDefault="00664CDB" w:rsidP="00664CDB">
      <w:pPr>
        <w:widowControl w:val="0"/>
        <w:tabs>
          <w:tab w:val="left" w:pos="0"/>
          <w:tab w:val="left" w:pos="142"/>
          <w:tab w:val="left" w:pos="851"/>
        </w:tabs>
        <w:autoSpaceDE w:val="0"/>
        <w:autoSpaceDN w:val="0"/>
        <w:adjustRightInd w:val="0"/>
        <w:ind w:firstLine="426"/>
        <w:rPr>
          <w:sz w:val="24"/>
          <w:szCs w:val="24"/>
        </w:rPr>
      </w:pPr>
      <w:r w:rsidRPr="00664CDB">
        <w:rPr>
          <w:sz w:val="24"/>
          <w:szCs w:val="24"/>
        </w:rPr>
        <w:t>-с использованием единой информационной системы жилищного строительства, в случае обращения застройщиков наименования которых содержат слова «специализированный застройщик».»</w:t>
      </w:r>
    </w:p>
    <w:p w:rsidR="00664CDB" w:rsidRPr="00664CDB" w:rsidRDefault="00664CDB" w:rsidP="00664CDB">
      <w:pPr>
        <w:shd w:val="clear" w:color="auto" w:fill="FFFFFF"/>
        <w:tabs>
          <w:tab w:val="left" w:pos="851"/>
        </w:tabs>
        <w:spacing w:line="290" w:lineRule="atLeast"/>
        <w:ind w:firstLine="426"/>
        <w:rPr>
          <w:color w:val="333333"/>
          <w:sz w:val="24"/>
          <w:szCs w:val="24"/>
        </w:rPr>
      </w:pPr>
      <w:r w:rsidRPr="00664CDB">
        <w:rPr>
          <w:sz w:val="24"/>
          <w:szCs w:val="24"/>
        </w:rPr>
        <w:t>1.2.  Пункт 2.6.1. изложить в следующей редакции «2.6.1. Перечень необходимых и обязательных для предоставления муниципальной услуги документов</w:t>
      </w:r>
      <w:r w:rsidRPr="00664CDB">
        <w:rPr>
          <w:color w:val="333333"/>
          <w:sz w:val="24"/>
          <w:szCs w:val="24"/>
        </w:rPr>
        <w:t>:</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664CDB">
        <w:rPr>
          <w:sz w:val="24"/>
          <w:szCs w:val="24"/>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w:t>
      </w:r>
      <w:r w:rsidRPr="00664CDB">
        <w:rPr>
          <w:color w:val="000000"/>
          <w:sz w:val="24"/>
          <w:szCs w:val="24"/>
        </w:rPr>
        <w:t xml:space="preserve"> ;</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1.1) при наличии соглашения о передаче в случаях, установленных бюджетным </w:t>
      </w:r>
      <w:hyperlink r:id="rId20" w:anchor="dst3928" w:history="1">
        <w:r w:rsidRPr="00664CDB">
          <w:rPr>
            <w:rStyle w:val="afb"/>
            <w:color w:val="000000"/>
            <w:sz w:val="24"/>
            <w:szCs w:val="24"/>
          </w:rPr>
          <w:t>законодательством</w:t>
        </w:r>
      </w:hyperlink>
      <w:r w:rsidRPr="00664CDB">
        <w:rPr>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а) пояснительная записка;</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664CDB">
        <w:rPr>
          <w:color w:val="000000"/>
          <w:sz w:val="24"/>
          <w:szCs w:val="24"/>
        </w:rPr>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1" w:history="1">
        <w:r w:rsidRPr="00664CDB">
          <w:rPr>
            <w:rStyle w:val="afb"/>
            <w:color w:val="000000"/>
            <w:sz w:val="24"/>
            <w:szCs w:val="24"/>
          </w:rPr>
          <w:t>частью 12.1 статьи 48</w:t>
        </w:r>
      </w:hyperlink>
      <w:r w:rsidRPr="00664CDB">
        <w:rPr>
          <w:color w:val="000000"/>
          <w:sz w:val="24"/>
          <w:szCs w:val="24"/>
        </w:rPr>
        <w:t xml:space="preserve"> Кодекса), если такая проектная документация подлежит экспертизе в соответствии со </w:t>
      </w:r>
      <w:hyperlink r:id="rId22" w:history="1">
        <w:r w:rsidRPr="00664CDB">
          <w:rPr>
            <w:rStyle w:val="afb"/>
            <w:color w:val="000000"/>
            <w:sz w:val="24"/>
            <w:szCs w:val="24"/>
          </w:rPr>
          <w:t>статьей 49</w:t>
        </w:r>
      </w:hyperlink>
      <w:r w:rsidRPr="00664CDB">
        <w:rPr>
          <w:color w:val="000000"/>
          <w:sz w:val="24"/>
          <w:szCs w:val="24"/>
        </w:rPr>
        <w:t xml:space="preserve"> Кодекса, положительное заключение государственной экспертизы проектной документации – в случаях, предусмотренных </w:t>
      </w:r>
      <w:hyperlink r:id="rId23" w:history="1">
        <w:r w:rsidRPr="00664CDB">
          <w:rPr>
            <w:rStyle w:val="afb"/>
            <w:color w:val="000000"/>
            <w:sz w:val="24"/>
            <w:szCs w:val="24"/>
          </w:rPr>
          <w:t>частью 3.4 статьи 49</w:t>
        </w:r>
      </w:hyperlink>
      <w:r w:rsidRPr="00664CDB">
        <w:rPr>
          <w:color w:val="000000"/>
          <w:sz w:val="24"/>
          <w:szCs w:val="24"/>
        </w:rPr>
        <w:t xml:space="preserve"> Кодекса(их копии или сведения, содержащиеся в них) отсутствуют в ЕГРН или едином государственном реестре заключений);</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4.1) подтверждение соответствия вносимых в проектную документацию изменений требованиям, указанным в ч. 3.8. ст.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 3.8. ст. 49 ГрК РФ;</w:t>
      </w:r>
    </w:p>
    <w:p w:rsidR="00664CDB" w:rsidRPr="00664CDB" w:rsidRDefault="00664CDB" w:rsidP="00664CDB">
      <w:pPr>
        <w:tabs>
          <w:tab w:val="left" w:pos="851"/>
        </w:tabs>
        <w:ind w:firstLine="426"/>
        <w:rPr>
          <w:sz w:val="24"/>
          <w:szCs w:val="24"/>
        </w:rPr>
      </w:pPr>
      <w:r w:rsidRPr="00664CDB">
        <w:rPr>
          <w:sz w:val="24"/>
          <w:szCs w:val="24"/>
        </w:rPr>
        <w:t>4.2) подтверждение соответствия вносимых в проектную документацию изменений требованиям, указанным в ч. 3.9 ст.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 3.9 ст. 49 ГрК РФ;</w:t>
      </w:r>
    </w:p>
    <w:p w:rsidR="00664CDB" w:rsidRPr="00664CDB" w:rsidRDefault="00664CDB" w:rsidP="00664CDB">
      <w:pPr>
        <w:pStyle w:val="ConsPlusNormal"/>
        <w:tabs>
          <w:tab w:val="left" w:pos="851"/>
        </w:tabs>
        <w:ind w:firstLine="426"/>
        <w:rPr>
          <w:rFonts w:ascii="Times New Roman" w:hAnsi="Times New Roman" w:cs="Times New Roman"/>
          <w:sz w:val="24"/>
          <w:szCs w:val="24"/>
        </w:rPr>
      </w:pPr>
      <w:r w:rsidRPr="00664CDB">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664CDB">
          <w:rPr>
            <w:rStyle w:val="afb"/>
            <w:rFonts w:ascii="Times New Roman" w:hAnsi="Times New Roman" w:cs="Times New Roman"/>
            <w:sz w:val="24"/>
            <w:szCs w:val="24"/>
          </w:rPr>
          <w:t>статьей 40</w:t>
        </w:r>
      </w:hyperlink>
      <w:r w:rsidRPr="00664CDB">
        <w:rPr>
          <w:rFonts w:ascii="Times New Roman" w:hAnsi="Times New Roman" w:cs="Times New Roman"/>
          <w:sz w:val="24"/>
          <w:szCs w:val="24"/>
        </w:rPr>
        <w:t xml:space="preserve"> Кодекса) (для объектов капитального строительства) – в Администрации Чановского района Новосибирской области;</w:t>
      </w:r>
    </w:p>
    <w:p w:rsidR="00664CDB" w:rsidRPr="00664CDB" w:rsidRDefault="00664CDB" w:rsidP="00664CDB">
      <w:pPr>
        <w:pStyle w:val="ConsPlusNormal"/>
        <w:tabs>
          <w:tab w:val="left" w:pos="851"/>
        </w:tabs>
        <w:ind w:firstLine="426"/>
        <w:rPr>
          <w:rFonts w:ascii="Times New Roman" w:hAnsi="Times New Roman" w:cs="Times New Roman"/>
          <w:sz w:val="24"/>
          <w:szCs w:val="24"/>
        </w:rPr>
      </w:pPr>
      <w:r w:rsidRPr="00664CDB">
        <w:rPr>
          <w:rFonts w:ascii="Times New Roman" w:hAnsi="Times New Roman" w:cs="Times New Roman"/>
          <w:sz w:val="24"/>
          <w:szCs w:val="24"/>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rsidR="00664CDB" w:rsidRPr="00664CDB" w:rsidRDefault="00664CDB" w:rsidP="00664CDB">
      <w:pPr>
        <w:shd w:val="clear" w:color="auto" w:fill="FFFFFF"/>
        <w:tabs>
          <w:tab w:val="left" w:pos="851"/>
        </w:tabs>
        <w:spacing w:line="290" w:lineRule="atLeast"/>
        <w:ind w:firstLine="426"/>
        <w:rPr>
          <w:sz w:val="24"/>
          <w:szCs w:val="24"/>
        </w:rPr>
      </w:pPr>
      <w:r w:rsidRPr="00664CDB">
        <w:rPr>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п.п. 6.2. пункта 2.6.1. административного регламента случаев реконструкции многоквартирного дома;</w:t>
      </w:r>
    </w:p>
    <w:p w:rsidR="00664CDB" w:rsidRPr="00664CDB" w:rsidRDefault="00664CDB" w:rsidP="00664CDB">
      <w:pPr>
        <w:shd w:val="clear" w:color="auto" w:fill="FFFFFF"/>
        <w:tabs>
          <w:tab w:val="left" w:pos="851"/>
        </w:tabs>
        <w:spacing w:line="290" w:lineRule="atLeast"/>
        <w:ind w:firstLine="426"/>
        <w:rPr>
          <w:sz w:val="24"/>
          <w:szCs w:val="24"/>
        </w:rPr>
      </w:pPr>
      <w:r w:rsidRPr="00664CDB">
        <w:rPr>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6.2) решение общего собрания собственников помещений и машино-мест в многоквартирном доме, принятое в соответствии с жилищным </w:t>
      </w:r>
      <w:hyperlink r:id="rId25" w:anchor="dst100325" w:history="1">
        <w:r w:rsidRPr="00664CDB">
          <w:rPr>
            <w:rStyle w:val="afb"/>
            <w:color w:val="000000"/>
            <w:sz w:val="24"/>
            <w:szCs w:val="24"/>
          </w:rPr>
          <w:t>законодательством</w:t>
        </w:r>
      </w:hyperlink>
      <w:r w:rsidRPr="00664CDB">
        <w:rPr>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64CDB" w:rsidRPr="00664CDB" w:rsidRDefault="00664CDB" w:rsidP="00664CDB">
      <w:pPr>
        <w:shd w:val="clear" w:color="auto" w:fill="FFFFFF"/>
        <w:tabs>
          <w:tab w:val="left" w:pos="851"/>
        </w:tabs>
        <w:spacing w:line="290" w:lineRule="atLeast"/>
        <w:ind w:firstLine="426"/>
        <w:rPr>
          <w:color w:val="000000"/>
          <w:sz w:val="24"/>
          <w:szCs w:val="24"/>
        </w:rPr>
      </w:pPr>
      <w:r w:rsidRPr="00664CDB">
        <w:rPr>
          <w:color w:val="000000"/>
          <w:sz w:val="24"/>
          <w:szCs w:val="24"/>
        </w:rPr>
        <w:t xml:space="preserve">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664CDB" w:rsidRPr="00664CDB" w:rsidRDefault="00664CDB" w:rsidP="00664CDB">
      <w:pPr>
        <w:widowControl w:val="0"/>
        <w:tabs>
          <w:tab w:val="left" w:pos="851"/>
        </w:tabs>
        <w:autoSpaceDE w:val="0"/>
        <w:autoSpaceDN w:val="0"/>
        <w:adjustRightInd w:val="0"/>
        <w:ind w:right="-1" w:firstLine="426"/>
        <w:rPr>
          <w:color w:val="000000"/>
          <w:sz w:val="24"/>
          <w:szCs w:val="24"/>
          <w:shd w:val="clear" w:color="auto" w:fill="FFFFFF"/>
        </w:rPr>
      </w:pPr>
      <w:r w:rsidRPr="00664CDB">
        <w:rPr>
          <w:color w:val="000000"/>
          <w:sz w:val="24"/>
          <w:szCs w:val="24"/>
          <w:shd w:val="clear" w:color="auto" w:fill="FFFFFF"/>
        </w:rPr>
        <w:t xml:space="preserve">8) копия решения об установлении или изменении зоны с особыми условиями использования территории в случае строительства объекта </w:t>
      </w:r>
      <w:r w:rsidRPr="00664CDB">
        <w:rPr>
          <w:color w:val="000000"/>
          <w:sz w:val="24"/>
          <w:szCs w:val="24"/>
          <w:shd w:val="clear" w:color="auto" w:fill="FFFFFF"/>
        </w:rPr>
        <w:lastRenderedPageBreak/>
        <w:t>капитального строительства, в связи с размещением которого в соответствии с </w:t>
      </w:r>
      <w:hyperlink r:id="rId26" w:anchor="dst1893" w:history="1">
        <w:r w:rsidRPr="00664CDB">
          <w:rPr>
            <w:rStyle w:val="afb"/>
            <w:color w:val="000000"/>
            <w:sz w:val="24"/>
            <w:szCs w:val="24"/>
            <w:shd w:val="clear" w:color="auto" w:fill="FFFFFF"/>
          </w:rPr>
          <w:t>законодательством</w:t>
        </w:r>
      </w:hyperlink>
      <w:r w:rsidRPr="00664CDB">
        <w:rPr>
          <w:color w:val="000000"/>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64CDB" w:rsidRPr="00664CDB" w:rsidRDefault="00664CDB" w:rsidP="00664CDB">
      <w:pPr>
        <w:tabs>
          <w:tab w:val="left" w:pos="851"/>
        </w:tabs>
        <w:ind w:firstLine="426"/>
        <w:rPr>
          <w:sz w:val="24"/>
          <w:szCs w:val="24"/>
        </w:rPr>
      </w:pPr>
      <w:r w:rsidRPr="00664CDB">
        <w:rPr>
          <w:sz w:val="24"/>
          <w:szCs w:val="24"/>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664CDB" w:rsidRPr="00664CDB" w:rsidRDefault="00664CDB" w:rsidP="00664CDB">
      <w:pPr>
        <w:tabs>
          <w:tab w:val="left" w:pos="851"/>
        </w:tabs>
        <w:ind w:firstLine="426"/>
        <w:rPr>
          <w:color w:val="000000"/>
          <w:sz w:val="24"/>
          <w:szCs w:val="24"/>
        </w:rPr>
      </w:pPr>
      <w:r w:rsidRPr="00664CDB">
        <w:rPr>
          <w:sz w:val="24"/>
          <w:szCs w:val="24"/>
        </w:rPr>
        <w:t>1.3. абзац первый пункта 2.6.2. изложить в следующей редакции: «</w:t>
      </w:r>
      <w:r w:rsidRPr="00664CDB">
        <w:rPr>
          <w:color w:val="000000"/>
          <w:sz w:val="24"/>
          <w:szCs w:val="24"/>
        </w:rPr>
        <w:t>2.6.2. Документы (их копии или сведения, содержащиеся в них), указанные в </w:t>
      </w:r>
      <w:hyperlink r:id="rId27" w:anchor="dst2877" w:history="1">
        <w:r w:rsidRPr="00664CDB">
          <w:rPr>
            <w:rStyle w:val="afb"/>
            <w:color w:val="000000"/>
            <w:sz w:val="24"/>
            <w:szCs w:val="24"/>
          </w:rPr>
          <w:t>пунктах 1</w:t>
        </w:r>
      </w:hyperlink>
      <w:r w:rsidRPr="00664CDB">
        <w:rPr>
          <w:color w:val="000000"/>
          <w:sz w:val="24"/>
          <w:szCs w:val="24"/>
        </w:rPr>
        <w:t> - </w:t>
      </w:r>
      <w:hyperlink r:id="rId28" w:anchor="dst264" w:history="1">
        <w:r w:rsidRPr="00664CDB">
          <w:rPr>
            <w:rStyle w:val="afb"/>
            <w:color w:val="000000"/>
            <w:sz w:val="24"/>
            <w:szCs w:val="24"/>
          </w:rPr>
          <w:t>5</w:t>
        </w:r>
      </w:hyperlink>
      <w:r w:rsidRPr="00664CDB">
        <w:rPr>
          <w:sz w:val="24"/>
          <w:szCs w:val="24"/>
        </w:rPr>
        <w:t>.1</w:t>
      </w:r>
      <w:r w:rsidRPr="00664CDB">
        <w:rPr>
          <w:color w:val="000000"/>
          <w:sz w:val="24"/>
          <w:szCs w:val="24"/>
        </w:rPr>
        <w:t>,  </w:t>
      </w:r>
      <w:hyperlink r:id="rId29" w:anchor="dst2536" w:history="1">
        <w:r w:rsidRPr="00664CDB">
          <w:rPr>
            <w:rStyle w:val="afb"/>
            <w:color w:val="000000"/>
            <w:sz w:val="24"/>
            <w:szCs w:val="24"/>
          </w:rPr>
          <w:t>8 и 9 части п.2.6.1.</w:t>
        </w:r>
      </w:hyperlink>
      <w:r w:rsidRPr="00664CDB">
        <w:rPr>
          <w:color w:val="000000"/>
          <w:sz w:val="24"/>
          <w:szCs w:val="24"/>
        </w:rPr>
        <w:t> регламента, запрашиваются Администрацией Чановского района Новосибирской области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bookmarkEnd w:id="4"/>
    <w:p w:rsidR="00664CDB" w:rsidRPr="00664CDB" w:rsidRDefault="00664CDB" w:rsidP="00664CDB">
      <w:pPr>
        <w:tabs>
          <w:tab w:val="left" w:pos="851"/>
          <w:tab w:val="left" w:pos="7990"/>
        </w:tabs>
        <w:ind w:firstLine="426"/>
        <w:rPr>
          <w:sz w:val="24"/>
          <w:szCs w:val="24"/>
        </w:rPr>
      </w:pPr>
      <w:r w:rsidRPr="00664CDB">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664CDB" w:rsidRPr="00664CDB" w:rsidRDefault="00664CDB" w:rsidP="00664CDB">
      <w:pPr>
        <w:tabs>
          <w:tab w:val="left" w:pos="851"/>
          <w:tab w:val="left" w:pos="7990"/>
        </w:tabs>
        <w:ind w:firstLine="426"/>
        <w:rPr>
          <w:sz w:val="24"/>
          <w:szCs w:val="24"/>
        </w:rPr>
      </w:pPr>
      <w:r w:rsidRPr="00664CDB">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664CDB" w:rsidRPr="00664CDB" w:rsidRDefault="00664CDB" w:rsidP="00664CDB">
      <w:pPr>
        <w:tabs>
          <w:tab w:val="left" w:pos="851"/>
          <w:tab w:val="left" w:pos="7990"/>
        </w:tabs>
        <w:ind w:firstLine="426"/>
        <w:rPr>
          <w:sz w:val="24"/>
          <w:szCs w:val="24"/>
        </w:rPr>
      </w:pPr>
      <w:r w:rsidRPr="00664CDB">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p w:rsidR="00664CDB" w:rsidRPr="00664CDB" w:rsidRDefault="00664CDB" w:rsidP="00664CDB">
      <w:pPr>
        <w:tabs>
          <w:tab w:val="left" w:pos="7990"/>
        </w:tabs>
        <w:rPr>
          <w:sz w:val="24"/>
          <w:szCs w:val="24"/>
        </w:rPr>
      </w:pPr>
    </w:p>
    <w:p w:rsidR="00664CDB" w:rsidRPr="00664CDB" w:rsidRDefault="00664CDB" w:rsidP="00664CDB">
      <w:pPr>
        <w:tabs>
          <w:tab w:val="left" w:pos="7990"/>
        </w:tabs>
        <w:rPr>
          <w:sz w:val="24"/>
          <w:szCs w:val="24"/>
        </w:rPr>
      </w:pPr>
      <w:r w:rsidRPr="00664CDB">
        <w:rPr>
          <w:sz w:val="24"/>
          <w:szCs w:val="24"/>
        </w:rPr>
        <w:t>Глава Чановского района</w:t>
      </w:r>
    </w:p>
    <w:p w:rsidR="00664CDB" w:rsidRPr="00664CDB" w:rsidRDefault="00664CDB" w:rsidP="00664CDB">
      <w:pPr>
        <w:tabs>
          <w:tab w:val="left" w:pos="7990"/>
        </w:tabs>
        <w:rPr>
          <w:sz w:val="24"/>
          <w:szCs w:val="24"/>
        </w:rPr>
      </w:pPr>
      <w:r w:rsidRPr="00664CDB">
        <w:rPr>
          <w:sz w:val="24"/>
          <w:szCs w:val="24"/>
        </w:rPr>
        <w:t>Новосибирской области                                                                  В.И. Губер</w:t>
      </w:r>
    </w:p>
    <w:p w:rsidR="009236D7" w:rsidRPr="008B1303" w:rsidRDefault="009236D7" w:rsidP="00D45B44">
      <w:pPr>
        <w:pStyle w:val="aff0"/>
        <w:rPr>
          <w:sz w:val="22"/>
          <w:szCs w:val="22"/>
        </w:rPr>
      </w:pPr>
    </w:p>
    <w:p w:rsidR="00664CDB" w:rsidRPr="00664CDB" w:rsidRDefault="00664CDB" w:rsidP="00664CDB">
      <w:pPr>
        <w:tabs>
          <w:tab w:val="left" w:pos="7990"/>
        </w:tabs>
        <w:rPr>
          <w:sz w:val="22"/>
          <w:szCs w:val="22"/>
        </w:rPr>
      </w:pPr>
      <w:r w:rsidRPr="00664CDB">
        <w:rPr>
          <w:sz w:val="22"/>
          <w:szCs w:val="22"/>
        </w:rPr>
        <w:t>Г.А. Горшкова</w:t>
      </w:r>
    </w:p>
    <w:p w:rsidR="00664CDB" w:rsidRPr="00664CDB" w:rsidRDefault="00664CDB" w:rsidP="00664CDB">
      <w:pPr>
        <w:rPr>
          <w:sz w:val="22"/>
          <w:szCs w:val="22"/>
        </w:rPr>
      </w:pPr>
      <w:r w:rsidRPr="00664CDB">
        <w:rPr>
          <w:sz w:val="22"/>
          <w:szCs w:val="22"/>
        </w:rPr>
        <w:t>8 (383) 67-21-460</w:t>
      </w: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F330A8" w:rsidRPr="00F330A8" w:rsidRDefault="00F330A8" w:rsidP="00F330A8">
      <w:pPr>
        <w:ind w:firstLine="426"/>
        <w:jc w:val="center"/>
        <w:rPr>
          <w:sz w:val="24"/>
          <w:szCs w:val="24"/>
        </w:rPr>
      </w:pPr>
      <w:r w:rsidRPr="00F330A8">
        <w:rPr>
          <w:noProof/>
          <w:sz w:val="24"/>
          <w:szCs w:val="24"/>
        </w:rPr>
        <w:drawing>
          <wp:inline distT="0" distB="0" distL="0" distR="0" wp14:anchorId="2A054D0F" wp14:editId="286A0DB8">
            <wp:extent cx="532765" cy="636270"/>
            <wp:effectExtent l="0" t="0" r="635" b="0"/>
            <wp:docPr id="8" name="Рисунок 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9"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765" cy="636270"/>
                    </a:xfrm>
                    <a:prstGeom prst="rect">
                      <a:avLst/>
                    </a:prstGeom>
                    <a:noFill/>
                    <a:ln>
                      <a:noFill/>
                    </a:ln>
                  </pic:spPr>
                </pic:pic>
              </a:graphicData>
            </a:graphic>
          </wp:inline>
        </w:drawing>
      </w:r>
    </w:p>
    <w:p w:rsidR="00F330A8" w:rsidRPr="00F330A8" w:rsidRDefault="00F330A8" w:rsidP="00F330A8">
      <w:pPr>
        <w:ind w:firstLine="426"/>
        <w:jc w:val="center"/>
        <w:rPr>
          <w:b/>
          <w:sz w:val="24"/>
          <w:szCs w:val="24"/>
        </w:rPr>
      </w:pPr>
      <w:r w:rsidRPr="00F330A8">
        <w:rPr>
          <w:b/>
          <w:sz w:val="24"/>
          <w:szCs w:val="24"/>
        </w:rPr>
        <w:t>АДМИНИСТРАЦИЯ</w:t>
      </w:r>
    </w:p>
    <w:p w:rsidR="00F330A8" w:rsidRPr="00F330A8" w:rsidRDefault="00F330A8" w:rsidP="00F330A8">
      <w:pPr>
        <w:spacing w:line="480" w:lineRule="auto"/>
        <w:ind w:firstLine="426"/>
        <w:jc w:val="center"/>
        <w:rPr>
          <w:b/>
          <w:sz w:val="24"/>
          <w:szCs w:val="24"/>
        </w:rPr>
      </w:pPr>
      <w:r w:rsidRPr="00F330A8">
        <w:rPr>
          <w:b/>
          <w:sz w:val="24"/>
          <w:szCs w:val="24"/>
        </w:rPr>
        <w:t>ЧАНОВСКОГО РАЙОНА НОВОСИБИРСКОЙ ОБЛАСТИ</w:t>
      </w:r>
    </w:p>
    <w:p w:rsidR="00F330A8" w:rsidRDefault="00F330A8" w:rsidP="00F330A8">
      <w:pPr>
        <w:ind w:firstLine="425"/>
        <w:jc w:val="center"/>
        <w:rPr>
          <w:b/>
          <w:sz w:val="24"/>
          <w:szCs w:val="24"/>
        </w:rPr>
      </w:pPr>
      <w:r w:rsidRPr="00F330A8">
        <w:rPr>
          <w:b/>
          <w:sz w:val="24"/>
          <w:szCs w:val="24"/>
        </w:rPr>
        <w:t>ПОСТАНОВЛЕНИЕ</w:t>
      </w:r>
    </w:p>
    <w:p w:rsidR="00F330A8" w:rsidRPr="00F330A8" w:rsidRDefault="00F330A8" w:rsidP="00F330A8">
      <w:pPr>
        <w:ind w:firstLine="425"/>
        <w:jc w:val="center"/>
        <w:rPr>
          <w:b/>
          <w:sz w:val="24"/>
          <w:szCs w:val="24"/>
        </w:rPr>
      </w:pPr>
    </w:p>
    <w:p w:rsidR="00F330A8" w:rsidRDefault="00F330A8" w:rsidP="00F330A8">
      <w:pPr>
        <w:pStyle w:val="af7"/>
        <w:spacing w:before="0" w:beforeAutospacing="0" w:after="0" w:afterAutospacing="0"/>
        <w:ind w:right="389" w:firstLine="425"/>
        <w:jc w:val="center"/>
      </w:pPr>
      <w:r w:rsidRPr="00F330A8">
        <w:t xml:space="preserve">      27.06.2025 № 717-па</w:t>
      </w:r>
    </w:p>
    <w:p w:rsidR="00F330A8" w:rsidRPr="00F330A8" w:rsidRDefault="00F330A8" w:rsidP="00F330A8">
      <w:pPr>
        <w:pStyle w:val="af7"/>
        <w:spacing w:before="0" w:beforeAutospacing="0" w:after="0" w:afterAutospacing="0"/>
        <w:ind w:right="389" w:firstLine="425"/>
        <w:jc w:val="center"/>
      </w:pPr>
    </w:p>
    <w:p w:rsidR="00F330A8" w:rsidRPr="00F330A8" w:rsidRDefault="00F330A8" w:rsidP="00F330A8">
      <w:pPr>
        <w:ind w:firstLine="426"/>
        <w:jc w:val="center"/>
        <w:rPr>
          <w:bCs/>
          <w:sz w:val="24"/>
          <w:szCs w:val="24"/>
        </w:rPr>
      </w:pPr>
      <w:r w:rsidRPr="00F330A8">
        <w:rPr>
          <w:sz w:val="24"/>
          <w:szCs w:val="24"/>
        </w:rPr>
        <w:t>О внесении изменений в постановление администрации Чановского района Новосибирской области от 10.06.2016 №436-па «Об утверждении административного регламента по предоставлению муниципальной услуги «По</w:t>
      </w:r>
      <w:r w:rsidRPr="00F330A8">
        <w:rPr>
          <w:b/>
          <w:bCs/>
          <w:sz w:val="24"/>
          <w:szCs w:val="24"/>
        </w:rPr>
        <w:t xml:space="preserve"> </w:t>
      </w:r>
      <w:r w:rsidRPr="00F330A8">
        <w:rPr>
          <w:bCs/>
          <w:sz w:val="24"/>
          <w:szCs w:val="24"/>
        </w:rPr>
        <w:t>предоставлению разрешений на ввод объекта в эксплуатацию»</w:t>
      </w:r>
    </w:p>
    <w:p w:rsidR="00F330A8" w:rsidRPr="00F330A8" w:rsidRDefault="00F330A8" w:rsidP="00F330A8">
      <w:pPr>
        <w:pStyle w:val="ConsPlusTitle"/>
        <w:spacing w:line="276" w:lineRule="auto"/>
        <w:ind w:firstLine="426"/>
        <w:rPr>
          <w:rFonts w:ascii="Times New Roman" w:hAnsi="Times New Roman" w:cs="Times New Roman"/>
          <w:b w:val="0"/>
          <w:sz w:val="24"/>
          <w:szCs w:val="24"/>
        </w:rPr>
      </w:pPr>
    </w:p>
    <w:p w:rsidR="00F330A8" w:rsidRPr="00F330A8" w:rsidRDefault="00F330A8" w:rsidP="00F330A8">
      <w:pPr>
        <w:pStyle w:val="ConsPlusTitle"/>
        <w:spacing w:line="276" w:lineRule="auto"/>
        <w:ind w:firstLine="426"/>
        <w:rPr>
          <w:rFonts w:ascii="Times New Roman" w:hAnsi="Times New Roman" w:cs="Times New Roman"/>
          <w:b w:val="0"/>
          <w:sz w:val="24"/>
          <w:szCs w:val="24"/>
        </w:rPr>
      </w:pPr>
      <w:r w:rsidRPr="00F330A8">
        <w:rPr>
          <w:rFonts w:ascii="Times New Roman" w:hAnsi="Times New Roman" w:cs="Times New Roman"/>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в целях приведения административного регламента в соответствие с действующим законодательством</w:t>
      </w:r>
      <w:r w:rsidRPr="00F330A8">
        <w:rPr>
          <w:rFonts w:ascii="Times New Roman" w:hAnsi="Times New Roman" w:cs="Times New Roman"/>
          <w:sz w:val="24"/>
          <w:szCs w:val="24"/>
        </w:rPr>
        <w:t xml:space="preserve">, </w:t>
      </w:r>
      <w:r w:rsidRPr="00F330A8">
        <w:rPr>
          <w:rFonts w:ascii="Times New Roman" w:hAnsi="Times New Roman" w:cs="Times New Roman"/>
          <w:b w:val="0"/>
          <w:sz w:val="24"/>
          <w:szCs w:val="24"/>
        </w:rPr>
        <w:t>администрация Чановского района Новосибирской области ПОСТАНОВЛЯЕТ:</w:t>
      </w:r>
    </w:p>
    <w:p w:rsidR="00F330A8" w:rsidRPr="00F330A8" w:rsidRDefault="00F330A8" w:rsidP="00F330A8">
      <w:pPr>
        <w:ind w:firstLine="426"/>
        <w:rPr>
          <w:sz w:val="24"/>
          <w:szCs w:val="24"/>
        </w:rPr>
      </w:pPr>
      <w:r w:rsidRPr="00F330A8">
        <w:rPr>
          <w:sz w:val="24"/>
          <w:szCs w:val="24"/>
        </w:rPr>
        <w:t xml:space="preserve">1. Внести в административный регламент по предоставлению разрешений на ввод объекта в эксплуатацию утвержденный постановлением администрации Чановского района Новосибирской области от 10.06.2016 №436-па следующие изменения: </w:t>
      </w:r>
    </w:p>
    <w:p w:rsidR="00F330A8" w:rsidRPr="00F330A8" w:rsidRDefault="00F330A8" w:rsidP="00F330A8">
      <w:pPr>
        <w:widowControl w:val="0"/>
        <w:tabs>
          <w:tab w:val="left" w:pos="0"/>
          <w:tab w:val="left" w:pos="142"/>
        </w:tabs>
        <w:autoSpaceDE w:val="0"/>
        <w:autoSpaceDN w:val="0"/>
        <w:adjustRightInd w:val="0"/>
        <w:ind w:firstLine="426"/>
        <w:rPr>
          <w:sz w:val="24"/>
          <w:szCs w:val="24"/>
        </w:rPr>
      </w:pPr>
      <w:r w:rsidRPr="00F330A8">
        <w:rPr>
          <w:sz w:val="24"/>
          <w:szCs w:val="24"/>
        </w:rPr>
        <w:t xml:space="preserve">1.1. </w:t>
      </w:r>
      <w:bookmarkStart w:id="5" w:name="_Hlk190790263"/>
      <w:r w:rsidRPr="00F330A8">
        <w:rPr>
          <w:sz w:val="24"/>
          <w:szCs w:val="24"/>
        </w:rPr>
        <w:t>п. 2.6. изложить в следующей редакции: «2.6. 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F330A8" w:rsidRPr="00F330A8" w:rsidRDefault="00F330A8" w:rsidP="00F330A8">
      <w:pPr>
        <w:ind w:firstLine="426"/>
        <w:rPr>
          <w:sz w:val="24"/>
          <w:szCs w:val="24"/>
        </w:rPr>
      </w:pPr>
      <w:r w:rsidRPr="00F330A8">
        <w:rPr>
          <w:sz w:val="24"/>
          <w:szCs w:val="24"/>
        </w:rPr>
        <w:t>- лично в администрацию или ГАУ НСО "МФЦ";</w:t>
      </w:r>
    </w:p>
    <w:p w:rsidR="00F330A8" w:rsidRPr="00F330A8" w:rsidRDefault="00F330A8" w:rsidP="00F330A8">
      <w:pPr>
        <w:ind w:firstLine="426"/>
        <w:rPr>
          <w:sz w:val="24"/>
          <w:szCs w:val="24"/>
        </w:rPr>
      </w:pPr>
      <w:r w:rsidRPr="00F330A8">
        <w:rPr>
          <w:sz w:val="24"/>
          <w:szCs w:val="24"/>
        </w:rPr>
        <w:t>- почтовым отправлением по месту нахождения администрации;</w:t>
      </w:r>
    </w:p>
    <w:p w:rsidR="00F330A8" w:rsidRPr="00F330A8" w:rsidRDefault="00F330A8" w:rsidP="00F330A8">
      <w:pPr>
        <w:widowControl w:val="0"/>
        <w:tabs>
          <w:tab w:val="left" w:pos="0"/>
          <w:tab w:val="left" w:pos="142"/>
        </w:tabs>
        <w:autoSpaceDE w:val="0"/>
        <w:autoSpaceDN w:val="0"/>
        <w:adjustRightInd w:val="0"/>
        <w:ind w:firstLine="426"/>
        <w:rPr>
          <w:sz w:val="24"/>
          <w:szCs w:val="24"/>
        </w:rPr>
      </w:pPr>
      <w:r w:rsidRPr="00F330A8">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F330A8" w:rsidRPr="00F330A8" w:rsidRDefault="00F330A8" w:rsidP="00F330A8">
      <w:pPr>
        <w:widowControl w:val="0"/>
        <w:tabs>
          <w:tab w:val="left" w:pos="0"/>
          <w:tab w:val="left" w:pos="142"/>
        </w:tabs>
        <w:autoSpaceDE w:val="0"/>
        <w:autoSpaceDN w:val="0"/>
        <w:adjustRightInd w:val="0"/>
        <w:ind w:firstLine="426"/>
        <w:rPr>
          <w:sz w:val="24"/>
          <w:szCs w:val="24"/>
        </w:rPr>
      </w:pPr>
      <w:r w:rsidRPr="00F330A8">
        <w:rPr>
          <w:sz w:val="24"/>
          <w:szCs w:val="24"/>
        </w:rPr>
        <w:t>- с использованием государственных информационных систем обеспечения градостроительной деятельности;</w:t>
      </w:r>
    </w:p>
    <w:p w:rsidR="00F330A8" w:rsidRPr="00F330A8" w:rsidRDefault="00F330A8" w:rsidP="00F330A8">
      <w:pPr>
        <w:widowControl w:val="0"/>
        <w:tabs>
          <w:tab w:val="left" w:pos="0"/>
          <w:tab w:val="left" w:pos="142"/>
        </w:tabs>
        <w:autoSpaceDE w:val="0"/>
        <w:autoSpaceDN w:val="0"/>
        <w:adjustRightInd w:val="0"/>
        <w:ind w:firstLine="426"/>
        <w:rPr>
          <w:sz w:val="24"/>
          <w:szCs w:val="24"/>
        </w:rPr>
      </w:pPr>
      <w:r w:rsidRPr="00F330A8">
        <w:rPr>
          <w:sz w:val="24"/>
          <w:szCs w:val="24"/>
        </w:rPr>
        <w:t>- с использованием единой информационной системы жилищного строительства, в случае обращения застройщиков наименования которых содержат слова «специализированный застройщик».»</w:t>
      </w:r>
    </w:p>
    <w:p w:rsidR="00F330A8" w:rsidRPr="00F330A8" w:rsidRDefault="00F330A8" w:rsidP="00F330A8">
      <w:pPr>
        <w:shd w:val="clear" w:color="auto" w:fill="FFFFFF"/>
        <w:spacing w:line="290" w:lineRule="atLeast"/>
        <w:ind w:firstLine="426"/>
        <w:rPr>
          <w:color w:val="000000"/>
          <w:sz w:val="24"/>
          <w:szCs w:val="24"/>
          <w:shd w:val="clear" w:color="auto" w:fill="FFFFFF"/>
        </w:rPr>
      </w:pPr>
      <w:r w:rsidRPr="00F330A8">
        <w:rPr>
          <w:sz w:val="24"/>
          <w:szCs w:val="24"/>
        </w:rPr>
        <w:t xml:space="preserve">1.2. часть 3 пункта 2.6.1. изложить в следующей редакции «3) </w:t>
      </w:r>
      <w:r w:rsidRPr="00F330A8">
        <w:rPr>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F330A8">
        <w:rPr>
          <w:sz w:val="24"/>
          <w:szCs w:val="24"/>
        </w:rPr>
        <w:t>»</w:t>
      </w:r>
    </w:p>
    <w:p w:rsidR="00F330A8" w:rsidRPr="00F330A8" w:rsidRDefault="00F330A8" w:rsidP="00F330A8">
      <w:pPr>
        <w:shd w:val="clear" w:color="auto" w:fill="FFFFFF"/>
        <w:ind w:firstLine="426"/>
        <w:rPr>
          <w:sz w:val="24"/>
          <w:szCs w:val="24"/>
        </w:rPr>
      </w:pPr>
      <w:r w:rsidRPr="00F330A8">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F330A8" w:rsidRPr="00F330A8" w:rsidRDefault="00F330A8" w:rsidP="00F330A8">
      <w:pPr>
        <w:shd w:val="clear" w:color="auto" w:fill="FFFFFF"/>
        <w:ind w:firstLine="426"/>
        <w:rPr>
          <w:sz w:val="24"/>
          <w:szCs w:val="24"/>
        </w:rPr>
      </w:pPr>
      <w:r w:rsidRPr="00F330A8">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F330A8" w:rsidRPr="00F330A8" w:rsidRDefault="00F330A8" w:rsidP="00F330A8">
      <w:pPr>
        <w:shd w:val="clear" w:color="auto" w:fill="FFFFFF"/>
        <w:ind w:firstLine="426"/>
        <w:rPr>
          <w:sz w:val="24"/>
          <w:szCs w:val="24"/>
        </w:rPr>
      </w:pPr>
      <w:r w:rsidRPr="00F330A8">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bookmarkEnd w:id="5"/>
    <w:p w:rsidR="00F330A8" w:rsidRPr="00F330A8" w:rsidRDefault="00F330A8" w:rsidP="00F330A8">
      <w:pPr>
        <w:tabs>
          <w:tab w:val="left" w:pos="7990"/>
        </w:tabs>
        <w:ind w:firstLine="426"/>
        <w:rPr>
          <w:sz w:val="24"/>
          <w:szCs w:val="24"/>
        </w:rPr>
      </w:pPr>
    </w:p>
    <w:p w:rsidR="00F330A8" w:rsidRPr="00F330A8" w:rsidRDefault="00F330A8" w:rsidP="00F330A8">
      <w:pPr>
        <w:tabs>
          <w:tab w:val="left" w:pos="7990"/>
        </w:tabs>
        <w:rPr>
          <w:sz w:val="24"/>
          <w:szCs w:val="24"/>
        </w:rPr>
      </w:pPr>
      <w:r w:rsidRPr="00F330A8">
        <w:rPr>
          <w:sz w:val="24"/>
          <w:szCs w:val="24"/>
        </w:rPr>
        <w:t>Главы Чановского района</w:t>
      </w:r>
    </w:p>
    <w:p w:rsidR="00F330A8" w:rsidRDefault="00F330A8" w:rsidP="00F330A8">
      <w:pPr>
        <w:tabs>
          <w:tab w:val="left" w:pos="7990"/>
        </w:tabs>
        <w:rPr>
          <w:sz w:val="28"/>
          <w:szCs w:val="24"/>
        </w:rPr>
      </w:pPr>
      <w:r w:rsidRPr="00F330A8">
        <w:rPr>
          <w:sz w:val="24"/>
          <w:szCs w:val="24"/>
        </w:rPr>
        <w:t xml:space="preserve">Новосибирской области           </w:t>
      </w:r>
      <w:r>
        <w:rPr>
          <w:sz w:val="24"/>
          <w:szCs w:val="24"/>
        </w:rPr>
        <w:t xml:space="preserve">                                                 </w:t>
      </w:r>
      <w:r>
        <w:rPr>
          <w:sz w:val="28"/>
          <w:szCs w:val="24"/>
        </w:rPr>
        <w:t xml:space="preserve">    </w:t>
      </w:r>
      <w:r w:rsidRPr="00F330A8">
        <w:rPr>
          <w:sz w:val="24"/>
          <w:szCs w:val="24"/>
        </w:rPr>
        <w:t>В.И. Губер</w:t>
      </w:r>
    </w:p>
    <w:p w:rsidR="009236D7" w:rsidRPr="008B1303" w:rsidRDefault="009236D7" w:rsidP="00D45B44">
      <w:pPr>
        <w:pStyle w:val="aff0"/>
        <w:rPr>
          <w:sz w:val="22"/>
          <w:szCs w:val="22"/>
        </w:rPr>
      </w:pPr>
    </w:p>
    <w:p w:rsidR="00F330A8" w:rsidRPr="00F330A8" w:rsidRDefault="00F330A8" w:rsidP="00F330A8">
      <w:pPr>
        <w:tabs>
          <w:tab w:val="left" w:pos="589"/>
        </w:tabs>
        <w:rPr>
          <w:sz w:val="22"/>
          <w:szCs w:val="22"/>
        </w:rPr>
      </w:pPr>
      <w:r w:rsidRPr="00F330A8">
        <w:rPr>
          <w:sz w:val="22"/>
          <w:szCs w:val="22"/>
        </w:rPr>
        <w:t>Горшкова Г.А.</w:t>
      </w:r>
    </w:p>
    <w:p w:rsidR="00F330A8" w:rsidRPr="00F330A8" w:rsidRDefault="00F330A8" w:rsidP="00F330A8">
      <w:pPr>
        <w:tabs>
          <w:tab w:val="left" w:pos="589"/>
        </w:tabs>
        <w:rPr>
          <w:sz w:val="22"/>
          <w:szCs w:val="22"/>
        </w:rPr>
      </w:pPr>
      <w:r w:rsidRPr="00F330A8">
        <w:rPr>
          <w:sz w:val="22"/>
          <w:szCs w:val="22"/>
        </w:rPr>
        <w:t>21-460</w:t>
      </w: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9236D7" w:rsidRPr="008B1303" w:rsidRDefault="009236D7" w:rsidP="00D45B44">
      <w:pPr>
        <w:pStyle w:val="aff0"/>
        <w:rPr>
          <w:sz w:val="22"/>
          <w:szCs w:val="22"/>
        </w:rPr>
      </w:pPr>
    </w:p>
    <w:p w:rsidR="00193D30" w:rsidRPr="008B1303" w:rsidRDefault="00193D30" w:rsidP="00D45B44">
      <w:pPr>
        <w:pStyle w:val="aff0"/>
        <w:rPr>
          <w:sz w:val="22"/>
          <w:szCs w:val="22"/>
        </w:rPr>
      </w:pPr>
    </w:p>
    <w:p w:rsidR="00193D30" w:rsidRPr="008B1303" w:rsidRDefault="00193D30" w:rsidP="00D45B44">
      <w:pPr>
        <w:pStyle w:val="aff0"/>
        <w:rPr>
          <w:sz w:val="22"/>
          <w:szCs w:val="22"/>
        </w:rPr>
      </w:pPr>
    </w:p>
    <w:p w:rsidR="00B57309" w:rsidRPr="008B1303" w:rsidRDefault="00B57309" w:rsidP="00D45B44">
      <w:pPr>
        <w:pStyle w:val="aff0"/>
        <w:rPr>
          <w:sz w:val="22"/>
          <w:szCs w:val="22"/>
        </w:rPr>
      </w:pPr>
    </w:p>
    <w:p w:rsidR="00E666BF" w:rsidRPr="008B1303" w:rsidRDefault="00433FEF" w:rsidP="00D45B44">
      <w:pPr>
        <w:pStyle w:val="aff0"/>
        <w:rPr>
          <w:sz w:val="22"/>
          <w:szCs w:val="22"/>
        </w:rPr>
      </w:pPr>
      <w:r w:rsidRPr="008B1303">
        <w:rPr>
          <w:sz w:val="22"/>
          <w:szCs w:val="22"/>
        </w:rPr>
        <w:t xml:space="preserve"> </w:t>
      </w: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Pr="008B1303" w:rsidRDefault="008B1303" w:rsidP="00D45B44">
      <w:pPr>
        <w:pStyle w:val="aff0"/>
        <w:rPr>
          <w:sz w:val="22"/>
          <w:szCs w:val="22"/>
        </w:rPr>
      </w:pPr>
    </w:p>
    <w:p w:rsidR="008B1303" w:rsidRDefault="008B1303" w:rsidP="00D45B44">
      <w:pPr>
        <w:pStyle w:val="aff0"/>
        <w:rPr>
          <w:sz w:val="24"/>
        </w:rPr>
      </w:pPr>
    </w:p>
    <w:p w:rsidR="008B1303" w:rsidRDefault="008B1303" w:rsidP="00D45B44">
      <w:pPr>
        <w:pStyle w:val="aff0"/>
        <w:rPr>
          <w:sz w:val="24"/>
        </w:rPr>
      </w:pPr>
    </w:p>
    <w:p w:rsidR="008B1303" w:rsidRDefault="008B1303" w:rsidP="00D45B44">
      <w:pPr>
        <w:pStyle w:val="aff0"/>
        <w:rPr>
          <w:sz w:val="24"/>
        </w:rPr>
      </w:pPr>
    </w:p>
    <w:p w:rsidR="008B1303" w:rsidRDefault="008B1303" w:rsidP="00D45B44">
      <w:pPr>
        <w:pStyle w:val="aff0"/>
        <w:rPr>
          <w:sz w:val="24"/>
        </w:rPr>
      </w:pPr>
    </w:p>
    <w:p w:rsidR="008B1303" w:rsidRDefault="008B1303" w:rsidP="00D45B44">
      <w:pPr>
        <w:pStyle w:val="aff0"/>
        <w:rPr>
          <w:sz w:val="24"/>
        </w:rPr>
      </w:pP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30"/>
          <w:headerReference w:type="default" r:id="rId31"/>
          <w:headerReference w:type="first" r:id="rId32"/>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B723DB"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59264">
            <v:textbox style="mso-next-textbox:#_x0000_s1031">
              <w:txbxContent>
                <w:p w:rsidR="00B723DB" w:rsidRDefault="00B723DB" w:rsidP="006679C8">
                  <w:pPr>
                    <w:rPr>
                      <w:rStyle w:val="A10"/>
                      <w:sz w:val="32"/>
                      <w:szCs w:val="32"/>
                    </w:rPr>
                  </w:pPr>
                  <w:r w:rsidRPr="00E72A35">
                    <w:rPr>
                      <w:rStyle w:val="A10"/>
                      <w:sz w:val="32"/>
                      <w:szCs w:val="32"/>
                    </w:rPr>
                    <w:t xml:space="preserve">РЕДАКЦИОННЫЙ СОВЕТ: </w:t>
                  </w:r>
                </w:p>
                <w:p w:rsidR="00B723DB" w:rsidRPr="00E72A35" w:rsidRDefault="00B723DB" w:rsidP="006679C8">
                  <w:pPr>
                    <w:rPr>
                      <w:rStyle w:val="A10"/>
                      <w:sz w:val="32"/>
                      <w:szCs w:val="32"/>
                    </w:rPr>
                  </w:pPr>
                  <w:r>
                    <w:rPr>
                      <w:rStyle w:val="A10"/>
                      <w:sz w:val="32"/>
                      <w:szCs w:val="32"/>
                    </w:rPr>
                    <w:t xml:space="preserve">Танцуева Н.И.    т. 21-903 </w:t>
                  </w:r>
                </w:p>
                <w:p w:rsidR="00B723DB" w:rsidRPr="00E72A35" w:rsidRDefault="00B723DB" w:rsidP="006679C8">
                  <w:pPr>
                    <w:rPr>
                      <w:rStyle w:val="A10"/>
                      <w:sz w:val="32"/>
                      <w:szCs w:val="32"/>
                    </w:rPr>
                  </w:pPr>
                  <w:r w:rsidRPr="00E72A35">
                    <w:rPr>
                      <w:rStyle w:val="A10"/>
                      <w:sz w:val="32"/>
                      <w:szCs w:val="32"/>
                    </w:rPr>
                    <w:t>Ибрагимов Р.С.  т.21-480,</w:t>
                  </w:r>
                </w:p>
                <w:p w:rsidR="00B723DB" w:rsidRPr="00E72A35" w:rsidRDefault="00B723DB"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723DB" w:rsidRPr="00E72A35" w:rsidRDefault="00B723DB" w:rsidP="006679C8">
                  <w:pPr>
                    <w:rPr>
                      <w:color w:val="000000"/>
                      <w:sz w:val="32"/>
                      <w:szCs w:val="32"/>
                    </w:rPr>
                  </w:pPr>
                  <w:r>
                    <w:rPr>
                      <w:rStyle w:val="A10"/>
                      <w:sz w:val="32"/>
                      <w:szCs w:val="32"/>
                    </w:rPr>
                    <w:t>Лейман Ю.А        т.21-16</w:t>
                  </w:r>
                  <w:r w:rsidRPr="00E72A35">
                    <w:rPr>
                      <w:rStyle w:val="A10"/>
                      <w:sz w:val="32"/>
                      <w:szCs w:val="32"/>
                    </w:rPr>
                    <w:t>1,</w:t>
                  </w:r>
                </w:p>
                <w:p w:rsidR="00B723DB" w:rsidRDefault="00B723DB"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B723DB" w:rsidRPr="00E72A35" w:rsidRDefault="00B723DB" w:rsidP="006679C8">
                  <w:pPr>
                    <w:rPr>
                      <w:color w:val="000000"/>
                      <w:sz w:val="32"/>
                      <w:szCs w:val="32"/>
                    </w:rPr>
                  </w:pPr>
                  <w:r>
                    <w:rPr>
                      <w:rStyle w:val="A10"/>
                      <w:bCs/>
                      <w:sz w:val="32"/>
                      <w:szCs w:val="32"/>
                    </w:rPr>
                    <w:t>Иванова М.В.     т. 21-657.</w:t>
                  </w:r>
                </w:p>
                <w:p w:rsidR="00B723DB" w:rsidRDefault="00B723DB" w:rsidP="006679C8">
                  <w:pPr>
                    <w:rPr>
                      <w:rStyle w:val="A10"/>
                      <w:sz w:val="32"/>
                      <w:szCs w:val="32"/>
                    </w:rPr>
                  </w:pPr>
                </w:p>
                <w:p w:rsidR="00B723DB" w:rsidRDefault="00B723DB"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B723DB" w:rsidRPr="00E72A35" w:rsidRDefault="00B723DB"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723DB" w:rsidRPr="00E72A35" w:rsidRDefault="00B723DB"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58240">
            <v:textbox style="mso-next-textbox:#_x0000_s1030">
              <w:txbxContent>
                <w:p w:rsidR="00B723DB" w:rsidRPr="00E72A35" w:rsidRDefault="00B723DB"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723DB" w:rsidRPr="00E72A35" w:rsidRDefault="00B723DB"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723DB" w:rsidRPr="00E72A35" w:rsidRDefault="00B723DB" w:rsidP="006679C8">
                  <w:pPr>
                    <w:rPr>
                      <w:color w:val="000000"/>
                      <w:sz w:val="44"/>
                      <w:szCs w:val="44"/>
                    </w:rPr>
                  </w:pPr>
                  <w:r w:rsidRPr="00E72A35">
                    <w:rPr>
                      <w:rStyle w:val="A15"/>
                      <w:sz w:val="44"/>
                      <w:szCs w:val="44"/>
                    </w:rPr>
                    <w:t>НОВОСИБИРСКОЙ ОБЛАСТИ</w:t>
                  </w:r>
                </w:p>
                <w:p w:rsidR="00B723DB" w:rsidRDefault="00B723DB"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63C" w:rsidRDefault="0038763C" w:rsidP="00494C1B">
      <w:r>
        <w:separator/>
      </w:r>
    </w:p>
  </w:endnote>
  <w:endnote w:type="continuationSeparator" w:id="0">
    <w:p w:rsidR="0038763C" w:rsidRDefault="0038763C"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DB" w:rsidRDefault="00B723DB">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63C" w:rsidRDefault="0038763C" w:rsidP="00494C1B">
      <w:r>
        <w:separator/>
      </w:r>
    </w:p>
  </w:footnote>
  <w:footnote w:type="continuationSeparator" w:id="0">
    <w:p w:rsidR="0038763C" w:rsidRDefault="0038763C"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DB" w:rsidRDefault="00B723DB"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723DB" w:rsidRPr="00944BDA" w:rsidRDefault="00B723DB"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723DB" w:rsidRPr="00A836D5" w:rsidRDefault="00B723DB">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DB" w:rsidRDefault="00B723DB"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723DB" w:rsidRPr="008801E8" w:rsidRDefault="00B723DB"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723DB" w:rsidRPr="00A836D5" w:rsidRDefault="00B723DB"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723DB" w:rsidRPr="00EA012F" w:rsidRDefault="00B723DB">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26 (375) от 30.06.2025г. </w:t>
        </w:r>
        <w:r>
          <w:rPr>
            <w:b/>
            <w:sz w:val="40"/>
            <w:szCs w:val="40"/>
            <w:highlight w:val="lightGray"/>
          </w:rPr>
          <w:t xml:space="preserve"> </w:t>
        </w:r>
      </w:p>
    </w:sdtContent>
  </w:sdt>
  <w:p w:rsidR="00B723DB" w:rsidRDefault="00B723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723DB" w:rsidRPr="00295524" w:rsidRDefault="00B723DB">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26 (375) от 30.06.2025г.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B723DB" w:rsidRPr="00312FC2" w:rsidRDefault="00B723DB">
        <w:pPr>
          <w:pStyle w:val="a5"/>
          <w:rPr>
            <w:b/>
          </w:rPr>
        </w:pPr>
      </w:p>
    </w:sdtContent>
  </w:sdt>
  <w:p w:rsidR="00B723DB" w:rsidRDefault="00B723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723DB" w:rsidRPr="002306BB" w:rsidRDefault="00B723DB"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B723DB" w:rsidRDefault="00B72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503597E"/>
    <w:multiLevelType w:val="multilevel"/>
    <w:tmpl w:val="8CDC5DBA"/>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4"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2D414D9D"/>
    <w:multiLevelType w:val="hybridMultilevel"/>
    <w:tmpl w:val="F8CAE71C"/>
    <w:lvl w:ilvl="0" w:tplc="C88079B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9A1558"/>
    <w:multiLevelType w:val="multilevel"/>
    <w:tmpl w:val="08249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6"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8"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23768B6"/>
    <w:multiLevelType w:val="hybridMultilevel"/>
    <w:tmpl w:val="9FFAC37E"/>
    <w:lvl w:ilvl="0" w:tplc="2BACDD70">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4D70AE6"/>
    <w:multiLevelType w:val="hybridMultilevel"/>
    <w:tmpl w:val="F8CAE71C"/>
    <w:lvl w:ilvl="0" w:tplc="C88079B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2"/>
  </w:num>
  <w:num w:numId="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4"/>
  </w:num>
  <w:num w:numId="8">
    <w:abstractNumId w:val="27"/>
  </w:num>
  <w:num w:numId="9">
    <w:abstractNumId w:val="12"/>
  </w:num>
  <w:num w:numId="10">
    <w:abstractNumId w:val="35"/>
  </w:num>
  <w:num w:numId="11">
    <w:abstractNumId w:val="4"/>
  </w:num>
  <w:num w:numId="12">
    <w:abstractNumId w:val="36"/>
  </w:num>
  <w:num w:numId="13">
    <w:abstractNumId w:val="14"/>
  </w:num>
  <w:num w:numId="14">
    <w:abstractNumId w:val="38"/>
  </w:num>
  <w:num w:numId="15">
    <w:abstractNumId w:val="29"/>
  </w:num>
  <w:num w:numId="16">
    <w:abstractNumId w:val="20"/>
  </w:num>
  <w:num w:numId="17">
    <w:abstractNumId w:val="40"/>
  </w:num>
  <w:num w:numId="18">
    <w:abstractNumId w:val="15"/>
  </w:num>
  <w:num w:numId="19">
    <w:abstractNumId w:val="19"/>
  </w:num>
  <w:num w:numId="20">
    <w:abstractNumId w:val="16"/>
  </w:num>
  <w:num w:numId="21">
    <w:abstractNumId w:val="6"/>
  </w:num>
  <w:num w:numId="22">
    <w:abstractNumId w:val="9"/>
  </w:num>
  <w:num w:numId="23">
    <w:abstractNumId w:val="10"/>
  </w:num>
  <w:num w:numId="24">
    <w:abstractNumId w:val="8"/>
  </w:num>
  <w:num w:numId="25">
    <w:abstractNumId w:val="39"/>
  </w:num>
  <w:num w:numId="26">
    <w:abstractNumId w:val="24"/>
  </w:num>
  <w:num w:numId="27">
    <w:abstractNumId w:val="37"/>
  </w:num>
  <w:num w:numId="28">
    <w:abstractNumId w:val="1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5"/>
  </w:num>
  <w:num w:numId="35">
    <w:abstractNumId w:val="1"/>
  </w:num>
  <w:num w:numId="36">
    <w:abstractNumId w:val="13"/>
  </w:num>
  <w:num w:numId="37">
    <w:abstractNumId w:val="30"/>
  </w:num>
  <w:num w:numId="38">
    <w:abstractNumId w:val="21"/>
  </w:num>
  <w:num w:numId="39">
    <w:abstractNumId w:val="23"/>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5F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0724"/>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006"/>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296"/>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B1"/>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63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30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7F4"/>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1928"/>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177"/>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73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4CDB"/>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48B1"/>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656"/>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303"/>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8F749B"/>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78E"/>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51F"/>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189"/>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DB"/>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2986"/>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4D8A"/>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EF2"/>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1E12"/>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0A3"/>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63F"/>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0A8"/>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7751B6B"/>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iPriority w:val="99"/>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iPriority w:val="99"/>
    <w:unhideWhenUsed/>
    <w:rsid w:val="00494C1B"/>
    <w:pPr>
      <w:tabs>
        <w:tab w:val="center" w:pos="4677"/>
        <w:tab w:val="right" w:pos="9355"/>
      </w:tabs>
    </w:pPr>
  </w:style>
  <w:style w:type="character" w:customStyle="1" w:styleId="a6">
    <w:name w:val="Нижний колонтитул Знак"/>
    <w:basedOn w:val="a0"/>
    <w:link w:val="a5"/>
    <w:uiPriority w:val="99"/>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99"/>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Обычный (веб)"/>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uiPriority w:val="99"/>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 w:type="paragraph" w:customStyle="1" w:styleId="affffff9">
    <w:basedOn w:val="a"/>
    <w:next w:val="af7"/>
    <w:uiPriority w:val="99"/>
    <w:unhideWhenUsed/>
    <w:rsid w:val="008B1303"/>
    <w:pPr>
      <w:spacing w:before="100" w:beforeAutospacing="1" w:after="100" w:afterAutospacing="1"/>
      <w:jc w:val="left"/>
    </w:pPr>
    <w:rPr>
      <w:sz w:val="24"/>
      <w:szCs w:val="24"/>
    </w:rPr>
  </w:style>
  <w:style w:type="character" w:customStyle="1" w:styleId="2f8">
    <w:name w:val="Гиперссылка2"/>
    <w:basedOn w:val="a0"/>
    <w:rsid w:val="0003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www.consultant.ru/document/cons_doc_LAW_301443/8f7c0ce0195a7f4f0985d1ca3612eee1bc811452/" TargetMode="External"/><Relationship Id="rId3" Type="http://schemas.openxmlformats.org/officeDocument/2006/relationships/styles" Target="styles.xml"/><Relationship Id="rId21" Type="http://schemas.openxmlformats.org/officeDocument/2006/relationships/hyperlink" Target="consultantplus://offline/ref=92CD669FA49A9175F53182E10BECD81BCFAAAE2D6784EEA1DBC2E413A25D0AC74BD36279CF7703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pravo-search.minjust.ru/bigs/showDocument.html?id=B5C1D49E-FAAD-4027-8721-C4ED5CA2F0A3" TargetMode="External"/><Relationship Id="rId25" Type="http://schemas.openxmlformats.org/officeDocument/2006/relationships/hyperlink" Target="http://www.consultant.ru/document/cons_doc_LAW_304236/219c3257c1aa4b0fb9896079a0f295343e523d3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onsultant.ru/document/cons_doc_LAW_304193/ac6c532ee1f365c6e1ff222f22b3f10587918494/" TargetMode="External"/><Relationship Id="rId29" Type="http://schemas.openxmlformats.org/officeDocument/2006/relationships/hyperlink" Target="http://www.consultant.ru/document/cons_doc_LAW_304549/570afc6feff03328459242886307d6aebe1ccb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92CD669FA49A9175F53182E10BECD81BCFAAAE2D6784EEA1DBC2E413A25D0AC74BD3627CCB7B02687704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92CD669FA49A9175F53182E10BECD81BCFAAAE2D6784EEA1DBC2E413A25D0AC74BD36278CB770BF" TargetMode="External"/><Relationship Id="rId28" Type="http://schemas.openxmlformats.org/officeDocument/2006/relationships/hyperlink" Target="http://www.consultant.ru/document/cons_doc_LAW_304549/570afc6feff03328459242886307d6aebe1ccb6b/" TargetMode="Externa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ADC3BC3E3144AC0DA537E18C5EBD2C8B4EF760D65ACE7CA9C939DAD2DD1005EBEC6BEF81B53D94E935C1gCaAE" TargetMode="External"/><Relationship Id="rId22" Type="http://schemas.openxmlformats.org/officeDocument/2006/relationships/hyperlink" Target="consultantplus://offline/ref=92CD669FA49A9175F53182E10BECD81BCFAAAE2D6784EEA1DBC2E413A25D0AC74BD3627AC37702F" TargetMode="External"/><Relationship Id="rId27" Type="http://schemas.openxmlformats.org/officeDocument/2006/relationships/hyperlink" Target="http://www.consultant.ru/document/cons_doc_LAW_304549/570afc6feff03328459242886307d6aebe1ccb6b/" TargetMode="External"/><Relationship Id="rId30"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86FE1-D6D4-4480-9B86-45161034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9249</TotalTime>
  <Pages>14</Pages>
  <Words>10146</Words>
  <Characters>57836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175</cp:revision>
  <cp:lastPrinted>2025-03-12T10:32:00Z</cp:lastPrinted>
  <dcterms:created xsi:type="dcterms:W3CDTF">2020-10-13T08:51:00Z</dcterms:created>
  <dcterms:modified xsi:type="dcterms:W3CDTF">2025-07-03T10:08:00Z</dcterms:modified>
</cp:coreProperties>
</file>