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1E" w:rsidRPr="00996031" w:rsidRDefault="00996031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КАК ПОЗНАКОМИТЬСЯ СО СВОИМ ПЕНСИОННЫМ СЧЕТОМ</w:t>
      </w:r>
    </w:p>
    <w:p w:rsidR="00996031" w:rsidRPr="00553B33" w:rsidRDefault="00996031" w:rsidP="00996031">
      <w:pP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 каждого работника в системе ПФР открыт индивидуальный лицевой счет, на котором фиксируются его пенсионные права (информация о стаже, уплаченных взносах, заработанн</w:t>
      </w:r>
      <w:r w:rsidR="0024300B">
        <w:rPr>
          <w:rFonts w:ascii="Arial" w:hAnsi="Arial" w:cs="Arial"/>
          <w:color w:val="000000"/>
          <w:sz w:val="26"/>
          <w:szCs w:val="26"/>
          <w:shd w:val="clear" w:color="auto" w:fill="FFFFFF"/>
        </w:rPr>
        <w:t>ых пенсионных баллах и т.д.). 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нформация в ПФР попадает от Вашего работодателя. Важно контролировать состояние своего лицевого счета – все ли представил в Пенсионный фонд Ваш руководитель. </w:t>
      </w: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Добросовестные работодатели не только в полном объеме уплачивают страховые взносы за своих работников, но и своевременно представляют сведения в ПФР для ведения персонифицированного учета пенсионных прав. </w:t>
      </w:r>
    </w:p>
    <w:p w:rsidR="00996031" w:rsidRDefault="00996031" w:rsidP="00171773">
      <w:pPr>
        <w:spacing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Как же познакомиться со своим пенсионным счетом? </w:t>
      </w:r>
      <w:r w:rsidR="00DC0788" w:rsidRPr="00553B3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Сделать это достаточно просто: </w:t>
      </w:r>
    </w:p>
    <w:p w:rsidR="00996031" w:rsidRDefault="00DC0788" w:rsidP="00171773">
      <w:pPr>
        <w:spacing w:line="240" w:lineRule="auto"/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через Личный кабинет гражданина на сайте ПФР, </w:t>
      </w:r>
    </w:p>
    <w:p w:rsidR="00996031" w:rsidRDefault="00DC0788" w:rsidP="00171773">
      <w:pPr>
        <w:spacing w:line="240" w:lineRule="auto"/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через портал </w:t>
      </w:r>
      <w:proofErr w:type="spellStart"/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госуслуг</w:t>
      </w:r>
      <w:proofErr w:type="spellEnd"/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, </w:t>
      </w:r>
    </w:p>
    <w:p w:rsidR="00996031" w:rsidRDefault="00DC0788" w:rsidP="00171773">
      <w:pPr>
        <w:spacing w:line="240" w:lineRule="auto"/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заказав сведения о состоянии лицевого счета в управлении ПФР </w:t>
      </w:r>
    </w:p>
    <w:p w:rsidR="00996031" w:rsidRDefault="00DC0788" w:rsidP="00171773">
      <w:pPr>
        <w:spacing w:line="240" w:lineRule="auto"/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и, наконец, установив мобильное приложение</w:t>
      </w:r>
      <w:r w:rsidR="00996031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 ПФР на свой смартфон </w:t>
      </w:r>
      <w:bookmarkStart w:id="0" w:name="_GoBack"/>
      <w:bookmarkEnd w:id="0"/>
      <w:r w:rsidR="00996031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(планшет).</w:t>
      </w: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 </w:t>
      </w:r>
    </w:p>
    <w:p w:rsidR="00553B33" w:rsidRPr="009521CA" w:rsidRDefault="00553B33" w:rsidP="00553B33">
      <w:pP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Вы имеете право </w:t>
      </w:r>
      <w:r w:rsidR="00996031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также </w:t>
      </w: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получить у работодателя информацию о своем заработке, отчислениях за вас в ПФР и т.д. </w:t>
      </w:r>
      <w:r w:rsidR="00DC0788"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Обратите внимание – речь идет только о «белой» заработной плате. Зарплата в конверте не найд</w:t>
      </w: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ет отражения на Вашем пенсионном</w:t>
      </w:r>
      <w:r w:rsidR="00DC0788"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 счете и не будет учтена при расчете будущей пенсии. </w:t>
      </w:r>
      <w:r w:rsidRPr="00553B3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Кстати, трудовой период не учтется и в страховой стаж, если за него не начислялись страховые взносы в ПФР. </w:t>
      </w:r>
    </w:p>
    <w:p w:rsidR="009521CA" w:rsidRDefault="009521CA" w:rsidP="00553B33">
      <w:pP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С 2015 года пенсионные права граждан формируются в пенсионных коэффициентах. Количество заработанных пенсионных коэффициентов Вы также найдете в Личном кабинете на сайте ПФР.</w:t>
      </w:r>
    </w:p>
    <w:p w:rsidR="009521CA" w:rsidRDefault="009521CA" w:rsidP="00553B33">
      <w:pP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В «живые» деньги пенсионные коэффициенты переводятся путем умножения на стоимость одного пенсионного коэффициента. Это получается размер страховой части. К ней прибавляется фиксированная выплата – аналог базовой части пенсии, размер которой ежегодно индексируется. В 2021 году это 6 044 рубля 48 копеек. </w:t>
      </w:r>
    </w:p>
    <w:p w:rsidR="00512BC6" w:rsidRDefault="0024300B">
      <w:r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С 2021 года планируется информировать граждан возраста 45+ о </w:t>
      </w:r>
      <w:r w:rsidR="0017177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состоянии их «пенсионных» счетов и накопленном стаже, а также о предполагаемом размере страховой пенсии по старости. Соответствующие сведения будут направляться в Личный кабинет на портале </w:t>
      </w:r>
      <w:proofErr w:type="spellStart"/>
      <w:r w:rsidR="0017177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>госуслуг</w:t>
      </w:r>
      <w:proofErr w:type="spellEnd"/>
      <w:r w:rsidR="00171773">
        <w:rPr>
          <w:rFonts w:ascii="Arial" w:hAnsi="Arial" w:cs="Arial"/>
          <w:color w:val="1D2129"/>
          <w:spacing w:val="6"/>
          <w:sz w:val="26"/>
          <w:szCs w:val="26"/>
          <w:shd w:val="clear" w:color="auto" w:fill="FFFFFF"/>
        </w:rPr>
        <w:t xml:space="preserve">. Это позволит гражданину оценить имеющиеся у него пенсионные права и при необходимости скорректировать свое поведение, например, устроиться на работу с «белой» зарплатой. </w:t>
      </w:r>
    </w:p>
    <w:sectPr w:rsidR="00512BC6" w:rsidSect="00F231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1E"/>
    <w:rsid w:val="00171773"/>
    <w:rsid w:val="0024300B"/>
    <w:rsid w:val="00512BC6"/>
    <w:rsid w:val="00553B33"/>
    <w:rsid w:val="009521CA"/>
    <w:rsid w:val="0095648C"/>
    <w:rsid w:val="00996031"/>
    <w:rsid w:val="00DC0788"/>
    <w:rsid w:val="00F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11E"/>
  </w:style>
  <w:style w:type="character" w:styleId="a3">
    <w:name w:val="Hyperlink"/>
    <w:basedOn w:val="a0"/>
    <w:uiPriority w:val="99"/>
    <w:semiHidden/>
    <w:unhideWhenUsed/>
    <w:rsid w:val="00F23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11E"/>
  </w:style>
  <w:style w:type="character" w:styleId="a3">
    <w:name w:val="Hyperlink"/>
    <w:basedOn w:val="a0"/>
    <w:uiPriority w:val="99"/>
    <w:semiHidden/>
    <w:unhideWhenUsed/>
    <w:rsid w:val="00F2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Понедельникова Татьяна Анатольевна</dc:creator>
  <cp:lastModifiedBy>Понедельникова Татьяна Анатольевна</cp:lastModifiedBy>
  <cp:revision>6</cp:revision>
  <dcterms:created xsi:type="dcterms:W3CDTF">2018-08-16T07:31:00Z</dcterms:created>
  <dcterms:modified xsi:type="dcterms:W3CDTF">2021-03-25T08:36:00Z</dcterms:modified>
</cp:coreProperties>
</file>