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C8" w:rsidRPr="009928C8" w:rsidRDefault="009928C8" w:rsidP="00893B6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928C8">
        <w:rPr>
          <w:rFonts w:ascii="Times New Roman" w:hAnsi="Times New Roman"/>
          <w:b/>
          <w:sz w:val="28"/>
          <w:szCs w:val="28"/>
        </w:rPr>
        <w:t xml:space="preserve">Доклад об осуществлении муниципального контроля за 2015 год администрации </w:t>
      </w:r>
      <w:proofErr w:type="spellStart"/>
      <w:r w:rsidRPr="009928C8">
        <w:rPr>
          <w:rFonts w:ascii="Times New Roman" w:hAnsi="Times New Roman"/>
          <w:b/>
          <w:sz w:val="28"/>
          <w:szCs w:val="28"/>
        </w:rPr>
        <w:t>Чановского</w:t>
      </w:r>
      <w:proofErr w:type="spellEnd"/>
      <w:r w:rsidRPr="009928C8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  <w:r w:rsidRPr="009928C8">
        <w:rPr>
          <w:rFonts w:ascii="Times New Roman" w:hAnsi="Times New Roman"/>
          <w:b/>
          <w:sz w:val="28"/>
          <w:szCs w:val="28"/>
          <w:highlight w:val="yellow"/>
        </w:rPr>
        <w:t xml:space="preserve"> </w:t>
      </w:r>
    </w:p>
    <w:p w:rsidR="00893B65" w:rsidRDefault="00893B65" w:rsidP="00893B65">
      <w:pPr>
        <w:pStyle w:val="a4"/>
        <w:spacing w:after="0"/>
        <w:ind w:left="0" w:firstLine="720"/>
        <w:contextualSpacing/>
        <w:jc w:val="both"/>
        <w:rPr>
          <w:sz w:val="28"/>
          <w:szCs w:val="28"/>
        </w:rPr>
      </w:pPr>
    </w:p>
    <w:p w:rsidR="009928C8" w:rsidRDefault="009928C8" w:rsidP="00893B65">
      <w:pPr>
        <w:pStyle w:val="a4"/>
        <w:spacing w:after="0"/>
        <w:ind w:left="0" w:firstLine="72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доклад подготовлен во исполнение постановления Правительства Российской Федерации от 05.04.2010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в целях реализации положений Федерального закона от 06.10.2003 № 131-ФЗ «Об общих принципах организации местного самоуправления в Российской Федерации», Федерального закона от 26.12.2008 № 294-ФЗ «О защите прав</w:t>
      </w:r>
      <w:proofErr w:type="gramEnd"/>
      <w:r>
        <w:rPr>
          <w:sz w:val="28"/>
          <w:szCs w:val="28"/>
        </w:rPr>
        <w:t xml:space="preserve">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928C8" w:rsidRDefault="009928C8" w:rsidP="00893B65">
      <w:pPr>
        <w:spacing w:after="0" w:line="240" w:lineRule="auto"/>
        <w:contextualSpacing/>
      </w:pP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Раздел 1.</w:t>
      </w: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 xml:space="preserve">Состояние нормативно-правового регулирования </w:t>
      </w:r>
      <w:proofErr w:type="gramStart"/>
      <w:r w:rsidRPr="00C25F9A">
        <w:rPr>
          <w:rFonts w:ascii="Times New Roman" w:hAnsi="Times New Roman"/>
          <w:sz w:val="28"/>
          <w:szCs w:val="28"/>
        </w:rPr>
        <w:t>в</w:t>
      </w:r>
      <w:proofErr w:type="gramEnd"/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соответствующей сфере деятельности</w:t>
      </w:r>
    </w:p>
    <w:p w:rsidR="00893B65" w:rsidRDefault="00893B65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</w:t>
      </w:r>
      <w:r w:rsidRPr="00B80D76">
        <w:rPr>
          <w:rFonts w:ascii="Times New Roman" w:hAnsi="Times New Roman"/>
          <w:sz w:val="28"/>
          <w:szCs w:val="28"/>
        </w:rPr>
        <w:t xml:space="preserve"> Российской Федерации («Российская газета», 1993, № 237; 2008, № 267; 2009, № 7; Собрание законодательства Российской Федерации, 2009, № 1, ст. 1, 2, № 4, ст. 445);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Федеральный закон</w:t>
      </w:r>
      <w:r w:rsidRPr="00B80D76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 186, 08.10.2003; «Российская газета», № 202, 08.10.2003);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D76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 xml:space="preserve">й закон </w:t>
      </w:r>
      <w:r w:rsidRPr="00B80D76">
        <w:rPr>
          <w:rFonts w:ascii="Times New Roman" w:hAnsi="Times New Roman"/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 («Собрание законодательства РФ», 04.01.2010, № 1, ст. 2);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D76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й</w:t>
      </w:r>
      <w:r w:rsidRPr="00B80D76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D76">
        <w:rPr>
          <w:rFonts w:ascii="Times New Roman" w:hAnsi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266, 30.12.2008; «Собрание законодательства РФ», 29.12.2008, № 52 (ч. 1), ст. 6249; «Парламентская газета», № 90, 31.12.2008);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D76">
        <w:rPr>
          <w:rFonts w:ascii="Times New Roman" w:hAnsi="Times New Roman"/>
          <w:sz w:val="28"/>
          <w:szCs w:val="28"/>
        </w:rPr>
        <w:t>Кодекс Российской Федерации об административных правонарушениях («Собрание законодательства Российской Федерации», 07.01.2002, № 1 (ч. I), ст. 1);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Закон</w:t>
      </w:r>
      <w:r w:rsidRPr="00B80D76">
        <w:rPr>
          <w:rFonts w:ascii="Times New Roman" w:hAnsi="Times New Roman"/>
          <w:sz w:val="28"/>
          <w:szCs w:val="28"/>
        </w:rPr>
        <w:t xml:space="preserve"> Новосибирской области от 14.02.2003 № 99-ОЗ «Об административных правонарушениях в Новосибирской области» («Ведомости Новосибирского областного Совета депутатов», № 9, 28.02.2003; «Советская Сибирь», № 60, 28.03.2003; «Сборник нормативных правовых актов Новосибирского областного Совета депутатов», № 2(7), март, 2003, с. 6);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D76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D76">
        <w:rPr>
          <w:rFonts w:ascii="Times New Roman" w:hAnsi="Times New Roman"/>
          <w:sz w:val="28"/>
          <w:szCs w:val="28"/>
        </w:rPr>
        <w:t xml:space="preserve"> Правительства Российской Федерации от 30.06.2010 № 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B80D76">
        <w:rPr>
          <w:rFonts w:ascii="Times New Roman" w:hAnsi="Times New Roman"/>
          <w:sz w:val="28"/>
          <w:szCs w:val="28"/>
        </w:rPr>
        <w:t xml:space="preserve">контроля ежегодных планов </w:t>
      </w:r>
      <w:r w:rsidRPr="00B80D76">
        <w:rPr>
          <w:rFonts w:ascii="Times New Roman" w:hAnsi="Times New Roman"/>
          <w:sz w:val="28"/>
          <w:szCs w:val="28"/>
        </w:rPr>
        <w:lastRenderedPageBreak/>
        <w:t>проведения плановых проверок юридических лиц</w:t>
      </w:r>
      <w:proofErr w:type="gramEnd"/>
      <w:r w:rsidRPr="00B80D76">
        <w:rPr>
          <w:rFonts w:ascii="Times New Roman" w:hAnsi="Times New Roman"/>
          <w:sz w:val="28"/>
          <w:szCs w:val="28"/>
        </w:rPr>
        <w:t xml:space="preserve"> и индивидуальных предпринимателей» («Собрание законодательства РФ», 12.07.2010, № 28, ст. 3706);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D76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D76">
        <w:rPr>
          <w:rFonts w:ascii="Times New Roman" w:hAnsi="Times New Roman"/>
          <w:sz w:val="28"/>
          <w:szCs w:val="28"/>
        </w:rPr>
        <w:t xml:space="preserve"> Правительства Новосибирской области от 02.07.2012 № 309-п «Об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деятельности» (Официальный сайт Правительства Новосибирской области http://www.adm.nso.ru, 03.07.2012, «Советская Сибирь», № 122, 10.07.2012);</w:t>
      </w:r>
    </w:p>
    <w:p w:rsidR="00C25F9A" w:rsidRPr="00B80D76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</w:t>
      </w:r>
      <w:r w:rsidRPr="00B80D76">
        <w:rPr>
          <w:rFonts w:ascii="Times New Roman" w:hAnsi="Times New Roman"/>
          <w:sz w:val="28"/>
          <w:szCs w:val="28"/>
        </w:rPr>
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85, 14.05.2009);</w:t>
      </w:r>
    </w:p>
    <w:p w:rsidR="00C25F9A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80D76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0D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0D76">
        <w:rPr>
          <w:rFonts w:ascii="Times New Roman" w:hAnsi="Times New Roman"/>
          <w:sz w:val="28"/>
          <w:szCs w:val="28"/>
        </w:rPr>
        <w:t>Чановского</w:t>
      </w:r>
      <w:proofErr w:type="spellEnd"/>
      <w:r w:rsidRPr="00B80D76">
        <w:rPr>
          <w:rFonts w:ascii="Times New Roman" w:hAnsi="Times New Roman"/>
          <w:sz w:val="28"/>
          <w:szCs w:val="28"/>
        </w:rPr>
        <w:t xml:space="preserve"> района Новосибирской области;</w:t>
      </w:r>
    </w:p>
    <w:p w:rsidR="00C25F9A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1254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2545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/>
          <w:sz w:val="28"/>
          <w:szCs w:val="28"/>
        </w:rPr>
        <w:t xml:space="preserve">осуществления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продукции, </w:t>
      </w:r>
      <w:r w:rsidRPr="00712545">
        <w:rPr>
          <w:rFonts w:ascii="Times New Roman" w:hAnsi="Times New Roman"/>
          <w:sz w:val="28"/>
          <w:szCs w:val="28"/>
        </w:rPr>
        <w:t xml:space="preserve">утвержденный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712545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№ 111-па от 24.02.2014 г.;</w:t>
      </w:r>
    </w:p>
    <w:p w:rsidR="00C25F9A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12545">
        <w:rPr>
          <w:rFonts w:ascii="Times New Roman" w:hAnsi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/>
          <w:sz w:val="28"/>
          <w:szCs w:val="28"/>
        </w:rPr>
        <w:t xml:space="preserve"> исполнения муниципальной функции по осуществлению муниципального контроля в области торговой деятельности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  <w:r w:rsidRPr="00712545">
        <w:rPr>
          <w:rFonts w:ascii="Times New Roman" w:hAnsi="Times New Roman"/>
          <w:sz w:val="28"/>
          <w:szCs w:val="28"/>
        </w:rPr>
        <w:t xml:space="preserve">утвержденный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712545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</w:t>
      </w:r>
      <w:r w:rsidR="00893B65">
        <w:rPr>
          <w:rFonts w:ascii="Times New Roman" w:hAnsi="Times New Roman"/>
          <w:sz w:val="28"/>
          <w:szCs w:val="28"/>
        </w:rPr>
        <w:t>ласти № 112-па от 24.02.2014 г.</w:t>
      </w:r>
    </w:p>
    <w:p w:rsidR="00893B65" w:rsidRDefault="00893B65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Раздел 2.</w:t>
      </w: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Организация государственного контроля (надзора),</w:t>
      </w: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муниципального контроля</w:t>
      </w:r>
    </w:p>
    <w:p w:rsidR="00893B65" w:rsidRDefault="00893B65" w:rsidP="00893B6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5F9A" w:rsidRDefault="00C25F9A" w:rsidP="00893B6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В порядке ст. 9 </w:t>
      </w:r>
      <w:r w:rsidRPr="00207BB9">
        <w:rPr>
          <w:rFonts w:ascii="Times New Roman" w:hAnsi="Times New Roman"/>
          <w:sz w:val="28"/>
          <w:szCs w:val="28"/>
          <w:lang w:eastAsia="ru-RU"/>
        </w:rPr>
        <w:t>Федеральный закон от 26.12.2008 N 294-ФЗ (ред. от 12.11.2012)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rFonts w:ascii="Times New Roman" w:hAnsi="Times New Roman"/>
          <w:sz w:val="28"/>
          <w:szCs w:val="28"/>
          <w:lang w:eastAsia="ru-RU"/>
        </w:rPr>
        <w:t xml:space="preserve">, в прокуратуру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 в срок до 01.09.2014  года представлен проект ежегодного  плана  проведения проверок на 2015 год, который был согласован указанным органом. </w:t>
      </w:r>
      <w:proofErr w:type="gramEnd"/>
    </w:p>
    <w:p w:rsidR="00C25F9A" w:rsidRDefault="00C25F9A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E3900">
        <w:rPr>
          <w:rFonts w:ascii="Times New Roman" w:hAnsi="Times New Roman"/>
          <w:sz w:val="28"/>
          <w:szCs w:val="28"/>
        </w:rPr>
        <w:t>Общее количество юридических лиц, индивидуальных предпринимателе</w:t>
      </w:r>
      <w:r>
        <w:rPr>
          <w:rFonts w:ascii="Times New Roman" w:hAnsi="Times New Roman"/>
          <w:sz w:val="28"/>
          <w:szCs w:val="28"/>
        </w:rPr>
        <w:t>й,  деятельность которых подлежала</w:t>
      </w:r>
      <w:r w:rsidRPr="007E3900">
        <w:rPr>
          <w:rFonts w:ascii="Times New Roman" w:hAnsi="Times New Roman"/>
          <w:sz w:val="28"/>
          <w:szCs w:val="28"/>
        </w:rPr>
        <w:t xml:space="preserve"> муниципальному контролю со стороны контрольного органа 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7E39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- 2. </w:t>
      </w:r>
      <w:r w:rsidRPr="007E3900">
        <w:rPr>
          <w:rFonts w:ascii="Times New Roman" w:hAnsi="Times New Roman"/>
          <w:sz w:val="28"/>
          <w:szCs w:val="28"/>
        </w:rPr>
        <w:t xml:space="preserve">Количество проверок, предусмотренных ежегодным планом проведения проверок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390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7E39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3, из них 1 проверка не осуществлена в связи с прекращением предпринимательской деятельности и</w:t>
      </w:r>
      <w:r w:rsidRPr="003A3BA2">
        <w:rPr>
          <w:rFonts w:ascii="Times New Roman" w:hAnsi="Times New Roman"/>
          <w:sz w:val="28"/>
          <w:szCs w:val="28"/>
        </w:rPr>
        <w:t>ндивидуальны</w:t>
      </w:r>
      <w:r>
        <w:rPr>
          <w:rFonts w:ascii="Times New Roman" w:hAnsi="Times New Roman"/>
          <w:sz w:val="28"/>
          <w:szCs w:val="28"/>
        </w:rPr>
        <w:t>м</w:t>
      </w:r>
      <w:r w:rsidRPr="003A3BA2">
        <w:rPr>
          <w:rFonts w:ascii="Times New Roman" w:hAnsi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/>
          <w:sz w:val="28"/>
          <w:szCs w:val="28"/>
        </w:rPr>
        <w:t>ем</w:t>
      </w:r>
      <w:r w:rsidRPr="003A3B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3BA2">
        <w:rPr>
          <w:rFonts w:ascii="Times New Roman" w:hAnsi="Times New Roman"/>
          <w:sz w:val="28"/>
          <w:szCs w:val="28"/>
        </w:rPr>
        <w:t>Волков</w:t>
      </w:r>
      <w:r>
        <w:rPr>
          <w:rFonts w:ascii="Times New Roman" w:hAnsi="Times New Roman"/>
          <w:sz w:val="28"/>
          <w:szCs w:val="28"/>
        </w:rPr>
        <w:t xml:space="preserve">ым </w:t>
      </w:r>
      <w:r w:rsidRPr="003A3BA2">
        <w:rPr>
          <w:rFonts w:ascii="Times New Roman" w:hAnsi="Times New Roman"/>
          <w:sz w:val="28"/>
          <w:szCs w:val="28"/>
        </w:rPr>
        <w:t xml:space="preserve"> Владимир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3A3BA2">
        <w:rPr>
          <w:rFonts w:ascii="Times New Roman" w:hAnsi="Times New Roman"/>
          <w:sz w:val="28"/>
          <w:szCs w:val="28"/>
        </w:rPr>
        <w:t xml:space="preserve"> Иванович</w:t>
      </w:r>
      <w:r>
        <w:rPr>
          <w:rFonts w:ascii="Times New Roman" w:hAnsi="Times New Roman"/>
          <w:sz w:val="28"/>
          <w:szCs w:val="28"/>
        </w:rPr>
        <w:t xml:space="preserve">ем.  </w:t>
      </w:r>
      <w:r w:rsidRPr="007E3900">
        <w:rPr>
          <w:rFonts w:ascii="Times New Roman" w:hAnsi="Times New Roman"/>
          <w:sz w:val="28"/>
          <w:szCs w:val="28"/>
        </w:rPr>
        <w:t xml:space="preserve">Всего за </w:t>
      </w:r>
      <w:r w:rsidRPr="002D5D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2015 год </w:t>
      </w:r>
      <w:r w:rsidRPr="007E3900">
        <w:rPr>
          <w:rFonts w:ascii="Times New Roman" w:hAnsi="Times New Roman"/>
          <w:sz w:val="28"/>
          <w:szCs w:val="28"/>
        </w:rPr>
        <w:t xml:space="preserve"> проведен</w:t>
      </w:r>
      <w:r>
        <w:rPr>
          <w:rFonts w:ascii="Times New Roman" w:hAnsi="Times New Roman"/>
          <w:sz w:val="28"/>
          <w:szCs w:val="28"/>
        </w:rPr>
        <w:t>ы 2 (две) выездных плановых  проверки</w:t>
      </w:r>
      <w:r w:rsidRPr="007E3900">
        <w:rPr>
          <w:rFonts w:ascii="Times New Roman" w:hAnsi="Times New Roman"/>
          <w:sz w:val="28"/>
          <w:szCs w:val="28"/>
        </w:rPr>
        <w:t xml:space="preserve"> в области осуществления муниципального контроля в </w:t>
      </w:r>
      <w:r>
        <w:rPr>
          <w:rFonts w:ascii="Times New Roman" w:hAnsi="Times New Roman"/>
          <w:sz w:val="28"/>
          <w:szCs w:val="28"/>
        </w:rPr>
        <w:t xml:space="preserve">области торговой деятельности и розничной продажи алкогольной продукции, проверяемые - индивидуальный предприниматель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Губко</w:t>
      </w:r>
      <w:proofErr w:type="spellEnd"/>
      <w:r>
        <w:rPr>
          <w:rFonts w:ascii="Times New Roman" w:hAnsi="Times New Roman"/>
          <w:sz w:val="28"/>
          <w:szCs w:val="28"/>
        </w:rPr>
        <w:t xml:space="preserve"> Наталья Васильевна и индивидуальный предприниматель Кондаков Юрий Анатольевич</w:t>
      </w:r>
      <w:r w:rsidR="0024275E">
        <w:rPr>
          <w:rFonts w:ascii="Times New Roman" w:hAnsi="Times New Roman"/>
          <w:sz w:val="28"/>
          <w:szCs w:val="28"/>
        </w:rPr>
        <w:t>.</w:t>
      </w:r>
    </w:p>
    <w:p w:rsidR="0024275E" w:rsidRDefault="0024275E" w:rsidP="00893B65">
      <w:pPr>
        <w:spacing w:after="0" w:line="240" w:lineRule="auto"/>
        <w:contextualSpacing/>
        <w:jc w:val="both"/>
        <w:rPr>
          <w:sz w:val="32"/>
          <w:szCs w:val="32"/>
        </w:rPr>
      </w:pP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Раздел 3.</w:t>
      </w: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Финансовое и кадровое обеспечение государственного контроля (надзора), муниципального контроля</w:t>
      </w:r>
    </w:p>
    <w:p w:rsidR="0024275E" w:rsidRDefault="0024275E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25F9A" w:rsidRDefault="0024275E" w:rsidP="00893B65">
      <w:pPr>
        <w:spacing w:after="0" w:line="240" w:lineRule="auto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 w:rsidR="00C25F9A">
        <w:rPr>
          <w:rFonts w:ascii="Times New Roman" w:hAnsi="Times New Roman"/>
          <w:sz w:val="28"/>
          <w:szCs w:val="28"/>
        </w:rPr>
        <w:t xml:space="preserve">Выполнение функций по муниципальному контролю в администрации </w:t>
      </w:r>
      <w:proofErr w:type="spellStart"/>
      <w:r w:rsidR="00C25F9A">
        <w:rPr>
          <w:rFonts w:ascii="Times New Roman" w:hAnsi="Times New Roman"/>
          <w:sz w:val="28"/>
          <w:szCs w:val="28"/>
        </w:rPr>
        <w:t>Чановского</w:t>
      </w:r>
      <w:proofErr w:type="spellEnd"/>
      <w:r w:rsidR="00C25F9A">
        <w:rPr>
          <w:rFonts w:ascii="Times New Roman" w:hAnsi="Times New Roman"/>
          <w:sz w:val="28"/>
          <w:szCs w:val="28"/>
        </w:rPr>
        <w:t xml:space="preserve"> района Новосибирской области  на  управление экономического развития, трудовых, земельных и имущественных отношений администрации </w:t>
      </w:r>
      <w:proofErr w:type="spellStart"/>
      <w:r w:rsidR="00C25F9A">
        <w:rPr>
          <w:rFonts w:ascii="Times New Roman" w:hAnsi="Times New Roman"/>
          <w:sz w:val="28"/>
          <w:szCs w:val="28"/>
        </w:rPr>
        <w:t>Чановского</w:t>
      </w:r>
      <w:proofErr w:type="spellEnd"/>
      <w:r w:rsidR="00C25F9A">
        <w:rPr>
          <w:rFonts w:ascii="Times New Roman" w:hAnsi="Times New Roman"/>
          <w:sz w:val="28"/>
          <w:szCs w:val="28"/>
        </w:rPr>
        <w:t xml:space="preserve"> района Новосибирской области.  В соответствии с должностной  инструкцией данные функции не являются   основными. На обеспечение исполнения функции по осуществлению муниципального контроля выделение бюджетных средств не предусматривалось. </w:t>
      </w:r>
    </w:p>
    <w:p w:rsidR="009928C8" w:rsidRDefault="009928C8" w:rsidP="00893B65">
      <w:pPr>
        <w:spacing w:after="0" w:line="240" w:lineRule="auto"/>
        <w:contextualSpacing/>
        <w:rPr>
          <w:sz w:val="32"/>
          <w:szCs w:val="32"/>
        </w:rPr>
      </w:pP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Раздел 4.</w:t>
      </w: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Проведение государственного контроля (надзора),</w:t>
      </w:r>
    </w:p>
    <w:p w:rsidR="009928C8" w:rsidRPr="00C25F9A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25F9A">
        <w:rPr>
          <w:rFonts w:ascii="Times New Roman" w:hAnsi="Times New Roman"/>
          <w:sz w:val="28"/>
          <w:szCs w:val="28"/>
        </w:rPr>
        <w:t>муниципального контроля</w:t>
      </w:r>
    </w:p>
    <w:p w:rsidR="0024275E" w:rsidRDefault="0024275E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25F9A" w:rsidRDefault="0024275E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25F9A" w:rsidRPr="00426212">
        <w:rPr>
          <w:rFonts w:ascii="Times New Roman" w:hAnsi="Times New Roman"/>
          <w:sz w:val="28"/>
          <w:szCs w:val="28"/>
        </w:rPr>
        <w:t>В  201</w:t>
      </w:r>
      <w:r w:rsidR="00C25F9A">
        <w:rPr>
          <w:rFonts w:ascii="Times New Roman" w:hAnsi="Times New Roman"/>
          <w:sz w:val="28"/>
          <w:szCs w:val="28"/>
        </w:rPr>
        <w:t>5</w:t>
      </w:r>
      <w:r w:rsidR="00C25F9A" w:rsidRPr="00426212">
        <w:rPr>
          <w:rFonts w:ascii="Times New Roman" w:hAnsi="Times New Roman"/>
          <w:sz w:val="28"/>
          <w:szCs w:val="28"/>
        </w:rPr>
        <w:t xml:space="preserve"> году в отношении индивидуальных предпринимателей </w:t>
      </w:r>
      <w:r w:rsidR="00C25F9A">
        <w:rPr>
          <w:rFonts w:ascii="Times New Roman" w:hAnsi="Times New Roman"/>
          <w:sz w:val="28"/>
          <w:szCs w:val="28"/>
        </w:rPr>
        <w:t xml:space="preserve"> администрацией </w:t>
      </w:r>
      <w:r w:rsidR="00C25F9A" w:rsidRPr="0042621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25F9A" w:rsidRPr="00426212">
        <w:rPr>
          <w:rFonts w:ascii="Times New Roman" w:hAnsi="Times New Roman"/>
          <w:sz w:val="28"/>
          <w:szCs w:val="28"/>
        </w:rPr>
        <w:t>Чановского</w:t>
      </w:r>
      <w:proofErr w:type="spellEnd"/>
      <w:r w:rsidR="00C25F9A" w:rsidRPr="00426212">
        <w:rPr>
          <w:rFonts w:ascii="Times New Roman" w:hAnsi="Times New Roman"/>
          <w:sz w:val="28"/>
          <w:szCs w:val="28"/>
        </w:rPr>
        <w:t xml:space="preserve"> района запланировано проведение </w:t>
      </w:r>
      <w:r w:rsidR="00C25F9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(трех)</w:t>
      </w:r>
      <w:r w:rsidR="00C25F9A">
        <w:rPr>
          <w:rFonts w:ascii="Times New Roman" w:hAnsi="Times New Roman"/>
          <w:sz w:val="28"/>
          <w:szCs w:val="28"/>
        </w:rPr>
        <w:t xml:space="preserve"> выездных</w:t>
      </w:r>
      <w:r w:rsidR="00C25F9A" w:rsidRPr="00426212">
        <w:rPr>
          <w:rFonts w:ascii="Times New Roman" w:hAnsi="Times New Roman"/>
          <w:sz w:val="28"/>
          <w:szCs w:val="28"/>
        </w:rPr>
        <w:t xml:space="preserve"> провер</w:t>
      </w:r>
      <w:r w:rsidR="00C25F9A">
        <w:rPr>
          <w:rFonts w:ascii="Times New Roman" w:hAnsi="Times New Roman"/>
          <w:sz w:val="28"/>
          <w:szCs w:val="28"/>
        </w:rPr>
        <w:t>ок</w:t>
      </w:r>
      <w:r w:rsidR="00C25F9A" w:rsidRPr="00426212">
        <w:rPr>
          <w:rFonts w:ascii="Times New Roman" w:hAnsi="Times New Roman"/>
          <w:sz w:val="28"/>
          <w:szCs w:val="28"/>
        </w:rPr>
        <w:t xml:space="preserve"> </w:t>
      </w:r>
      <w:r w:rsidR="00C25F9A" w:rsidRPr="007E3900">
        <w:rPr>
          <w:rFonts w:ascii="Times New Roman" w:hAnsi="Times New Roman"/>
          <w:sz w:val="28"/>
          <w:szCs w:val="28"/>
        </w:rPr>
        <w:t xml:space="preserve">в области осуществления муниципального контроля в </w:t>
      </w:r>
      <w:r w:rsidR="00C25F9A">
        <w:rPr>
          <w:rFonts w:ascii="Times New Roman" w:hAnsi="Times New Roman"/>
          <w:sz w:val="28"/>
          <w:szCs w:val="28"/>
        </w:rPr>
        <w:t>области торговой деятельности и рознично</w:t>
      </w:r>
      <w:r>
        <w:rPr>
          <w:rFonts w:ascii="Times New Roman" w:hAnsi="Times New Roman"/>
          <w:sz w:val="28"/>
          <w:szCs w:val="28"/>
        </w:rPr>
        <w:t>й продажи алкогольной продукции</w:t>
      </w:r>
      <w:r w:rsidR="00C25F9A">
        <w:rPr>
          <w:rFonts w:ascii="Times New Roman" w:hAnsi="Times New Roman"/>
          <w:sz w:val="28"/>
          <w:szCs w:val="28"/>
        </w:rPr>
        <w:t>. Проведены 2</w:t>
      </w:r>
      <w:r w:rsidR="00C25F9A" w:rsidRPr="00C25F9A">
        <w:rPr>
          <w:rFonts w:ascii="Times New Roman" w:hAnsi="Times New Roman"/>
          <w:sz w:val="28"/>
          <w:szCs w:val="28"/>
        </w:rPr>
        <w:t xml:space="preserve"> </w:t>
      </w:r>
      <w:r w:rsidR="00C25F9A">
        <w:rPr>
          <w:rFonts w:ascii="Times New Roman" w:hAnsi="Times New Roman"/>
          <w:sz w:val="28"/>
          <w:szCs w:val="28"/>
        </w:rPr>
        <w:t xml:space="preserve"> (две) выездных плановых  проверки, 1 (</w:t>
      </w:r>
      <w:proofErr w:type="gramStart"/>
      <w:r w:rsidR="00C25F9A">
        <w:rPr>
          <w:rFonts w:ascii="Times New Roman" w:hAnsi="Times New Roman"/>
          <w:sz w:val="28"/>
          <w:szCs w:val="28"/>
        </w:rPr>
        <w:t xml:space="preserve">одна) </w:t>
      </w:r>
      <w:proofErr w:type="gramEnd"/>
      <w:r w:rsidR="00AD1656">
        <w:rPr>
          <w:rFonts w:ascii="Times New Roman" w:hAnsi="Times New Roman"/>
          <w:sz w:val="28"/>
          <w:szCs w:val="28"/>
        </w:rPr>
        <w:t xml:space="preserve">выездная плановая проверка </w:t>
      </w:r>
      <w:r w:rsidR="00C25F9A">
        <w:rPr>
          <w:rFonts w:ascii="Times New Roman" w:hAnsi="Times New Roman"/>
          <w:sz w:val="28"/>
          <w:szCs w:val="28"/>
        </w:rPr>
        <w:t xml:space="preserve">  не проведена в связи с прекращением деятельности индивидуальным предпринимателем.</w:t>
      </w:r>
    </w:p>
    <w:p w:rsidR="0024275E" w:rsidRPr="00426212" w:rsidRDefault="0024275E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Раздел 5.</w:t>
      </w: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Действия органов государственного контроля (надзора),</w:t>
      </w: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24275E" w:rsidRDefault="0024275E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D1656" w:rsidRDefault="00AD1656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26212">
        <w:rPr>
          <w:rFonts w:ascii="Times New Roman" w:hAnsi="Times New Roman"/>
          <w:sz w:val="28"/>
          <w:szCs w:val="28"/>
        </w:rPr>
        <w:t> ходе проведения плановых проверок в отношении индивидуальных предпринимателей нарушений не выявлено.</w:t>
      </w:r>
    </w:p>
    <w:p w:rsidR="0024275E" w:rsidRDefault="0024275E" w:rsidP="00893B65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Раздел 6.</w:t>
      </w: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 xml:space="preserve">Анализ и оценка эффективности </w:t>
      </w:r>
      <w:proofErr w:type="gramStart"/>
      <w:r w:rsidRPr="00AD1656">
        <w:rPr>
          <w:rFonts w:ascii="Times New Roman" w:hAnsi="Times New Roman"/>
          <w:sz w:val="28"/>
          <w:szCs w:val="28"/>
        </w:rPr>
        <w:t>государственного</w:t>
      </w:r>
      <w:proofErr w:type="gramEnd"/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контроля (надзора), муниципального контроля</w:t>
      </w:r>
    </w:p>
    <w:p w:rsidR="0024275E" w:rsidRDefault="0024275E" w:rsidP="00893B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4C1205" w:rsidRDefault="004C1205" w:rsidP="00893B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утвержденных планов проведения проверок (в процентах от общего количества запланированных проверок) – 66,7%. </w:t>
      </w:r>
    </w:p>
    <w:p w:rsidR="009928C8" w:rsidRPr="00AD1656" w:rsidRDefault="009928C8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Раздел 7.</w:t>
      </w: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lastRenderedPageBreak/>
        <w:t>Выводы и предложения по результатам государственного</w:t>
      </w: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контроля (надзора), муниципального контроля</w:t>
      </w:r>
    </w:p>
    <w:p w:rsidR="0024275E" w:rsidRDefault="0024275E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928C8" w:rsidRDefault="0024275E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C1205">
        <w:rPr>
          <w:rFonts w:ascii="Times New Roman" w:hAnsi="Times New Roman"/>
          <w:sz w:val="28"/>
          <w:szCs w:val="28"/>
        </w:rPr>
        <w:t>В целях повышения эффективности муниципального контроля требуется консультационная и информационная поддержка со стороны органов государственного контроля (надзора) путем разработки методических рекомендаций по механизму осуществления контроля, проведения обучающих семинаров</w:t>
      </w:r>
      <w:r>
        <w:rPr>
          <w:rFonts w:ascii="Times New Roman" w:hAnsi="Times New Roman"/>
          <w:sz w:val="28"/>
          <w:szCs w:val="28"/>
        </w:rPr>
        <w:t>.</w:t>
      </w:r>
    </w:p>
    <w:p w:rsidR="0024275E" w:rsidRPr="00AD1656" w:rsidRDefault="0024275E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928C8" w:rsidRPr="00AD1656" w:rsidRDefault="009928C8" w:rsidP="00893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D1656">
        <w:rPr>
          <w:rFonts w:ascii="Times New Roman" w:hAnsi="Times New Roman"/>
          <w:sz w:val="28"/>
          <w:szCs w:val="28"/>
        </w:rPr>
        <w:t>Приложения</w:t>
      </w:r>
    </w:p>
    <w:p w:rsidR="009928C8" w:rsidRPr="00AD1656" w:rsidRDefault="009928C8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928C8" w:rsidRPr="00AD1656" w:rsidRDefault="009928C8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9928C8" w:rsidRDefault="00456E1E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Чановского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BC531B">
        <w:rPr>
          <w:rFonts w:ascii="Times New Roman" w:hAnsi="Times New Roman"/>
          <w:sz w:val="28"/>
          <w:szCs w:val="28"/>
        </w:rPr>
        <w:t>района</w:t>
      </w:r>
    </w:p>
    <w:p w:rsidR="00BC531B" w:rsidRPr="00AD1656" w:rsidRDefault="00BC531B" w:rsidP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Новосибирской области                                                            В.И. Губер</w:t>
      </w:r>
    </w:p>
    <w:p w:rsidR="00893B65" w:rsidRPr="00AD1656" w:rsidRDefault="00893B6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893B65" w:rsidRPr="00AD1656" w:rsidSect="001C6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3DF"/>
    <w:multiLevelType w:val="hybridMultilevel"/>
    <w:tmpl w:val="6C9AD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705BAE"/>
    <w:multiLevelType w:val="hybridMultilevel"/>
    <w:tmpl w:val="D4FA2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25D3"/>
    <w:multiLevelType w:val="hybridMultilevel"/>
    <w:tmpl w:val="4B14A5E4"/>
    <w:lvl w:ilvl="0" w:tplc="42BC9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0B54162"/>
    <w:multiLevelType w:val="hybridMultilevel"/>
    <w:tmpl w:val="189EA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A2C9D"/>
    <w:multiLevelType w:val="hybridMultilevel"/>
    <w:tmpl w:val="8362A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4E62B6"/>
    <w:multiLevelType w:val="hybridMultilevel"/>
    <w:tmpl w:val="3EC2E3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6C6C48"/>
    <w:multiLevelType w:val="hybridMultilevel"/>
    <w:tmpl w:val="DE26F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5A042F"/>
    <w:multiLevelType w:val="hybridMultilevel"/>
    <w:tmpl w:val="3E2C7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1A09A0"/>
    <w:multiLevelType w:val="hybridMultilevel"/>
    <w:tmpl w:val="BB6CC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FA6C9E"/>
    <w:multiLevelType w:val="hybridMultilevel"/>
    <w:tmpl w:val="93DA7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4B2B28"/>
    <w:multiLevelType w:val="hybridMultilevel"/>
    <w:tmpl w:val="D0F00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604D0"/>
    <w:multiLevelType w:val="hybridMultilevel"/>
    <w:tmpl w:val="91168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919"/>
    <w:rsid w:val="00151464"/>
    <w:rsid w:val="0024275E"/>
    <w:rsid w:val="00456E1E"/>
    <w:rsid w:val="004C1205"/>
    <w:rsid w:val="00893B65"/>
    <w:rsid w:val="00984A00"/>
    <w:rsid w:val="009928C8"/>
    <w:rsid w:val="00AA2919"/>
    <w:rsid w:val="00AD1656"/>
    <w:rsid w:val="00BC531B"/>
    <w:rsid w:val="00C25F9A"/>
    <w:rsid w:val="00CE7DA7"/>
    <w:rsid w:val="00FF7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9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AA291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AA2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A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46">
    <w:name w:val="Font Style46"/>
    <w:basedOn w:val="a0"/>
    <w:rsid w:val="00AA2919"/>
    <w:rPr>
      <w:rFonts w:ascii="Times New Roman" w:hAnsi="Times New Roman" w:cs="Times New Roman" w:hint="default"/>
      <w:sz w:val="18"/>
      <w:szCs w:val="18"/>
    </w:rPr>
  </w:style>
  <w:style w:type="character" w:customStyle="1" w:styleId="style81">
    <w:name w:val="style81"/>
    <w:basedOn w:val="a0"/>
    <w:rsid w:val="00AA2919"/>
    <w:rPr>
      <w:color w:val="464646"/>
    </w:rPr>
  </w:style>
  <w:style w:type="paragraph" w:styleId="a6">
    <w:name w:val="List Paragraph"/>
    <w:basedOn w:val="a"/>
    <w:uiPriority w:val="34"/>
    <w:qFormat/>
    <w:rsid w:val="00AA29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0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2016-02-03T12:54:00Z</dcterms:created>
  <dcterms:modified xsi:type="dcterms:W3CDTF">2016-02-04T05:11:00Z</dcterms:modified>
</cp:coreProperties>
</file>